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空管系统相关行业公司成立方案及可行性研究报告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31" w:history="1">
        <w:r>
          <w:rPr>
            <w:rFonts w:ascii="仿宋" w:eastAsia="仿宋" w:hAnsi="仿宋" w:cs="仿宋" w:hint="eastAsia"/>
            <w:lang w:eastAsia="zh-CN"/>
          </w:rPr>
          <w:t>序言</w:t>
        </w:r>
        <w:r>
          <w:tab/>
        </w:r>
        <w:r>
          <w:fldChar w:fldCharType="begin"/>
        </w:r>
        <w:r>
          <w:instrText xml:space="preserve"> PAGEREF _Toc5331 \h </w:instrText>
        </w:r>
        <w:r>
          <w:fldChar w:fldCharType="separate"/>
        </w:r>
        <w:r>
          <w:t>3</w:t>
        </w:r>
        <w:r>
          <w:fldChar w:fldCharType="end"/>
        </w:r>
      </w:hyperlink>
    </w:p>
    <w:p>
      <w:pPr>
        <w:pStyle w:val="TOC1"/>
        <w:tabs>
          <w:tab w:val="right" w:leader="dot" w:pos="8306"/>
        </w:tabs>
      </w:pPr>
      <w:hyperlink w:anchor="_Toc24874" w:history="1">
        <w:r>
          <w:rPr>
            <w:rFonts w:ascii="仿宋" w:eastAsia="仿宋" w:hAnsi="仿宋" w:cs="仿宋" w:hint="eastAsia"/>
            <w:lang w:eastAsia="zh-CN"/>
          </w:rPr>
          <w:t>一、选址分析</w:t>
        </w:r>
        <w:r>
          <w:tab/>
        </w:r>
        <w:r>
          <w:fldChar w:fldCharType="begin"/>
        </w:r>
        <w:r>
          <w:instrText xml:space="preserve"> PAGEREF _Toc24874 \h </w:instrText>
        </w:r>
        <w:r>
          <w:fldChar w:fldCharType="separate"/>
        </w:r>
        <w:r>
          <w:t>3</w:t>
        </w:r>
        <w:r>
          <w:fldChar w:fldCharType="end"/>
        </w:r>
      </w:hyperlink>
    </w:p>
    <w:p>
      <w:pPr>
        <w:pStyle w:val="TOC2"/>
        <w:tabs>
          <w:tab w:val="right" w:leader="dot" w:pos="8306"/>
        </w:tabs>
      </w:pPr>
      <w:hyperlink w:anchor="_Toc21317" w:history="1">
        <w:r>
          <w:rPr>
            <w:rFonts w:ascii="仿宋" w:eastAsia="仿宋" w:hAnsi="仿宋" w:cs="仿宋" w:hint="eastAsia"/>
            <w:lang w:eastAsia="zh-CN"/>
          </w:rPr>
          <w:t>(一)、空管系统项目选址原则</w:t>
        </w:r>
        <w:r>
          <w:tab/>
        </w:r>
        <w:r>
          <w:fldChar w:fldCharType="begin"/>
        </w:r>
        <w:r>
          <w:instrText xml:space="preserve"> PAGEREF _Toc21317 \h </w:instrText>
        </w:r>
        <w:r>
          <w:fldChar w:fldCharType="separate"/>
        </w:r>
        <w:r>
          <w:t>3</w:t>
        </w:r>
        <w:r>
          <w:fldChar w:fldCharType="end"/>
        </w:r>
      </w:hyperlink>
    </w:p>
    <w:p>
      <w:pPr>
        <w:pStyle w:val="TOC2"/>
        <w:tabs>
          <w:tab w:val="right" w:leader="dot" w:pos="8306"/>
        </w:tabs>
      </w:pPr>
      <w:hyperlink w:anchor="_Toc1859" w:history="1">
        <w:r>
          <w:rPr>
            <w:rFonts w:ascii="仿宋" w:eastAsia="仿宋" w:hAnsi="仿宋" w:cs="仿宋" w:hint="eastAsia"/>
            <w:lang w:eastAsia="zh-CN"/>
          </w:rPr>
          <w:t>(二)、建设区基本情况</w:t>
        </w:r>
        <w:r>
          <w:tab/>
        </w:r>
        <w:r>
          <w:fldChar w:fldCharType="begin"/>
        </w:r>
        <w:r>
          <w:instrText xml:space="preserve"> PAGEREF _Toc1859 \h </w:instrText>
        </w:r>
        <w:r>
          <w:fldChar w:fldCharType="separate"/>
        </w:r>
        <w:r>
          <w:t>4</w:t>
        </w:r>
        <w:r>
          <w:fldChar w:fldCharType="end"/>
        </w:r>
      </w:hyperlink>
    </w:p>
    <w:p>
      <w:pPr>
        <w:pStyle w:val="TOC2"/>
        <w:tabs>
          <w:tab w:val="right" w:leader="dot" w:pos="8306"/>
        </w:tabs>
      </w:pPr>
      <w:hyperlink w:anchor="_Toc23881" w:history="1">
        <w:r>
          <w:rPr>
            <w:rFonts w:ascii="仿宋" w:eastAsia="仿宋" w:hAnsi="仿宋" w:cs="仿宋" w:hint="eastAsia"/>
            <w:lang w:eastAsia="zh-CN"/>
          </w:rPr>
          <w:t>(三)、发展目标</w:t>
        </w:r>
        <w:r>
          <w:tab/>
        </w:r>
        <w:r>
          <w:fldChar w:fldCharType="begin"/>
        </w:r>
        <w:r>
          <w:instrText xml:space="preserve"> PAGEREF _Toc23881 \h </w:instrText>
        </w:r>
        <w:r>
          <w:fldChar w:fldCharType="separate"/>
        </w:r>
        <w:r>
          <w:t>5</w:t>
        </w:r>
        <w:r>
          <w:fldChar w:fldCharType="end"/>
        </w:r>
      </w:hyperlink>
    </w:p>
    <w:p>
      <w:pPr>
        <w:pStyle w:val="TOC2"/>
        <w:tabs>
          <w:tab w:val="right" w:leader="dot" w:pos="8306"/>
        </w:tabs>
      </w:pPr>
      <w:hyperlink w:anchor="_Toc4707" w:history="1">
        <w:r>
          <w:rPr>
            <w:rFonts w:ascii="仿宋" w:eastAsia="仿宋" w:hAnsi="仿宋" w:cs="仿宋" w:hint="eastAsia"/>
            <w:lang w:eastAsia="zh-CN"/>
          </w:rPr>
          <w:t>(四)、产业发展方向</w:t>
        </w:r>
        <w:r>
          <w:tab/>
        </w:r>
        <w:r>
          <w:fldChar w:fldCharType="begin"/>
        </w:r>
        <w:r>
          <w:instrText xml:space="preserve"> PAGEREF _Toc4707 \h </w:instrText>
        </w:r>
        <w:r>
          <w:fldChar w:fldCharType="separate"/>
        </w:r>
        <w:r>
          <w:t>7</w:t>
        </w:r>
        <w:r>
          <w:fldChar w:fldCharType="end"/>
        </w:r>
      </w:hyperlink>
    </w:p>
    <w:p>
      <w:pPr>
        <w:pStyle w:val="TOC2"/>
        <w:tabs>
          <w:tab w:val="right" w:leader="dot" w:pos="8306"/>
        </w:tabs>
      </w:pPr>
      <w:hyperlink w:anchor="_Toc26115" w:history="1">
        <w:r>
          <w:rPr>
            <w:rFonts w:ascii="仿宋" w:eastAsia="仿宋" w:hAnsi="仿宋" w:cs="仿宋" w:hint="eastAsia"/>
            <w:lang w:eastAsia="zh-CN"/>
          </w:rPr>
          <w:t>(五)、空管系统项目选址综合评价</w:t>
        </w:r>
        <w:r>
          <w:tab/>
        </w:r>
        <w:r>
          <w:fldChar w:fldCharType="begin"/>
        </w:r>
        <w:r>
          <w:instrText xml:space="preserve"> PAGEREF _Toc26115 \h </w:instrText>
        </w:r>
        <w:r>
          <w:fldChar w:fldCharType="separate"/>
        </w:r>
        <w:r>
          <w:t>8</w:t>
        </w:r>
        <w:r>
          <w:fldChar w:fldCharType="end"/>
        </w:r>
      </w:hyperlink>
    </w:p>
    <w:p>
      <w:pPr>
        <w:pStyle w:val="TOC1"/>
        <w:tabs>
          <w:tab w:val="right" w:leader="dot" w:pos="8306"/>
        </w:tabs>
      </w:pPr>
      <w:hyperlink w:anchor="_Toc2315" w:history="1">
        <w:r>
          <w:rPr>
            <w:rFonts w:ascii="仿宋" w:eastAsia="仿宋" w:hAnsi="仿宋" w:cs="仿宋" w:hint="eastAsia"/>
            <w:lang w:eastAsia="zh-CN"/>
          </w:rPr>
          <w:t>二、行业、市场分析</w:t>
        </w:r>
        <w:r>
          <w:tab/>
        </w:r>
        <w:r>
          <w:fldChar w:fldCharType="begin"/>
        </w:r>
        <w:r>
          <w:instrText xml:space="preserve"> PAGEREF _Toc2315 \h </w:instrText>
        </w:r>
        <w:r>
          <w:fldChar w:fldCharType="separate"/>
        </w:r>
        <w:r>
          <w:t>8</w:t>
        </w:r>
        <w:r>
          <w:fldChar w:fldCharType="end"/>
        </w:r>
      </w:hyperlink>
    </w:p>
    <w:p>
      <w:pPr>
        <w:pStyle w:val="TOC2"/>
        <w:tabs>
          <w:tab w:val="right" w:leader="dot" w:pos="8306"/>
        </w:tabs>
      </w:pPr>
      <w:hyperlink w:anchor="_Toc8752" w:history="1">
        <w:r>
          <w:rPr>
            <w:rFonts w:ascii="仿宋" w:eastAsia="仿宋" w:hAnsi="仿宋" w:cs="仿宋" w:hint="eastAsia"/>
            <w:lang w:eastAsia="zh-CN"/>
          </w:rPr>
          <w:t>(一)、行业分析</w:t>
        </w:r>
        <w:r>
          <w:tab/>
        </w:r>
        <w:r>
          <w:fldChar w:fldCharType="begin"/>
        </w:r>
        <w:r>
          <w:instrText xml:space="preserve"> PAGEREF _Toc8752 \h </w:instrText>
        </w:r>
        <w:r>
          <w:fldChar w:fldCharType="separate"/>
        </w:r>
        <w:r>
          <w:t>8</w:t>
        </w:r>
        <w:r>
          <w:fldChar w:fldCharType="end"/>
        </w:r>
      </w:hyperlink>
    </w:p>
    <w:p>
      <w:pPr>
        <w:pStyle w:val="TOC2"/>
        <w:tabs>
          <w:tab w:val="right" w:leader="dot" w:pos="8306"/>
        </w:tabs>
      </w:pPr>
      <w:hyperlink w:anchor="_Toc31800" w:history="1">
        <w:r>
          <w:rPr>
            <w:rFonts w:ascii="仿宋" w:eastAsia="仿宋" w:hAnsi="仿宋" w:cs="仿宋" w:hint="eastAsia"/>
            <w:lang w:eastAsia="zh-CN"/>
          </w:rPr>
          <w:t>(二)、市场分析</w:t>
        </w:r>
        <w:r>
          <w:tab/>
        </w:r>
        <w:r>
          <w:fldChar w:fldCharType="begin"/>
        </w:r>
        <w:r>
          <w:instrText xml:space="preserve"> PAGEREF _Toc31800 \h </w:instrText>
        </w:r>
        <w:r>
          <w:fldChar w:fldCharType="separate"/>
        </w:r>
        <w:r>
          <w:t>9</w:t>
        </w:r>
        <w:r>
          <w:fldChar w:fldCharType="end"/>
        </w:r>
      </w:hyperlink>
    </w:p>
    <w:p>
      <w:pPr>
        <w:pStyle w:val="TOC2"/>
        <w:tabs>
          <w:tab w:val="right" w:leader="dot" w:pos="8306"/>
        </w:tabs>
      </w:pPr>
      <w:hyperlink w:anchor="_Toc14632" w:history="1">
        <w:r>
          <w:rPr>
            <w:rFonts w:ascii="仿宋" w:eastAsia="仿宋" w:hAnsi="仿宋" w:cs="仿宋" w:hint="eastAsia"/>
            <w:lang w:eastAsia="zh-CN"/>
          </w:rPr>
          <w:t>(三)、行业发展及市场前景分析</w:t>
        </w:r>
        <w:r>
          <w:tab/>
        </w:r>
        <w:r>
          <w:fldChar w:fldCharType="begin"/>
        </w:r>
        <w:r>
          <w:instrText xml:space="preserve"> PAGEREF _Toc14632 \h </w:instrText>
        </w:r>
        <w:r>
          <w:fldChar w:fldCharType="separate"/>
        </w:r>
        <w:r>
          <w:t>10</w:t>
        </w:r>
        <w:r>
          <w:fldChar w:fldCharType="end"/>
        </w:r>
      </w:hyperlink>
    </w:p>
    <w:p>
      <w:pPr>
        <w:pStyle w:val="TOC1"/>
        <w:tabs>
          <w:tab w:val="right" w:leader="dot" w:pos="8306"/>
        </w:tabs>
      </w:pPr>
      <w:hyperlink w:anchor="_Toc12017" w:history="1">
        <w:r>
          <w:rPr>
            <w:rFonts w:ascii="仿宋" w:eastAsia="仿宋" w:hAnsi="仿宋" w:cs="仿宋" w:hint="eastAsia"/>
            <w:lang w:eastAsia="zh-CN"/>
          </w:rPr>
          <w:t>三、法人治理</w:t>
        </w:r>
        <w:r>
          <w:tab/>
        </w:r>
        <w:r>
          <w:fldChar w:fldCharType="begin"/>
        </w:r>
        <w:r>
          <w:instrText xml:space="preserve"> PAGEREF _Toc12017 \h </w:instrText>
        </w:r>
        <w:r>
          <w:fldChar w:fldCharType="separate"/>
        </w:r>
        <w:r>
          <w:t>11</w:t>
        </w:r>
        <w:r>
          <w:fldChar w:fldCharType="end"/>
        </w:r>
      </w:hyperlink>
    </w:p>
    <w:p>
      <w:pPr>
        <w:pStyle w:val="TOC2"/>
        <w:tabs>
          <w:tab w:val="right" w:leader="dot" w:pos="8306"/>
        </w:tabs>
      </w:pPr>
      <w:hyperlink w:anchor="_Toc24251" w:history="1">
        <w:r>
          <w:rPr>
            <w:rFonts w:ascii="仿宋" w:eastAsia="仿宋" w:hAnsi="仿宋" w:cs="仿宋" w:hint="eastAsia"/>
            <w:lang w:eastAsia="zh-CN"/>
          </w:rPr>
          <w:t>(一)、股东权利及义务</w:t>
        </w:r>
        <w:r>
          <w:tab/>
        </w:r>
        <w:r>
          <w:fldChar w:fldCharType="begin"/>
        </w:r>
        <w:r>
          <w:instrText xml:space="preserve"> PAGEREF _Toc24251 \h </w:instrText>
        </w:r>
        <w:r>
          <w:fldChar w:fldCharType="separate"/>
        </w:r>
        <w:r>
          <w:t>11</w:t>
        </w:r>
        <w:r>
          <w:fldChar w:fldCharType="end"/>
        </w:r>
      </w:hyperlink>
    </w:p>
    <w:p>
      <w:pPr>
        <w:pStyle w:val="TOC2"/>
        <w:tabs>
          <w:tab w:val="right" w:leader="dot" w:pos="8306"/>
        </w:tabs>
      </w:pPr>
      <w:hyperlink w:anchor="_Toc5918" w:history="1">
        <w:r>
          <w:rPr>
            <w:rFonts w:ascii="仿宋" w:eastAsia="仿宋" w:hAnsi="仿宋" w:cs="仿宋" w:hint="eastAsia"/>
            <w:lang w:eastAsia="zh-CN"/>
          </w:rPr>
          <w:t>(二)、董事</w:t>
        </w:r>
        <w:r>
          <w:tab/>
        </w:r>
        <w:r>
          <w:fldChar w:fldCharType="begin"/>
        </w:r>
        <w:r>
          <w:instrText xml:space="preserve"> PAGEREF _Toc5918 \h </w:instrText>
        </w:r>
        <w:r>
          <w:fldChar w:fldCharType="separate"/>
        </w:r>
        <w:r>
          <w:t>13</w:t>
        </w:r>
        <w:r>
          <w:fldChar w:fldCharType="end"/>
        </w:r>
      </w:hyperlink>
    </w:p>
    <w:p>
      <w:pPr>
        <w:pStyle w:val="TOC2"/>
        <w:tabs>
          <w:tab w:val="right" w:leader="dot" w:pos="8306"/>
        </w:tabs>
      </w:pPr>
      <w:hyperlink w:anchor="_Toc25890" w:history="1">
        <w:r>
          <w:rPr>
            <w:rFonts w:ascii="仿宋" w:eastAsia="仿宋" w:hAnsi="仿宋" w:cs="仿宋" w:hint="eastAsia"/>
            <w:lang w:eastAsia="zh-CN"/>
          </w:rPr>
          <w:t>(三)、高级管理人员</w:t>
        </w:r>
        <w:r>
          <w:tab/>
        </w:r>
        <w:r>
          <w:fldChar w:fldCharType="begin"/>
        </w:r>
        <w:r>
          <w:instrText xml:space="preserve"> PAGEREF _Toc25890 \h </w:instrText>
        </w:r>
        <w:r>
          <w:fldChar w:fldCharType="separate"/>
        </w:r>
        <w:r>
          <w:t>18</w:t>
        </w:r>
        <w:r>
          <w:fldChar w:fldCharType="end"/>
        </w:r>
      </w:hyperlink>
    </w:p>
    <w:p>
      <w:pPr>
        <w:pStyle w:val="TOC2"/>
        <w:tabs>
          <w:tab w:val="right" w:leader="dot" w:pos="8306"/>
        </w:tabs>
      </w:pPr>
      <w:hyperlink w:anchor="_Toc27198" w:history="1">
        <w:r>
          <w:rPr>
            <w:rFonts w:ascii="仿宋" w:eastAsia="仿宋" w:hAnsi="仿宋" w:cs="仿宋" w:hint="eastAsia"/>
            <w:lang w:eastAsia="zh-CN"/>
          </w:rPr>
          <w:t>(四)、监事</w:t>
        </w:r>
        <w:r>
          <w:tab/>
        </w:r>
        <w:r>
          <w:fldChar w:fldCharType="begin"/>
        </w:r>
        <w:r>
          <w:instrText xml:space="preserve"> PAGEREF _Toc27198 \h </w:instrText>
        </w:r>
        <w:r>
          <w:fldChar w:fldCharType="separate"/>
        </w:r>
        <w:r>
          <w:t>20</w:t>
        </w:r>
        <w:r>
          <w:fldChar w:fldCharType="end"/>
        </w:r>
      </w:hyperlink>
    </w:p>
    <w:p>
      <w:pPr>
        <w:pStyle w:val="TOC1"/>
        <w:tabs>
          <w:tab w:val="right" w:leader="dot" w:pos="8306"/>
        </w:tabs>
      </w:pPr>
      <w:hyperlink w:anchor="_Toc20322" w:history="1">
        <w:r>
          <w:rPr>
            <w:rFonts w:ascii="仿宋" w:eastAsia="仿宋" w:hAnsi="仿宋" w:cs="仿宋" w:hint="eastAsia"/>
            <w:lang w:eastAsia="zh-CN"/>
          </w:rPr>
          <w:t>四、公司成立背景及可行性分析</w:t>
        </w:r>
        <w:r>
          <w:tab/>
        </w:r>
        <w:r>
          <w:fldChar w:fldCharType="begin"/>
        </w:r>
        <w:r>
          <w:instrText xml:space="preserve"> PAGEREF _Toc20322 \h </w:instrText>
        </w:r>
        <w:r>
          <w:fldChar w:fldCharType="separate"/>
        </w:r>
        <w:r>
          <w:t>21</w:t>
        </w:r>
        <w:r>
          <w:fldChar w:fldCharType="end"/>
        </w:r>
      </w:hyperlink>
    </w:p>
    <w:p>
      <w:pPr>
        <w:pStyle w:val="TOC2"/>
        <w:tabs>
          <w:tab w:val="right" w:leader="dot" w:pos="8306"/>
        </w:tabs>
      </w:pPr>
      <w:hyperlink w:anchor="_Toc15548" w:history="1">
        <w:r>
          <w:rPr>
            <w:rFonts w:ascii="仿宋" w:eastAsia="仿宋" w:hAnsi="仿宋" w:cs="仿宋" w:hint="eastAsia"/>
            <w:lang w:eastAsia="zh-CN"/>
          </w:rPr>
          <w:t>(一)、发展思路</w:t>
        </w:r>
        <w:r>
          <w:tab/>
        </w:r>
        <w:r>
          <w:fldChar w:fldCharType="begin"/>
        </w:r>
        <w:r>
          <w:instrText xml:space="preserve"> PAGEREF _Toc15548 \h </w:instrText>
        </w:r>
        <w:r>
          <w:fldChar w:fldCharType="separate"/>
        </w:r>
        <w:r>
          <w:t>21</w:t>
        </w:r>
        <w:r>
          <w:fldChar w:fldCharType="end"/>
        </w:r>
      </w:hyperlink>
    </w:p>
    <w:p>
      <w:pPr>
        <w:pStyle w:val="TOC2"/>
        <w:tabs>
          <w:tab w:val="right" w:leader="dot" w:pos="8306"/>
        </w:tabs>
      </w:pPr>
      <w:hyperlink w:anchor="_Toc28621" w:history="1">
        <w:r>
          <w:rPr>
            <w:rFonts w:ascii="仿宋" w:eastAsia="仿宋" w:hAnsi="仿宋" w:cs="仿宋" w:hint="eastAsia"/>
            <w:lang w:eastAsia="zh-CN"/>
          </w:rPr>
          <w:t>(二)、产业发展背景分析</w:t>
        </w:r>
        <w:r>
          <w:tab/>
        </w:r>
        <w:r>
          <w:fldChar w:fldCharType="begin"/>
        </w:r>
        <w:r>
          <w:instrText xml:space="preserve"> PAGEREF _Toc28621 \h </w:instrText>
        </w:r>
        <w:r>
          <w:fldChar w:fldCharType="separate"/>
        </w:r>
        <w:r>
          <w:t>22</w:t>
        </w:r>
        <w:r>
          <w:fldChar w:fldCharType="end"/>
        </w:r>
      </w:hyperlink>
    </w:p>
    <w:p>
      <w:pPr>
        <w:pStyle w:val="TOC2"/>
        <w:tabs>
          <w:tab w:val="right" w:leader="dot" w:pos="8306"/>
        </w:tabs>
      </w:pPr>
      <w:hyperlink w:anchor="_Toc12524" w:history="1">
        <w:r>
          <w:rPr>
            <w:rFonts w:ascii="仿宋" w:eastAsia="仿宋" w:hAnsi="仿宋" w:cs="仿宋" w:hint="eastAsia"/>
            <w:lang w:eastAsia="zh-CN"/>
          </w:rPr>
          <w:t>(三)、产业发展原则</w:t>
        </w:r>
        <w:r>
          <w:tab/>
        </w:r>
        <w:r>
          <w:fldChar w:fldCharType="begin"/>
        </w:r>
        <w:r>
          <w:instrText xml:space="preserve"> PAGEREF _Toc12524 \h </w:instrText>
        </w:r>
        <w:r>
          <w:fldChar w:fldCharType="separate"/>
        </w:r>
        <w:r>
          <w:t>23</w:t>
        </w:r>
        <w:r>
          <w:fldChar w:fldCharType="end"/>
        </w:r>
      </w:hyperlink>
    </w:p>
    <w:p>
      <w:pPr>
        <w:pStyle w:val="TOC2"/>
        <w:tabs>
          <w:tab w:val="right" w:leader="dot" w:pos="8306"/>
        </w:tabs>
      </w:pPr>
      <w:hyperlink w:anchor="_Toc15239" w:history="1">
        <w:r>
          <w:rPr>
            <w:rFonts w:ascii="仿宋" w:eastAsia="仿宋" w:hAnsi="仿宋" w:cs="仿宋" w:hint="eastAsia"/>
            <w:lang w:eastAsia="zh-CN"/>
          </w:rPr>
          <w:t>(四)、区域产业环境分析</w:t>
        </w:r>
        <w:r>
          <w:tab/>
        </w:r>
        <w:r>
          <w:fldChar w:fldCharType="begin"/>
        </w:r>
        <w:r>
          <w:instrText xml:space="preserve"> PAGEREF _Toc15239 \h </w:instrText>
        </w:r>
        <w:r>
          <w:fldChar w:fldCharType="separate"/>
        </w:r>
        <w:r>
          <w:t>24</w:t>
        </w:r>
        <w:r>
          <w:fldChar w:fldCharType="end"/>
        </w:r>
      </w:hyperlink>
    </w:p>
    <w:p>
      <w:pPr>
        <w:pStyle w:val="TOC2"/>
        <w:tabs>
          <w:tab w:val="right" w:leader="dot" w:pos="8306"/>
        </w:tabs>
      </w:pPr>
      <w:hyperlink w:anchor="_Toc23293" w:history="1">
        <w:r>
          <w:rPr>
            <w:rFonts w:ascii="仿宋" w:eastAsia="仿宋" w:hAnsi="仿宋" w:cs="仿宋" w:hint="eastAsia"/>
            <w:lang w:eastAsia="zh-CN"/>
          </w:rPr>
          <w:t>(五)、可行性分析</w:t>
        </w:r>
        <w:r>
          <w:tab/>
        </w:r>
        <w:r>
          <w:fldChar w:fldCharType="begin"/>
        </w:r>
        <w:r>
          <w:instrText xml:space="preserve"> PAGEREF _Toc23293 \h </w:instrText>
        </w:r>
        <w:r>
          <w:fldChar w:fldCharType="separate"/>
        </w:r>
        <w:r>
          <w:t>26</w:t>
        </w:r>
        <w:r>
          <w:fldChar w:fldCharType="end"/>
        </w:r>
      </w:hyperlink>
    </w:p>
    <w:p>
      <w:pPr>
        <w:pStyle w:val="TOC2"/>
        <w:tabs>
          <w:tab w:val="right" w:leader="dot" w:pos="8306"/>
        </w:tabs>
      </w:pPr>
      <w:hyperlink w:anchor="_Toc826" w:history="1">
        <w:r>
          <w:rPr>
            <w:rFonts w:ascii="仿宋" w:eastAsia="仿宋" w:hAnsi="仿宋" w:cs="仿宋" w:hint="eastAsia"/>
            <w:lang w:eastAsia="zh-CN"/>
          </w:rPr>
          <w:t>(六)、产业发展重点任务</w:t>
        </w:r>
        <w:r>
          <w:tab/>
        </w:r>
        <w:r>
          <w:fldChar w:fldCharType="begin"/>
        </w:r>
        <w:r>
          <w:instrText xml:space="preserve"> PAGEREF _Toc826 \h </w:instrText>
        </w:r>
        <w:r>
          <w:fldChar w:fldCharType="separate"/>
        </w:r>
        <w:r>
          <w:t>27</w:t>
        </w:r>
        <w:r>
          <w:fldChar w:fldCharType="end"/>
        </w:r>
      </w:hyperlink>
    </w:p>
    <w:p>
      <w:pPr>
        <w:pStyle w:val="TOC2"/>
        <w:tabs>
          <w:tab w:val="right" w:leader="dot" w:pos="8306"/>
        </w:tabs>
      </w:pPr>
      <w:hyperlink w:anchor="_Toc26972" w:history="1">
        <w:r>
          <w:rPr>
            <w:rFonts w:ascii="仿宋" w:eastAsia="仿宋" w:hAnsi="仿宋" w:cs="仿宋" w:hint="eastAsia"/>
            <w:lang w:eastAsia="zh-CN"/>
          </w:rPr>
          <w:t>(七)、空管系统项目建设必要性分析</w:t>
        </w:r>
        <w:r>
          <w:tab/>
        </w:r>
        <w:r>
          <w:fldChar w:fldCharType="begin"/>
        </w:r>
        <w:r>
          <w:instrText xml:space="preserve"> PAGEREF _Toc26972 \h </w:instrText>
        </w:r>
        <w:r>
          <w:fldChar w:fldCharType="separate"/>
        </w:r>
        <w:r>
          <w:t>29</w:t>
        </w:r>
        <w:r>
          <w:fldChar w:fldCharType="end"/>
        </w:r>
      </w:hyperlink>
    </w:p>
    <w:p>
      <w:pPr>
        <w:pStyle w:val="TOC1"/>
        <w:tabs>
          <w:tab w:val="right" w:leader="dot" w:pos="8306"/>
        </w:tabs>
      </w:pPr>
      <w:hyperlink w:anchor="_Toc602" w:history="1">
        <w:r>
          <w:rPr>
            <w:rFonts w:ascii="仿宋" w:eastAsia="仿宋" w:hAnsi="仿宋" w:cs="仿宋" w:hint="eastAsia"/>
            <w:lang w:eastAsia="zh-CN"/>
          </w:rPr>
          <w:t>五、公司成立方案</w:t>
        </w:r>
        <w:r>
          <w:tab/>
        </w:r>
        <w:r>
          <w:fldChar w:fldCharType="begin"/>
        </w:r>
        <w:r>
          <w:instrText xml:space="preserve"> PAGEREF _Toc602 \h </w:instrText>
        </w:r>
        <w:r>
          <w:fldChar w:fldCharType="separate"/>
        </w:r>
        <w:r>
          <w:t>30</w:t>
        </w:r>
        <w:r>
          <w:fldChar w:fldCharType="end"/>
        </w:r>
      </w:hyperlink>
    </w:p>
    <w:p>
      <w:pPr>
        <w:pStyle w:val="TOC2"/>
        <w:tabs>
          <w:tab w:val="right" w:leader="dot" w:pos="8306"/>
        </w:tabs>
      </w:pPr>
      <w:hyperlink w:anchor="_Toc23907" w:history="1">
        <w:r>
          <w:rPr>
            <w:rFonts w:ascii="仿宋" w:eastAsia="仿宋" w:hAnsi="仿宋" w:cs="仿宋" w:hint="eastAsia"/>
            <w:lang w:eastAsia="zh-CN"/>
          </w:rPr>
          <w:t>(一)、公司经营宗旨</w:t>
        </w:r>
        <w:r>
          <w:tab/>
        </w:r>
        <w:r>
          <w:fldChar w:fldCharType="begin"/>
        </w:r>
        <w:r>
          <w:instrText xml:space="preserve"> PAGEREF _Toc23907 \h </w:instrText>
        </w:r>
        <w:r>
          <w:fldChar w:fldCharType="separate"/>
        </w:r>
        <w:r>
          <w:t>30</w:t>
        </w:r>
        <w:r>
          <w:fldChar w:fldCharType="end"/>
        </w:r>
      </w:hyperlink>
    </w:p>
    <w:p>
      <w:pPr>
        <w:pStyle w:val="TOC2"/>
        <w:tabs>
          <w:tab w:val="right" w:leader="dot" w:pos="8306"/>
        </w:tabs>
      </w:pPr>
      <w:hyperlink w:anchor="_Toc431" w:history="1">
        <w:r>
          <w:rPr>
            <w:rFonts w:ascii="仿宋" w:eastAsia="仿宋" w:hAnsi="仿宋" w:cs="仿宋" w:hint="eastAsia"/>
            <w:lang w:eastAsia="zh-CN"/>
          </w:rPr>
          <w:t>(二)、公司的目标、主要职责</w:t>
        </w:r>
        <w:r>
          <w:tab/>
        </w:r>
        <w:r>
          <w:fldChar w:fldCharType="begin"/>
        </w:r>
        <w:r>
          <w:instrText xml:space="preserve"> PAGEREF _Toc431 \h </w:instrText>
        </w:r>
        <w:r>
          <w:fldChar w:fldCharType="separate"/>
        </w:r>
        <w:r>
          <w:t>31</w:t>
        </w:r>
        <w:r>
          <w:fldChar w:fldCharType="end"/>
        </w:r>
      </w:hyperlink>
    </w:p>
    <w:p>
      <w:pPr>
        <w:pStyle w:val="TOC2"/>
        <w:tabs>
          <w:tab w:val="right" w:leader="dot" w:pos="8306"/>
        </w:tabs>
      </w:pPr>
      <w:hyperlink w:anchor="_Toc15943" w:history="1">
        <w:r>
          <w:rPr>
            <w:rFonts w:ascii="仿宋" w:eastAsia="仿宋" w:hAnsi="仿宋" w:cs="仿宋" w:hint="eastAsia"/>
            <w:lang w:eastAsia="zh-CN"/>
          </w:rPr>
          <w:t>(三)、公司组建方式</w:t>
        </w:r>
        <w:r>
          <w:tab/>
        </w:r>
        <w:r>
          <w:fldChar w:fldCharType="begin"/>
        </w:r>
        <w:r>
          <w:instrText xml:space="preserve"> PAGEREF _Toc15943 \h </w:instrText>
        </w:r>
        <w:r>
          <w:fldChar w:fldCharType="separate"/>
        </w:r>
        <w:r>
          <w:t>34</w:t>
        </w:r>
        <w:r>
          <w:fldChar w:fldCharType="end"/>
        </w:r>
      </w:hyperlink>
    </w:p>
    <w:p>
      <w:pPr>
        <w:pStyle w:val="TOC2"/>
        <w:tabs>
          <w:tab w:val="right" w:leader="dot" w:pos="8306"/>
        </w:tabs>
      </w:pPr>
      <w:hyperlink w:anchor="_Toc28410" w:history="1">
        <w:r>
          <w:rPr>
            <w:rFonts w:ascii="仿宋" w:eastAsia="仿宋" w:hAnsi="仿宋" w:cs="仿宋" w:hint="eastAsia"/>
            <w:lang w:eastAsia="zh-CN"/>
          </w:rPr>
          <w:t>(四)、公司管理体制</w:t>
        </w:r>
        <w:r>
          <w:tab/>
        </w:r>
        <w:r>
          <w:fldChar w:fldCharType="begin"/>
        </w:r>
        <w:r>
          <w:instrText xml:space="preserve"> PAGEREF _Toc28410 \h </w:instrText>
        </w:r>
        <w:r>
          <w:fldChar w:fldCharType="separate"/>
        </w:r>
        <w:r>
          <w:t>35</w:t>
        </w:r>
        <w:r>
          <w:fldChar w:fldCharType="end"/>
        </w:r>
      </w:hyperlink>
    </w:p>
    <w:p>
      <w:pPr>
        <w:pStyle w:val="TOC2"/>
        <w:tabs>
          <w:tab w:val="right" w:leader="dot" w:pos="8306"/>
        </w:tabs>
      </w:pPr>
      <w:hyperlink w:anchor="_Toc16542" w:history="1">
        <w:r>
          <w:rPr>
            <w:rFonts w:ascii="仿宋" w:eastAsia="仿宋" w:hAnsi="仿宋" w:cs="仿宋" w:hint="eastAsia"/>
            <w:lang w:eastAsia="zh-CN"/>
          </w:rPr>
          <w:t>(五)、部门职责及权限</w:t>
        </w:r>
        <w:r>
          <w:tab/>
        </w:r>
        <w:r>
          <w:fldChar w:fldCharType="begin"/>
        </w:r>
        <w:r>
          <w:instrText xml:space="preserve"> PAGEREF _Toc16542 \h </w:instrText>
        </w:r>
        <w:r>
          <w:fldChar w:fldCharType="separate"/>
        </w:r>
        <w:r>
          <w:t>36</w:t>
        </w:r>
        <w:r>
          <w:fldChar w:fldCharType="end"/>
        </w:r>
      </w:hyperlink>
    </w:p>
    <w:p>
      <w:pPr>
        <w:pStyle w:val="TOC2"/>
        <w:tabs>
          <w:tab w:val="right" w:leader="dot" w:pos="8306"/>
        </w:tabs>
      </w:pPr>
      <w:hyperlink w:anchor="_Toc6894" w:history="1">
        <w:r>
          <w:rPr>
            <w:rFonts w:ascii="仿宋" w:eastAsia="仿宋" w:hAnsi="仿宋" w:cs="仿宋" w:hint="eastAsia"/>
            <w:lang w:eastAsia="zh-CN"/>
          </w:rPr>
          <w:t>(六)、核心人员介绍</w:t>
        </w:r>
        <w:r>
          <w:tab/>
        </w:r>
        <w:r>
          <w:fldChar w:fldCharType="begin"/>
        </w:r>
        <w:r>
          <w:instrText xml:space="preserve"> PAGEREF _Toc6894 \h </w:instrText>
        </w:r>
        <w:r>
          <w:fldChar w:fldCharType="separate"/>
        </w:r>
        <w:r>
          <w:t>38</w:t>
        </w:r>
        <w:r>
          <w:fldChar w:fldCharType="end"/>
        </w:r>
      </w:hyperlink>
    </w:p>
    <w:p>
      <w:pPr>
        <w:pStyle w:val="TOC2"/>
        <w:tabs>
          <w:tab w:val="right" w:leader="dot" w:pos="8306"/>
        </w:tabs>
      </w:pPr>
      <w:hyperlink w:anchor="_Toc28407" w:history="1">
        <w:r>
          <w:rPr>
            <w:rFonts w:ascii="仿宋" w:eastAsia="仿宋" w:hAnsi="仿宋" w:cs="仿宋" w:hint="eastAsia"/>
            <w:lang w:eastAsia="zh-CN"/>
          </w:rPr>
          <w:t>(七)、财务会计制度</w:t>
        </w:r>
        <w:r>
          <w:tab/>
        </w:r>
        <w:r>
          <w:fldChar w:fldCharType="begin"/>
        </w:r>
        <w:r>
          <w:instrText xml:space="preserve"> PAGEREF _Toc28407 \h </w:instrText>
        </w:r>
        <w:r>
          <w:fldChar w:fldCharType="separate"/>
        </w:r>
        <w:r>
          <w:t>40</w:t>
        </w:r>
        <w:r>
          <w:fldChar w:fldCharType="end"/>
        </w:r>
      </w:hyperlink>
    </w:p>
    <w:p>
      <w:pPr>
        <w:pStyle w:val="TOC1"/>
        <w:tabs>
          <w:tab w:val="right" w:leader="dot" w:pos="8306"/>
        </w:tabs>
      </w:pPr>
      <w:hyperlink w:anchor="_Toc6109" w:history="1">
        <w:r>
          <w:rPr>
            <w:rFonts w:ascii="仿宋" w:eastAsia="仿宋" w:hAnsi="仿宋" w:cs="仿宋" w:hint="eastAsia"/>
            <w:lang w:eastAsia="zh-CN"/>
          </w:rPr>
          <w:t>六、空管系统项目风险分析</w:t>
        </w:r>
        <w:r>
          <w:tab/>
        </w:r>
        <w:r>
          <w:fldChar w:fldCharType="begin"/>
        </w:r>
        <w:r>
          <w:instrText xml:space="preserve"> PAGEREF _Toc6109 \h </w:instrText>
        </w:r>
        <w:r>
          <w:fldChar w:fldCharType="separate"/>
        </w:r>
        <w:r>
          <w:t>46</w:t>
        </w:r>
        <w:r>
          <w:fldChar w:fldCharType="end"/>
        </w:r>
      </w:hyperlink>
    </w:p>
    <w:p>
      <w:pPr>
        <w:pStyle w:val="TOC2"/>
        <w:tabs>
          <w:tab w:val="right" w:leader="dot" w:pos="8306"/>
        </w:tabs>
      </w:pPr>
      <w:hyperlink w:anchor="_Toc1117" w:history="1">
        <w:r>
          <w:rPr>
            <w:rFonts w:ascii="仿宋" w:eastAsia="仿宋" w:hAnsi="仿宋" w:cs="仿宋" w:hint="eastAsia"/>
            <w:lang w:eastAsia="zh-CN"/>
          </w:rPr>
          <w:t>(一)、空管系统项目风险分析</w:t>
        </w:r>
        <w:r>
          <w:tab/>
        </w:r>
        <w:r>
          <w:fldChar w:fldCharType="begin"/>
        </w:r>
        <w:r>
          <w:instrText xml:space="preserve"> PAGEREF _Toc1117 \h </w:instrText>
        </w:r>
        <w:r>
          <w:fldChar w:fldCharType="separate"/>
        </w:r>
        <w:r>
          <w:t>46</w:t>
        </w:r>
        <w:r>
          <w:fldChar w:fldCharType="end"/>
        </w:r>
      </w:hyperlink>
    </w:p>
    <w:p>
      <w:pPr>
        <w:pStyle w:val="TOC2"/>
        <w:tabs>
          <w:tab w:val="right" w:leader="dot" w:pos="8306"/>
        </w:tabs>
      </w:pPr>
      <w:hyperlink w:anchor="_Toc18106" w:history="1">
        <w:r>
          <w:rPr>
            <w:rFonts w:ascii="仿宋" w:eastAsia="仿宋" w:hAnsi="仿宋" w:cs="仿宋" w:hint="eastAsia"/>
            <w:lang w:eastAsia="zh-CN"/>
          </w:rPr>
          <w:t>(二)、空管系统项目风险对策</w:t>
        </w:r>
        <w:r>
          <w:tab/>
        </w:r>
        <w:r>
          <w:fldChar w:fldCharType="begin"/>
        </w:r>
        <w:r>
          <w:instrText xml:space="preserve"> PAGEREF _Toc18106 \h </w:instrText>
        </w:r>
        <w:r>
          <w:fldChar w:fldCharType="separate"/>
        </w:r>
        <w:r>
          <w:t>47</w:t>
        </w:r>
        <w:r>
          <w:fldChar w:fldCharType="end"/>
        </w:r>
      </w:hyperlink>
    </w:p>
    <w:p>
      <w:pPr>
        <w:pStyle w:val="TOC1"/>
        <w:tabs>
          <w:tab w:val="right" w:leader="dot" w:pos="8306"/>
        </w:tabs>
      </w:pPr>
      <w:hyperlink w:anchor="_Toc28599" w:history="1">
        <w:r>
          <w:rPr>
            <w:rFonts w:ascii="仿宋" w:eastAsia="仿宋" w:hAnsi="仿宋" w:cs="仿宋" w:hint="eastAsia"/>
            <w:lang w:eastAsia="zh-CN"/>
          </w:rPr>
          <w:t>七、环境保护分析</w:t>
        </w:r>
        <w:r>
          <w:tab/>
        </w:r>
        <w:r>
          <w:fldChar w:fldCharType="begin"/>
        </w:r>
        <w:r>
          <w:instrText xml:space="preserve"> PAGEREF _Toc28599 \h </w:instrText>
        </w:r>
        <w:r>
          <w:fldChar w:fldCharType="separate"/>
        </w:r>
        <w:r>
          <w:t>48</w:t>
        </w:r>
        <w:r>
          <w:fldChar w:fldCharType="end"/>
        </w:r>
      </w:hyperlink>
    </w:p>
    <w:p>
      <w:pPr>
        <w:pStyle w:val="TOC2"/>
        <w:tabs>
          <w:tab w:val="right" w:leader="dot" w:pos="8306"/>
        </w:tabs>
      </w:pPr>
      <w:hyperlink w:anchor="_Toc19825" w:history="1">
        <w:r>
          <w:rPr>
            <w:rFonts w:ascii="仿宋" w:eastAsia="仿宋" w:hAnsi="仿宋" w:cs="仿宋" w:hint="eastAsia"/>
            <w:lang w:eastAsia="zh-CN"/>
          </w:rPr>
          <w:t>(一)、编制依据</w:t>
        </w:r>
        <w:r>
          <w:tab/>
        </w:r>
        <w:r>
          <w:fldChar w:fldCharType="begin"/>
        </w:r>
        <w:r>
          <w:instrText xml:space="preserve"> PAGEREF _Toc19825 \h </w:instrText>
        </w:r>
        <w:r>
          <w:fldChar w:fldCharType="separate"/>
        </w:r>
        <w:r>
          <w:t>48</w:t>
        </w:r>
        <w:r>
          <w:fldChar w:fldCharType="end"/>
        </w:r>
      </w:hyperlink>
    </w:p>
    <w:p>
      <w:pPr>
        <w:pStyle w:val="TOC2"/>
        <w:tabs>
          <w:tab w:val="right" w:leader="dot" w:pos="8306"/>
        </w:tabs>
      </w:pPr>
      <w:hyperlink w:anchor="_Toc28516" w:history="1">
        <w:r>
          <w:rPr>
            <w:rFonts w:ascii="仿宋" w:eastAsia="仿宋" w:hAnsi="仿宋" w:cs="仿宋" w:hint="eastAsia"/>
            <w:lang w:eastAsia="zh-CN"/>
          </w:rPr>
          <w:t>(二)、环境影响合理性分析</w:t>
        </w:r>
        <w:r>
          <w:tab/>
        </w:r>
        <w:r>
          <w:fldChar w:fldCharType="begin"/>
        </w:r>
        <w:r>
          <w:instrText xml:space="preserve"> PAGEREF _Toc28516 \h </w:instrText>
        </w:r>
        <w:r>
          <w:fldChar w:fldCharType="separate"/>
        </w:r>
        <w:r>
          <w:t>48</w:t>
        </w:r>
        <w:r>
          <w:fldChar w:fldCharType="end"/>
        </w:r>
      </w:hyperlink>
    </w:p>
    <w:p>
      <w:pPr>
        <w:pStyle w:val="TOC2"/>
        <w:tabs>
          <w:tab w:val="right" w:leader="dot" w:pos="8306"/>
        </w:tabs>
      </w:pPr>
      <w:hyperlink w:anchor="_Toc18584" w:history="1">
        <w:r>
          <w:rPr>
            <w:rFonts w:ascii="仿宋" w:eastAsia="仿宋" w:hAnsi="仿宋" w:cs="仿宋" w:hint="eastAsia"/>
            <w:lang w:eastAsia="zh-CN"/>
          </w:rPr>
          <w:t>(三)、建设期大气环境影响分析</w:t>
        </w:r>
        <w:r>
          <w:tab/>
        </w:r>
        <w:r>
          <w:fldChar w:fldCharType="begin"/>
        </w:r>
        <w:r>
          <w:instrText xml:space="preserve"> PAGEREF _Toc18584 \h </w:instrText>
        </w:r>
        <w:r>
          <w:fldChar w:fldCharType="separate"/>
        </w:r>
        <w:r>
          <w:t>49</w:t>
        </w:r>
        <w:r>
          <w:fldChar w:fldCharType="end"/>
        </w:r>
      </w:hyperlink>
    </w:p>
    <w:p>
      <w:pPr>
        <w:pStyle w:val="TOC2"/>
        <w:tabs>
          <w:tab w:val="right" w:leader="dot" w:pos="8306"/>
        </w:tabs>
      </w:pPr>
      <w:hyperlink w:anchor="_Toc28296" w:history="1">
        <w:r>
          <w:rPr>
            <w:rFonts w:ascii="仿宋" w:eastAsia="仿宋" w:hAnsi="仿宋" w:cs="仿宋" w:hint="eastAsia"/>
            <w:lang w:eastAsia="zh-CN"/>
          </w:rPr>
          <w:t>(四)、建设期水环境影响分析</w:t>
        </w:r>
        <w:r>
          <w:tab/>
        </w:r>
        <w:r>
          <w:fldChar w:fldCharType="begin"/>
        </w:r>
        <w:r>
          <w:instrText xml:space="preserve"> PAGEREF _Toc28296 \h </w:instrText>
        </w:r>
        <w:r>
          <w:fldChar w:fldCharType="separate"/>
        </w:r>
        <w:r>
          <w:t>50</w:t>
        </w:r>
        <w:r>
          <w:fldChar w:fldCharType="end"/>
        </w:r>
      </w:hyperlink>
    </w:p>
    <w:p>
      <w:pPr>
        <w:pStyle w:val="TOC2"/>
        <w:tabs>
          <w:tab w:val="right" w:leader="dot" w:pos="8306"/>
        </w:tabs>
      </w:pPr>
      <w:hyperlink w:anchor="_Toc23555" w:history="1">
        <w:r>
          <w:rPr>
            <w:rFonts w:ascii="仿宋" w:eastAsia="仿宋" w:hAnsi="仿宋" w:cs="仿宋" w:hint="eastAsia"/>
            <w:lang w:eastAsia="zh-CN"/>
          </w:rPr>
          <w:t>(五)、建设期固体废弃物环境影响分析</w:t>
        </w:r>
        <w:r>
          <w:tab/>
        </w:r>
        <w:r>
          <w:fldChar w:fldCharType="begin"/>
        </w:r>
        <w:r>
          <w:instrText xml:space="preserve"> PAGEREF _Toc23555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6" w:history="1">
        <w:r>
          <w:rPr>
            <w:rFonts w:ascii="仿宋" w:eastAsia="仿宋" w:hAnsi="仿宋" w:cs="仿宋" w:hint="eastAsia"/>
            <w:lang w:eastAsia="zh-CN"/>
          </w:rPr>
          <w:t>(六)、建设期声环境影响分析</w:t>
        </w:r>
        <w:r>
          <w:tab/>
        </w:r>
        <w:r>
          <w:fldChar w:fldCharType="begin"/>
        </w:r>
        <w:r>
          <w:instrText xml:space="preserve"> PAGEREF _Toc23006 \h </w:instrText>
        </w:r>
        <w:r>
          <w:fldChar w:fldCharType="separate"/>
        </w:r>
        <w:r>
          <w:t>52</w:t>
        </w:r>
        <w:r>
          <w:fldChar w:fldCharType="end"/>
        </w:r>
      </w:hyperlink>
    </w:p>
    <w:p>
      <w:pPr>
        <w:pStyle w:val="TOC2"/>
        <w:tabs>
          <w:tab w:val="right" w:leader="dot" w:pos="8306"/>
        </w:tabs>
      </w:pPr>
      <w:hyperlink w:anchor="_Toc8403" w:history="1">
        <w:r>
          <w:rPr>
            <w:rFonts w:ascii="仿宋" w:eastAsia="仿宋" w:hAnsi="仿宋" w:cs="仿宋" w:hint="eastAsia"/>
            <w:lang w:eastAsia="zh-CN"/>
          </w:rPr>
          <w:t>(七)、营运期大气环境影响分析</w:t>
        </w:r>
        <w:r>
          <w:tab/>
        </w:r>
        <w:r>
          <w:fldChar w:fldCharType="begin"/>
        </w:r>
        <w:r>
          <w:instrText xml:space="preserve"> PAGEREF _Toc8403 \h </w:instrText>
        </w:r>
        <w:r>
          <w:fldChar w:fldCharType="separate"/>
        </w:r>
        <w:r>
          <w:t>54</w:t>
        </w:r>
        <w:r>
          <w:fldChar w:fldCharType="end"/>
        </w:r>
      </w:hyperlink>
    </w:p>
    <w:p>
      <w:pPr>
        <w:pStyle w:val="TOC2"/>
        <w:tabs>
          <w:tab w:val="right" w:leader="dot" w:pos="8306"/>
        </w:tabs>
      </w:pPr>
      <w:hyperlink w:anchor="_Toc4117" w:history="1">
        <w:r>
          <w:rPr>
            <w:rFonts w:ascii="仿宋" w:eastAsia="仿宋" w:hAnsi="仿宋" w:cs="仿宋" w:hint="eastAsia"/>
            <w:lang w:eastAsia="zh-CN"/>
          </w:rPr>
          <w:t>(八)、营运期水环境影响分析</w:t>
        </w:r>
        <w:r>
          <w:tab/>
        </w:r>
        <w:r>
          <w:fldChar w:fldCharType="begin"/>
        </w:r>
        <w:r>
          <w:instrText xml:space="preserve"> PAGEREF _Toc4117 \h </w:instrText>
        </w:r>
        <w:r>
          <w:fldChar w:fldCharType="separate"/>
        </w:r>
        <w:r>
          <w:t>55</w:t>
        </w:r>
        <w:r>
          <w:fldChar w:fldCharType="end"/>
        </w:r>
      </w:hyperlink>
    </w:p>
    <w:p>
      <w:pPr>
        <w:pStyle w:val="TOC2"/>
        <w:tabs>
          <w:tab w:val="right" w:leader="dot" w:pos="8306"/>
        </w:tabs>
      </w:pPr>
      <w:hyperlink w:anchor="_Toc9441" w:history="1">
        <w:r>
          <w:rPr>
            <w:rFonts w:ascii="仿宋" w:eastAsia="仿宋" w:hAnsi="仿宋" w:cs="仿宋" w:hint="eastAsia"/>
            <w:lang w:eastAsia="zh-CN"/>
          </w:rPr>
          <w:t>(九)、营运期固体废弃物环境影响分析</w:t>
        </w:r>
        <w:r>
          <w:tab/>
        </w:r>
        <w:r>
          <w:fldChar w:fldCharType="begin"/>
        </w:r>
        <w:r>
          <w:instrText xml:space="preserve"> PAGEREF _Toc9441 \h </w:instrText>
        </w:r>
        <w:r>
          <w:fldChar w:fldCharType="separate"/>
        </w:r>
        <w:r>
          <w:t>56</w:t>
        </w:r>
        <w:r>
          <w:fldChar w:fldCharType="end"/>
        </w:r>
      </w:hyperlink>
    </w:p>
    <w:p>
      <w:pPr>
        <w:pStyle w:val="TOC2"/>
        <w:tabs>
          <w:tab w:val="right" w:leader="dot" w:pos="8306"/>
        </w:tabs>
      </w:pPr>
      <w:hyperlink w:anchor="_Toc29173" w:history="1">
        <w:r>
          <w:rPr>
            <w:rFonts w:ascii="仿宋" w:eastAsia="仿宋" w:hAnsi="仿宋" w:cs="仿宋" w:hint="eastAsia"/>
            <w:lang w:eastAsia="zh-CN"/>
          </w:rPr>
          <w:t>(十)、营运期声环境影响分析</w:t>
        </w:r>
        <w:r>
          <w:tab/>
        </w:r>
        <w:r>
          <w:fldChar w:fldCharType="begin"/>
        </w:r>
        <w:r>
          <w:instrText xml:space="preserve"> PAGEREF _Toc29173 \h </w:instrText>
        </w:r>
        <w:r>
          <w:fldChar w:fldCharType="separate"/>
        </w:r>
        <w:r>
          <w:t>57</w:t>
        </w:r>
        <w:r>
          <w:fldChar w:fldCharType="end"/>
        </w:r>
      </w:hyperlink>
    </w:p>
    <w:p>
      <w:pPr>
        <w:pStyle w:val="TOC2"/>
        <w:tabs>
          <w:tab w:val="right" w:leader="dot" w:pos="8306"/>
        </w:tabs>
      </w:pPr>
      <w:hyperlink w:anchor="_Toc3778" w:history="1">
        <w:r>
          <w:rPr>
            <w:rFonts w:ascii="仿宋" w:eastAsia="仿宋" w:hAnsi="仿宋" w:cs="仿宋" w:hint="eastAsia"/>
            <w:lang w:eastAsia="zh-CN"/>
          </w:rPr>
          <w:t>(十一)、清洁生产</w:t>
        </w:r>
        <w:r>
          <w:tab/>
        </w:r>
        <w:r>
          <w:fldChar w:fldCharType="begin"/>
        </w:r>
        <w:r>
          <w:instrText xml:space="preserve"> PAGEREF _Toc3778 \h </w:instrText>
        </w:r>
        <w:r>
          <w:fldChar w:fldCharType="separate"/>
        </w:r>
        <w:r>
          <w:t>58</w:t>
        </w:r>
        <w:r>
          <w:fldChar w:fldCharType="end"/>
        </w:r>
      </w:hyperlink>
    </w:p>
    <w:p>
      <w:pPr>
        <w:pStyle w:val="TOC2"/>
        <w:tabs>
          <w:tab w:val="right" w:leader="dot" w:pos="8306"/>
        </w:tabs>
      </w:pPr>
      <w:hyperlink w:anchor="_Toc30953" w:history="1">
        <w:r>
          <w:rPr>
            <w:rFonts w:ascii="仿宋" w:eastAsia="仿宋" w:hAnsi="仿宋" w:cs="仿宋" w:hint="eastAsia"/>
            <w:lang w:eastAsia="zh-CN"/>
          </w:rPr>
          <w:t>(十二)、环境管理分析</w:t>
        </w:r>
        <w:r>
          <w:tab/>
        </w:r>
        <w:r>
          <w:fldChar w:fldCharType="begin"/>
        </w:r>
        <w:r>
          <w:instrText xml:space="preserve"> PAGEREF _Toc30953 \h </w:instrText>
        </w:r>
        <w:r>
          <w:fldChar w:fldCharType="separate"/>
        </w:r>
        <w:r>
          <w:t>59</w:t>
        </w:r>
        <w:r>
          <w:fldChar w:fldCharType="end"/>
        </w:r>
      </w:hyperlink>
    </w:p>
    <w:p>
      <w:pPr>
        <w:pStyle w:val="TOC2"/>
        <w:tabs>
          <w:tab w:val="right" w:leader="dot" w:pos="8306"/>
        </w:tabs>
      </w:pPr>
      <w:hyperlink w:anchor="_Toc21179" w:history="1">
        <w:r>
          <w:rPr>
            <w:rFonts w:ascii="仿宋" w:eastAsia="仿宋" w:hAnsi="仿宋" w:cs="仿宋" w:hint="eastAsia"/>
            <w:lang w:eastAsia="zh-CN"/>
          </w:rPr>
          <w:t>(十三)、结论及建议</w:t>
        </w:r>
        <w:r>
          <w:tab/>
        </w:r>
        <w:r>
          <w:fldChar w:fldCharType="begin"/>
        </w:r>
        <w:r>
          <w:instrText xml:space="preserve"> PAGEREF _Toc21179 \h </w:instrText>
        </w:r>
        <w:r>
          <w:fldChar w:fldCharType="separate"/>
        </w:r>
        <w:r>
          <w:t>61</w:t>
        </w:r>
        <w:r>
          <w:fldChar w:fldCharType="end"/>
        </w:r>
      </w:hyperlink>
    </w:p>
    <w:p>
      <w:pPr>
        <w:pStyle w:val="TOC1"/>
        <w:tabs>
          <w:tab w:val="right" w:leader="dot" w:pos="8306"/>
        </w:tabs>
      </w:pPr>
      <w:hyperlink w:anchor="_Toc11937" w:history="1">
        <w:r>
          <w:rPr>
            <w:rFonts w:ascii="仿宋" w:eastAsia="仿宋" w:hAnsi="仿宋" w:cs="仿宋" w:hint="eastAsia"/>
            <w:lang w:eastAsia="zh-CN"/>
          </w:rPr>
          <w:t>八、建设进度分析</w:t>
        </w:r>
        <w:r>
          <w:tab/>
        </w:r>
        <w:r>
          <w:fldChar w:fldCharType="begin"/>
        </w:r>
        <w:r>
          <w:instrText xml:space="preserve"> PAGEREF _Toc11937 \h </w:instrText>
        </w:r>
        <w:r>
          <w:fldChar w:fldCharType="separate"/>
        </w:r>
        <w:r>
          <w:t>62</w:t>
        </w:r>
        <w:r>
          <w:fldChar w:fldCharType="end"/>
        </w:r>
      </w:hyperlink>
    </w:p>
    <w:p>
      <w:pPr>
        <w:pStyle w:val="TOC2"/>
        <w:tabs>
          <w:tab w:val="right" w:leader="dot" w:pos="8306"/>
        </w:tabs>
      </w:pPr>
      <w:hyperlink w:anchor="_Toc2125" w:history="1">
        <w:r>
          <w:rPr>
            <w:rFonts w:ascii="仿宋" w:eastAsia="仿宋" w:hAnsi="仿宋" w:cs="仿宋" w:hint="eastAsia"/>
            <w:lang w:eastAsia="zh-CN"/>
          </w:rPr>
          <w:t>(一)、空管系统项目进度安排</w:t>
        </w:r>
        <w:r>
          <w:tab/>
        </w:r>
        <w:r>
          <w:fldChar w:fldCharType="begin"/>
        </w:r>
        <w:r>
          <w:instrText xml:space="preserve"> PAGEREF _Toc2125 \h </w:instrText>
        </w:r>
        <w:r>
          <w:fldChar w:fldCharType="separate"/>
        </w:r>
        <w:r>
          <w:t>62</w:t>
        </w:r>
        <w:r>
          <w:fldChar w:fldCharType="end"/>
        </w:r>
      </w:hyperlink>
    </w:p>
    <w:p>
      <w:pPr>
        <w:pStyle w:val="TOC2"/>
        <w:tabs>
          <w:tab w:val="right" w:leader="dot" w:pos="8306"/>
        </w:tabs>
      </w:pPr>
      <w:hyperlink w:anchor="_Toc30432" w:history="1">
        <w:r>
          <w:rPr>
            <w:rFonts w:ascii="仿宋" w:eastAsia="仿宋" w:hAnsi="仿宋" w:cs="仿宋" w:hint="eastAsia"/>
            <w:lang w:eastAsia="zh-CN"/>
          </w:rPr>
          <w:t>(二)、空管系统项目实施保障措施</w:t>
        </w:r>
        <w:r>
          <w:tab/>
        </w:r>
        <w:r>
          <w:fldChar w:fldCharType="begin"/>
        </w:r>
        <w:r>
          <w:instrText xml:space="preserve"> PAGEREF _Toc30432 \h </w:instrText>
        </w:r>
        <w:r>
          <w:fldChar w:fldCharType="separate"/>
        </w:r>
        <w:r>
          <w:t>63</w:t>
        </w:r>
        <w:r>
          <w:fldChar w:fldCharType="end"/>
        </w:r>
      </w:hyperlink>
    </w:p>
    <w:p>
      <w:pPr>
        <w:pStyle w:val="TOC1"/>
        <w:tabs>
          <w:tab w:val="right" w:leader="dot" w:pos="8306"/>
        </w:tabs>
      </w:pPr>
      <w:hyperlink w:anchor="_Toc11599" w:history="1">
        <w:r>
          <w:rPr>
            <w:rFonts w:ascii="仿宋" w:eastAsia="仿宋" w:hAnsi="仿宋" w:cs="仿宋" w:hint="eastAsia"/>
            <w:lang w:eastAsia="zh-CN"/>
          </w:rPr>
          <w:t>九、空管系统项目经济效益</w:t>
        </w:r>
        <w:r>
          <w:tab/>
        </w:r>
        <w:r>
          <w:fldChar w:fldCharType="begin"/>
        </w:r>
        <w:r>
          <w:instrText xml:space="preserve"> PAGEREF _Toc11599 \h </w:instrText>
        </w:r>
        <w:r>
          <w:fldChar w:fldCharType="separate"/>
        </w:r>
        <w:r>
          <w:t>64</w:t>
        </w:r>
        <w:r>
          <w:fldChar w:fldCharType="end"/>
        </w:r>
      </w:hyperlink>
    </w:p>
    <w:p>
      <w:pPr>
        <w:pStyle w:val="TOC2"/>
        <w:tabs>
          <w:tab w:val="right" w:leader="dot" w:pos="8306"/>
        </w:tabs>
      </w:pPr>
      <w:hyperlink w:anchor="_Toc25789" w:history="1">
        <w:r>
          <w:rPr>
            <w:rFonts w:ascii="仿宋" w:eastAsia="仿宋" w:hAnsi="仿宋" w:cs="仿宋" w:hint="eastAsia"/>
            <w:lang w:eastAsia="zh-CN"/>
          </w:rPr>
          <w:t>(一)、基本假设及基础参数选取</w:t>
        </w:r>
        <w:r>
          <w:tab/>
        </w:r>
        <w:r>
          <w:fldChar w:fldCharType="begin"/>
        </w:r>
        <w:r>
          <w:instrText xml:space="preserve"> PAGEREF _Toc25789 \h </w:instrText>
        </w:r>
        <w:r>
          <w:fldChar w:fldCharType="separate"/>
        </w:r>
        <w:r>
          <w:t>64</w:t>
        </w:r>
        <w:r>
          <w:fldChar w:fldCharType="end"/>
        </w:r>
      </w:hyperlink>
    </w:p>
    <w:p>
      <w:pPr>
        <w:pStyle w:val="TOC2"/>
        <w:tabs>
          <w:tab w:val="right" w:leader="dot" w:pos="8306"/>
        </w:tabs>
      </w:pPr>
      <w:hyperlink w:anchor="_Toc19118" w:history="1">
        <w:r>
          <w:rPr>
            <w:rFonts w:ascii="仿宋" w:eastAsia="仿宋" w:hAnsi="仿宋" w:cs="仿宋" w:hint="eastAsia"/>
            <w:lang w:eastAsia="zh-CN"/>
          </w:rPr>
          <w:t>(二)、经济评价财务测算</w:t>
        </w:r>
        <w:r>
          <w:tab/>
        </w:r>
        <w:r>
          <w:fldChar w:fldCharType="begin"/>
        </w:r>
        <w:r>
          <w:instrText xml:space="preserve"> PAGEREF _Toc19118 \h </w:instrText>
        </w:r>
        <w:r>
          <w:fldChar w:fldCharType="separate"/>
        </w:r>
        <w:r>
          <w:t>64</w:t>
        </w:r>
        <w:r>
          <w:fldChar w:fldCharType="end"/>
        </w:r>
      </w:hyperlink>
    </w:p>
    <w:p>
      <w:pPr>
        <w:pStyle w:val="TOC2"/>
        <w:tabs>
          <w:tab w:val="right" w:leader="dot" w:pos="8306"/>
        </w:tabs>
      </w:pPr>
      <w:hyperlink w:anchor="_Toc24283" w:history="1">
        <w:r>
          <w:rPr>
            <w:rFonts w:ascii="仿宋" w:eastAsia="仿宋" w:hAnsi="仿宋" w:cs="仿宋" w:hint="eastAsia"/>
            <w:lang w:eastAsia="zh-CN"/>
          </w:rPr>
          <w:t>(三)、空管系统项目盈利能力分析</w:t>
        </w:r>
        <w:r>
          <w:tab/>
        </w:r>
        <w:r>
          <w:fldChar w:fldCharType="begin"/>
        </w:r>
        <w:r>
          <w:instrText xml:space="preserve"> PAGEREF _Toc24283 \h </w:instrText>
        </w:r>
        <w:r>
          <w:fldChar w:fldCharType="separate"/>
        </w:r>
        <w:r>
          <w:t>66</w:t>
        </w:r>
        <w:r>
          <w:fldChar w:fldCharType="end"/>
        </w:r>
      </w:hyperlink>
    </w:p>
    <w:p>
      <w:pPr>
        <w:pStyle w:val="TOC2"/>
        <w:tabs>
          <w:tab w:val="right" w:leader="dot" w:pos="8306"/>
        </w:tabs>
      </w:pPr>
      <w:hyperlink w:anchor="_Toc20550" w:history="1">
        <w:r>
          <w:rPr>
            <w:rFonts w:ascii="仿宋" w:eastAsia="仿宋" w:hAnsi="仿宋" w:cs="仿宋" w:hint="eastAsia"/>
            <w:lang w:eastAsia="zh-CN"/>
          </w:rPr>
          <w:t>(四)、财务生存能力分析</w:t>
        </w:r>
        <w:r>
          <w:tab/>
        </w:r>
        <w:r>
          <w:fldChar w:fldCharType="begin"/>
        </w:r>
        <w:r>
          <w:instrText xml:space="preserve"> PAGEREF _Toc20550 \h </w:instrText>
        </w:r>
        <w:r>
          <w:fldChar w:fldCharType="separate"/>
        </w:r>
        <w:r>
          <w:t>67</w:t>
        </w:r>
        <w:r>
          <w:fldChar w:fldCharType="end"/>
        </w:r>
      </w:hyperlink>
    </w:p>
    <w:p>
      <w:pPr>
        <w:pStyle w:val="TOC2"/>
        <w:tabs>
          <w:tab w:val="right" w:leader="dot" w:pos="8306"/>
        </w:tabs>
      </w:pPr>
      <w:hyperlink w:anchor="_Toc12896" w:history="1">
        <w:r>
          <w:rPr>
            <w:rFonts w:ascii="仿宋" w:eastAsia="仿宋" w:hAnsi="仿宋" w:cs="仿宋" w:hint="eastAsia"/>
            <w:lang w:eastAsia="zh-CN"/>
          </w:rPr>
          <w:t>(五)、偿债能力分析</w:t>
        </w:r>
        <w:r>
          <w:tab/>
        </w:r>
        <w:r>
          <w:fldChar w:fldCharType="begin"/>
        </w:r>
        <w:r>
          <w:instrText xml:space="preserve"> PAGEREF _Toc12896 \h </w:instrText>
        </w:r>
        <w:r>
          <w:fldChar w:fldCharType="separate"/>
        </w:r>
        <w:r>
          <w:t>68</w:t>
        </w:r>
        <w:r>
          <w:fldChar w:fldCharType="end"/>
        </w:r>
      </w:hyperlink>
    </w:p>
    <w:p>
      <w:pPr>
        <w:pStyle w:val="TOC2"/>
        <w:tabs>
          <w:tab w:val="right" w:leader="dot" w:pos="8306"/>
        </w:tabs>
      </w:pPr>
      <w:hyperlink w:anchor="_Toc26741" w:history="1">
        <w:r>
          <w:rPr>
            <w:rFonts w:ascii="仿宋" w:eastAsia="仿宋" w:hAnsi="仿宋" w:cs="仿宋" w:hint="eastAsia"/>
            <w:lang w:eastAsia="zh-CN"/>
          </w:rPr>
          <w:t>(六)、经济评价结论</w:t>
        </w:r>
        <w:r>
          <w:tab/>
        </w:r>
        <w:r>
          <w:fldChar w:fldCharType="begin"/>
        </w:r>
        <w:r>
          <w:instrText xml:space="preserve"> PAGEREF _Toc26741 \h </w:instrText>
        </w:r>
        <w:r>
          <w:fldChar w:fldCharType="separate"/>
        </w:r>
        <w:r>
          <w:t>69</w:t>
        </w:r>
        <w:r>
          <w:fldChar w:fldCharType="end"/>
        </w:r>
      </w:hyperlink>
    </w:p>
    <w:p>
      <w:pPr>
        <w:pStyle w:val="TOC1"/>
        <w:tabs>
          <w:tab w:val="right" w:leader="dot" w:pos="8306"/>
        </w:tabs>
      </w:pPr>
      <w:hyperlink w:anchor="_Toc29368" w:history="1">
        <w:r>
          <w:rPr>
            <w:rFonts w:ascii="仿宋" w:eastAsia="仿宋" w:hAnsi="仿宋" w:cs="仿宋" w:hint="eastAsia"/>
            <w:lang w:eastAsia="zh-CN"/>
          </w:rPr>
          <w:t>十、SWOT分析</w:t>
        </w:r>
        <w:r>
          <w:tab/>
        </w:r>
        <w:r>
          <w:fldChar w:fldCharType="begin"/>
        </w:r>
        <w:r>
          <w:instrText xml:space="preserve"> PAGEREF _Toc29368 \h </w:instrText>
        </w:r>
        <w:r>
          <w:fldChar w:fldCharType="separate"/>
        </w:r>
        <w:r>
          <w:t>70</w:t>
        </w:r>
        <w:r>
          <w:fldChar w:fldCharType="end"/>
        </w:r>
      </w:hyperlink>
    </w:p>
    <w:p>
      <w:pPr>
        <w:pStyle w:val="TOC2"/>
        <w:tabs>
          <w:tab w:val="right" w:leader="dot" w:pos="8306"/>
        </w:tabs>
      </w:pPr>
      <w:hyperlink w:anchor="_Toc18776" w:history="1">
        <w:r>
          <w:rPr>
            <w:rFonts w:ascii="仿宋" w:eastAsia="仿宋" w:hAnsi="仿宋" w:cs="仿宋" w:hint="eastAsia"/>
            <w:lang w:eastAsia="zh-CN"/>
          </w:rPr>
          <w:t>(一)、优势分析(S)</w:t>
        </w:r>
        <w:r>
          <w:tab/>
        </w:r>
        <w:r>
          <w:fldChar w:fldCharType="begin"/>
        </w:r>
        <w:r>
          <w:instrText xml:space="preserve"> PAGEREF _Toc18776 \h </w:instrText>
        </w:r>
        <w:r>
          <w:fldChar w:fldCharType="separate"/>
        </w:r>
        <w:r>
          <w:t>70</w:t>
        </w:r>
        <w:r>
          <w:fldChar w:fldCharType="end"/>
        </w:r>
      </w:hyperlink>
    </w:p>
    <w:p>
      <w:pPr>
        <w:pStyle w:val="TOC2"/>
        <w:tabs>
          <w:tab w:val="right" w:leader="dot" w:pos="8306"/>
        </w:tabs>
      </w:pPr>
      <w:hyperlink w:anchor="_Toc13418" w:history="1">
        <w:r>
          <w:rPr>
            <w:rFonts w:ascii="仿宋" w:eastAsia="仿宋" w:hAnsi="仿宋" w:cs="仿宋" w:hint="eastAsia"/>
            <w:lang w:eastAsia="zh-CN"/>
          </w:rPr>
          <w:t>(二)、劣势分析(W)</w:t>
        </w:r>
        <w:r>
          <w:tab/>
        </w:r>
        <w:r>
          <w:fldChar w:fldCharType="begin"/>
        </w:r>
        <w:r>
          <w:instrText xml:space="preserve"> PAGEREF _Toc13418 \h </w:instrText>
        </w:r>
        <w:r>
          <w:fldChar w:fldCharType="separate"/>
        </w:r>
        <w:r>
          <w:t>70</w:t>
        </w:r>
        <w:r>
          <w:fldChar w:fldCharType="end"/>
        </w:r>
      </w:hyperlink>
    </w:p>
    <w:p>
      <w:pPr>
        <w:pStyle w:val="TOC2"/>
        <w:tabs>
          <w:tab w:val="right" w:leader="dot" w:pos="8306"/>
        </w:tabs>
      </w:pPr>
      <w:hyperlink w:anchor="_Toc30927" w:history="1">
        <w:r>
          <w:rPr>
            <w:rFonts w:ascii="仿宋" w:eastAsia="仿宋" w:hAnsi="仿宋" w:cs="仿宋" w:hint="eastAsia"/>
            <w:lang w:eastAsia="zh-CN"/>
          </w:rPr>
          <w:t>(三)、机会分析()</w:t>
        </w:r>
        <w:r>
          <w:tab/>
        </w:r>
        <w:r>
          <w:fldChar w:fldCharType="begin"/>
        </w:r>
        <w:r>
          <w:instrText xml:space="preserve"> PAGEREF _Toc30927 \h </w:instrText>
        </w:r>
        <w:r>
          <w:fldChar w:fldCharType="separate"/>
        </w:r>
        <w:r>
          <w:t>71</w:t>
        </w:r>
        <w:r>
          <w:fldChar w:fldCharType="end"/>
        </w:r>
      </w:hyperlink>
    </w:p>
    <w:p>
      <w:pPr>
        <w:pStyle w:val="TOC2"/>
        <w:tabs>
          <w:tab w:val="right" w:leader="dot" w:pos="8306"/>
        </w:tabs>
      </w:pPr>
      <w:hyperlink w:anchor="_Toc25474" w:history="1">
        <w:r>
          <w:rPr>
            <w:rFonts w:ascii="仿宋" w:eastAsia="仿宋" w:hAnsi="仿宋" w:cs="仿宋" w:hint="eastAsia"/>
            <w:lang w:eastAsia="zh-CN"/>
          </w:rPr>
          <w:t>(四)、威胁分析(T)</w:t>
        </w:r>
        <w:r>
          <w:tab/>
        </w:r>
        <w:r>
          <w:fldChar w:fldCharType="begin"/>
        </w:r>
        <w:r>
          <w:instrText xml:space="preserve"> PAGEREF _Toc25474 \h </w:instrText>
        </w:r>
        <w:r>
          <w:fldChar w:fldCharType="separate"/>
        </w:r>
        <w:r>
          <w:t>72</w:t>
        </w:r>
        <w:r>
          <w:fldChar w:fldCharType="end"/>
        </w:r>
      </w:hyperlink>
    </w:p>
    <w:p>
      <w:pPr>
        <w:pStyle w:val="TOC1"/>
        <w:tabs>
          <w:tab w:val="right" w:leader="dot" w:pos="8306"/>
        </w:tabs>
      </w:pPr>
      <w:hyperlink w:anchor="_Toc25015" w:history="1">
        <w:r>
          <w:rPr>
            <w:rFonts w:ascii="仿宋" w:eastAsia="仿宋" w:hAnsi="仿宋" w:cs="仿宋" w:hint="eastAsia"/>
            <w:lang w:eastAsia="zh-CN"/>
          </w:rPr>
          <w:t>十一、法律和合规事项</w:t>
        </w:r>
        <w:r>
          <w:tab/>
        </w:r>
        <w:r>
          <w:fldChar w:fldCharType="begin"/>
        </w:r>
        <w:r>
          <w:instrText xml:space="preserve"> PAGEREF _Toc25015 \h </w:instrText>
        </w:r>
        <w:r>
          <w:fldChar w:fldCharType="separate"/>
        </w:r>
        <w:r>
          <w:t>73</w:t>
        </w:r>
        <w:r>
          <w:fldChar w:fldCharType="end"/>
        </w:r>
      </w:hyperlink>
    </w:p>
    <w:p>
      <w:pPr>
        <w:pStyle w:val="TOC2"/>
        <w:tabs>
          <w:tab w:val="right" w:leader="dot" w:pos="8306"/>
        </w:tabs>
      </w:pPr>
      <w:hyperlink w:anchor="_Toc14941" w:history="1">
        <w:r>
          <w:rPr>
            <w:rFonts w:ascii="仿宋" w:eastAsia="仿宋" w:hAnsi="仿宋" w:cs="仿宋" w:hint="eastAsia"/>
            <w:lang w:eastAsia="zh-CN"/>
          </w:rPr>
          <w:t>(一)、公司注册和法律地位</w:t>
        </w:r>
        <w:r>
          <w:tab/>
        </w:r>
        <w:r>
          <w:fldChar w:fldCharType="begin"/>
        </w:r>
        <w:r>
          <w:instrText xml:space="preserve"> PAGEREF _Toc14941 \h </w:instrText>
        </w:r>
        <w:r>
          <w:fldChar w:fldCharType="separate"/>
        </w:r>
        <w:r>
          <w:t>73</w:t>
        </w:r>
        <w:r>
          <w:fldChar w:fldCharType="end"/>
        </w:r>
      </w:hyperlink>
    </w:p>
    <w:p>
      <w:pPr>
        <w:pStyle w:val="TOC2"/>
        <w:tabs>
          <w:tab w:val="right" w:leader="dot" w:pos="8306"/>
        </w:tabs>
      </w:pPr>
      <w:hyperlink w:anchor="_Toc19463" w:history="1">
        <w:r>
          <w:rPr>
            <w:rFonts w:ascii="仿宋" w:eastAsia="仿宋" w:hAnsi="仿宋" w:cs="仿宋" w:hint="eastAsia"/>
            <w:lang w:eastAsia="zh-CN"/>
          </w:rPr>
          <w:t>(二)、专业许可与许可证</w:t>
        </w:r>
        <w:r>
          <w:tab/>
        </w:r>
        <w:r>
          <w:fldChar w:fldCharType="begin"/>
        </w:r>
        <w:r>
          <w:instrText xml:space="preserve"> PAGEREF _Toc19463 \h </w:instrText>
        </w:r>
        <w:r>
          <w:fldChar w:fldCharType="separate"/>
        </w:r>
        <w:r>
          <w:t>73</w:t>
        </w:r>
        <w:r>
          <w:fldChar w:fldCharType="end"/>
        </w:r>
      </w:hyperlink>
    </w:p>
    <w:p>
      <w:pPr>
        <w:pStyle w:val="TOC2"/>
        <w:tabs>
          <w:tab w:val="right" w:leader="dot" w:pos="8306"/>
        </w:tabs>
      </w:pPr>
      <w:hyperlink w:anchor="_Toc17380" w:history="1">
        <w:r>
          <w:rPr>
            <w:rFonts w:ascii="仿宋" w:eastAsia="仿宋" w:hAnsi="仿宋" w:cs="仿宋" w:hint="eastAsia"/>
            <w:lang w:eastAsia="zh-CN"/>
          </w:rPr>
          <w:t>(三)、知识产权</w:t>
        </w:r>
        <w:r>
          <w:tab/>
        </w:r>
        <w:r>
          <w:fldChar w:fldCharType="begin"/>
        </w:r>
        <w:r>
          <w:instrText xml:space="preserve"> PAGEREF _Toc17380 \h </w:instrText>
        </w:r>
        <w:r>
          <w:fldChar w:fldCharType="separate"/>
        </w:r>
        <w:r>
          <w:t>73</w:t>
        </w:r>
        <w:r>
          <w:fldChar w:fldCharType="end"/>
        </w:r>
      </w:hyperlink>
    </w:p>
    <w:p>
      <w:pPr>
        <w:pStyle w:val="TOC2"/>
        <w:tabs>
          <w:tab w:val="right" w:leader="dot" w:pos="8306"/>
        </w:tabs>
      </w:pPr>
      <w:hyperlink w:anchor="_Toc5803" w:history="1">
        <w:r>
          <w:rPr>
            <w:rFonts w:ascii="仿宋" w:eastAsia="仿宋" w:hAnsi="仿宋" w:cs="仿宋" w:hint="eastAsia"/>
            <w:lang w:eastAsia="zh-CN"/>
          </w:rPr>
          <w:t>(四)、合同与法律义务</w:t>
        </w:r>
        <w:r>
          <w:tab/>
        </w:r>
        <w:r>
          <w:fldChar w:fldCharType="begin"/>
        </w:r>
        <w:r>
          <w:instrText xml:space="preserve"> PAGEREF _Toc5803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87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1317"/>
      <w:r>
        <w:rPr>
          <w:rFonts w:ascii="仿宋" w:eastAsia="仿宋" w:hAnsi="仿宋" w:cs="仿宋" w:hint="eastAsia"/>
          <w:lang w:eastAsia="zh-CN"/>
        </w:rPr>
        <w:t>(一)、空管系统项目选址原则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选址是决定工业空管系统项目成败的关键因素之一。根据现行政策，空管系统项目选址必须符合一系列要求，以确保城乡建设、环境保护和资源利用的协调。以下是一些关于空管系统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空管系统项目选址必须与当地城乡建设总体规划相一致。它应该符合工业空管系统项目占地使用规划的要求，并与大气污染防治、水资源和自然生态保护政策相协调。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空管系统项目选址应避开自然保护区、风景名胜区、生活饮用水源地和其他特别需要保护的敏感性目标。这有助于维护自然环境的完整性和生态系统的稳定。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空管系统项目选址应充分考虑土地资源的节约。最好选择空闲地、非耕地或荒地，以减少对良田或耕地的占用。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空管系统项目选址应提供足够的场地，以满足工艺和辅助生产设施的建设需要。这有助于确保生产流程的高效运行。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空管系统项目选址应具备良好的生产基础条件，包括充足的水源、电力、运输和可靠的能源供应。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空管系统项目选址应地势平缓，便于排除雨水和处理生产、生活废水。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空管系统项目选址应与居民区及环境污染敏感点保持足够的防护距离，以确保生产活动不会对人民健康和环境造成危害。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选址是空管系统项目成功的第一步，符合政策要求的选址将有助于确保空管系统项目的可持续发展，并避免对环境和社会造成不利影响。因此，在空管系统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85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https://d.book118.com/747042166030006033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7042166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2023-12-31T23:54:00Z</dcterms:created>
  <dcterms:modified xsi:type="dcterms:W3CDTF">2023-12-31T23:54:39Z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E90BD437392C45FB9A65672620546D43_11</vt:lpwstr>
  </property>
  <property fmtid="{D5CDD505-2E9C-101B-9397-08002B2CF9AE}" pid="3" name="KSOProductBuildVer">
    <vt:lpwstr>2052-12.1.0.16120</vt:lpwstr>
  </property>
</Properties>
</file>