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胶棒项目建议书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44" w:history="1">
        <w:r>
          <w:rPr>
            <w:rFonts w:ascii="仿宋" w:eastAsia="仿宋" w:hAnsi="仿宋" w:cs="仿宋" w:hint="eastAsia"/>
            <w:lang w:eastAsia="zh-CN"/>
          </w:rPr>
          <w:t>序言</w:t>
        </w:r>
        <w:r>
          <w:tab/>
        </w:r>
        <w:r>
          <w:fldChar w:fldCharType="begin"/>
        </w:r>
        <w:r>
          <w:instrText xml:space="preserve"> PAGEREF _Toc6744 \h </w:instrText>
        </w:r>
        <w:r>
          <w:fldChar w:fldCharType="separate"/>
        </w:r>
        <w:r>
          <w:t>3</w:t>
        </w:r>
        <w:r>
          <w:fldChar w:fldCharType="end"/>
        </w:r>
      </w:hyperlink>
    </w:p>
    <w:p>
      <w:pPr>
        <w:pStyle w:val="TOC1"/>
        <w:tabs>
          <w:tab w:val="right" w:leader="dot" w:pos="8306"/>
        </w:tabs>
      </w:pPr>
      <w:hyperlink w:anchor="_Toc21026" w:history="1">
        <w:r>
          <w:rPr>
            <w:rFonts w:ascii="仿宋" w:eastAsia="仿宋" w:hAnsi="仿宋" w:cs="仿宋" w:hint="eastAsia"/>
            <w:lang w:eastAsia="zh-CN"/>
          </w:rPr>
          <w:t>一、风险应对评估</w:t>
        </w:r>
        <w:r>
          <w:tab/>
        </w:r>
        <w:r>
          <w:fldChar w:fldCharType="begin"/>
        </w:r>
        <w:r>
          <w:instrText xml:space="preserve"> PAGEREF _Toc21026 \h </w:instrText>
        </w:r>
        <w:r>
          <w:fldChar w:fldCharType="separate"/>
        </w:r>
        <w:r>
          <w:t>3</w:t>
        </w:r>
        <w:r>
          <w:fldChar w:fldCharType="end"/>
        </w:r>
      </w:hyperlink>
    </w:p>
    <w:p>
      <w:pPr>
        <w:pStyle w:val="TOC2"/>
        <w:tabs>
          <w:tab w:val="right" w:leader="dot" w:pos="8306"/>
        </w:tabs>
      </w:pPr>
      <w:hyperlink w:anchor="_Toc31885" w:history="1">
        <w:r>
          <w:rPr>
            <w:rFonts w:ascii="仿宋" w:eastAsia="仿宋" w:hAnsi="仿宋" w:cs="仿宋" w:hint="eastAsia"/>
            <w:lang w:eastAsia="zh-CN"/>
          </w:rPr>
          <w:t>(一)、政策风险分析</w:t>
        </w:r>
        <w:r>
          <w:tab/>
        </w:r>
        <w:r>
          <w:fldChar w:fldCharType="begin"/>
        </w:r>
        <w:r>
          <w:instrText xml:space="preserve"> PAGEREF _Toc31885 \h </w:instrText>
        </w:r>
        <w:r>
          <w:fldChar w:fldCharType="separate"/>
        </w:r>
        <w:r>
          <w:t>3</w:t>
        </w:r>
        <w:r>
          <w:fldChar w:fldCharType="end"/>
        </w:r>
      </w:hyperlink>
    </w:p>
    <w:p>
      <w:pPr>
        <w:pStyle w:val="TOC2"/>
        <w:tabs>
          <w:tab w:val="right" w:leader="dot" w:pos="8306"/>
        </w:tabs>
      </w:pPr>
      <w:hyperlink w:anchor="_Toc21603" w:history="1">
        <w:r>
          <w:rPr>
            <w:rFonts w:ascii="仿宋" w:eastAsia="仿宋" w:hAnsi="仿宋" w:cs="仿宋" w:hint="eastAsia"/>
            <w:lang w:eastAsia="zh-CN"/>
          </w:rPr>
          <w:t>(二)、社会风险分析</w:t>
        </w:r>
        <w:r>
          <w:tab/>
        </w:r>
        <w:r>
          <w:fldChar w:fldCharType="begin"/>
        </w:r>
        <w:r>
          <w:instrText xml:space="preserve"> PAGEREF _Toc21603 \h </w:instrText>
        </w:r>
        <w:r>
          <w:fldChar w:fldCharType="separate"/>
        </w:r>
        <w:r>
          <w:t>3</w:t>
        </w:r>
        <w:r>
          <w:fldChar w:fldCharType="end"/>
        </w:r>
      </w:hyperlink>
    </w:p>
    <w:p>
      <w:pPr>
        <w:pStyle w:val="TOC2"/>
        <w:tabs>
          <w:tab w:val="right" w:leader="dot" w:pos="8306"/>
        </w:tabs>
      </w:pPr>
      <w:hyperlink w:anchor="_Toc8782" w:history="1">
        <w:r>
          <w:rPr>
            <w:rFonts w:ascii="仿宋" w:eastAsia="仿宋" w:hAnsi="仿宋" w:cs="仿宋" w:hint="eastAsia"/>
            <w:lang w:eastAsia="zh-CN"/>
          </w:rPr>
          <w:t>(三)、市场风险分析</w:t>
        </w:r>
        <w:r>
          <w:tab/>
        </w:r>
        <w:r>
          <w:fldChar w:fldCharType="begin"/>
        </w:r>
        <w:r>
          <w:instrText xml:space="preserve"> PAGEREF _Toc8782 \h </w:instrText>
        </w:r>
        <w:r>
          <w:fldChar w:fldCharType="separate"/>
        </w:r>
        <w:r>
          <w:t>4</w:t>
        </w:r>
        <w:r>
          <w:fldChar w:fldCharType="end"/>
        </w:r>
      </w:hyperlink>
    </w:p>
    <w:p>
      <w:pPr>
        <w:pStyle w:val="TOC2"/>
        <w:tabs>
          <w:tab w:val="right" w:leader="dot" w:pos="8306"/>
        </w:tabs>
      </w:pPr>
      <w:hyperlink w:anchor="_Toc26684" w:history="1">
        <w:r>
          <w:rPr>
            <w:rFonts w:ascii="仿宋" w:eastAsia="仿宋" w:hAnsi="仿宋" w:cs="仿宋" w:hint="eastAsia"/>
            <w:lang w:eastAsia="zh-CN"/>
          </w:rPr>
          <w:t>(四)、资金风险分析</w:t>
        </w:r>
        <w:r>
          <w:tab/>
        </w:r>
        <w:r>
          <w:fldChar w:fldCharType="begin"/>
        </w:r>
        <w:r>
          <w:instrText xml:space="preserve"> PAGEREF _Toc26684 \h </w:instrText>
        </w:r>
        <w:r>
          <w:fldChar w:fldCharType="separate"/>
        </w:r>
        <w:r>
          <w:t>4</w:t>
        </w:r>
        <w:r>
          <w:fldChar w:fldCharType="end"/>
        </w:r>
      </w:hyperlink>
    </w:p>
    <w:p>
      <w:pPr>
        <w:pStyle w:val="TOC2"/>
        <w:tabs>
          <w:tab w:val="right" w:leader="dot" w:pos="8306"/>
        </w:tabs>
      </w:pPr>
      <w:hyperlink w:anchor="_Toc14230" w:history="1">
        <w:r>
          <w:rPr>
            <w:rFonts w:ascii="仿宋" w:eastAsia="仿宋" w:hAnsi="仿宋" w:cs="仿宋" w:hint="eastAsia"/>
            <w:lang w:eastAsia="zh-CN"/>
          </w:rPr>
          <w:t>(五)、技术风险分析</w:t>
        </w:r>
        <w:r>
          <w:tab/>
        </w:r>
        <w:r>
          <w:fldChar w:fldCharType="begin"/>
        </w:r>
        <w:r>
          <w:instrText xml:space="preserve"> PAGEREF _Toc14230 \h </w:instrText>
        </w:r>
        <w:r>
          <w:fldChar w:fldCharType="separate"/>
        </w:r>
        <w:r>
          <w:t>4</w:t>
        </w:r>
        <w:r>
          <w:fldChar w:fldCharType="end"/>
        </w:r>
      </w:hyperlink>
    </w:p>
    <w:p>
      <w:pPr>
        <w:pStyle w:val="TOC2"/>
        <w:tabs>
          <w:tab w:val="right" w:leader="dot" w:pos="8306"/>
        </w:tabs>
      </w:pPr>
      <w:hyperlink w:anchor="_Toc5513" w:history="1">
        <w:r>
          <w:rPr>
            <w:rFonts w:ascii="仿宋" w:eastAsia="仿宋" w:hAnsi="仿宋" w:cs="仿宋" w:hint="eastAsia"/>
            <w:lang w:eastAsia="zh-CN"/>
          </w:rPr>
          <w:t>(六)、财务风险分析</w:t>
        </w:r>
        <w:r>
          <w:tab/>
        </w:r>
        <w:r>
          <w:fldChar w:fldCharType="begin"/>
        </w:r>
        <w:r>
          <w:instrText xml:space="preserve"> PAGEREF _Toc5513 \h </w:instrText>
        </w:r>
        <w:r>
          <w:fldChar w:fldCharType="separate"/>
        </w:r>
        <w:r>
          <w:t>4</w:t>
        </w:r>
        <w:r>
          <w:fldChar w:fldCharType="end"/>
        </w:r>
      </w:hyperlink>
    </w:p>
    <w:p>
      <w:pPr>
        <w:pStyle w:val="TOC2"/>
        <w:tabs>
          <w:tab w:val="right" w:leader="dot" w:pos="8306"/>
        </w:tabs>
      </w:pPr>
      <w:hyperlink w:anchor="_Toc18781" w:history="1">
        <w:r>
          <w:rPr>
            <w:rFonts w:ascii="仿宋" w:eastAsia="仿宋" w:hAnsi="仿宋" w:cs="仿宋" w:hint="eastAsia"/>
            <w:lang w:eastAsia="zh-CN"/>
          </w:rPr>
          <w:t>(七)、管理风险分析</w:t>
        </w:r>
        <w:r>
          <w:tab/>
        </w:r>
        <w:r>
          <w:fldChar w:fldCharType="begin"/>
        </w:r>
        <w:r>
          <w:instrText xml:space="preserve"> PAGEREF _Toc18781 \h </w:instrText>
        </w:r>
        <w:r>
          <w:fldChar w:fldCharType="separate"/>
        </w:r>
        <w:r>
          <w:t>5</w:t>
        </w:r>
        <w:r>
          <w:fldChar w:fldCharType="end"/>
        </w:r>
      </w:hyperlink>
    </w:p>
    <w:p>
      <w:pPr>
        <w:pStyle w:val="TOC2"/>
        <w:tabs>
          <w:tab w:val="right" w:leader="dot" w:pos="8306"/>
        </w:tabs>
      </w:pPr>
      <w:hyperlink w:anchor="_Toc28614" w:history="1">
        <w:r>
          <w:rPr>
            <w:rFonts w:ascii="仿宋" w:eastAsia="仿宋" w:hAnsi="仿宋" w:cs="仿宋" w:hint="eastAsia"/>
            <w:lang w:eastAsia="zh-CN"/>
          </w:rPr>
          <w:t>(八)、其它风险分析</w:t>
        </w:r>
        <w:r>
          <w:tab/>
        </w:r>
        <w:r>
          <w:fldChar w:fldCharType="begin"/>
        </w:r>
        <w:r>
          <w:instrText xml:space="preserve"> PAGEREF _Toc28614 \h </w:instrText>
        </w:r>
        <w:r>
          <w:fldChar w:fldCharType="separate"/>
        </w:r>
        <w:r>
          <w:t>5</w:t>
        </w:r>
        <w:r>
          <w:fldChar w:fldCharType="end"/>
        </w:r>
      </w:hyperlink>
    </w:p>
    <w:p>
      <w:pPr>
        <w:pStyle w:val="TOC1"/>
        <w:tabs>
          <w:tab w:val="right" w:leader="dot" w:pos="8306"/>
        </w:tabs>
      </w:pPr>
      <w:hyperlink w:anchor="_Toc30217" w:history="1">
        <w:r>
          <w:rPr>
            <w:rFonts w:ascii="仿宋" w:eastAsia="仿宋" w:hAnsi="仿宋" w:cs="仿宋" w:hint="eastAsia"/>
            <w:lang w:eastAsia="zh-CN"/>
          </w:rPr>
          <w:t>二、胶棒项目建设地分析</w:t>
        </w:r>
        <w:r>
          <w:tab/>
        </w:r>
        <w:r>
          <w:fldChar w:fldCharType="begin"/>
        </w:r>
        <w:r>
          <w:instrText xml:space="preserve"> PAGEREF _Toc30217 \h </w:instrText>
        </w:r>
        <w:r>
          <w:fldChar w:fldCharType="separate"/>
        </w:r>
        <w:r>
          <w:t>5</w:t>
        </w:r>
        <w:r>
          <w:fldChar w:fldCharType="end"/>
        </w:r>
      </w:hyperlink>
    </w:p>
    <w:p>
      <w:pPr>
        <w:pStyle w:val="TOC2"/>
        <w:tabs>
          <w:tab w:val="right" w:leader="dot" w:pos="8306"/>
        </w:tabs>
      </w:pPr>
      <w:hyperlink w:anchor="_Toc31032" w:history="1">
        <w:r>
          <w:rPr>
            <w:rFonts w:ascii="仿宋" w:eastAsia="仿宋" w:hAnsi="仿宋" w:cs="仿宋" w:hint="eastAsia"/>
            <w:lang w:eastAsia="zh-CN"/>
          </w:rPr>
          <w:t>(一)、胶棒项目选址原则</w:t>
        </w:r>
        <w:r>
          <w:tab/>
        </w:r>
        <w:r>
          <w:fldChar w:fldCharType="begin"/>
        </w:r>
        <w:r>
          <w:instrText xml:space="preserve"> PAGEREF _Toc31032 \h </w:instrText>
        </w:r>
        <w:r>
          <w:fldChar w:fldCharType="separate"/>
        </w:r>
        <w:r>
          <w:t>5</w:t>
        </w:r>
        <w:r>
          <w:fldChar w:fldCharType="end"/>
        </w:r>
      </w:hyperlink>
    </w:p>
    <w:p>
      <w:pPr>
        <w:pStyle w:val="TOC2"/>
        <w:tabs>
          <w:tab w:val="right" w:leader="dot" w:pos="8306"/>
        </w:tabs>
      </w:pPr>
      <w:hyperlink w:anchor="_Toc26231" w:history="1">
        <w:r>
          <w:rPr>
            <w:rFonts w:ascii="仿宋" w:eastAsia="仿宋" w:hAnsi="仿宋" w:cs="仿宋" w:hint="eastAsia"/>
            <w:lang w:eastAsia="zh-CN"/>
          </w:rPr>
          <w:t>(二)、胶棒项目选址</w:t>
        </w:r>
        <w:r>
          <w:tab/>
        </w:r>
        <w:r>
          <w:fldChar w:fldCharType="begin"/>
        </w:r>
        <w:r>
          <w:instrText xml:space="preserve"> PAGEREF _Toc26231 \h </w:instrText>
        </w:r>
        <w:r>
          <w:fldChar w:fldCharType="separate"/>
        </w:r>
        <w:r>
          <w:t>6</w:t>
        </w:r>
        <w:r>
          <w:fldChar w:fldCharType="end"/>
        </w:r>
      </w:hyperlink>
    </w:p>
    <w:p>
      <w:pPr>
        <w:pStyle w:val="TOC2"/>
        <w:tabs>
          <w:tab w:val="right" w:leader="dot" w:pos="8306"/>
        </w:tabs>
      </w:pPr>
      <w:hyperlink w:anchor="_Toc20549" w:history="1">
        <w:r>
          <w:rPr>
            <w:rFonts w:ascii="仿宋" w:eastAsia="仿宋" w:hAnsi="仿宋" w:cs="仿宋" w:hint="eastAsia"/>
            <w:lang w:eastAsia="zh-CN"/>
          </w:rPr>
          <w:t>(三)、建设条件分析</w:t>
        </w:r>
        <w:r>
          <w:tab/>
        </w:r>
        <w:r>
          <w:fldChar w:fldCharType="begin"/>
        </w:r>
        <w:r>
          <w:instrText xml:space="preserve"> PAGEREF _Toc20549 \h </w:instrText>
        </w:r>
        <w:r>
          <w:fldChar w:fldCharType="separate"/>
        </w:r>
        <w:r>
          <w:t>7</w:t>
        </w:r>
        <w:r>
          <w:fldChar w:fldCharType="end"/>
        </w:r>
      </w:hyperlink>
    </w:p>
    <w:p>
      <w:pPr>
        <w:pStyle w:val="TOC2"/>
        <w:tabs>
          <w:tab w:val="right" w:leader="dot" w:pos="8306"/>
        </w:tabs>
      </w:pPr>
      <w:hyperlink w:anchor="_Toc31852" w:history="1">
        <w:r>
          <w:rPr>
            <w:rFonts w:ascii="仿宋" w:eastAsia="仿宋" w:hAnsi="仿宋" w:cs="仿宋" w:hint="eastAsia"/>
            <w:lang w:eastAsia="zh-CN"/>
          </w:rPr>
          <w:t>(四)、用地控制指标</w:t>
        </w:r>
        <w:r>
          <w:tab/>
        </w:r>
        <w:r>
          <w:fldChar w:fldCharType="begin"/>
        </w:r>
        <w:r>
          <w:instrText xml:space="preserve"> PAGEREF _Toc31852 \h </w:instrText>
        </w:r>
        <w:r>
          <w:fldChar w:fldCharType="separate"/>
        </w:r>
        <w:r>
          <w:t>8</w:t>
        </w:r>
        <w:r>
          <w:fldChar w:fldCharType="end"/>
        </w:r>
      </w:hyperlink>
    </w:p>
    <w:p>
      <w:pPr>
        <w:pStyle w:val="TOC2"/>
        <w:tabs>
          <w:tab w:val="right" w:leader="dot" w:pos="8306"/>
        </w:tabs>
      </w:pPr>
      <w:hyperlink w:anchor="_Toc176" w:history="1">
        <w:r>
          <w:rPr>
            <w:rFonts w:ascii="仿宋" w:eastAsia="仿宋" w:hAnsi="仿宋" w:cs="仿宋" w:hint="eastAsia"/>
            <w:lang w:eastAsia="zh-CN"/>
          </w:rPr>
          <w:t>(五)、用地总体要求</w:t>
        </w:r>
        <w:r>
          <w:tab/>
        </w:r>
        <w:r>
          <w:fldChar w:fldCharType="begin"/>
        </w:r>
        <w:r>
          <w:instrText xml:space="preserve"> PAGEREF _Toc176 \h </w:instrText>
        </w:r>
        <w:r>
          <w:fldChar w:fldCharType="separate"/>
        </w:r>
        <w:r>
          <w:t>9</w:t>
        </w:r>
        <w:r>
          <w:fldChar w:fldCharType="end"/>
        </w:r>
      </w:hyperlink>
    </w:p>
    <w:p>
      <w:pPr>
        <w:pStyle w:val="TOC2"/>
        <w:tabs>
          <w:tab w:val="right" w:leader="dot" w:pos="8306"/>
        </w:tabs>
      </w:pPr>
      <w:hyperlink w:anchor="_Toc18795" w:history="1">
        <w:r>
          <w:rPr>
            <w:rFonts w:ascii="仿宋" w:eastAsia="仿宋" w:hAnsi="仿宋" w:cs="仿宋" w:hint="eastAsia"/>
            <w:lang w:eastAsia="zh-CN"/>
          </w:rPr>
          <w:t>(六)、节约用地措施</w:t>
        </w:r>
        <w:r>
          <w:tab/>
        </w:r>
        <w:r>
          <w:fldChar w:fldCharType="begin"/>
        </w:r>
        <w:r>
          <w:instrText xml:space="preserve"> PAGEREF _Toc18795 \h </w:instrText>
        </w:r>
        <w:r>
          <w:fldChar w:fldCharType="separate"/>
        </w:r>
        <w:r>
          <w:t>10</w:t>
        </w:r>
        <w:r>
          <w:fldChar w:fldCharType="end"/>
        </w:r>
      </w:hyperlink>
    </w:p>
    <w:p>
      <w:pPr>
        <w:pStyle w:val="TOC2"/>
        <w:tabs>
          <w:tab w:val="right" w:leader="dot" w:pos="8306"/>
        </w:tabs>
      </w:pPr>
      <w:hyperlink w:anchor="_Toc24469" w:history="1">
        <w:r>
          <w:rPr>
            <w:rFonts w:ascii="仿宋" w:eastAsia="仿宋" w:hAnsi="仿宋" w:cs="仿宋" w:hint="eastAsia"/>
            <w:lang w:eastAsia="zh-CN"/>
          </w:rPr>
          <w:t>(七)、总图布置方案</w:t>
        </w:r>
        <w:r>
          <w:tab/>
        </w:r>
        <w:r>
          <w:fldChar w:fldCharType="begin"/>
        </w:r>
        <w:r>
          <w:instrText xml:space="preserve"> PAGEREF _Toc24469 \h </w:instrText>
        </w:r>
        <w:r>
          <w:fldChar w:fldCharType="separate"/>
        </w:r>
        <w:r>
          <w:t>11</w:t>
        </w:r>
        <w:r>
          <w:fldChar w:fldCharType="end"/>
        </w:r>
      </w:hyperlink>
    </w:p>
    <w:p>
      <w:pPr>
        <w:pStyle w:val="TOC2"/>
        <w:tabs>
          <w:tab w:val="right" w:leader="dot" w:pos="8306"/>
        </w:tabs>
      </w:pPr>
      <w:hyperlink w:anchor="_Toc14649" w:history="1">
        <w:r>
          <w:rPr>
            <w:rFonts w:ascii="仿宋" w:eastAsia="仿宋" w:hAnsi="仿宋" w:cs="仿宋" w:hint="eastAsia"/>
            <w:lang w:eastAsia="zh-CN"/>
          </w:rPr>
          <w:t>(八)、运输组成</w:t>
        </w:r>
        <w:r>
          <w:tab/>
        </w:r>
        <w:r>
          <w:fldChar w:fldCharType="begin"/>
        </w:r>
        <w:r>
          <w:instrText xml:space="preserve"> PAGEREF _Toc14649 \h </w:instrText>
        </w:r>
        <w:r>
          <w:fldChar w:fldCharType="separate"/>
        </w:r>
        <w:r>
          <w:t>13</w:t>
        </w:r>
        <w:r>
          <w:fldChar w:fldCharType="end"/>
        </w:r>
      </w:hyperlink>
    </w:p>
    <w:p>
      <w:pPr>
        <w:pStyle w:val="TOC2"/>
        <w:tabs>
          <w:tab w:val="right" w:leader="dot" w:pos="8306"/>
        </w:tabs>
      </w:pPr>
      <w:hyperlink w:anchor="_Toc20564" w:history="1">
        <w:r>
          <w:rPr>
            <w:rFonts w:ascii="仿宋" w:eastAsia="仿宋" w:hAnsi="仿宋" w:cs="仿宋" w:hint="eastAsia"/>
            <w:lang w:eastAsia="zh-CN"/>
          </w:rPr>
          <w:t>(九)、选址综合评价</w:t>
        </w:r>
        <w:r>
          <w:tab/>
        </w:r>
        <w:r>
          <w:fldChar w:fldCharType="begin"/>
        </w:r>
        <w:r>
          <w:instrText xml:space="preserve"> PAGEREF _Toc20564 \h </w:instrText>
        </w:r>
        <w:r>
          <w:fldChar w:fldCharType="separate"/>
        </w:r>
        <w:r>
          <w:t>16</w:t>
        </w:r>
        <w:r>
          <w:fldChar w:fldCharType="end"/>
        </w:r>
      </w:hyperlink>
    </w:p>
    <w:p>
      <w:pPr>
        <w:pStyle w:val="TOC1"/>
        <w:tabs>
          <w:tab w:val="right" w:leader="dot" w:pos="8306"/>
        </w:tabs>
      </w:pPr>
      <w:hyperlink w:anchor="_Toc30113" w:history="1">
        <w:r>
          <w:rPr>
            <w:rFonts w:ascii="仿宋" w:eastAsia="仿宋" w:hAnsi="仿宋" w:cs="仿宋" w:hint="eastAsia"/>
            <w:lang w:eastAsia="zh-CN"/>
          </w:rPr>
          <w:t>三、工程设计说明</w:t>
        </w:r>
        <w:r>
          <w:tab/>
        </w:r>
        <w:r>
          <w:fldChar w:fldCharType="begin"/>
        </w:r>
        <w:r>
          <w:instrText xml:space="preserve"> PAGEREF _Toc30113 \h </w:instrText>
        </w:r>
        <w:r>
          <w:fldChar w:fldCharType="separate"/>
        </w:r>
        <w:r>
          <w:t>16</w:t>
        </w:r>
        <w:r>
          <w:fldChar w:fldCharType="end"/>
        </w:r>
      </w:hyperlink>
    </w:p>
    <w:p>
      <w:pPr>
        <w:pStyle w:val="TOC2"/>
        <w:tabs>
          <w:tab w:val="right" w:leader="dot" w:pos="8306"/>
        </w:tabs>
      </w:pPr>
      <w:hyperlink w:anchor="_Toc464" w:history="1">
        <w:r>
          <w:rPr>
            <w:rFonts w:ascii="仿宋" w:eastAsia="仿宋" w:hAnsi="仿宋" w:cs="仿宋" w:hint="eastAsia"/>
            <w:lang w:eastAsia="zh-CN"/>
          </w:rPr>
          <w:t>(一)、建筑工程设计原则</w:t>
        </w:r>
        <w:r>
          <w:tab/>
        </w:r>
        <w:r>
          <w:fldChar w:fldCharType="begin"/>
        </w:r>
        <w:r>
          <w:instrText xml:space="preserve"> PAGEREF _Toc464 \h </w:instrText>
        </w:r>
        <w:r>
          <w:fldChar w:fldCharType="separate"/>
        </w:r>
        <w:r>
          <w:t>16</w:t>
        </w:r>
        <w:r>
          <w:fldChar w:fldCharType="end"/>
        </w:r>
      </w:hyperlink>
    </w:p>
    <w:p>
      <w:pPr>
        <w:pStyle w:val="TOC2"/>
        <w:tabs>
          <w:tab w:val="right" w:leader="dot" w:pos="8306"/>
        </w:tabs>
      </w:pPr>
      <w:hyperlink w:anchor="_Toc30001" w:history="1">
        <w:r>
          <w:rPr>
            <w:rFonts w:ascii="仿宋" w:eastAsia="仿宋" w:hAnsi="仿宋" w:cs="仿宋" w:hint="eastAsia"/>
            <w:lang w:eastAsia="zh-CN"/>
          </w:rPr>
          <w:t>(二)、胶棒项目工程建设标准规范</w:t>
        </w:r>
        <w:r>
          <w:tab/>
        </w:r>
        <w:r>
          <w:fldChar w:fldCharType="begin"/>
        </w:r>
        <w:r>
          <w:instrText xml:space="preserve"> PAGEREF _Toc30001 \h </w:instrText>
        </w:r>
        <w:r>
          <w:fldChar w:fldCharType="separate"/>
        </w:r>
        <w:r>
          <w:t>16</w:t>
        </w:r>
        <w:r>
          <w:fldChar w:fldCharType="end"/>
        </w:r>
      </w:hyperlink>
    </w:p>
    <w:p>
      <w:pPr>
        <w:pStyle w:val="TOC2"/>
        <w:tabs>
          <w:tab w:val="right" w:leader="dot" w:pos="8306"/>
        </w:tabs>
      </w:pPr>
      <w:hyperlink w:anchor="_Toc28334" w:history="1">
        <w:r>
          <w:rPr>
            <w:rFonts w:ascii="仿宋" w:eastAsia="仿宋" w:hAnsi="仿宋" w:cs="仿宋" w:hint="eastAsia"/>
            <w:lang w:eastAsia="zh-CN"/>
          </w:rPr>
          <w:t>(三)、胶棒项目总平面设计要求</w:t>
        </w:r>
        <w:r>
          <w:tab/>
        </w:r>
        <w:r>
          <w:fldChar w:fldCharType="begin"/>
        </w:r>
        <w:r>
          <w:instrText xml:space="preserve"> PAGEREF _Toc28334 \h </w:instrText>
        </w:r>
        <w:r>
          <w:fldChar w:fldCharType="separate"/>
        </w:r>
        <w:r>
          <w:t>16</w:t>
        </w:r>
        <w:r>
          <w:fldChar w:fldCharType="end"/>
        </w:r>
      </w:hyperlink>
    </w:p>
    <w:p>
      <w:pPr>
        <w:pStyle w:val="TOC2"/>
        <w:tabs>
          <w:tab w:val="right" w:leader="dot" w:pos="8306"/>
        </w:tabs>
      </w:pPr>
      <w:hyperlink w:anchor="_Toc29962" w:history="1">
        <w:r>
          <w:rPr>
            <w:rFonts w:ascii="仿宋" w:eastAsia="仿宋" w:hAnsi="仿宋" w:cs="仿宋" w:hint="eastAsia"/>
            <w:lang w:eastAsia="zh-CN"/>
          </w:rPr>
          <w:t>(四)、建筑设计规范和标准</w:t>
        </w:r>
        <w:r>
          <w:tab/>
        </w:r>
        <w:r>
          <w:fldChar w:fldCharType="begin"/>
        </w:r>
        <w:r>
          <w:instrText xml:space="preserve"> PAGEREF _Toc29962 \h </w:instrText>
        </w:r>
        <w:r>
          <w:fldChar w:fldCharType="separate"/>
        </w:r>
        <w:r>
          <w:t>17</w:t>
        </w:r>
        <w:r>
          <w:fldChar w:fldCharType="end"/>
        </w:r>
      </w:hyperlink>
    </w:p>
    <w:p>
      <w:pPr>
        <w:pStyle w:val="TOC2"/>
        <w:tabs>
          <w:tab w:val="right" w:leader="dot" w:pos="8306"/>
        </w:tabs>
      </w:pPr>
      <w:hyperlink w:anchor="_Toc114" w:history="1">
        <w:r>
          <w:rPr>
            <w:rFonts w:ascii="仿宋" w:eastAsia="仿宋" w:hAnsi="仿宋" w:cs="仿宋" w:hint="eastAsia"/>
            <w:lang w:eastAsia="zh-CN"/>
          </w:rPr>
          <w:t>(五)、土建工程设计年限及安全等级</w:t>
        </w:r>
        <w:r>
          <w:tab/>
        </w:r>
        <w:r>
          <w:fldChar w:fldCharType="begin"/>
        </w:r>
        <w:r>
          <w:instrText xml:space="preserve"> PAGEREF _Toc114 \h </w:instrText>
        </w:r>
        <w:r>
          <w:fldChar w:fldCharType="separate"/>
        </w:r>
        <w:r>
          <w:t>17</w:t>
        </w:r>
        <w:r>
          <w:fldChar w:fldCharType="end"/>
        </w:r>
      </w:hyperlink>
    </w:p>
    <w:p>
      <w:pPr>
        <w:pStyle w:val="TOC2"/>
        <w:tabs>
          <w:tab w:val="right" w:leader="dot" w:pos="8306"/>
        </w:tabs>
      </w:pPr>
      <w:hyperlink w:anchor="_Toc24052" w:history="1">
        <w:r>
          <w:rPr>
            <w:rFonts w:ascii="仿宋" w:eastAsia="仿宋" w:hAnsi="仿宋" w:cs="仿宋" w:hint="eastAsia"/>
            <w:lang w:eastAsia="zh-CN"/>
          </w:rPr>
          <w:t>(六)、建筑工程设计总体要求</w:t>
        </w:r>
        <w:r>
          <w:tab/>
        </w:r>
        <w:r>
          <w:fldChar w:fldCharType="begin"/>
        </w:r>
        <w:r>
          <w:instrText xml:space="preserve"> PAGEREF _Toc24052 \h </w:instrText>
        </w:r>
        <w:r>
          <w:fldChar w:fldCharType="separate"/>
        </w:r>
        <w:r>
          <w:t>17</w:t>
        </w:r>
        <w:r>
          <w:fldChar w:fldCharType="end"/>
        </w:r>
      </w:hyperlink>
    </w:p>
    <w:p>
      <w:pPr>
        <w:pStyle w:val="TOC1"/>
        <w:tabs>
          <w:tab w:val="right" w:leader="dot" w:pos="8306"/>
        </w:tabs>
      </w:pPr>
      <w:hyperlink w:anchor="_Toc29874" w:history="1">
        <w:r>
          <w:rPr>
            <w:rFonts w:ascii="仿宋" w:eastAsia="仿宋" w:hAnsi="仿宋" w:cs="仿宋" w:hint="eastAsia"/>
            <w:lang w:eastAsia="zh-CN"/>
          </w:rPr>
          <w:t>四、建设规划分析</w:t>
        </w:r>
        <w:r>
          <w:tab/>
        </w:r>
        <w:r>
          <w:fldChar w:fldCharType="begin"/>
        </w:r>
        <w:r>
          <w:instrText xml:space="preserve"> PAGEREF _Toc29874 \h </w:instrText>
        </w:r>
        <w:r>
          <w:fldChar w:fldCharType="separate"/>
        </w:r>
        <w:r>
          <w:t>17</w:t>
        </w:r>
        <w:r>
          <w:fldChar w:fldCharType="end"/>
        </w:r>
      </w:hyperlink>
    </w:p>
    <w:p>
      <w:pPr>
        <w:pStyle w:val="TOC2"/>
        <w:tabs>
          <w:tab w:val="right" w:leader="dot" w:pos="8306"/>
        </w:tabs>
      </w:pPr>
      <w:hyperlink w:anchor="_Toc22359" w:history="1">
        <w:r>
          <w:rPr>
            <w:rFonts w:ascii="仿宋" w:eastAsia="仿宋" w:hAnsi="仿宋" w:cs="仿宋" w:hint="eastAsia"/>
            <w:lang w:eastAsia="zh-CN"/>
          </w:rPr>
          <w:t>(一)、产品规划</w:t>
        </w:r>
        <w:r>
          <w:tab/>
        </w:r>
        <w:r>
          <w:fldChar w:fldCharType="begin"/>
        </w:r>
        <w:r>
          <w:instrText xml:space="preserve"> PAGEREF _Toc22359 \h </w:instrText>
        </w:r>
        <w:r>
          <w:fldChar w:fldCharType="separate"/>
        </w:r>
        <w:r>
          <w:t>17</w:t>
        </w:r>
        <w:r>
          <w:fldChar w:fldCharType="end"/>
        </w:r>
      </w:hyperlink>
    </w:p>
    <w:p>
      <w:pPr>
        <w:pStyle w:val="TOC2"/>
        <w:tabs>
          <w:tab w:val="right" w:leader="dot" w:pos="8306"/>
        </w:tabs>
      </w:pPr>
      <w:hyperlink w:anchor="_Toc23738" w:history="1">
        <w:r>
          <w:rPr>
            <w:rFonts w:ascii="仿宋" w:eastAsia="仿宋" w:hAnsi="仿宋" w:cs="仿宋" w:hint="eastAsia"/>
            <w:lang w:eastAsia="zh-CN"/>
          </w:rPr>
          <w:t>(二)、建设规模</w:t>
        </w:r>
        <w:r>
          <w:tab/>
        </w:r>
        <w:r>
          <w:fldChar w:fldCharType="begin"/>
        </w:r>
        <w:r>
          <w:instrText xml:space="preserve"> PAGEREF _Toc23738 \h </w:instrText>
        </w:r>
        <w:r>
          <w:fldChar w:fldCharType="separate"/>
        </w:r>
        <w:r>
          <w:t>18</w:t>
        </w:r>
        <w:r>
          <w:fldChar w:fldCharType="end"/>
        </w:r>
      </w:hyperlink>
    </w:p>
    <w:p>
      <w:pPr>
        <w:pStyle w:val="TOC1"/>
        <w:tabs>
          <w:tab w:val="right" w:leader="dot" w:pos="8306"/>
        </w:tabs>
      </w:pPr>
      <w:hyperlink w:anchor="_Toc7887" w:history="1">
        <w:r>
          <w:rPr>
            <w:rFonts w:ascii="仿宋" w:eastAsia="仿宋" w:hAnsi="仿宋" w:cs="仿宋" w:hint="eastAsia"/>
            <w:lang w:eastAsia="zh-CN"/>
          </w:rPr>
          <w:t>五、胶棒项目落地与推广</w:t>
        </w:r>
        <w:r>
          <w:tab/>
        </w:r>
        <w:r>
          <w:fldChar w:fldCharType="begin"/>
        </w:r>
        <w:r>
          <w:instrText xml:space="preserve"> PAGEREF _Toc7887 \h </w:instrText>
        </w:r>
        <w:r>
          <w:fldChar w:fldCharType="separate"/>
        </w:r>
        <w:r>
          <w:t>19</w:t>
        </w:r>
        <w:r>
          <w:fldChar w:fldCharType="end"/>
        </w:r>
      </w:hyperlink>
    </w:p>
    <w:p>
      <w:pPr>
        <w:pStyle w:val="TOC2"/>
        <w:tabs>
          <w:tab w:val="right" w:leader="dot" w:pos="8306"/>
        </w:tabs>
      </w:pPr>
      <w:hyperlink w:anchor="_Toc4935" w:history="1">
        <w:r>
          <w:rPr>
            <w:rFonts w:ascii="仿宋" w:eastAsia="仿宋" w:hAnsi="仿宋" w:cs="仿宋" w:hint="eastAsia"/>
            <w:lang w:eastAsia="zh-CN"/>
          </w:rPr>
          <w:t>(一)、胶棒项目推广计划</w:t>
        </w:r>
        <w:r>
          <w:tab/>
        </w:r>
        <w:r>
          <w:fldChar w:fldCharType="begin"/>
        </w:r>
        <w:r>
          <w:instrText xml:space="preserve"> PAGEREF _Toc4935 \h </w:instrText>
        </w:r>
        <w:r>
          <w:fldChar w:fldCharType="separate"/>
        </w:r>
        <w:r>
          <w:t>19</w:t>
        </w:r>
        <w:r>
          <w:fldChar w:fldCharType="end"/>
        </w:r>
      </w:hyperlink>
    </w:p>
    <w:p>
      <w:pPr>
        <w:pStyle w:val="TOC2"/>
        <w:tabs>
          <w:tab w:val="right" w:leader="dot" w:pos="8306"/>
        </w:tabs>
      </w:pPr>
      <w:hyperlink w:anchor="_Toc12649" w:history="1">
        <w:r>
          <w:rPr>
            <w:rFonts w:ascii="仿宋" w:eastAsia="仿宋" w:hAnsi="仿宋" w:cs="仿宋" w:hint="eastAsia"/>
            <w:lang w:eastAsia="zh-CN"/>
          </w:rPr>
          <w:t>(二)、地方政府支持与合作</w:t>
        </w:r>
        <w:r>
          <w:tab/>
        </w:r>
        <w:r>
          <w:fldChar w:fldCharType="begin"/>
        </w:r>
        <w:r>
          <w:instrText xml:space="preserve"> PAGEREF _Toc12649 \h </w:instrText>
        </w:r>
        <w:r>
          <w:fldChar w:fldCharType="separate"/>
        </w:r>
        <w:r>
          <w:t>20</w:t>
        </w:r>
        <w:r>
          <w:fldChar w:fldCharType="end"/>
        </w:r>
      </w:hyperlink>
    </w:p>
    <w:p>
      <w:pPr>
        <w:pStyle w:val="TOC2"/>
        <w:tabs>
          <w:tab w:val="right" w:leader="dot" w:pos="8306"/>
        </w:tabs>
      </w:pPr>
      <w:hyperlink w:anchor="_Toc8531" w:history="1">
        <w:r>
          <w:rPr>
            <w:rFonts w:ascii="仿宋" w:eastAsia="仿宋" w:hAnsi="仿宋" w:cs="仿宋" w:hint="eastAsia"/>
            <w:lang w:eastAsia="zh-CN"/>
          </w:rPr>
          <w:t>(三)、市场推广与品牌建设</w:t>
        </w:r>
        <w:r>
          <w:tab/>
        </w:r>
        <w:r>
          <w:fldChar w:fldCharType="begin"/>
        </w:r>
        <w:r>
          <w:instrText xml:space="preserve"> PAGEREF _Toc8531 \h </w:instrText>
        </w:r>
        <w:r>
          <w:fldChar w:fldCharType="separate"/>
        </w:r>
        <w:r>
          <w:t>21</w:t>
        </w:r>
        <w:r>
          <w:fldChar w:fldCharType="end"/>
        </w:r>
      </w:hyperlink>
    </w:p>
    <w:p>
      <w:pPr>
        <w:pStyle w:val="TOC2"/>
        <w:tabs>
          <w:tab w:val="right" w:leader="dot" w:pos="8306"/>
        </w:tabs>
      </w:pPr>
      <w:hyperlink w:anchor="_Toc31701" w:history="1">
        <w:r>
          <w:rPr>
            <w:rFonts w:ascii="仿宋" w:eastAsia="仿宋" w:hAnsi="仿宋" w:cs="仿宋" w:hint="eastAsia"/>
            <w:lang w:eastAsia="zh-CN"/>
          </w:rPr>
          <w:t>(四)、社会参与与共享机制</w:t>
        </w:r>
        <w:r>
          <w:tab/>
        </w:r>
        <w:r>
          <w:fldChar w:fldCharType="begin"/>
        </w:r>
        <w:r>
          <w:instrText xml:space="preserve"> PAGEREF _Toc31701 \h </w:instrText>
        </w:r>
        <w:r>
          <w:fldChar w:fldCharType="separate"/>
        </w:r>
        <w:r>
          <w:t>21</w:t>
        </w:r>
        <w:r>
          <w:fldChar w:fldCharType="end"/>
        </w:r>
      </w:hyperlink>
    </w:p>
    <w:p>
      <w:pPr>
        <w:pStyle w:val="TOC1"/>
        <w:tabs>
          <w:tab w:val="right" w:leader="dot" w:pos="8306"/>
        </w:tabs>
      </w:pPr>
      <w:hyperlink w:anchor="_Toc4611" w:history="1">
        <w:r>
          <w:rPr>
            <w:rFonts w:ascii="仿宋" w:eastAsia="仿宋" w:hAnsi="仿宋" w:cs="仿宋" w:hint="eastAsia"/>
            <w:lang w:eastAsia="zh-CN"/>
          </w:rPr>
          <w:t>六、合作伙伴关系管理</w:t>
        </w:r>
        <w:r>
          <w:tab/>
        </w:r>
        <w:r>
          <w:fldChar w:fldCharType="begin"/>
        </w:r>
        <w:r>
          <w:instrText xml:space="preserve"> PAGEREF _Toc4611 \h </w:instrText>
        </w:r>
        <w:r>
          <w:fldChar w:fldCharType="separate"/>
        </w:r>
        <w:r>
          <w:t>22</w:t>
        </w:r>
        <w:r>
          <w:fldChar w:fldCharType="end"/>
        </w:r>
      </w:hyperlink>
    </w:p>
    <w:p>
      <w:pPr>
        <w:pStyle w:val="TOC2"/>
        <w:tabs>
          <w:tab w:val="right" w:leader="dot" w:pos="8306"/>
        </w:tabs>
      </w:pPr>
      <w:hyperlink w:anchor="_Toc12553" w:history="1">
        <w:r>
          <w:rPr>
            <w:rFonts w:ascii="仿宋" w:eastAsia="仿宋" w:hAnsi="仿宋" w:cs="仿宋" w:hint="eastAsia"/>
            <w:lang w:eastAsia="zh-CN"/>
          </w:rPr>
          <w:t>(一)、合作伙伴选择与评估</w:t>
        </w:r>
        <w:r>
          <w:tab/>
        </w:r>
        <w:r>
          <w:fldChar w:fldCharType="begin"/>
        </w:r>
        <w:r>
          <w:instrText xml:space="preserve"> PAGEREF _Toc12553 \h </w:instrText>
        </w:r>
        <w:r>
          <w:fldChar w:fldCharType="separate"/>
        </w:r>
        <w:r>
          <w:t>22</w:t>
        </w:r>
        <w:r>
          <w:fldChar w:fldCharType="end"/>
        </w:r>
      </w:hyperlink>
    </w:p>
    <w:p>
      <w:pPr>
        <w:pStyle w:val="TOC2"/>
        <w:tabs>
          <w:tab w:val="right" w:leader="dot" w:pos="8306"/>
        </w:tabs>
      </w:pPr>
      <w:hyperlink w:anchor="_Toc30515" w:history="1">
        <w:r>
          <w:rPr>
            <w:rFonts w:ascii="仿宋" w:eastAsia="仿宋" w:hAnsi="仿宋" w:cs="仿宋" w:hint="eastAsia"/>
            <w:lang w:eastAsia="zh-CN"/>
          </w:rPr>
          <w:t>(二)、合作伙伴协议与合同管理</w:t>
        </w:r>
        <w:r>
          <w:tab/>
        </w:r>
        <w:r>
          <w:fldChar w:fldCharType="begin"/>
        </w:r>
        <w:r>
          <w:instrText xml:space="preserve"> PAGEREF _Toc30515 \h </w:instrText>
        </w:r>
        <w:r>
          <w:fldChar w:fldCharType="separate"/>
        </w:r>
        <w:r>
          <w:t>23</w:t>
        </w:r>
        <w:r>
          <w:fldChar w:fldCharType="end"/>
        </w:r>
      </w:hyperlink>
    </w:p>
    <w:p>
      <w:pPr>
        <w:pStyle w:val="TOC2"/>
        <w:tabs>
          <w:tab w:val="right" w:leader="dot" w:pos="8306"/>
        </w:tabs>
      </w:pPr>
      <w:hyperlink w:anchor="_Toc9009" w:history="1">
        <w:r>
          <w:rPr>
            <w:rFonts w:ascii="仿宋" w:eastAsia="仿宋" w:hAnsi="仿宋" w:cs="仿宋" w:hint="eastAsia"/>
            <w:lang w:eastAsia="zh-CN"/>
          </w:rPr>
          <w:t>(三)、风险共担与利益共享机制</w:t>
        </w:r>
        <w:r>
          <w:tab/>
        </w:r>
        <w:r>
          <w:fldChar w:fldCharType="begin"/>
        </w:r>
        <w:r>
          <w:instrText xml:space="preserve"> PAGEREF _Toc9009 \h </w:instrText>
        </w:r>
        <w:r>
          <w:fldChar w:fldCharType="separate"/>
        </w:r>
        <w:r>
          <w:t>24</w:t>
        </w:r>
        <w:r>
          <w:fldChar w:fldCharType="end"/>
        </w:r>
      </w:hyperlink>
    </w:p>
    <w:p>
      <w:pPr>
        <w:pStyle w:val="TOC2"/>
        <w:tabs>
          <w:tab w:val="right" w:leader="dot" w:pos="8306"/>
        </w:tabs>
      </w:pPr>
      <w:hyperlink w:anchor="_Toc11062" w:history="1">
        <w:r>
          <w:rPr>
            <w:rFonts w:ascii="仿宋" w:eastAsia="仿宋" w:hAnsi="仿宋" w:cs="仿宋" w:hint="eastAsia"/>
            <w:lang w:eastAsia="zh-CN"/>
          </w:rPr>
          <w:t>(四)、定期合作评估与调整</w:t>
        </w:r>
        <w:r>
          <w:tab/>
        </w:r>
        <w:r>
          <w:fldChar w:fldCharType="begin"/>
        </w:r>
        <w:r>
          <w:instrText xml:space="preserve"> PAGEREF _Toc11062 \h </w:instrText>
        </w:r>
        <w:r>
          <w:fldChar w:fldCharType="separate"/>
        </w:r>
        <w:r>
          <w:t>25</w:t>
        </w:r>
        <w:r>
          <w:fldChar w:fldCharType="end"/>
        </w:r>
      </w:hyperlink>
    </w:p>
    <w:p>
      <w:pPr>
        <w:pStyle w:val="TOC1"/>
        <w:tabs>
          <w:tab w:val="right" w:leader="dot" w:pos="8306"/>
        </w:tabs>
      </w:pPr>
      <w:hyperlink w:anchor="_Toc6362" w:history="1">
        <w:r>
          <w:rPr>
            <w:rFonts w:ascii="仿宋" w:eastAsia="仿宋" w:hAnsi="仿宋" w:cs="仿宋" w:hint="eastAsia"/>
            <w:lang w:eastAsia="zh-CN"/>
          </w:rPr>
          <w:t>七、质量管理与监督</w:t>
        </w:r>
        <w:r>
          <w:tab/>
        </w:r>
        <w:r>
          <w:fldChar w:fldCharType="begin"/>
        </w:r>
        <w:r>
          <w:instrText xml:space="preserve"> PAGEREF _Toc6362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2" w:history="1">
        <w:r>
          <w:rPr>
            <w:rFonts w:ascii="仿宋" w:eastAsia="仿宋" w:hAnsi="仿宋" w:cs="仿宋" w:hint="eastAsia"/>
            <w:lang w:eastAsia="zh-CN"/>
          </w:rPr>
          <w:t>(一)、质量管理原则</w:t>
        </w:r>
        <w:r>
          <w:tab/>
        </w:r>
        <w:r>
          <w:fldChar w:fldCharType="begin"/>
        </w:r>
        <w:r>
          <w:instrText xml:space="preserve"> PAGEREF _Toc452 \h </w:instrText>
        </w:r>
        <w:r>
          <w:fldChar w:fldCharType="separate"/>
        </w:r>
        <w:r>
          <w:t>26</w:t>
        </w:r>
        <w:r>
          <w:fldChar w:fldCharType="end"/>
        </w:r>
      </w:hyperlink>
    </w:p>
    <w:p>
      <w:pPr>
        <w:pStyle w:val="TOC2"/>
        <w:tabs>
          <w:tab w:val="right" w:leader="dot" w:pos="8306"/>
        </w:tabs>
      </w:pPr>
      <w:hyperlink w:anchor="_Toc10426" w:history="1">
        <w:r>
          <w:rPr>
            <w:rFonts w:ascii="仿宋" w:eastAsia="仿宋" w:hAnsi="仿宋" w:cs="仿宋" w:hint="eastAsia"/>
            <w:lang w:eastAsia="zh-CN"/>
          </w:rPr>
          <w:t>(二)、质量控制措施</w:t>
        </w:r>
        <w:r>
          <w:tab/>
        </w:r>
        <w:r>
          <w:fldChar w:fldCharType="begin"/>
        </w:r>
        <w:r>
          <w:instrText xml:space="preserve"> PAGEREF _Toc10426 \h </w:instrText>
        </w:r>
        <w:r>
          <w:fldChar w:fldCharType="separate"/>
        </w:r>
        <w:r>
          <w:t>28</w:t>
        </w:r>
        <w:r>
          <w:fldChar w:fldCharType="end"/>
        </w:r>
      </w:hyperlink>
    </w:p>
    <w:p>
      <w:pPr>
        <w:pStyle w:val="TOC2"/>
        <w:tabs>
          <w:tab w:val="right" w:leader="dot" w:pos="8306"/>
        </w:tabs>
      </w:pPr>
      <w:hyperlink w:anchor="_Toc26923" w:history="1">
        <w:r>
          <w:rPr>
            <w:rFonts w:ascii="仿宋" w:eastAsia="仿宋" w:hAnsi="仿宋" w:cs="仿宋" w:hint="eastAsia"/>
            <w:lang w:eastAsia="zh-CN"/>
          </w:rPr>
          <w:t>(三)、监督与评估机制</w:t>
        </w:r>
        <w:r>
          <w:tab/>
        </w:r>
        <w:r>
          <w:fldChar w:fldCharType="begin"/>
        </w:r>
        <w:r>
          <w:instrText xml:space="preserve"> PAGEREF _Toc26923 \h </w:instrText>
        </w:r>
        <w:r>
          <w:fldChar w:fldCharType="separate"/>
        </w:r>
        <w:r>
          <w:t>30</w:t>
        </w:r>
        <w:r>
          <w:fldChar w:fldCharType="end"/>
        </w:r>
      </w:hyperlink>
    </w:p>
    <w:p>
      <w:pPr>
        <w:pStyle w:val="TOC2"/>
        <w:tabs>
          <w:tab w:val="right" w:leader="dot" w:pos="8306"/>
        </w:tabs>
      </w:pPr>
      <w:hyperlink w:anchor="_Toc14475" w:history="1">
        <w:r>
          <w:rPr>
            <w:rFonts w:ascii="仿宋" w:eastAsia="仿宋" w:hAnsi="仿宋" w:cs="仿宋" w:hint="eastAsia"/>
            <w:lang w:eastAsia="zh-CN"/>
          </w:rPr>
          <w:t>(四)、持续改进与反馈</w:t>
        </w:r>
        <w:r>
          <w:tab/>
        </w:r>
        <w:r>
          <w:fldChar w:fldCharType="begin"/>
        </w:r>
        <w:r>
          <w:instrText xml:space="preserve"> PAGEREF _Toc14475 \h </w:instrText>
        </w:r>
        <w:r>
          <w:fldChar w:fldCharType="separate"/>
        </w:r>
        <w:r>
          <w:t>31</w:t>
        </w:r>
        <w:r>
          <w:fldChar w:fldCharType="end"/>
        </w:r>
      </w:hyperlink>
    </w:p>
    <w:p>
      <w:pPr>
        <w:pStyle w:val="TOC1"/>
        <w:tabs>
          <w:tab w:val="right" w:leader="dot" w:pos="8306"/>
        </w:tabs>
      </w:pPr>
      <w:hyperlink w:anchor="_Toc17985" w:history="1">
        <w:r>
          <w:rPr>
            <w:rFonts w:ascii="仿宋" w:eastAsia="仿宋" w:hAnsi="仿宋" w:cs="仿宋" w:hint="eastAsia"/>
            <w:lang w:eastAsia="zh-CN"/>
          </w:rPr>
          <w:t>八、胶棒项目收尾与总结</w:t>
        </w:r>
        <w:r>
          <w:tab/>
        </w:r>
        <w:r>
          <w:fldChar w:fldCharType="begin"/>
        </w:r>
        <w:r>
          <w:instrText xml:space="preserve"> PAGEREF _Toc17985 \h </w:instrText>
        </w:r>
        <w:r>
          <w:fldChar w:fldCharType="separate"/>
        </w:r>
        <w:r>
          <w:t>34</w:t>
        </w:r>
        <w:r>
          <w:fldChar w:fldCharType="end"/>
        </w:r>
      </w:hyperlink>
    </w:p>
    <w:p>
      <w:pPr>
        <w:pStyle w:val="TOC2"/>
        <w:tabs>
          <w:tab w:val="right" w:leader="dot" w:pos="8306"/>
        </w:tabs>
      </w:pPr>
      <w:hyperlink w:anchor="_Toc24520" w:history="1">
        <w:r>
          <w:rPr>
            <w:rFonts w:ascii="仿宋" w:eastAsia="仿宋" w:hAnsi="仿宋" w:cs="仿宋" w:hint="eastAsia"/>
            <w:lang w:eastAsia="zh-CN"/>
          </w:rPr>
          <w:t>(一)、胶棒项目总结与经验分享</w:t>
        </w:r>
        <w:r>
          <w:tab/>
        </w:r>
        <w:r>
          <w:fldChar w:fldCharType="begin"/>
        </w:r>
        <w:r>
          <w:instrText xml:space="preserve"> PAGEREF _Toc24520 \h </w:instrText>
        </w:r>
        <w:r>
          <w:fldChar w:fldCharType="separate"/>
        </w:r>
        <w:r>
          <w:t>34</w:t>
        </w:r>
        <w:r>
          <w:fldChar w:fldCharType="end"/>
        </w:r>
      </w:hyperlink>
    </w:p>
    <w:p>
      <w:pPr>
        <w:pStyle w:val="TOC2"/>
        <w:tabs>
          <w:tab w:val="right" w:leader="dot" w:pos="8306"/>
        </w:tabs>
      </w:pPr>
      <w:hyperlink w:anchor="_Toc26794" w:history="1">
        <w:r>
          <w:rPr>
            <w:rFonts w:ascii="仿宋" w:eastAsia="仿宋" w:hAnsi="仿宋" w:cs="仿宋" w:hint="eastAsia"/>
            <w:lang w:eastAsia="zh-CN"/>
          </w:rPr>
          <w:t>(二)、胶棒项目报告与归档</w:t>
        </w:r>
        <w:r>
          <w:tab/>
        </w:r>
        <w:r>
          <w:fldChar w:fldCharType="begin"/>
        </w:r>
        <w:r>
          <w:instrText xml:space="preserve"> PAGEREF _Toc26794 \h </w:instrText>
        </w:r>
        <w:r>
          <w:fldChar w:fldCharType="separate"/>
        </w:r>
        <w:r>
          <w:t>37</w:t>
        </w:r>
        <w:r>
          <w:fldChar w:fldCharType="end"/>
        </w:r>
      </w:hyperlink>
    </w:p>
    <w:p>
      <w:pPr>
        <w:pStyle w:val="TOC2"/>
        <w:tabs>
          <w:tab w:val="right" w:leader="dot" w:pos="8306"/>
        </w:tabs>
      </w:pPr>
      <w:hyperlink w:anchor="_Toc13649" w:history="1">
        <w:r>
          <w:rPr>
            <w:rFonts w:ascii="仿宋" w:eastAsia="仿宋" w:hAnsi="仿宋" w:cs="仿宋" w:hint="eastAsia"/>
            <w:lang w:eastAsia="zh-CN"/>
          </w:rPr>
          <w:t>(三)、胶棒项目收尾与结算</w:t>
        </w:r>
        <w:r>
          <w:tab/>
        </w:r>
        <w:r>
          <w:fldChar w:fldCharType="begin"/>
        </w:r>
        <w:r>
          <w:instrText xml:space="preserve"> PAGEREF _Toc13649 \h </w:instrText>
        </w:r>
        <w:r>
          <w:fldChar w:fldCharType="separate"/>
        </w:r>
        <w:r>
          <w:t>38</w:t>
        </w:r>
        <w:r>
          <w:fldChar w:fldCharType="end"/>
        </w:r>
      </w:hyperlink>
    </w:p>
    <w:p>
      <w:pPr>
        <w:pStyle w:val="TOC2"/>
        <w:tabs>
          <w:tab w:val="right" w:leader="dot" w:pos="8306"/>
        </w:tabs>
      </w:pPr>
      <w:hyperlink w:anchor="_Toc8803" w:history="1">
        <w:r>
          <w:rPr>
            <w:rFonts w:ascii="仿宋" w:eastAsia="仿宋" w:hAnsi="仿宋" w:cs="仿宋" w:hint="eastAsia"/>
            <w:lang w:eastAsia="zh-CN"/>
          </w:rPr>
          <w:t>(四)、团队人员调整与反馈</w:t>
        </w:r>
        <w:r>
          <w:tab/>
        </w:r>
        <w:r>
          <w:fldChar w:fldCharType="begin"/>
        </w:r>
        <w:r>
          <w:instrText xml:space="preserve"> PAGEREF _Toc8803 \h </w:instrText>
        </w:r>
        <w:r>
          <w:fldChar w:fldCharType="separate"/>
        </w:r>
        <w:r>
          <w:t>39</w:t>
        </w:r>
        <w:r>
          <w:fldChar w:fldCharType="end"/>
        </w:r>
      </w:hyperlink>
    </w:p>
    <w:p>
      <w:pPr>
        <w:pStyle w:val="TOC1"/>
        <w:tabs>
          <w:tab w:val="right" w:leader="dot" w:pos="8306"/>
        </w:tabs>
      </w:pPr>
      <w:hyperlink w:anchor="_Toc1862" w:history="1">
        <w:r>
          <w:rPr>
            <w:rFonts w:ascii="仿宋" w:eastAsia="仿宋" w:hAnsi="仿宋" w:cs="仿宋" w:hint="eastAsia"/>
            <w:lang w:eastAsia="zh-CN"/>
          </w:rPr>
          <w:t>九、危机管理与应急响应</w:t>
        </w:r>
        <w:r>
          <w:tab/>
        </w:r>
        <w:r>
          <w:fldChar w:fldCharType="begin"/>
        </w:r>
        <w:r>
          <w:instrText xml:space="preserve"> PAGEREF _Toc1862 \h </w:instrText>
        </w:r>
        <w:r>
          <w:fldChar w:fldCharType="separate"/>
        </w:r>
        <w:r>
          <w:t>40</w:t>
        </w:r>
        <w:r>
          <w:fldChar w:fldCharType="end"/>
        </w:r>
      </w:hyperlink>
    </w:p>
    <w:p>
      <w:pPr>
        <w:pStyle w:val="TOC2"/>
        <w:tabs>
          <w:tab w:val="right" w:leader="dot" w:pos="8306"/>
        </w:tabs>
      </w:pPr>
      <w:hyperlink w:anchor="_Toc9409" w:history="1">
        <w:r>
          <w:rPr>
            <w:rFonts w:ascii="仿宋" w:eastAsia="仿宋" w:hAnsi="仿宋" w:cs="仿宋" w:hint="eastAsia"/>
            <w:lang w:eastAsia="zh-CN"/>
          </w:rPr>
          <w:t>(一)、危机预警机制</w:t>
        </w:r>
        <w:r>
          <w:tab/>
        </w:r>
        <w:r>
          <w:fldChar w:fldCharType="begin"/>
        </w:r>
        <w:r>
          <w:instrText xml:space="preserve"> PAGEREF _Toc9409 \h </w:instrText>
        </w:r>
        <w:r>
          <w:fldChar w:fldCharType="separate"/>
        </w:r>
        <w:r>
          <w:t>40</w:t>
        </w:r>
        <w:r>
          <w:fldChar w:fldCharType="end"/>
        </w:r>
      </w:hyperlink>
    </w:p>
    <w:p>
      <w:pPr>
        <w:pStyle w:val="TOC2"/>
        <w:tabs>
          <w:tab w:val="right" w:leader="dot" w:pos="8306"/>
        </w:tabs>
      </w:pPr>
      <w:hyperlink w:anchor="_Toc13973" w:history="1">
        <w:r>
          <w:rPr>
            <w:rFonts w:ascii="仿宋" w:eastAsia="仿宋" w:hAnsi="仿宋" w:cs="仿宋" w:hint="eastAsia"/>
            <w:lang w:eastAsia="zh-CN"/>
          </w:rPr>
          <w:t>(二)、应急预案与演练</w:t>
        </w:r>
        <w:r>
          <w:tab/>
        </w:r>
        <w:r>
          <w:fldChar w:fldCharType="begin"/>
        </w:r>
        <w:r>
          <w:instrText xml:space="preserve"> PAGEREF _Toc13973 \h </w:instrText>
        </w:r>
        <w:r>
          <w:fldChar w:fldCharType="separate"/>
        </w:r>
        <w:r>
          <w:t>42</w:t>
        </w:r>
        <w:r>
          <w:fldChar w:fldCharType="end"/>
        </w:r>
      </w:hyperlink>
    </w:p>
    <w:p>
      <w:pPr>
        <w:pStyle w:val="TOC2"/>
        <w:tabs>
          <w:tab w:val="right" w:leader="dot" w:pos="8306"/>
        </w:tabs>
      </w:pPr>
      <w:hyperlink w:anchor="_Toc5694" w:history="1">
        <w:r>
          <w:rPr>
            <w:rFonts w:ascii="仿宋" w:eastAsia="仿宋" w:hAnsi="仿宋" w:cs="仿宋" w:hint="eastAsia"/>
            <w:lang w:eastAsia="zh-CN"/>
          </w:rPr>
          <w:t>(三)、公关与舆情管理</w:t>
        </w:r>
        <w:r>
          <w:tab/>
        </w:r>
        <w:r>
          <w:fldChar w:fldCharType="begin"/>
        </w:r>
        <w:r>
          <w:instrText xml:space="preserve"> PAGEREF _Toc5694 \h </w:instrText>
        </w:r>
        <w:r>
          <w:fldChar w:fldCharType="separate"/>
        </w:r>
        <w:r>
          <w:t>43</w:t>
        </w:r>
        <w:r>
          <w:fldChar w:fldCharType="end"/>
        </w:r>
      </w:hyperlink>
    </w:p>
    <w:p>
      <w:pPr>
        <w:pStyle w:val="TOC2"/>
        <w:tabs>
          <w:tab w:val="right" w:leader="dot" w:pos="8306"/>
        </w:tabs>
      </w:pPr>
      <w:hyperlink w:anchor="_Toc31753" w:history="1">
        <w:r>
          <w:rPr>
            <w:rFonts w:ascii="仿宋" w:eastAsia="仿宋" w:hAnsi="仿宋" w:cs="仿宋" w:hint="eastAsia"/>
            <w:lang w:eastAsia="zh-CN"/>
          </w:rPr>
          <w:t>(四)、危机后期修复与改进</w:t>
        </w:r>
        <w:r>
          <w:tab/>
        </w:r>
        <w:r>
          <w:fldChar w:fldCharType="begin"/>
        </w:r>
        <w:r>
          <w:instrText xml:space="preserve"> PAGEREF _Toc31753 \h </w:instrText>
        </w:r>
        <w:r>
          <w:fldChar w:fldCharType="separate"/>
        </w:r>
        <w:r>
          <w:t>45</w:t>
        </w:r>
        <w:r>
          <w:fldChar w:fldCharType="end"/>
        </w:r>
      </w:hyperlink>
    </w:p>
    <w:p>
      <w:pPr>
        <w:pStyle w:val="TOC1"/>
        <w:tabs>
          <w:tab w:val="right" w:leader="dot" w:pos="8306"/>
        </w:tabs>
      </w:pPr>
      <w:hyperlink w:anchor="_Toc12229" w:history="1">
        <w:r>
          <w:rPr>
            <w:rFonts w:ascii="仿宋" w:eastAsia="仿宋" w:hAnsi="仿宋" w:cs="仿宋" w:hint="eastAsia"/>
            <w:lang w:eastAsia="zh-CN"/>
          </w:rPr>
          <w:t>十、资源有效利用与节能减排</w:t>
        </w:r>
        <w:r>
          <w:tab/>
        </w:r>
        <w:r>
          <w:fldChar w:fldCharType="begin"/>
        </w:r>
        <w:r>
          <w:instrText xml:space="preserve"> PAGEREF _Toc12229 \h </w:instrText>
        </w:r>
        <w:r>
          <w:fldChar w:fldCharType="separate"/>
        </w:r>
        <w:r>
          <w:t>47</w:t>
        </w:r>
        <w:r>
          <w:fldChar w:fldCharType="end"/>
        </w:r>
      </w:hyperlink>
    </w:p>
    <w:p>
      <w:pPr>
        <w:pStyle w:val="TOC2"/>
        <w:tabs>
          <w:tab w:val="right" w:leader="dot" w:pos="8306"/>
        </w:tabs>
      </w:pPr>
      <w:hyperlink w:anchor="_Toc19178" w:history="1">
        <w:r>
          <w:rPr>
            <w:rFonts w:ascii="仿宋" w:eastAsia="仿宋" w:hAnsi="仿宋" w:cs="仿宋" w:hint="eastAsia"/>
            <w:lang w:eastAsia="zh-CN"/>
          </w:rPr>
          <w:t>(一)、资源有效利用策略</w:t>
        </w:r>
        <w:r>
          <w:tab/>
        </w:r>
        <w:r>
          <w:fldChar w:fldCharType="begin"/>
        </w:r>
        <w:r>
          <w:instrText xml:space="preserve"> PAGEREF _Toc19178 \h </w:instrText>
        </w:r>
        <w:r>
          <w:fldChar w:fldCharType="separate"/>
        </w:r>
        <w:r>
          <w:t>47</w:t>
        </w:r>
        <w:r>
          <w:fldChar w:fldCharType="end"/>
        </w:r>
      </w:hyperlink>
    </w:p>
    <w:p>
      <w:pPr>
        <w:pStyle w:val="TOC2"/>
        <w:tabs>
          <w:tab w:val="right" w:leader="dot" w:pos="8306"/>
        </w:tabs>
      </w:pPr>
      <w:hyperlink w:anchor="_Toc25957" w:history="1">
        <w:r>
          <w:rPr>
            <w:rFonts w:ascii="仿宋" w:eastAsia="仿宋" w:hAnsi="仿宋" w:cs="仿宋" w:hint="eastAsia"/>
            <w:lang w:eastAsia="zh-CN"/>
          </w:rPr>
          <w:t>(二)、节能措施与技术应用</w:t>
        </w:r>
        <w:r>
          <w:tab/>
        </w:r>
        <w:r>
          <w:fldChar w:fldCharType="begin"/>
        </w:r>
        <w:r>
          <w:instrText xml:space="preserve"> PAGEREF _Toc25957 \h </w:instrText>
        </w:r>
        <w:r>
          <w:fldChar w:fldCharType="separate"/>
        </w:r>
        <w:r>
          <w:t>47</w:t>
        </w:r>
        <w:r>
          <w:fldChar w:fldCharType="end"/>
        </w:r>
      </w:hyperlink>
    </w:p>
    <w:p>
      <w:pPr>
        <w:pStyle w:val="TOC2"/>
        <w:tabs>
          <w:tab w:val="right" w:leader="dot" w:pos="8306"/>
        </w:tabs>
      </w:pPr>
      <w:hyperlink w:anchor="_Toc25952" w:history="1">
        <w:r>
          <w:rPr>
            <w:rFonts w:ascii="仿宋" w:eastAsia="仿宋" w:hAnsi="仿宋" w:cs="仿宋" w:hint="eastAsia"/>
            <w:lang w:eastAsia="zh-CN"/>
          </w:rPr>
          <w:t>(三)、减少排放与废弃物管理</w:t>
        </w:r>
        <w:r>
          <w:tab/>
        </w:r>
        <w:r>
          <w:fldChar w:fldCharType="begin"/>
        </w:r>
        <w:r>
          <w:instrText xml:space="preserve"> PAGEREF _Toc25952 \h </w:instrText>
        </w:r>
        <w:r>
          <w:fldChar w:fldCharType="separate"/>
        </w:r>
        <w:r>
          <w:t>48</w:t>
        </w:r>
        <w:r>
          <w:fldChar w:fldCharType="end"/>
        </w:r>
      </w:hyperlink>
    </w:p>
    <w:p>
      <w:pPr>
        <w:pStyle w:val="TOC1"/>
        <w:tabs>
          <w:tab w:val="right" w:leader="dot" w:pos="8306"/>
        </w:tabs>
      </w:pPr>
      <w:hyperlink w:anchor="_Toc32147" w:history="1">
        <w:r>
          <w:rPr>
            <w:rFonts w:ascii="仿宋" w:eastAsia="仿宋" w:hAnsi="仿宋" w:cs="仿宋" w:hint="eastAsia"/>
            <w:lang w:eastAsia="zh-CN"/>
          </w:rPr>
          <w:t>十一、市场营销与品牌推广</w:t>
        </w:r>
        <w:r>
          <w:tab/>
        </w:r>
        <w:r>
          <w:fldChar w:fldCharType="begin"/>
        </w:r>
        <w:r>
          <w:instrText xml:space="preserve"> PAGEREF _Toc32147 \h </w:instrText>
        </w:r>
        <w:r>
          <w:fldChar w:fldCharType="separate"/>
        </w:r>
        <w:r>
          <w:t>48</w:t>
        </w:r>
        <w:r>
          <w:fldChar w:fldCharType="end"/>
        </w:r>
      </w:hyperlink>
    </w:p>
    <w:p>
      <w:pPr>
        <w:pStyle w:val="TOC2"/>
        <w:tabs>
          <w:tab w:val="right" w:leader="dot" w:pos="8306"/>
        </w:tabs>
      </w:pPr>
      <w:hyperlink w:anchor="_Toc6465" w:history="1">
        <w:r>
          <w:rPr>
            <w:rFonts w:ascii="仿宋" w:eastAsia="仿宋" w:hAnsi="仿宋" w:cs="仿宋" w:hint="eastAsia"/>
            <w:lang w:eastAsia="zh-CN"/>
          </w:rPr>
          <w:t>(一)、市场调研与定位</w:t>
        </w:r>
        <w:r>
          <w:tab/>
        </w:r>
        <w:r>
          <w:fldChar w:fldCharType="begin"/>
        </w:r>
        <w:r>
          <w:instrText xml:space="preserve"> PAGEREF _Toc6465 \h </w:instrText>
        </w:r>
        <w:r>
          <w:fldChar w:fldCharType="separate"/>
        </w:r>
        <w:r>
          <w:t>48</w:t>
        </w:r>
        <w:r>
          <w:fldChar w:fldCharType="end"/>
        </w:r>
      </w:hyperlink>
    </w:p>
    <w:p>
      <w:pPr>
        <w:pStyle w:val="TOC2"/>
        <w:tabs>
          <w:tab w:val="right" w:leader="dot" w:pos="8306"/>
        </w:tabs>
      </w:pPr>
      <w:hyperlink w:anchor="_Toc21333" w:history="1">
        <w:r>
          <w:rPr>
            <w:rFonts w:ascii="仿宋" w:eastAsia="仿宋" w:hAnsi="仿宋" w:cs="仿宋" w:hint="eastAsia"/>
            <w:lang w:eastAsia="zh-CN"/>
          </w:rPr>
          <w:t>(二)、营销策略与推广计划</w:t>
        </w:r>
        <w:r>
          <w:tab/>
        </w:r>
        <w:r>
          <w:fldChar w:fldCharType="begin"/>
        </w:r>
        <w:r>
          <w:instrText xml:space="preserve"> PAGEREF _Toc21333 \h </w:instrText>
        </w:r>
        <w:r>
          <w:fldChar w:fldCharType="separate"/>
        </w:r>
        <w:r>
          <w:t>50</w:t>
        </w:r>
        <w:r>
          <w:fldChar w:fldCharType="end"/>
        </w:r>
      </w:hyperlink>
    </w:p>
    <w:p>
      <w:pPr>
        <w:pStyle w:val="TOC2"/>
        <w:tabs>
          <w:tab w:val="right" w:leader="dot" w:pos="8306"/>
        </w:tabs>
      </w:pPr>
      <w:hyperlink w:anchor="_Toc4077" w:history="1">
        <w:r>
          <w:rPr>
            <w:rFonts w:ascii="仿宋" w:eastAsia="仿宋" w:hAnsi="仿宋" w:cs="仿宋" w:hint="eastAsia"/>
            <w:lang w:eastAsia="zh-CN"/>
          </w:rPr>
          <w:t>(三)、客户关系管理</w:t>
        </w:r>
        <w:r>
          <w:tab/>
        </w:r>
        <w:r>
          <w:fldChar w:fldCharType="begin"/>
        </w:r>
        <w:r>
          <w:instrText xml:space="preserve"> PAGEREF _Toc4077 \h </w:instrText>
        </w:r>
        <w:r>
          <w:fldChar w:fldCharType="separate"/>
        </w:r>
        <w:r>
          <w:t>51</w:t>
        </w:r>
        <w:r>
          <w:fldChar w:fldCharType="end"/>
        </w:r>
      </w:hyperlink>
    </w:p>
    <w:p>
      <w:pPr>
        <w:pStyle w:val="TOC2"/>
        <w:tabs>
          <w:tab w:val="right" w:leader="dot" w:pos="8306"/>
        </w:tabs>
      </w:pPr>
      <w:hyperlink w:anchor="_Toc8987" w:history="1">
        <w:r>
          <w:rPr>
            <w:rFonts w:ascii="仿宋" w:eastAsia="仿宋" w:hAnsi="仿宋" w:cs="仿宋" w:hint="eastAsia"/>
            <w:lang w:eastAsia="zh-CN"/>
          </w:rPr>
          <w:t>(四)、品牌建设与维护</w:t>
        </w:r>
        <w:r>
          <w:tab/>
        </w:r>
        <w:r>
          <w:fldChar w:fldCharType="begin"/>
        </w:r>
        <w:r>
          <w:instrText xml:space="preserve"> PAGEREF _Toc8987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1026"/>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318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胶棒项目实施过程中，政策因素可能对胶棒项目产生一定的影响。为了应对潜在的政策风险，我们将密切关注国家和地方相关政策的变化。与相关政府部门建立良好的沟通渠道，及时获取政策信息，确保胶棒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216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878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胶棒项目面临的重要挑战之一。我们将进行全面的市场调研，了解目标市场的需求和竞争格局。同时，制定灵活的市场推广策略，以适应市场变化。建立多层次、多元化的市场渠道，降低单一市场对胶棒项目的风险影响。</w:t>
      </w:r>
    </w:p>
    <w:p>
      <w:pPr>
        <w:pStyle w:val="Heading2"/>
        <w:ind w:firstLine="560" w:firstLineChars="200"/>
        <w:rPr>
          <w:rFonts w:ascii="仿宋" w:eastAsia="仿宋" w:hAnsi="仿宋" w:cs="仿宋" w:hint="eastAsia"/>
          <w:sz w:val="28"/>
          <w:lang w:eastAsia="zh-CN"/>
        </w:rPr>
      </w:pPr>
      <w:bookmarkStart w:id="6" w:name="_Toc266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胶棒项目成功实施的基础。我们将建立健全的资金管理制度，定期进行资金流量分析，确保胶棒项目运营资金的充足。与金融机构建立良好的合作关系，提前制定应对资金紧张的预案，以确保胶棒项目的资金安全。</w:t>
      </w:r>
    </w:p>
    <w:p>
      <w:pPr>
        <w:pStyle w:val="Heading2"/>
        <w:ind w:firstLine="560" w:firstLineChars="200"/>
        <w:rPr>
          <w:rFonts w:ascii="仿宋" w:eastAsia="仿宋" w:hAnsi="仿宋" w:cs="仿宋" w:hint="eastAsia"/>
          <w:sz w:val="28"/>
          <w:lang w:eastAsia="zh-CN"/>
        </w:rPr>
      </w:pPr>
      <w:bookmarkStart w:id="7" w:name="_Toc1423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技术风险是胶棒项目实施中不可避免的挑战。我们将进行全面的技术评估，确保所采用的技术方案是成熟、可行的。与专业技术团队建立良好的合作关系，及时解决技术难题，确保胶棒项目按计划进行。</w:t>
      </w:r>
    </w:p>
    <w:p>
      <w:pPr>
        <w:pStyle w:val="Heading2"/>
        <w:ind w:firstLine="560" w:firstLineChars="200"/>
        <w:rPr>
          <w:rFonts w:ascii="仿宋" w:eastAsia="仿宋" w:hAnsi="仿宋" w:cs="仿宋" w:hint="eastAsia"/>
          <w:sz w:val="28"/>
          <w:lang w:eastAsia="zh-CN"/>
        </w:rPr>
      </w:pPr>
      <w:bookmarkStart w:id="8" w:name="_Toc55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财务风险是胶棒项目运营中需要高度重视的方面。我们将建立健全的财务管理体系，严格执行财务制度。通过多元化投资，降低财务风险集中度。及时调整财务战略，确保胶棒项目财务运作的健康发展。</w:t>
      </w:r>
    </w:p>
    <w:p>
      <w:pPr>
        <w:pStyle w:val="Heading2"/>
        <w:ind w:firstLine="560" w:firstLineChars="200"/>
        <w:rPr>
          <w:rFonts w:ascii="仿宋" w:eastAsia="仿宋" w:hAnsi="仿宋" w:cs="仿宋" w:hint="eastAsia"/>
          <w:sz w:val="28"/>
          <w:lang w:eastAsia="zh-CN"/>
        </w:rPr>
      </w:pPr>
      <w:bookmarkStart w:id="9" w:name="_Toc1878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胶棒项目进度管理等方面。我们将通过建设高效的管理团队，提升管理水平。建立科学的胶棒项目管理体系，确保胶棒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8614"/>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棒项目实施中可能还存在其他各种意外风险，我们将建立综合的风险管理机制，及时评估、响应和应对各类潜在风险。通过建设风险管理团队，提高应对不确定性的能力。灵活调整胶棒项目计划，确保胶棒项目始终处于可控的状态。</w:t>
      </w:r>
    </w:p>
    <w:p>
      <w:pPr>
        <w:pStyle w:val="Heading1"/>
        <w:ind w:firstLine="560" w:firstLineChars="200"/>
        <w:rPr>
          <w:rFonts w:ascii="仿宋" w:eastAsia="仿宋" w:hAnsi="仿宋" w:cs="仿宋" w:hint="eastAsia"/>
          <w:sz w:val="28"/>
          <w:lang w:eastAsia="zh-CN"/>
        </w:rPr>
      </w:pPr>
      <w:bookmarkStart w:id="11" w:name="_Toc30217"/>
      <w:r>
        <w:rPr>
          <w:rFonts w:ascii="仿宋" w:eastAsia="仿宋" w:hAnsi="仿宋" w:cs="仿宋" w:hint="eastAsia"/>
          <w:sz w:val="28"/>
          <w:lang w:eastAsia="zh-CN"/>
        </w:rPr>
        <w:t>二、胶棒项目建设地分析</w:t>
      </w:r>
      <w:bookmarkEnd w:id="11"/>
    </w:p>
    <w:p>
      <w:pPr>
        <w:pStyle w:val="Heading2"/>
        <w:rPr>
          <w:rFonts w:ascii="仿宋" w:eastAsia="仿宋" w:hAnsi="仿宋" w:cs="仿宋" w:hint="eastAsia"/>
          <w:lang w:eastAsia="zh-CN"/>
        </w:rPr>
      </w:pPr>
      <w:bookmarkStart w:id="12" w:name="_Toc31032"/>
      <w:r>
        <w:rPr>
          <w:rFonts w:ascii="仿宋" w:eastAsia="仿宋" w:hAnsi="仿宋" w:cs="仿宋" w:hint="eastAsia"/>
          <w:lang w:eastAsia="zh-CN"/>
        </w:rPr>
        <w:t>(一)、胶棒项目选址原则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确保胶棒项目建设不会对周围环境造成污染，或者任何潜在的污染都将控制在国家法律和标准允许的范围内。胶棒项目建设的区域将依据城市总体规划，以确保布局相对独立，便于进行科研、生产经营和管理活动。同时，胶棒项目建设区域与城市建设地的联系也将得到全面考虑，以促使胶棒项目与城市的发展更为协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建设方案将在满足胶棒项目产品生产工艺、消防安全、环境保护卫生等要求的前提下，尽量合并建筑，以提高资源利用效率。在布置方面，将充分利用自然空间，贯彻执行“十分珍惜和合理利用土地”的基本国策，根据具体情况因地制宜，合理布置胶棒项目建设，确保土地利用的合理性和可持续性。这样的胶棒项目规划将确保在胶棒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13" w:name="_Toc26231"/>
      <w:r>
        <w:rPr>
          <w:rFonts w:ascii="仿宋" w:eastAsia="仿宋" w:hAnsi="仿宋" w:cs="仿宋" w:hint="eastAsia"/>
          <w:sz w:val="28"/>
          <w:lang w:eastAsia="zh-CN"/>
        </w:rPr>
        <w:t>(二)、胶棒项目选址</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胶棒项目选址在 xxx 产业示范园区，这一选址的决定经过了充分的论证和考量。首先，xxx 产业示范园区作为地区内产业发展的重要引擎，具备了先进的基础设施和产业配套条件，为胶棒项目的顺利开展提供了有力支持。其次，该示范园区拥有便捷的交通网络和优越的地理位置，有利于原材料供应、产品流通以及人员往来，提高了胶棒项目的运营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此外，xxx 产业示范园区还注重生态环保和绿色发展，与胶棒项目的环保理念高度契合。选址于示范园区，不仅可以有效整合各类资源，降低胶棒项目建设和运营的成本，同时也有助于提升胶棒项目的整体竞争力。综合考虑产业集聚效应、交通便捷性以及生态环保等多方面因素，选址于 xxx 产业示范园区对胶棒项目的可持续发展具有积极的促进作用。</w:t>
      </w:r>
    </w:p>
    <w:p>
      <w:pPr>
        <w:pStyle w:val="Heading2"/>
        <w:ind w:firstLine="560" w:firstLineChars="200"/>
        <w:rPr>
          <w:rFonts w:ascii="仿宋" w:eastAsia="仿宋" w:hAnsi="仿宋" w:cs="仿宋" w:hint="eastAsia"/>
          <w:sz w:val="28"/>
          <w:lang w:eastAsia="zh-CN"/>
        </w:rPr>
      </w:pPr>
      <w:bookmarkStart w:id="14" w:name="_Toc20549"/>
      <w:r>
        <w:rPr>
          <w:rFonts w:ascii="仿宋" w:eastAsia="仿宋" w:hAnsi="仿宋" w:cs="仿宋" w:hint="eastAsia"/>
          <w:sz w:val="28"/>
          <w:lang w:eastAsia="zh-CN"/>
        </w:rPr>
        <w:t>(三)、建设条件分析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承办单位目前资产运营状况良好，财务管理制度健全且完善，企业财务雄厚。凭借卓越的产品质量、科学的管理模式以及灵活畅通的销售网络，该单位连年实现盈利，为胶棒项目建设提供充足的计划自筹资金。当地人民政府和主管部门高度重视胶棒项目建设，土地、规划、建设等管理部门提出了切实可行的实施方案和保障措施，并给予充分的认可。此外，胶棒项目建设区域拥有充足的水、电、气等资源供给，足以满足胶棒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胶棒项目可依托胶棒项目建设地成熟的公用工程、辅助工程、储运设施等富余资源，同时拥有丰富的劳动力资源和完善的社会服务体系。这将有助于加速胶棒项目建设进度，降低建设成本，实现胶棒项目投资的节约，提升胶棒项目承办单位的综合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胶棒项目承办单位具备一大批丰富经验的胶棒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胶棒项目承办单位还与多家科研院所建立了长期的合作关系，并设立了向科研开发倾斜的奖励机制，每年投入专项资金用于重点产品和关键工艺的研发奖励。这为胶棒项目的科研创新提供了有力的支持。</w:t>
      </w:r>
    </w:p>
    <w:p>
      <w:pPr>
        <w:pStyle w:val="Heading2"/>
        <w:ind w:firstLine="560" w:firstLineChars="200"/>
        <w:rPr>
          <w:rFonts w:ascii="仿宋" w:eastAsia="仿宋" w:hAnsi="仿宋" w:cs="仿宋" w:hint="eastAsia"/>
          <w:sz w:val="28"/>
          <w:lang w:eastAsia="zh-CN"/>
        </w:rPr>
      </w:pPr>
      <w:bookmarkStart w:id="15" w:name="_Toc31852"/>
      <w:r>
        <w:rPr>
          <w:rFonts w:ascii="仿宋" w:eastAsia="仿宋" w:hAnsi="仿宋" w:cs="仿宋" w:hint="eastAsia"/>
          <w:sz w:val="28"/>
          <w:lang w:eastAsia="zh-CN"/>
        </w:rPr>
        <w:t>(四)、用地控制指标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胶棒项目选址于 xxx 产业示范园区，关于用地控制指标的规划与管理，本胶棒项目将严格遵循国家和地方的相关法规和标准。用地控制指标包括但不限于以下几个方面：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胶棒项目将严格按照规划建设主体工程的需要，确保建筑物基底占地面积在符合法规的范围内，以最大限度地利用土地，提高用地利用效率。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根据示范园区的总体规划，胶棒项目将遵循相应的建筑密度标准，合理规划建设，保障胶棒项目建设的紧凑性和高效性。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在胶棒项目建设中，将注重绿化工作，确保绿化率达到或超过规划要求。通过科学合理的绿化设计，提升胶棒项目周边的生态环境，使其更加宜居宜业。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胶棒项目将根据规划要求，合理规划地上和地下层数，确保建设的稳定性和安全性。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其他控制要素： 根据示范园区的具体规划和相关法规，胶棒项目还将遵循其他用地控制指标，如建筑线、退让线等，确保胶棒项目的建设与周边环境的和谐相处。</w:t>
      </w:r>
    </w:p>
    <w:p>
      <w:pPr>
        <w:pStyle w:val="Heading2"/>
        <w:ind w:firstLine="560" w:firstLineChars="200"/>
        <w:rPr>
          <w:rFonts w:ascii="仿宋" w:eastAsia="仿宋" w:hAnsi="仿宋" w:cs="仿宋" w:hint="eastAsia"/>
          <w:sz w:val="28"/>
          <w:lang w:eastAsia="zh-CN"/>
        </w:rPr>
      </w:pPr>
      <w:bookmarkStart w:id="16" w:name="_Toc176"/>
      <w:r>
        <w:rPr>
          <w:rFonts w:ascii="仿宋" w:eastAsia="仿宋" w:hAnsi="仿宋" w:cs="仿宋" w:hint="eastAsia"/>
          <w:sz w:val="28"/>
          <w:lang w:eastAsia="zh-CN"/>
        </w:rPr>
        <w:t>(五)、用地总体要求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在本期工程胶棒项目的建设规划中，涉及到一系列关键的建设指标，这些指标将有助于确保胶棒项目的合理规划和高效建设。具体而言：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胶棒项目的建筑系数为XXX%。该系数是对胶棒项目建筑面积与用地面积的比例控制，通过设定合理的建筑系数，可以确保胶棒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胶棒项目的建筑容积率为XXX。该率值衡量了建筑物总体积与用地面积的比例，是规划中用来控制建筑高度和密度的关键参数。通过合理控制建筑容积率，可以在确保建筑物结构合理的同时，使胶棒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胶棒项目的生态品质，本期工程胶棒项目将严格执行绿化覆盖率标准，目标值为XXX%。这意味着在胶棒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胶棒项目的固定资产投资强度为XXX万元/亩。该指标表征了每亩土地上的固定资产投资额，是评估胶棒项目投资规模的重要参考。通过科学合理地控制投资强度，可以实现资金的有效利用，确保胶棒项目的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这些建设规划指标将有助于胶棒项目在建设过程中充分考虑资源利用效率、环境保护、投资效益等多个方面，实现可持续发展的目标。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17" w:name="_Toc18795"/>
      <w:r>
        <w:rPr>
          <w:rFonts w:ascii="仿宋" w:eastAsia="仿宋" w:hAnsi="仿宋" w:cs="仿宋" w:hint="eastAsia"/>
          <w:sz w:val="28"/>
          <w:lang w:eastAsia="zh-CN"/>
        </w:rPr>
        <w:t>(六)、节约用地措施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胶棒项目建设坚持专业化生产原则，将主要生产过程和关键工序由胶棒项目承办单位实施，而其他附属商品则采用外协(外购)的方式。通过这种方式，能够避免重复建设，达到节约资金、能源和土地资源的效果。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胶棒项目采用高效的生产工艺，通过科学的设备布局，最大程度地提高生产效率，减少生产空间的浪费。这包括合理的生产流程设计，避免不必要的物料运输和仓储空间占用。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在土地利用的同时，胶棒项目建设将考虑采用绿色建筑理念，以减少对周边自然环境的影响。通过科学规划和环保措施，确保生产过程中的废弃物处理和排放均符合环保标准，最小化对土地生态的冲击。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在生产过程中，胶棒项目将注重资源的综合利用，减少废弃物的产生。通过回收再利用、能源回收等手段，最大化地减少对新资源的依赖，实现对土地资源的更为有效的利用。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胶棒项目建设在土地资源的规划和使用上不仅注重高效性和科技性，同时保持对生态环境的尊重。这种全方位的土地资源节约措施将有助于胶棒项目的可持续发展和为社会创造更多的经济效益。</w:t>
      </w:r>
    </w:p>
    <w:p>
      <w:pPr>
        <w:pStyle w:val="Heading2"/>
        <w:ind w:firstLine="560" w:firstLineChars="200"/>
        <w:rPr>
          <w:rFonts w:ascii="仿宋" w:eastAsia="仿宋" w:hAnsi="仿宋" w:cs="仿宋" w:hint="eastAsia"/>
          <w:sz w:val="28"/>
          <w:lang w:eastAsia="zh-CN"/>
        </w:rPr>
      </w:pPr>
      <w:bookmarkStart w:id="18" w:name="_Toc24469"/>
      <w:r>
        <w:rPr>
          <w:rFonts w:ascii="仿宋" w:eastAsia="仿宋" w:hAnsi="仿宋" w:cs="仿宋" w:hint="eastAsia"/>
          <w:sz w:val="28"/>
          <w:lang w:eastAsia="zh-CN"/>
        </w:rPr>
        <w:t>(七)、总图布置方案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在胶棒项目规划中，总图布置方案是确保各个组成部分协调有序、高效运作的关键。以下是总图布置方案的主要考虑因素：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胶棒项目整体布局应基于高效生产流程和员工流动，确保各功能区域之间协调有序。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引入环保设计理念，设置废弃物处理区域和环保设施，确保胶棒项目对环境的影响最小化。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安排紧急设备和安全设备的布局，提高应急处理效率，确保胶棒项目安全运行。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留出足够的空间，以便未来胶棒项目扩建和设备更新。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总图布置方案应充分考虑以上因素，以确保胶棒项目在运作中能够高效、安全、可持续地发展。该方案的设计应符合胶棒项目的整体战略规划和长期发展目标。</w:t>
      </w:r>
    </w:p>
    <w:p>
      <w:pPr>
        <w:pStyle w:val="Heading2"/>
        <w:ind w:firstLine="560" w:firstLineChars="200"/>
        <w:rPr>
          <w:rFonts w:ascii="仿宋" w:eastAsia="仿宋" w:hAnsi="仿宋" w:cs="仿宋" w:hint="eastAsia"/>
          <w:sz w:val="28"/>
          <w:lang w:eastAsia="zh-CN"/>
        </w:rPr>
      </w:pPr>
      <w:bookmarkStart w:id="19" w:name="_Toc14649"/>
      <w:r>
        <w:rPr>
          <w:rFonts w:ascii="仿宋" w:eastAsia="仿宋" w:hAnsi="仿宋" w:cs="仿宋" w:hint="eastAsia"/>
          <w:sz w:val="28"/>
          <w:lang w:eastAsia="zh-CN"/>
        </w:rPr>
        <w:t>(八)、运输组成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胶棒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胶棒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场外运输主要包括原材料的供给和产品的外运。远距离运输采用汽车或铁路解决，而区域内社会运输力量充足，可以满足本期工程胶棒项目场外远距离运输需求。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胶棒项目选址位于XXX产业示范园区，将确保运输活动对周围环境不产生污染，且不超过国家法律和标准允许的范围。胶棒项目建设区域布局相对独立，便于科研、生产和管理活动，同时与建成区有便捷联系，确保胶棒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胶棒项目建设方案将遵循土地利用的基本国策，采用因地制宜的方式进行合理布置，最大限度地减少土地利用的负面影响。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在运输方案设计中，采用合适的运输方式和路线，以优化物流组成。通过合并建筑和充分利用自然空间，减少运输线路的长度，降低运输成本。运输系统整体设计将追求经济性和效率，以提高胶棒项目的竞争力。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综合考虑了物流系统的整体设计、运输安全、环保和社会影响、运输成本优化等方面，胶棒项目将致力于打造高效、安全、环保的物流体系，以支持胶棒项目的顺利实施和可持续发展。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20564"/>
      <w:r>
        <w:rPr>
          <w:rFonts w:ascii="仿宋" w:eastAsia="仿宋" w:hAnsi="仿宋" w:cs="仿宋" w:hint="eastAsia"/>
          <w:sz w:val="28"/>
          <w:lang w:eastAsia="zh-CN"/>
        </w:rPr>
        <w:t>(九)、选址综合评价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选址地理位置优越，交通便利，具有显著的区位优势。该地区通讯便捷，水资源丰富，能源供应充足，这为胶棒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21" w:name="_Toc30113"/>
      <w:r>
        <w:rPr>
          <w:rFonts w:ascii="仿宋" w:eastAsia="仿宋" w:hAnsi="仿宋" w:cs="仿宋" w:hint="eastAsia"/>
          <w:sz w:val="28"/>
          <w:lang w:eastAsia="zh-CN"/>
        </w:rPr>
        <w:t>三、工程设计说明</w:t>
      </w:r>
      <w:bookmarkEnd w:id="21"/>
    </w:p>
    <w:p>
      <w:pPr>
        <w:pStyle w:val="Heading2"/>
        <w:rPr>
          <w:rFonts w:ascii="仿宋" w:eastAsia="仿宋" w:hAnsi="仿宋" w:cs="仿宋" w:hint="eastAsia"/>
          <w:lang w:eastAsia="zh-CN"/>
        </w:rPr>
      </w:pPr>
      <w:bookmarkStart w:id="22" w:name="_Toc464"/>
      <w:r>
        <w:rPr>
          <w:rFonts w:ascii="仿宋" w:eastAsia="仿宋" w:hAnsi="仿宋" w:cs="仿宋" w:hint="eastAsia"/>
          <w:lang w:eastAsia="zh-CN"/>
        </w:rPr>
        <w:t>(一)、建筑工程设计原则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3" w:name="_Toc30001"/>
      <w:r>
        <w:rPr>
          <w:rFonts w:ascii="仿宋" w:eastAsia="仿宋" w:hAnsi="仿宋" w:cs="仿宋" w:hint="eastAsia"/>
          <w:sz w:val="28"/>
          <w:lang w:eastAsia="zh-CN"/>
        </w:rPr>
        <w:t>(二)、胶棒项目工程建设标准规范</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4" w:name="_Toc28334"/>
      <w:r>
        <w:rPr>
          <w:rFonts w:ascii="仿宋" w:eastAsia="仿宋" w:hAnsi="仿宋" w:cs="仿宋" w:hint="eastAsia"/>
          <w:sz w:val="28"/>
          <w:lang w:eastAsia="zh-CN"/>
        </w:rPr>
        <w:t>(三)、胶棒项目总平面设计要求</w:t>
      </w:r>
      <w:bookmarkEnd w:id="2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胶棒项目总平面设计要求将包括对胶棒项目用地的科学规划，确保合理的场地利用和各功能区域的合理布局。这涉及到交通流线、景观绿化、建筑分布等方面的综合考虑。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5" w:name="_Toc29962"/>
      <w:r>
        <w:rPr>
          <w:rFonts w:ascii="仿宋" w:eastAsia="仿宋" w:hAnsi="仿宋" w:cs="仿宋" w:hint="eastAsia"/>
          <w:sz w:val="28"/>
          <w:lang w:eastAsia="zh-CN"/>
        </w:rPr>
        <w:t>(四)、建筑设计规范和标准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6" w:name="_Toc114"/>
      <w:r>
        <w:rPr>
          <w:rFonts w:ascii="仿宋" w:eastAsia="仿宋" w:hAnsi="仿宋" w:cs="仿宋" w:hint="eastAsia"/>
          <w:sz w:val="28"/>
          <w:lang w:eastAsia="zh-CN"/>
        </w:rPr>
        <w:t>(五)、土建工程设计年限及安全等级</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7" w:name="_Toc24052"/>
      <w:r>
        <w:rPr>
          <w:rFonts w:ascii="仿宋" w:eastAsia="仿宋" w:hAnsi="仿宋" w:cs="仿宋" w:hint="eastAsia"/>
          <w:sz w:val="28"/>
          <w:lang w:eastAsia="zh-CN"/>
        </w:rPr>
        <w:t>(六)、建筑工程设计总体要求</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8" w:name="_Toc29874"/>
      <w:r>
        <w:rPr>
          <w:rFonts w:ascii="仿宋" w:eastAsia="仿宋" w:hAnsi="仿宋" w:cs="仿宋" w:hint="eastAsia"/>
          <w:sz w:val="28"/>
          <w:lang w:eastAsia="zh-CN"/>
        </w:rPr>
        <w:t>四、建设规划分析</w:t>
      </w:r>
      <w:bookmarkEnd w:id="28"/>
    </w:p>
    <w:p>
      <w:pPr>
        <w:pStyle w:val="Heading2"/>
        <w:rPr>
          <w:rFonts w:ascii="仿宋" w:eastAsia="仿宋" w:hAnsi="仿宋" w:cs="仿宋" w:hint="eastAsia"/>
          <w:lang w:eastAsia="zh-CN"/>
        </w:rPr>
      </w:pPr>
      <w:bookmarkStart w:id="29" w:name="_Toc22359"/>
      <w:r>
        <w:rPr>
          <w:rFonts w:ascii="仿宋" w:eastAsia="仿宋" w:hAnsi="仿宋" w:cs="仿宋" w:hint="eastAsia"/>
          <w:lang w:eastAsia="zh-CN"/>
        </w:rPr>
        <w:t>(一)、产品规划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产品方案的确定是基于多方面因素的综合考虑。我们充分考虑了国家及地方产业发展政策、市场需求状况、资源供应情况、企业资金筹措能力、生产工艺技术水平的先进程度以及胶棒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坚持以市场需求为创业工作的核心，将胶棒项目产品需求市场作为出发点和落脚点。根据市场的动态变化，我们将灵活调整产品结构，真正做到市场需求决定产品生产。市场热点在哪里，我们的创新工作就紧随其后。为了适应市场需求的变化，我们将合理确定胶棒项目产品生产方案，并通过增加产品高附加值的方式，满足人们对胶棒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30" w:name="_Toc23738"/>
      <w:r>
        <w:rPr>
          <w:rFonts w:ascii="仿宋" w:eastAsia="仿宋" w:hAnsi="仿宋" w:cs="仿宋" w:hint="eastAsia"/>
          <w:sz w:val="28"/>
          <w:lang w:eastAsia="zh-CN"/>
        </w:rPr>
        <w:t>(二)、建设规模</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胶棒项目总征地面积为XX平方米，相当于约XX亩，其中净用地面积为XX平方米，处于红线范围内，折合约XX亩。胶棒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胶棒项目的计划总投资为XX万元，预计年实现的营业收入将达到XX万元。这一投资将为胶棒项目提供充足的资金支持，确保胶棒项目能够高效运营并实现可观的经济效益。</w:t>
      </w:r>
    </w:p>
    <w:p>
      <w:pPr>
        <w:pStyle w:val="Heading1"/>
        <w:ind w:firstLine="560" w:firstLineChars="200"/>
        <w:rPr>
          <w:rFonts w:ascii="仿宋" w:eastAsia="仿宋" w:hAnsi="仿宋" w:cs="仿宋" w:hint="eastAsia"/>
          <w:sz w:val="28"/>
          <w:lang w:eastAsia="zh-CN"/>
        </w:rPr>
      </w:pPr>
      <w:bookmarkStart w:id="31" w:name="_Toc7887"/>
      <w:r>
        <w:rPr>
          <w:rFonts w:ascii="仿宋" w:eastAsia="仿宋" w:hAnsi="仿宋" w:cs="仿宋" w:hint="eastAsia"/>
          <w:sz w:val="28"/>
          <w:lang w:eastAsia="zh-CN"/>
        </w:rPr>
        <w:t>五、胶棒项目落地与推广</w:t>
      </w:r>
      <w:bookmarkEnd w:id="31"/>
    </w:p>
    <w:p>
      <w:pPr>
        <w:pStyle w:val="Heading2"/>
        <w:rPr>
          <w:rFonts w:ascii="仿宋" w:eastAsia="仿宋" w:hAnsi="仿宋" w:cs="仿宋" w:hint="eastAsia"/>
          <w:lang w:eastAsia="zh-CN"/>
        </w:rPr>
      </w:pPr>
      <w:bookmarkStart w:id="32" w:name="_Toc4935"/>
      <w:r>
        <w:rPr>
          <w:rFonts w:ascii="仿宋" w:eastAsia="仿宋" w:hAnsi="仿宋" w:cs="仿宋" w:hint="eastAsia"/>
          <w:lang w:eastAsia="zh-CN"/>
        </w:rPr>
        <w:t>(一)、胶棒项目推广计划</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胶棒项目推广计划的起始阶段，我们通过对目标受众的深入分析，确保了整个推广计划有着清晰的定位。目标受众的特征、需求以及市场行为被详细考察，为我们制定个性化、精准的推广策略提供了基础。这个过程中，我们采用了多种手段，包括市场调研、用户调查和竞争对手分析，以全面了解目标受众的心理、行为和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深入分析目标受众的基础上，我们制定了具体而可衡量的推广目标。这些目标旨在对胶棒项目的推广效果进行明确评估，同时也与整体胶棒项目战略保持一致。我们明确了推广计划的主要目标，如提高品牌知名度、增加用户获取率、促进销售增长等。这为推广活动的设计和执行提供了明确的方向，确保我们的努力是有针对性的。为了更好地达成这些目标，我们设定了细分的指标，如通过社交媒体获得的关注量、推广活动参与率等，以量化地衡量胶棒项目推广的成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https://d.book118.com/747044034011006050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胶棒项目建议书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237CA"/>
    <w:rsid w:val="23C237CA"/>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747044034011006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2024-03-04T18:16:00Z</dcterms:created>
  <dcterms:modified xsi:type="dcterms:W3CDTF">2024-03-04T18:16:15Z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D9BE8294F5A74D0A92E6387D7C952FC1_11</vt:lpwstr>
  </property>
  <property fmtid="{D5CDD505-2E9C-101B-9397-08002B2CF9AE}" pid="3" name="KSOProductBuildVer">
    <vt:lpwstr>2052-12.1.0.16388</vt:lpwstr>
  </property>
</Properties>
</file>