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电力GIS项目建设方案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05" w:history="1">
        <w:r>
          <w:rPr>
            <w:rFonts w:ascii="仿宋" w:eastAsia="仿宋" w:hAnsi="仿宋" w:cs="仿宋" w:hint="eastAsia"/>
            <w:lang w:eastAsia="zh-CN"/>
          </w:rPr>
          <w:t>概论</w:t>
        </w:r>
        <w:r>
          <w:tab/>
        </w:r>
        <w:r>
          <w:fldChar w:fldCharType="begin"/>
        </w:r>
        <w:r>
          <w:instrText xml:space="preserve"> PAGEREF _Toc27305 \h </w:instrText>
        </w:r>
        <w:r>
          <w:fldChar w:fldCharType="separate"/>
        </w:r>
        <w:r>
          <w:t>3</w:t>
        </w:r>
        <w:r>
          <w:fldChar w:fldCharType="end"/>
        </w:r>
      </w:hyperlink>
    </w:p>
    <w:p>
      <w:pPr>
        <w:pStyle w:val="TOC1"/>
        <w:tabs>
          <w:tab w:val="right" w:leader="dot" w:pos="8306"/>
        </w:tabs>
      </w:pPr>
      <w:hyperlink w:anchor="_Toc10036" w:history="1">
        <w:r>
          <w:rPr>
            <w:rFonts w:ascii="仿宋" w:eastAsia="仿宋" w:hAnsi="仿宋" w:cs="仿宋" w:hint="eastAsia"/>
            <w:lang w:eastAsia="zh-CN"/>
          </w:rPr>
          <w:t>一、社会影响分析</w:t>
        </w:r>
        <w:r>
          <w:tab/>
        </w:r>
        <w:r>
          <w:fldChar w:fldCharType="begin"/>
        </w:r>
        <w:r>
          <w:instrText xml:space="preserve"> PAGEREF _Toc10036 \h </w:instrText>
        </w:r>
        <w:r>
          <w:fldChar w:fldCharType="separate"/>
        </w:r>
        <w:r>
          <w:t>3</w:t>
        </w:r>
        <w:r>
          <w:fldChar w:fldCharType="end"/>
        </w:r>
      </w:hyperlink>
    </w:p>
    <w:p>
      <w:pPr>
        <w:pStyle w:val="TOC2"/>
        <w:tabs>
          <w:tab w:val="right" w:leader="dot" w:pos="8306"/>
        </w:tabs>
      </w:pPr>
      <w:hyperlink w:anchor="_Toc19868" w:history="1">
        <w:r>
          <w:rPr>
            <w:rFonts w:ascii="仿宋" w:eastAsia="仿宋" w:hAnsi="仿宋" w:cs="仿宋" w:hint="eastAsia"/>
            <w:lang w:eastAsia="zh-CN"/>
          </w:rPr>
          <w:t>(一)、社会影响效果分析</w:t>
        </w:r>
        <w:r>
          <w:tab/>
        </w:r>
        <w:r>
          <w:fldChar w:fldCharType="begin"/>
        </w:r>
        <w:r>
          <w:instrText xml:space="preserve"> PAGEREF _Toc19868 \h </w:instrText>
        </w:r>
        <w:r>
          <w:fldChar w:fldCharType="separate"/>
        </w:r>
        <w:r>
          <w:t>3</w:t>
        </w:r>
        <w:r>
          <w:fldChar w:fldCharType="end"/>
        </w:r>
      </w:hyperlink>
    </w:p>
    <w:p>
      <w:pPr>
        <w:pStyle w:val="TOC2"/>
        <w:tabs>
          <w:tab w:val="right" w:leader="dot" w:pos="8306"/>
        </w:tabs>
      </w:pPr>
      <w:hyperlink w:anchor="_Toc18815" w:history="1">
        <w:r>
          <w:rPr>
            <w:rFonts w:ascii="仿宋" w:eastAsia="仿宋" w:hAnsi="仿宋" w:cs="仿宋" w:hint="eastAsia"/>
            <w:lang w:eastAsia="zh-CN"/>
          </w:rPr>
          <w:t>(二)、社会适应性分析</w:t>
        </w:r>
        <w:r>
          <w:tab/>
        </w:r>
        <w:r>
          <w:fldChar w:fldCharType="begin"/>
        </w:r>
        <w:r>
          <w:instrText xml:space="preserve"> PAGEREF _Toc18815 \h </w:instrText>
        </w:r>
        <w:r>
          <w:fldChar w:fldCharType="separate"/>
        </w:r>
        <w:r>
          <w:t>5</w:t>
        </w:r>
        <w:r>
          <w:fldChar w:fldCharType="end"/>
        </w:r>
      </w:hyperlink>
    </w:p>
    <w:p>
      <w:pPr>
        <w:pStyle w:val="TOC2"/>
        <w:tabs>
          <w:tab w:val="right" w:leader="dot" w:pos="8306"/>
        </w:tabs>
      </w:pPr>
      <w:hyperlink w:anchor="_Toc16117" w:history="1">
        <w:r>
          <w:rPr>
            <w:rFonts w:ascii="仿宋" w:eastAsia="仿宋" w:hAnsi="仿宋" w:cs="仿宋" w:hint="eastAsia"/>
            <w:lang w:eastAsia="zh-CN"/>
          </w:rPr>
          <w:t>(三)、社会风险及对策分析</w:t>
        </w:r>
        <w:r>
          <w:tab/>
        </w:r>
        <w:r>
          <w:fldChar w:fldCharType="begin"/>
        </w:r>
        <w:r>
          <w:instrText xml:space="preserve"> PAGEREF _Toc16117 \h </w:instrText>
        </w:r>
        <w:r>
          <w:fldChar w:fldCharType="separate"/>
        </w:r>
        <w:r>
          <w:t>7</w:t>
        </w:r>
        <w:r>
          <w:fldChar w:fldCharType="end"/>
        </w:r>
      </w:hyperlink>
    </w:p>
    <w:p>
      <w:pPr>
        <w:pStyle w:val="TOC1"/>
        <w:tabs>
          <w:tab w:val="right" w:leader="dot" w:pos="8306"/>
        </w:tabs>
      </w:pPr>
      <w:hyperlink w:anchor="_Toc16356" w:history="1">
        <w:r>
          <w:rPr>
            <w:rFonts w:ascii="仿宋" w:eastAsia="仿宋" w:hAnsi="仿宋" w:cs="仿宋" w:hint="eastAsia"/>
            <w:lang w:eastAsia="zh-CN"/>
          </w:rPr>
          <w:t>二、资源开发及综合利用分析</w:t>
        </w:r>
        <w:r>
          <w:tab/>
        </w:r>
        <w:r>
          <w:fldChar w:fldCharType="begin"/>
        </w:r>
        <w:r>
          <w:instrText xml:space="preserve"> PAGEREF _Toc16356 \h </w:instrText>
        </w:r>
        <w:r>
          <w:fldChar w:fldCharType="separate"/>
        </w:r>
        <w:r>
          <w:t>10</w:t>
        </w:r>
        <w:r>
          <w:fldChar w:fldCharType="end"/>
        </w:r>
      </w:hyperlink>
    </w:p>
    <w:p>
      <w:pPr>
        <w:pStyle w:val="TOC2"/>
        <w:tabs>
          <w:tab w:val="right" w:leader="dot" w:pos="8306"/>
        </w:tabs>
      </w:pPr>
      <w:hyperlink w:anchor="_Toc786" w:history="1">
        <w:r>
          <w:rPr>
            <w:rFonts w:ascii="仿宋" w:eastAsia="仿宋" w:hAnsi="仿宋" w:cs="仿宋" w:hint="eastAsia"/>
            <w:lang w:eastAsia="zh-CN"/>
          </w:rPr>
          <w:t>(一)、资源开发方案</w:t>
        </w:r>
        <w:r>
          <w:tab/>
        </w:r>
        <w:r>
          <w:fldChar w:fldCharType="begin"/>
        </w:r>
        <w:r>
          <w:instrText xml:space="preserve"> PAGEREF _Toc786 \h </w:instrText>
        </w:r>
        <w:r>
          <w:fldChar w:fldCharType="separate"/>
        </w:r>
        <w:r>
          <w:t>10</w:t>
        </w:r>
        <w:r>
          <w:fldChar w:fldCharType="end"/>
        </w:r>
      </w:hyperlink>
    </w:p>
    <w:p>
      <w:pPr>
        <w:pStyle w:val="TOC2"/>
        <w:tabs>
          <w:tab w:val="right" w:leader="dot" w:pos="8306"/>
        </w:tabs>
      </w:pPr>
      <w:hyperlink w:anchor="_Toc27079" w:history="1">
        <w:r>
          <w:rPr>
            <w:rFonts w:ascii="仿宋" w:eastAsia="仿宋" w:hAnsi="仿宋" w:cs="仿宋" w:hint="eastAsia"/>
            <w:lang w:eastAsia="zh-CN"/>
          </w:rPr>
          <w:t>(二)、资源利用方案</w:t>
        </w:r>
        <w:r>
          <w:tab/>
        </w:r>
        <w:r>
          <w:fldChar w:fldCharType="begin"/>
        </w:r>
        <w:r>
          <w:instrText xml:space="preserve"> PAGEREF _Toc27079 \h </w:instrText>
        </w:r>
        <w:r>
          <w:fldChar w:fldCharType="separate"/>
        </w:r>
        <w:r>
          <w:t>11</w:t>
        </w:r>
        <w:r>
          <w:fldChar w:fldCharType="end"/>
        </w:r>
      </w:hyperlink>
    </w:p>
    <w:p>
      <w:pPr>
        <w:pStyle w:val="TOC2"/>
        <w:tabs>
          <w:tab w:val="right" w:leader="dot" w:pos="8306"/>
        </w:tabs>
      </w:pPr>
      <w:hyperlink w:anchor="_Toc24155" w:history="1">
        <w:r>
          <w:rPr>
            <w:rFonts w:ascii="仿宋" w:eastAsia="仿宋" w:hAnsi="仿宋" w:cs="仿宋" w:hint="eastAsia"/>
            <w:lang w:eastAsia="zh-CN"/>
          </w:rPr>
          <w:t>(三)、资源节约措施</w:t>
        </w:r>
        <w:r>
          <w:tab/>
        </w:r>
        <w:r>
          <w:fldChar w:fldCharType="begin"/>
        </w:r>
        <w:r>
          <w:instrText xml:space="preserve"> PAGEREF _Toc24155 \h </w:instrText>
        </w:r>
        <w:r>
          <w:fldChar w:fldCharType="separate"/>
        </w:r>
        <w:r>
          <w:t>13</w:t>
        </w:r>
        <w:r>
          <w:fldChar w:fldCharType="end"/>
        </w:r>
      </w:hyperlink>
    </w:p>
    <w:p>
      <w:pPr>
        <w:pStyle w:val="TOC1"/>
        <w:tabs>
          <w:tab w:val="right" w:leader="dot" w:pos="8306"/>
        </w:tabs>
      </w:pPr>
      <w:hyperlink w:anchor="_Toc6714" w:history="1">
        <w:r>
          <w:rPr>
            <w:rFonts w:ascii="仿宋" w:eastAsia="仿宋" w:hAnsi="仿宋" w:cs="仿宋" w:hint="eastAsia"/>
            <w:lang w:eastAsia="zh-CN"/>
          </w:rPr>
          <w:t>三、环境和生态影响分析</w:t>
        </w:r>
        <w:r>
          <w:tab/>
        </w:r>
        <w:r>
          <w:fldChar w:fldCharType="begin"/>
        </w:r>
        <w:r>
          <w:instrText xml:space="preserve"> PAGEREF _Toc6714 \h </w:instrText>
        </w:r>
        <w:r>
          <w:fldChar w:fldCharType="separate"/>
        </w:r>
        <w:r>
          <w:t>14</w:t>
        </w:r>
        <w:r>
          <w:fldChar w:fldCharType="end"/>
        </w:r>
      </w:hyperlink>
    </w:p>
    <w:p>
      <w:pPr>
        <w:pStyle w:val="TOC2"/>
        <w:tabs>
          <w:tab w:val="right" w:leader="dot" w:pos="8306"/>
        </w:tabs>
      </w:pPr>
      <w:hyperlink w:anchor="_Toc7863" w:history="1">
        <w:r>
          <w:rPr>
            <w:rFonts w:ascii="仿宋" w:eastAsia="仿宋" w:hAnsi="仿宋" w:cs="仿宋" w:hint="eastAsia"/>
            <w:lang w:eastAsia="zh-CN"/>
          </w:rPr>
          <w:t>(一)、环境和生态现状</w:t>
        </w:r>
        <w:r>
          <w:tab/>
        </w:r>
        <w:r>
          <w:fldChar w:fldCharType="begin"/>
        </w:r>
        <w:r>
          <w:instrText xml:space="preserve"> PAGEREF _Toc7863 \h </w:instrText>
        </w:r>
        <w:r>
          <w:fldChar w:fldCharType="separate"/>
        </w:r>
        <w:r>
          <w:t>14</w:t>
        </w:r>
        <w:r>
          <w:fldChar w:fldCharType="end"/>
        </w:r>
      </w:hyperlink>
    </w:p>
    <w:p>
      <w:pPr>
        <w:pStyle w:val="TOC2"/>
        <w:tabs>
          <w:tab w:val="right" w:leader="dot" w:pos="8306"/>
        </w:tabs>
      </w:pPr>
      <w:hyperlink w:anchor="_Toc6689" w:history="1">
        <w:r>
          <w:rPr>
            <w:rFonts w:ascii="仿宋" w:eastAsia="仿宋" w:hAnsi="仿宋" w:cs="仿宋" w:hint="eastAsia"/>
            <w:lang w:eastAsia="zh-CN"/>
          </w:rPr>
          <w:t>(二)、生态环境影响分析</w:t>
        </w:r>
        <w:r>
          <w:tab/>
        </w:r>
        <w:r>
          <w:fldChar w:fldCharType="begin"/>
        </w:r>
        <w:r>
          <w:instrText xml:space="preserve"> PAGEREF _Toc6689 \h </w:instrText>
        </w:r>
        <w:r>
          <w:fldChar w:fldCharType="separate"/>
        </w:r>
        <w:r>
          <w:t>15</w:t>
        </w:r>
        <w:r>
          <w:fldChar w:fldCharType="end"/>
        </w:r>
      </w:hyperlink>
    </w:p>
    <w:p>
      <w:pPr>
        <w:pStyle w:val="TOC2"/>
        <w:tabs>
          <w:tab w:val="right" w:leader="dot" w:pos="8306"/>
        </w:tabs>
      </w:pPr>
      <w:hyperlink w:anchor="_Toc14769" w:history="1">
        <w:r>
          <w:rPr>
            <w:rFonts w:ascii="仿宋" w:eastAsia="仿宋" w:hAnsi="仿宋" w:cs="仿宋" w:hint="eastAsia"/>
            <w:lang w:eastAsia="zh-CN"/>
          </w:rPr>
          <w:t>(三)、生态环境保护措施</w:t>
        </w:r>
        <w:r>
          <w:tab/>
        </w:r>
        <w:r>
          <w:fldChar w:fldCharType="begin"/>
        </w:r>
        <w:r>
          <w:instrText xml:space="preserve"> PAGEREF _Toc14769 \h </w:instrText>
        </w:r>
        <w:r>
          <w:fldChar w:fldCharType="separate"/>
        </w:r>
        <w:r>
          <w:t>16</w:t>
        </w:r>
        <w:r>
          <w:fldChar w:fldCharType="end"/>
        </w:r>
      </w:hyperlink>
    </w:p>
    <w:p>
      <w:pPr>
        <w:pStyle w:val="TOC2"/>
        <w:tabs>
          <w:tab w:val="right" w:leader="dot" w:pos="8306"/>
        </w:tabs>
      </w:pPr>
      <w:hyperlink w:anchor="_Toc24645" w:history="1">
        <w:r>
          <w:rPr>
            <w:rFonts w:ascii="仿宋" w:eastAsia="仿宋" w:hAnsi="仿宋" w:cs="仿宋" w:hint="eastAsia"/>
            <w:lang w:eastAsia="zh-CN"/>
          </w:rPr>
          <w:t>(四)、地质灾害影响分析</w:t>
        </w:r>
        <w:r>
          <w:tab/>
        </w:r>
        <w:r>
          <w:fldChar w:fldCharType="begin"/>
        </w:r>
        <w:r>
          <w:instrText xml:space="preserve"> PAGEREF _Toc24645 \h </w:instrText>
        </w:r>
        <w:r>
          <w:fldChar w:fldCharType="separate"/>
        </w:r>
        <w:r>
          <w:t>18</w:t>
        </w:r>
        <w:r>
          <w:fldChar w:fldCharType="end"/>
        </w:r>
      </w:hyperlink>
    </w:p>
    <w:p>
      <w:pPr>
        <w:pStyle w:val="TOC2"/>
        <w:tabs>
          <w:tab w:val="right" w:leader="dot" w:pos="8306"/>
        </w:tabs>
      </w:pPr>
      <w:hyperlink w:anchor="_Toc27823" w:history="1">
        <w:r>
          <w:rPr>
            <w:rFonts w:ascii="仿宋" w:eastAsia="仿宋" w:hAnsi="仿宋" w:cs="仿宋" w:hint="eastAsia"/>
            <w:lang w:eastAsia="zh-CN"/>
          </w:rPr>
          <w:t>(五)、特殊环境影响</w:t>
        </w:r>
        <w:r>
          <w:tab/>
        </w:r>
        <w:r>
          <w:fldChar w:fldCharType="begin"/>
        </w:r>
        <w:r>
          <w:instrText xml:space="preserve"> PAGEREF _Toc27823 \h </w:instrText>
        </w:r>
        <w:r>
          <w:fldChar w:fldCharType="separate"/>
        </w:r>
        <w:r>
          <w:t>20</w:t>
        </w:r>
        <w:r>
          <w:fldChar w:fldCharType="end"/>
        </w:r>
      </w:hyperlink>
    </w:p>
    <w:p>
      <w:pPr>
        <w:pStyle w:val="TOC1"/>
        <w:tabs>
          <w:tab w:val="right" w:leader="dot" w:pos="8306"/>
        </w:tabs>
      </w:pPr>
      <w:hyperlink w:anchor="_Toc22320" w:history="1">
        <w:r>
          <w:rPr>
            <w:rFonts w:ascii="仿宋" w:eastAsia="仿宋" w:hAnsi="仿宋" w:cs="仿宋" w:hint="eastAsia"/>
            <w:lang w:eastAsia="zh-CN"/>
          </w:rPr>
          <w:t>四、财务管理与成本控制</w:t>
        </w:r>
        <w:r>
          <w:tab/>
        </w:r>
        <w:r>
          <w:fldChar w:fldCharType="begin"/>
        </w:r>
        <w:r>
          <w:instrText xml:space="preserve"> PAGEREF _Toc22320 \h </w:instrText>
        </w:r>
        <w:r>
          <w:fldChar w:fldCharType="separate"/>
        </w:r>
        <w:r>
          <w:t>21</w:t>
        </w:r>
        <w:r>
          <w:fldChar w:fldCharType="end"/>
        </w:r>
      </w:hyperlink>
    </w:p>
    <w:p>
      <w:pPr>
        <w:pStyle w:val="TOC2"/>
        <w:tabs>
          <w:tab w:val="right" w:leader="dot" w:pos="8306"/>
        </w:tabs>
      </w:pPr>
      <w:hyperlink w:anchor="_Toc30692" w:history="1">
        <w:r>
          <w:rPr>
            <w:rFonts w:ascii="仿宋" w:eastAsia="仿宋" w:hAnsi="仿宋" w:cs="仿宋" w:hint="eastAsia"/>
            <w:lang w:eastAsia="zh-CN"/>
          </w:rPr>
          <w:t>(一)、财务管理体系建设</w:t>
        </w:r>
        <w:r>
          <w:tab/>
        </w:r>
        <w:r>
          <w:fldChar w:fldCharType="begin"/>
        </w:r>
        <w:r>
          <w:instrText xml:space="preserve"> PAGEREF _Toc30692 \h </w:instrText>
        </w:r>
        <w:r>
          <w:fldChar w:fldCharType="separate"/>
        </w:r>
        <w:r>
          <w:t>21</w:t>
        </w:r>
        <w:r>
          <w:fldChar w:fldCharType="end"/>
        </w:r>
      </w:hyperlink>
    </w:p>
    <w:p>
      <w:pPr>
        <w:pStyle w:val="TOC2"/>
        <w:tabs>
          <w:tab w:val="right" w:leader="dot" w:pos="8306"/>
        </w:tabs>
      </w:pPr>
      <w:hyperlink w:anchor="_Toc1742" w:history="1">
        <w:r>
          <w:rPr>
            <w:rFonts w:ascii="仿宋" w:eastAsia="仿宋" w:hAnsi="仿宋" w:cs="仿宋" w:hint="eastAsia"/>
            <w:lang w:eastAsia="zh-CN"/>
          </w:rPr>
          <w:t>(二)、成本控制措施</w:t>
        </w:r>
        <w:r>
          <w:tab/>
        </w:r>
        <w:r>
          <w:fldChar w:fldCharType="begin"/>
        </w:r>
        <w:r>
          <w:instrText xml:space="preserve"> PAGEREF _Toc1742 \h </w:instrText>
        </w:r>
        <w:r>
          <w:fldChar w:fldCharType="separate"/>
        </w:r>
        <w:r>
          <w:t>22</w:t>
        </w:r>
        <w:r>
          <w:fldChar w:fldCharType="end"/>
        </w:r>
      </w:hyperlink>
    </w:p>
    <w:p>
      <w:pPr>
        <w:pStyle w:val="TOC1"/>
        <w:tabs>
          <w:tab w:val="right" w:leader="dot" w:pos="8306"/>
        </w:tabs>
      </w:pPr>
      <w:hyperlink w:anchor="_Toc4591" w:history="1">
        <w:r>
          <w:rPr>
            <w:rFonts w:ascii="仿宋" w:eastAsia="仿宋" w:hAnsi="仿宋" w:cs="仿宋" w:hint="eastAsia"/>
            <w:lang w:eastAsia="zh-CN"/>
          </w:rPr>
          <w:t>五、发展规划、产业政策和行业准入分析</w:t>
        </w:r>
        <w:r>
          <w:tab/>
        </w:r>
        <w:r>
          <w:fldChar w:fldCharType="begin"/>
        </w:r>
        <w:r>
          <w:instrText xml:space="preserve"> PAGEREF _Toc4591 \h </w:instrText>
        </w:r>
        <w:r>
          <w:fldChar w:fldCharType="separate"/>
        </w:r>
        <w:r>
          <w:t>23</w:t>
        </w:r>
        <w:r>
          <w:fldChar w:fldCharType="end"/>
        </w:r>
      </w:hyperlink>
    </w:p>
    <w:p>
      <w:pPr>
        <w:pStyle w:val="TOC2"/>
        <w:tabs>
          <w:tab w:val="right" w:leader="dot" w:pos="8306"/>
        </w:tabs>
      </w:pPr>
      <w:hyperlink w:anchor="_Toc26656" w:history="1">
        <w:r>
          <w:rPr>
            <w:rFonts w:ascii="仿宋" w:eastAsia="仿宋" w:hAnsi="仿宋" w:cs="仿宋" w:hint="eastAsia"/>
            <w:lang w:eastAsia="zh-CN"/>
          </w:rPr>
          <w:t>(一)、发展规划分析</w:t>
        </w:r>
        <w:r>
          <w:tab/>
        </w:r>
        <w:r>
          <w:fldChar w:fldCharType="begin"/>
        </w:r>
        <w:r>
          <w:instrText xml:space="preserve"> PAGEREF _Toc26656 \h </w:instrText>
        </w:r>
        <w:r>
          <w:fldChar w:fldCharType="separate"/>
        </w:r>
        <w:r>
          <w:t>23</w:t>
        </w:r>
        <w:r>
          <w:fldChar w:fldCharType="end"/>
        </w:r>
      </w:hyperlink>
    </w:p>
    <w:p>
      <w:pPr>
        <w:pStyle w:val="TOC2"/>
        <w:tabs>
          <w:tab w:val="right" w:leader="dot" w:pos="8306"/>
        </w:tabs>
      </w:pPr>
      <w:hyperlink w:anchor="_Toc24893" w:history="1">
        <w:r>
          <w:rPr>
            <w:rFonts w:ascii="仿宋" w:eastAsia="仿宋" w:hAnsi="仿宋" w:cs="仿宋" w:hint="eastAsia"/>
            <w:lang w:eastAsia="zh-CN"/>
          </w:rPr>
          <w:t>(二)、产业政策分析</w:t>
        </w:r>
        <w:r>
          <w:tab/>
        </w:r>
        <w:r>
          <w:fldChar w:fldCharType="begin"/>
        </w:r>
        <w:r>
          <w:instrText xml:space="preserve"> PAGEREF _Toc24893 \h </w:instrText>
        </w:r>
        <w:r>
          <w:fldChar w:fldCharType="separate"/>
        </w:r>
        <w:r>
          <w:t>25</w:t>
        </w:r>
        <w:r>
          <w:fldChar w:fldCharType="end"/>
        </w:r>
      </w:hyperlink>
    </w:p>
    <w:p>
      <w:pPr>
        <w:pStyle w:val="TOC2"/>
        <w:tabs>
          <w:tab w:val="right" w:leader="dot" w:pos="8306"/>
        </w:tabs>
      </w:pPr>
      <w:hyperlink w:anchor="_Toc7050" w:history="1">
        <w:r>
          <w:rPr>
            <w:rFonts w:ascii="仿宋" w:eastAsia="仿宋" w:hAnsi="仿宋" w:cs="仿宋" w:hint="eastAsia"/>
            <w:lang w:eastAsia="zh-CN"/>
          </w:rPr>
          <w:t>(三)、行业准入分析</w:t>
        </w:r>
        <w:r>
          <w:tab/>
        </w:r>
        <w:r>
          <w:fldChar w:fldCharType="begin"/>
        </w:r>
        <w:r>
          <w:instrText xml:space="preserve"> PAGEREF _Toc7050 \h </w:instrText>
        </w:r>
        <w:r>
          <w:fldChar w:fldCharType="separate"/>
        </w:r>
        <w:r>
          <w:t>27</w:t>
        </w:r>
        <w:r>
          <w:fldChar w:fldCharType="end"/>
        </w:r>
      </w:hyperlink>
    </w:p>
    <w:p>
      <w:pPr>
        <w:pStyle w:val="TOC1"/>
        <w:tabs>
          <w:tab w:val="right" w:leader="dot" w:pos="8306"/>
        </w:tabs>
      </w:pPr>
      <w:hyperlink w:anchor="_Toc29093" w:history="1">
        <w:r>
          <w:rPr>
            <w:rFonts w:ascii="仿宋" w:eastAsia="仿宋" w:hAnsi="仿宋" w:cs="仿宋" w:hint="eastAsia"/>
            <w:lang w:eastAsia="zh-CN"/>
          </w:rPr>
          <w:t>六、项目监理与质量保证</w:t>
        </w:r>
        <w:r>
          <w:tab/>
        </w:r>
        <w:r>
          <w:fldChar w:fldCharType="begin"/>
        </w:r>
        <w:r>
          <w:instrText xml:space="preserve"> PAGEREF _Toc29093 \h </w:instrText>
        </w:r>
        <w:r>
          <w:fldChar w:fldCharType="separate"/>
        </w:r>
        <w:r>
          <w:t>28</w:t>
        </w:r>
        <w:r>
          <w:fldChar w:fldCharType="end"/>
        </w:r>
      </w:hyperlink>
    </w:p>
    <w:p>
      <w:pPr>
        <w:pStyle w:val="TOC2"/>
        <w:tabs>
          <w:tab w:val="right" w:leader="dot" w:pos="8306"/>
        </w:tabs>
      </w:pPr>
      <w:hyperlink w:anchor="_Toc15998" w:history="1">
        <w:r>
          <w:rPr>
            <w:rFonts w:ascii="仿宋" w:eastAsia="仿宋" w:hAnsi="仿宋" w:cs="仿宋" w:hint="eastAsia"/>
            <w:lang w:eastAsia="zh-CN"/>
          </w:rPr>
          <w:t>(一)、监理体系构建</w:t>
        </w:r>
        <w:r>
          <w:tab/>
        </w:r>
        <w:r>
          <w:fldChar w:fldCharType="begin"/>
        </w:r>
        <w:r>
          <w:instrText xml:space="preserve"> PAGEREF _Toc15998 \h </w:instrText>
        </w:r>
        <w:r>
          <w:fldChar w:fldCharType="separate"/>
        </w:r>
        <w:r>
          <w:t>28</w:t>
        </w:r>
        <w:r>
          <w:fldChar w:fldCharType="end"/>
        </w:r>
      </w:hyperlink>
    </w:p>
    <w:p>
      <w:pPr>
        <w:pStyle w:val="TOC2"/>
        <w:tabs>
          <w:tab w:val="right" w:leader="dot" w:pos="8306"/>
        </w:tabs>
      </w:pPr>
      <w:hyperlink w:anchor="_Toc4067" w:history="1">
        <w:r>
          <w:rPr>
            <w:rFonts w:ascii="仿宋" w:eastAsia="仿宋" w:hAnsi="仿宋" w:cs="仿宋" w:hint="eastAsia"/>
            <w:lang w:eastAsia="zh-CN"/>
          </w:rPr>
          <w:t>(二)、质量保证体系实施</w:t>
        </w:r>
        <w:r>
          <w:tab/>
        </w:r>
        <w:r>
          <w:fldChar w:fldCharType="begin"/>
        </w:r>
        <w:r>
          <w:instrText xml:space="preserve"> PAGEREF _Toc4067 \h </w:instrText>
        </w:r>
        <w:r>
          <w:fldChar w:fldCharType="separate"/>
        </w:r>
        <w:r>
          <w:t>29</w:t>
        </w:r>
        <w:r>
          <w:fldChar w:fldCharType="end"/>
        </w:r>
      </w:hyperlink>
    </w:p>
    <w:p>
      <w:pPr>
        <w:pStyle w:val="TOC2"/>
        <w:tabs>
          <w:tab w:val="right" w:leader="dot" w:pos="8306"/>
        </w:tabs>
      </w:pPr>
      <w:hyperlink w:anchor="_Toc17299" w:history="1">
        <w:r>
          <w:rPr>
            <w:rFonts w:ascii="仿宋" w:eastAsia="仿宋" w:hAnsi="仿宋" w:cs="仿宋" w:hint="eastAsia"/>
            <w:lang w:eastAsia="zh-CN"/>
          </w:rPr>
          <w:t>(三)、监理与质量控制流程</w:t>
        </w:r>
        <w:r>
          <w:tab/>
        </w:r>
        <w:r>
          <w:fldChar w:fldCharType="begin"/>
        </w:r>
        <w:r>
          <w:instrText xml:space="preserve"> PAGEREF _Toc17299 \h </w:instrText>
        </w:r>
        <w:r>
          <w:fldChar w:fldCharType="separate"/>
        </w:r>
        <w:r>
          <w:t>29</w:t>
        </w:r>
        <w:r>
          <w:fldChar w:fldCharType="end"/>
        </w:r>
      </w:hyperlink>
    </w:p>
    <w:p>
      <w:pPr>
        <w:pStyle w:val="TOC1"/>
        <w:tabs>
          <w:tab w:val="right" w:leader="dot" w:pos="8306"/>
        </w:tabs>
      </w:pPr>
      <w:hyperlink w:anchor="_Toc468" w:history="1">
        <w:r>
          <w:rPr>
            <w:rFonts w:ascii="仿宋" w:eastAsia="仿宋" w:hAnsi="仿宋" w:cs="仿宋" w:hint="eastAsia"/>
            <w:lang w:eastAsia="zh-CN"/>
          </w:rPr>
          <w:t>七、环境保护与治理方案</w:t>
        </w:r>
        <w:r>
          <w:tab/>
        </w:r>
        <w:r>
          <w:fldChar w:fldCharType="begin"/>
        </w:r>
        <w:r>
          <w:instrText xml:space="preserve"> PAGEREF _Toc468 \h </w:instrText>
        </w:r>
        <w:r>
          <w:fldChar w:fldCharType="separate"/>
        </w:r>
        <w:r>
          <w:t>30</w:t>
        </w:r>
        <w:r>
          <w:fldChar w:fldCharType="end"/>
        </w:r>
      </w:hyperlink>
    </w:p>
    <w:p>
      <w:pPr>
        <w:pStyle w:val="TOC2"/>
        <w:tabs>
          <w:tab w:val="right" w:leader="dot" w:pos="8306"/>
        </w:tabs>
      </w:pPr>
      <w:hyperlink w:anchor="_Toc2125" w:history="1">
        <w:r>
          <w:rPr>
            <w:rFonts w:ascii="仿宋" w:eastAsia="仿宋" w:hAnsi="仿宋" w:cs="仿宋" w:hint="eastAsia"/>
            <w:lang w:eastAsia="zh-CN"/>
          </w:rPr>
          <w:t>(一)、项目环境影响评估</w:t>
        </w:r>
        <w:r>
          <w:tab/>
        </w:r>
        <w:r>
          <w:fldChar w:fldCharType="begin"/>
        </w:r>
        <w:r>
          <w:instrText xml:space="preserve"> PAGEREF _Toc2125 \h </w:instrText>
        </w:r>
        <w:r>
          <w:fldChar w:fldCharType="separate"/>
        </w:r>
        <w:r>
          <w:t>30</w:t>
        </w:r>
        <w:r>
          <w:fldChar w:fldCharType="end"/>
        </w:r>
      </w:hyperlink>
    </w:p>
    <w:p>
      <w:pPr>
        <w:pStyle w:val="TOC2"/>
        <w:tabs>
          <w:tab w:val="right" w:leader="dot" w:pos="8306"/>
        </w:tabs>
      </w:pPr>
      <w:hyperlink w:anchor="_Toc2466" w:history="1">
        <w:r>
          <w:rPr>
            <w:rFonts w:ascii="仿宋" w:eastAsia="仿宋" w:hAnsi="仿宋" w:cs="仿宋" w:hint="eastAsia"/>
            <w:lang w:eastAsia="zh-CN"/>
          </w:rPr>
          <w:t>(二)、环境保护措施与治理方案</w:t>
        </w:r>
        <w:r>
          <w:tab/>
        </w:r>
        <w:r>
          <w:fldChar w:fldCharType="begin"/>
        </w:r>
        <w:r>
          <w:instrText xml:space="preserve"> PAGEREF _Toc2466 \h </w:instrText>
        </w:r>
        <w:r>
          <w:fldChar w:fldCharType="separate"/>
        </w:r>
        <w:r>
          <w:t>30</w:t>
        </w:r>
        <w:r>
          <w:fldChar w:fldCharType="end"/>
        </w:r>
      </w:hyperlink>
    </w:p>
    <w:p>
      <w:pPr>
        <w:pStyle w:val="TOC1"/>
        <w:tabs>
          <w:tab w:val="right" w:leader="dot" w:pos="8306"/>
        </w:tabs>
      </w:pPr>
      <w:hyperlink w:anchor="_Toc32281" w:history="1">
        <w:r>
          <w:rPr>
            <w:rFonts w:ascii="仿宋" w:eastAsia="仿宋" w:hAnsi="仿宋" w:cs="仿宋" w:hint="eastAsia"/>
            <w:lang w:eastAsia="zh-CN"/>
          </w:rPr>
          <w:t>八、环境保护与绿色发展</w:t>
        </w:r>
        <w:r>
          <w:tab/>
        </w:r>
        <w:r>
          <w:fldChar w:fldCharType="begin"/>
        </w:r>
        <w:r>
          <w:instrText xml:space="preserve"> PAGEREF _Toc32281 \h </w:instrText>
        </w:r>
        <w:r>
          <w:fldChar w:fldCharType="separate"/>
        </w:r>
        <w:r>
          <w:t>31</w:t>
        </w:r>
        <w:r>
          <w:fldChar w:fldCharType="end"/>
        </w:r>
      </w:hyperlink>
    </w:p>
    <w:p>
      <w:pPr>
        <w:pStyle w:val="TOC2"/>
        <w:tabs>
          <w:tab w:val="right" w:leader="dot" w:pos="8306"/>
        </w:tabs>
      </w:pPr>
      <w:hyperlink w:anchor="_Toc21311" w:history="1">
        <w:r>
          <w:rPr>
            <w:rFonts w:ascii="仿宋" w:eastAsia="仿宋" w:hAnsi="仿宋" w:cs="仿宋" w:hint="eastAsia"/>
            <w:lang w:eastAsia="zh-CN"/>
          </w:rPr>
          <w:t>(一)、环境保护措施</w:t>
        </w:r>
        <w:r>
          <w:tab/>
        </w:r>
        <w:r>
          <w:fldChar w:fldCharType="begin"/>
        </w:r>
        <w:r>
          <w:instrText xml:space="preserve"> PAGEREF _Toc21311 \h </w:instrText>
        </w:r>
        <w:r>
          <w:fldChar w:fldCharType="separate"/>
        </w:r>
        <w:r>
          <w:t>31</w:t>
        </w:r>
        <w:r>
          <w:fldChar w:fldCharType="end"/>
        </w:r>
      </w:hyperlink>
    </w:p>
    <w:p>
      <w:pPr>
        <w:pStyle w:val="TOC2"/>
        <w:tabs>
          <w:tab w:val="right" w:leader="dot" w:pos="8306"/>
        </w:tabs>
      </w:pPr>
      <w:hyperlink w:anchor="_Toc10326" w:history="1">
        <w:r>
          <w:rPr>
            <w:rFonts w:ascii="仿宋" w:eastAsia="仿宋" w:hAnsi="仿宋" w:cs="仿宋" w:hint="eastAsia"/>
            <w:lang w:eastAsia="zh-CN"/>
          </w:rPr>
          <w:t>(二)、绿色发展与可持续发展策略</w:t>
        </w:r>
        <w:r>
          <w:tab/>
        </w:r>
        <w:r>
          <w:fldChar w:fldCharType="begin"/>
        </w:r>
        <w:r>
          <w:instrText xml:space="preserve"> PAGEREF _Toc10326 \h </w:instrText>
        </w:r>
        <w:r>
          <w:fldChar w:fldCharType="separate"/>
        </w:r>
        <w:r>
          <w:t>33</w:t>
        </w:r>
        <w:r>
          <w:fldChar w:fldCharType="end"/>
        </w:r>
      </w:hyperlink>
    </w:p>
    <w:p>
      <w:pPr>
        <w:pStyle w:val="TOC1"/>
        <w:tabs>
          <w:tab w:val="right" w:leader="dot" w:pos="8306"/>
        </w:tabs>
      </w:pPr>
      <w:hyperlink w:anchor="_Toc9962" w:history="1">
        <w:r>
          <w:rPr>
            <w:rFonts w:ascii="仿宋" w:eastAsia="仿宋" w:hAnsi="仿宋" w:cs="仿宋" w:hint="eastAsia"/>
            <w:lang w:eastAsia="zh-CN"/>
          </w:rPr>
          <w:t>九、资金管理与财务规划</w:t>
        </w:r>
        <w:r>
          <w:tab/>
        </w:r>
        <w:r>
          <w:fldChar w:fldCharType="begin"/>
        </w:r>
        <w:r>
          <w:instrText xml:space="preserve"> PAGEREF _Toc9962 \h </w:instrText>
        </w:r>
        <w:r>
          <w:fldChar w:fldCharType="separate"/>
        </w:r>
        <w:r>
          <w:t>34</w:t>
        </w:r>
        <w:r>
          <w:fldChar w:fldCharType="end"/>
        </w:r>
      </w:hyperlink>
    </w:p>
    <w:p>
      <w:pPr>
        <w:pStyle w:val="TOC2"/>
        <w:tabs>
          <w:tab w:val="right" w:leader="dot" w:pos="8306"/>
        </w:tabs>
      </w:pPr>
      <w:hyperlink w:anchor="_Toc32597" w:history="1">
        <w:r>
          <w:rPr>
            <w:rFonts w:ascii="仿宋" w:eastAsia="仿宋" w:hAnsi="仿宋" w:cs="仿宋" w:hint="eastAsia"/>
            <w:lang w:eastAsia="zh-CN"/>
          </w:rPr>
          <w:t>(一)、项目资金来源与筹措</w:t>
        </w:r>
        <w:r>
          <w:tab/>
        </w:r>
        <w:r>
          <w:fldChar w:fldCharType="begin"/>
        </w:r>
        <w:r>
          <w:instrText xml:space="preserve"> PAGEREF _Toc32597 \h </w:instrText>
        </w:r>
        <w:r>
          <w:fldChar w:fldCharType="separate"/>
        </w:r>
        <w:r>
          <w:t>34</w:t>
        </w:r>
        <w:r>
          <w:fldChar w:fldCharType="end"/>
        </w:r>
      </w:hyperlink>
    </w:p>
    <w:p>
      <w:pPr>
        <w:pStyle w:val="TOC2"/>
        <w:tabs>
          <w:tab w:val="right" w:leader="dot" w:pos="8306"/>
        </w:tabs>
      </w:pPr>
      <w:hyperlink w:anchor="_Toc20617" w:history="1">
        <w:r>
          <w:rPr>
            <w:rFonts w:ascii="仿宋" w:eastAsia="仿宋" w:hAnsi="仿宋" w:cs="仿宋" w:hint="eastAsia"/>
            <w:lang w:eastAsia="zh-CN"/>
          </w:rPr>
          <w:t>(二)、资金使用与监管</w:t>
        </w:r>
        <w:r>
          <w:tab/>
        </w:r>
        <w:r>
          <w:fldChar w:fldCharType="begin"/>
        </w:r>
        <w:r>
          <w:instrText xml:space="preserve"> PAGEREF _Toc20617 \h </w:instrText>
        </w:r>
        <w:r>
          <w:fldChar w:fldCharType="separate"/>
        </w:r>
        <w:r>
          <w:t>35</w:t>
        </w:r>
        <w:r>
          <w:fldChar w:fldCharType="end"/>
        </w:r>
      </w:hyperlink>
    </w:p>
    <w:p>
      <w:pPr>
        <w:pStyle w:val="TOC2"/>
        <w:tabs>
          <w:tab w:val="right" w:leader="dot" w:pos="8306"/>
        </w:tabs>
      </w:pPr>
      <w:hyperlink w:anchor="_Toc2239" w:history="1">
        <w:r>
          <w:rPr>
            <w:rFonts w:ascii="仿宋" w:eastAsia="仿宋" w:hAnsi="仿宋" w:cs="仿宋" w:hint="eastAsia"/>
            <w:lang w:eastAsia="zh-CN"/>
          </w:rPr>
          <w:t>(三)、财务规划与预测</w:t>
        </w:r>
        <w:r>
          <w:tab/>
        </w:r>
        <w:r>
          <w:fldChar w:fldCharType="begin"/>
        </w:r>
        <w:r>
          <w:instrText xml:space="preserve"> PAGEREF _Toc2239 \h </w:instrText>
        </w:r>
        <w:r>
          <w:fldChar w:fldCharType="separate"/>
        </w:r>
        <w:r>
          <w:t>37</w:t>
        </w:r>
        <w:r>
          <w:fldChar w:fldCharType="end"/>
        </w:r>
      </w:hyperlink>
    </w:p>
    <w:p>
      <w:pPr>
        <w:pStyle w:val="TOC1"/>
        <w:tabs>
          <w:tab w:val="right" w:leader="dot" w:pos="8306"/>
        </w:tabs>
      </w:pPr>
      <w:hyperlink w:anchor="_Toc27419" w:history="1">
        <w:r>
          <w:rPr>
            <w:rFonts w:ascii="仿宋" w:eastAsia="仿宋" w:hAnsi="仿宋" w:cs="仿宋" w:hint="eastAsia"/>
            <w:lang w:eastAsia="zh-CN"/>
          </w:rPr>
          <w:t>十、安全与应急管理</w:t>
        </w:r>
        <w:r>
          <w:tab/>
        </w:r>
        <w:r>
          <w:fldChar w:fldCharType="begin"/>
        </w:r>
        <w:r>
          <w:instrText xml:space="preserve"> PAGEREF _Toc27419 \h </w:instrText>
        </w:r>
        <w:r>
          <w:fldChar w:fldCharType="separate"/>
        </w:r>
        <w:r>
          <w:t>38</w:t>
        </w:r>
        <w:r>
          <w:fldChar w:fldCharType="end"/>
        </w:r>
      </w:hyperlink>
    </w:p>
    <w:p>
      <w:pPr>
        <w:pStyle w:val="TOC2"/>
        <w:tabs>
          <w:tab w:val="right" w:leader="dot" w:pos="8306"/>
        </w:tabs>
      </w:pPr>
      <w:hyperlink w:anchor="_Toc14271" w:history="1">
        <w:r>
          <w:rPr>
            <w:rFonts w:ascii="仿宋" w:eastAsia="仿宋" w:hAnsi="仿宋" w:cs="仿宋" w:hint="eastAsia"/>
            <w:lang w:eastAsia="zh-CN"/>
          </w:rPr>
          <w:t>(一)、安全生产管理</w:t>
        </w:r>
        <w:r>
          <w:tab/>
        </w:r>
        <w:r>
          <w:fldChar w:fldCharType="begin"/>
        </w:r>
        <w:r>
          <w:instrText xml:space="preserve"> PAGEREF _Toc14271 \h </w:instrText>
        </w:r>
        <w:r>
          <w:fldChar w:fldCharType="separate"/>
        </w:r>
        <w:r>
          <w:t>38</w:t>
        </w:r>
        <w:r>
          <w:fldChar w:fldCharType="end"/>
        </w:r>
      </w:hyperlink>
    </w:p>
    <w:p>
      <w:pPr>
        <w:pStyle w:val="TOC2"/>
        <w:tabs>
          <w:tab w:val="right" w:leader="dot" w:pos="8306"/>
        </w:tabs>
      </w:pPr>
      <w:hyperlink w:anchor="_Toc30874" w:history="1">
        <w:r>
          <w:rPr>
            <w:rFonts w:ascii="仿宋" w:eastAsia="仿宋" w:hAnsi="仿宋" w:cs="仿宋" w:hint="eastAsia"/>
            <w:lang w:eastAsia="zh-CN"/>
          </w:rPr>
          <w:t>(二)、应急预案与响应</w:t>
        </w:r>
        <w:r>
          <w:tab/>
        </w:r>
        <w:r>
          <w:fldChar w:fldCharType="begin"/>
        </w:r>
        <w:r>
          <w:instrText xml:space="preserve"> PAGEREF _Toc30874 \h </w:instrText>
        </w:r>
        <w:r>
          <w:fldChar w:fldCharType="separate"/>
        </w:r>
        <w:r>
          <w:t>39</w:t>
        </w:r>
        <w:r>
          <w:fldChar w:fldCharType="end"/>
        </w:r>
      </w:hyperlink>
    </w:p>
    <w:p>
      <w:pPr>
        <w:pStyle w:val="TOC1"/>
        <w:tabs>
          <w:tab w:val="right" w:leader="dot" w:pos="8306"/>
        </w:tabs>
      </w:pPr>
      <w:hyperlink w:anchor="_Toc31711" w:history="1">
        <w:r>
          <w:rPr>
            <w:rFonts w:ascii="仿宋" w:eastAsia="仿宋" w:hAnsi="仿宋" w:cs="仿宋" w:hint="eastAsia"/>
            <w:lang w:eastAsia="zh-CN"/>
          </w:rPr>
          <w:t>十一、项目实施与管理方案</w:t>
        </w:r>
        <w:r>
          <w:tab/>
        </w:r>
        <w:r>
          <w:fldChar w:fldCharType="begin"/>
        </w:r>
        <w:r>
          <w:instrText xml:space="preserve"> PAGEREF _Toc31711 \h </w:instrText>
        </w:r>
        <w:r>
          <w:fldChar w:fldCharType="separate"/>
        </w:r>
        <w:r>
          <w:t>41</w:t>
        </w:r>
        <w:r>
          <w:fldChar w:fldCharType="end"/>
        </w:r>
      </w:hyperlink>
    </w:p>
    <w:p>
      <w:pPr>
        <w:pStyle w:val="TOC2"/>
        <w:tabs>
          <w:tab w:val="right" w:leader="dot" w:pos="8306"/>
        </w:tabs>
      </w:pPr>
      <w:hyperlink w:anchor="_Toc12799" w:history="1">
        <w:r>
          <w:rPr>
            <w:rFonts w:ascii="仿宋" w:eastAsia="仿宋" w:hAnsi="仿宋" w:cs="仿宋" w:hint="eastAsia"/>
            <w:lang w:eastAsia="zh-CN"/>
          </w:rPr>
          <w:t>(一)、项目实施计划</w:t>
        </w:r>
        <w:r>
          <w:tab/>
        </w:r>
        <w:r>
          <w:fldChar w:fldCharType="begin"/>
        </w:r>
        <w:r>
          <w:instrText xml:space="preserve"> PAGEREF _Toc12799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25" w:history="1">
        <w:r>
          <w:rPr>
            <w:rFonts w:ascii="仿宋" w:eastAsia="仿宋" w:hAnsi="仿宋" w:cs="仿宋" w:hint="eastAsia"/>
            <w:lang w:eastAsia="zh-CN"/>
          </w:rPr>
          <w:t>(二)、项目组织机构与职责</w:t>
        </w:r>
        <w:r>
          <w:tab/>
        </w:r>
        <w:r>
          <w:fldChar w:fldCharType="begin"/>
        </w:r>
        <w:r>
          <w:instrText xml:space="preserve"> PAGEREF _Toc23425 \h </w:instrText>
        </w:r>
        <w:r>
          <w:fldChar w:fldCharType="separate"/>
        </w:r>
        <w:r>
          <w:t>42</w:t>
        </w:r>
        <w:r>
          <w:fldChar w:fldCharType="end"/>
        </w:r>
      </w:hyperlink>
    </w:p>
    <w:p>
      <w:pPr>
        <w:pStyle w:val="TOC2"/>
        <w:tabs>
          <w:tab w:val="right" w:leader="dot" w:pos="8306"/>
        </w:tabs>
      </w:pPr>
      <w:hyperlink w:anchor="_Toc6213" w:history="1">
        <w:r>
          <w:rPr>
            <w:rFonts w:ascii="仿宋" w:eastAsia="仿宋" w:hAnsi="仿宋" w:cs="仿宋" w:hint="eastAsia"/>
            <w:lang w:eastAsia="zh-CN"/>
          </w:rPr>
          <w:t>(三)、项目管理与监控体系</w:t>
        </w:r>
        <w:r>
          <w:tab/>
        </w:r>
        <w:r>
          <w:fldChar w:fldCharType="begin"/>
        </w:r>
        <w:r>
          <w:instrText xml:space="preserve"> PAGEREF _Toc6213 \h </w:instrText>
        </w:r>
        <w:r>
          <w:fldChar w:fldCharType="separate"/>
        </w:r>
        <w:r>
          <w:t>45</w:t>
        </w:r>
        <w:r>
          <w:fldChar w:fldCharType="end"/>
        </w:r>
      </w:hyperlink>
    </w:p>
    <w:p>
      <w:pPr>
        <w:pStyle w:val="TOC1"/>
        <w:tabs>
          <w:tab w:val="right" w:leader="dot" w:pos="8306"/>
        </w:tabs>
      </w:pPr>
      <w:hyperlink w:anchor="_Toc8017" w:history="1">
        <w:r>
          <w:rPr>
            <w:rFonts w:ascii="仿宋" w:eastAsia="仿宋" w:hAnsi="仿宋" w:cs="仿宋" w:hint="eastAsia"/>
            <w:lang w:eastAsia="zh-CN"/>
          </w:rPr>
          <w:t>十二、客户关系管理与市场拓展</w:t>
        </w:r>
        <w:r>
          <w:tab/>
        </w:r>
        <w:r>
          <w:fldChar w:fldCharType="begin"/>
        </w:r>
        <w:r>
          <w:instrText xml:space="preserve"> PAGEREF _Toc8017 \h </w:instrText>
        </w:r>
        <w:r>
          <w:fldChar w:fldCharType="separate"/>
        </w:r>
        <w:r>
          <w:t>47</w:t>
        </w:r>
        <w:r>
          <w:fldChar w:fldCharType="end"/>
        </w:r>
      </w:hyperlink>
    </w:p>
    <w:p>
      <w:pPr>
        <w:pStyle w:val="TOC2"/>
        <w:tabs>
          <w:tab w:val="right" w:leader="dot" w:pos="8306"/>
        </w:tabs>
      </w:pPr>
      <w:hyperlink w:anchor="_Toc22168" w:history="1">
        <w:r>
          <w:rPr>
            <w:rFonts w:ascii="仿宋" w:eastAsia="仿宋" w:hAnsi="仿宋" w:cs="仿宋" w:hint="eastAsia"/>
            <w:lang w:eastAsia="zh-CN"/>
          </w:rPr>
          <w:t>(一)、客户关系管理策略</w:t>
        </w:r>
        <w:r>
          <w:tab/>
        </w:r>
        <w:r>
          <w:fldChar w:fldCharType="begin"/>
        </w:r>
        <w:r>
          <w:instrText xml:space="preserve"> PAGEREF _Toc22168 \h </w:instrText>
        </w:r>
        <w:r>
          <w:fldChar w:fldCharType="separate"/>
        </w:r>
        <w:r>
          <w:t>47</w:t>
        </w:r>
        <w:r>
          <w:fldChar w:fldCharType="end"/>
        </w:r>
      </w:hyperlink>
    </w:p>
    <w:p>
      <w:pPr>
        <w:pStyle w:val="TOC2"/>
        <w:tabs>
          <w:tab w:val="right" w:leader="dot" w:pos="8306"/>
        </w:tabs>
      </w:pPr>
      <w:hyperlink w:anchor="_Toc32299" w:history="1">
        <w:r>
          <w:rPr>
            <w:rFonts w:ascii="仿宋" w:eastAsia="仿宋" w:hAnsi="仿宋" w:cs="仿宋" w:hint="eastAsia"/>
            <w:lang w:eastAsia="zh-CN"/>
          </w:rPr>
          <w:t>(二)、市场拓展方案</w:t>
        </w:r>
        <w:r>
          <w:tab/>
        </w:r>
        <w:r>
          <w:fldChar w:fldCharType="begin"/>
        </w:r>
        <w:r>
          <w:instrText xml:space="preserve"> PAGEREF _Toc32299 \h </w:instrText>
        </w:r>
        <w:r>
          <w:fldChar w:fldCharType="separate"/>
        </w:r>
        <w:r>
          <w:t>48</w:t>
        </w:r>
        <w:r>
          <w:fldChar w:fldCharType="end"/>
        </w:r>
      </w:hyperlink>
    </w:p>
    <w:p>
      <w:pPr>
        <w:pStyle w:val="TOC1"/>
        <w:tabs>
          <w:tab w:val="right" w:leader="dot" w:pos="8306"/>
        </w:tabs>
      </w:pPr>
      <w:hyperlink w:anchor="_Toc18215" w:history="1">
        <w:r>
          <w:rPr>
            <w:rFonts w:ascii="仿宋" w:eastAsia="仿宋" w:hAnsi="仿宋" w:cs="仿宋" w:hint="eastAsia"/>
            <w:lang w:eastAsia="zh-CN"/>
          </w:rPr>
          <w:t>十三、设施与设备管理</w:t>
        </w:r>
        <w:r>
          <w:tab/>
        </w:r>
        <w:r>
          <w:fldChar w:fldCharType="begin"/>
        </w:r>
        <w:r>
          <w:instrText xml:space="preserve"> PAGEREF _Toc18215 \h </w:instrText>
        </w:r>
        <w:r>
          <w:fldChar w:fldCharType="separate"/>
        </w:r>
        <w:r>
          <w:t>49</w:t>
        </w:r>
        <w:r>
          <w:fldChar w:fldCharType="end"/>
        </w:r>
      </w:hyperlink>
    </w:p>
    <w:p>
      <w:pPr>
        <w:pStyle w:val="TOC2"/>
        <w:tabs>
          <w:tab w:val="right" w:leader="dot" w:pos="8306"/>
        </w:tabs>
      </w:pPr>
      <w:hyperlink w:anchor="_Toc30023" w:history="1">
        <w:r>
          <w:rPr>
            <w:rFonts w:ascii="仿宋" w:eastAsia="仿宋" w:hAnsi="仿宋" w:cs="仿宋" w:hint="eastAsia"/>
            <w:lang w:eastAsia="zh-CN"/>
          </w:rPr>
          <w:t>(一)、设施规划与配置</w:t>
        </w:r>
        <w:r>
          <w:tab/>
        </w:r>
        <w:r>
          <w:fldChar w:fldCharType="begin"/>
        </w:r>
        <w:r>
          <w:instrText xml:space="preserve"> PAGEREF _Toc30023 \h </w:instrText>
        </w:r>
        <w:r>
          <w:fldChar w:fldCharType="separate"/>
        </w:r>
        <w:r>
          <w:t>49</w:t>
        </w:r>
        <w:r>
          <w:fldChar w:fldCharType="end"/>
        </w:r>
      </w:hyperlink>
    </w:p>
    <w:p>
      <w:pPr>
        <w:pStyle w:val="TOC2"/>
        <w:tabs>
          <w:tab w:val="right" w:leader="dot" w:pos="8306"/>
        </w:tabs>
      </w:pPr>
      <w:hyperlink w:anchor="_Toc14109" w:history="1">
        <w:r>
          <w:rPr>
            <w:rFonts w:ascii="仿宋" w:eastAsia="仿宋" w:hAnsi="仿宋" w:cs="仿宋" w:hint="eastAsia"/>
            <w:lang w:eastAsia="zh-CN"/>
          </w:rPr>
          <w:t>(二)、设备采购与维护管理</w:t>
        </w:r>
        <w:r>
          <w:tab/>
        </w:r>
        <w:r>
          <w:fldChar w:fldCharType="begin"/>
        </w:r>
        <w:r>
          <w:instrText xml:space="preserve"> PAGEREF _Toc14109 \h </w:instrText>
        </w:r>
        <w:r>
          <w:fldChar w:fldCharType="separate"/>
        </w:r>
        <w:r>
          <w:t>50</w:t>
        </w:r>
        <w:r>
          <w:fldChar w:fldCharType="end"/>
        </w:r>
      </w:hyperlink>
    </w:p>
    <w:p>
      <w:pPr>
        <w:pStyle w:val="TOC2"/>
        <w:tabs>
          <w:tab w:val="right" w:leader="dot" w:pos="8306"/>
        </w:tabs>
      </w:pPr>
      <w:hyperlink w:anchor="_Toc5800" w:history="1">
        <w:r>
          <w:rPr>
            <w:rFonts w:ascii="仿宋" w:eastAsia="仿宋" w:hAnsi="仿宋" w:cs="仿宋" w:hint="eastAsia"/>
            <w:lang w:eastAsia="zh-CN"/>
          </w:rPr>
          <w:t>(三)、设施设备升级策略</w:t>
        </w:r>
        <w:r>
          <w:tab/>
        </w:r>
        <w:r>
          <w:fldChar w:fldCharType="begin"/>
        </w:r>
        <w:r>
          <w:instrText xml:space="preserve"> PAGEREF _Toc5800 \h </w:instrText>
        </w:r>
        <w:r>
          <w:fldChar w:fldCharType="separate"/>
        </w:r>
        <w:r>
          <w:t>50</w:t>
        </w:r>
        <w:r>
          <w:fldChar w:fldCharType="end"/>
        </w:r>
      </w:hyperlink>
    </w:p>
    <w:p>
      <w:pPr>
        <w:pStyle w:val="TOC1"/>
        <w:tabs>
          <w:tab w:val="right" w:leader="dot" w:pos="8306"/>
        </w:tabs>
      </w:pPr>
      <w:hyperlink w:anchor="_Toc11218" w:history="1">
        <w:r>
          <w:rPr>
            <w:rFonts w:ascii="仿宋" w:eastAsia="仿宋" w:hAnsi="仿宋" w:cs="仿宋" w:hint="eastAsia"/>
            <w:lang w:eastAsia="zh-CN"/>
          </w:rPr>
          <w:t>十四、创新驱动与持续发展</w:t>
        </w:r>
        <w:r>
          <w:tab/>
        </w:r>
        <w:r>
          <w:fldChar w:fldCharType="begin"/>
        </w:r>
        <w:r>
          <w:instrText xml:space="preserve"> PAGEREF _Toc11218 \h </w:instrText>
        </w:r>
        <w:r>
          <w:fldChar w:fldCharType="separate"/>
        </w:r>
        <w:r>
          <w:t>51</w:t>
        </w:r>
        <w:r>
          <w:fldChar w:fldCharType="end"/>
        </w:r>
      </w:hyperlink>
    </w:p>
    <w:p>
      <w:pPr>
        <w:pStyle w:val="TOC2"/>
        <w:tabs>
          <w:tab w:val="right" w:leader="dot" w:pos="8306"/>
        </w:tabs>
      </w:pPr>
      <w:hyperlink w:anchor="_Toc10273" w:history="1">
        <w:r>
          <w:rPr>
            <w:rFonts w:ascii="仿宋" w:eastAsia="仿宋" w:hAnsi="仿宋" w:cs="仿宋" w:hint="eastAsia"/>
            <w:lang w:eastAsia="zh-CN"/>
          </w:rPr>
          <w:t>(一)、创新驱动战略实施</w:t>
        </w:r>
        <w:r>
          <w:tab/>
        </w:r>
        <w:r>
          <w:fldChar w:fldCharType="begin"/>
        </w:r>
        <w:r>
          <w:instrText xml:space="preserve"> PAGEREF _Toc10273 \h </w:instrText>
        </w:r>
        <w:r>
          <w:fldChar w:fldCharType="separate"/>
        </w:r>
        <w:r>
          <w:t>51</w:t>
        </w:r>
        <w:r>
          <w:fldChar w:fldCharType="end"/>
        </w:r>
      </w:hyperlink>
    </w:p>
    <w:p>
      <w:pPr>
        <w:pStyle w:val="TOC2"/>
        <w:tabs>
          <w:tab w:val="right" w:leader="dot" w:pos="8306"/>
        </w:tabs>
      </w:pPr>
      <w:hyperlink w:anchor="_Toc14911" w:history="1">
        <w:r>
          <w:rPr>
            <w:rFonts w:ascii="仿宋" w:eastAsia="仿宋" w:hAnsi="仿宋" w:cs="仿宋" w:hint="eastAsia"/>
            <w:lang w:eastAsia="zh-CN"/>
          </w:rPr>
          <w:t>(二)、持续发展路径探索</w:t>
        </w:r>
        <w:r>
          <w:tab/>
        </w:r>
        <w:r>
          <w:fldChar w:fldCharType="begin"/>
        </w:r>
        <w:r>
          <w:instrText xml:space="preserve"> PAGEREF _Toc14911 \h </w:instrText>
        </w:r>
        <w:r>
          <w:fldChar w:fldCharType="separate"/>
        </w:r>
        <w:r>
          <w:t>53</w:t>
        </w:r>
        <w:r>
          <w:fldChar w:fldCharType="end"/>
        </w:r>
      </w:hyperlink>
    </w:p>
    <w:p>
      <w:pPr>
        <w:pStyle w:val="TOC1"/>
        <w:tabs>
          <w:tab w:val="right" w:leader="dot" w:pos="8306"/>
        </w:tabs>
      </w:pPr>
      <w:hyperlink w:anchor="_Toc32625" w:history="1">
        <w:r>
          <w:rPr>
            <w:rFonts w:ascii="仿宋" w:eastAsia="仿宋" w:hAnsi="仿宋" w:cs="仿宋" w:hint="eastAsia"/>
            <w:lang w:eastAsia="zh-CN"/>
          </w:rPr>
          <w:t>十五、知识产权管理与保护</w:t>
        </w:r>
        <w:r>
          <w:tab/>
        </w:r>
        <w:r>
          <w:fldChar w:fldCharType="begin"/>
        </w:r>
        <w:r>
          <w:instrText xml:space="preserve"> PAGEREF _Toc32625 \h </w:instrText>
        </w:r>
        <w:r>
          <w:fldChar w:fldCharType="separate"/>
        </w:r>
        <w:r>
          <w:t>57</w:t>
        </w:r>
        <w:r>
          <w:fldChar w:fldCharType="end"/>
        </w:r>
      </w:hyperlink>
    </w:p>
    <w:p>
      <w:pPr>
        <w:pStyle w:val="TOC2"/>
        <w:tabs>
          <w:tab w:val="right" w:leader="dot" w:pos="8306"/>
        </w:tabs>
      </w:pPr>
      <w:hyperlink w:anchor="_Toc19243" w:history="1">
        <w:r>
          <w:rPr>
            <w:rFonts w:ascii="仿宋" w:eastAsia="仿宋" w:hAnsi="仿宋" w:cs="仿宋" w:hint="eastAsia"/>
            <w:lang w:eastAsia="zh-CN"/>
          </w:rPr>
          <w:t>(一)、知识产权管理体系建设</w:t>
        </w:r>
        <w:r>
          <w:tab/>
        </w:r>
        <w:r>
          <w:fldChar w:fldCharType="begin"/>
        </w:r>
        <w:r>
          <w:instrText xml:space="preserve"> PAGEREF _Toc19243 \h </w:instrText>
        </w:r>
        <w:r>
          <w:fldChar w:fldCharType="separate"/>
        </w:r>
        <w:r>
          <w:t>57</w:t>
        </w:r>
        <w:r>
          <w:fldChar w:fldCharType="end"/>
        </w:r>
      </w:hyperlink>
    </w:p>
    <w:p>
      <w:pPr>
        <w:pStyle w:val="TOC2"/>
        <w:tabs>
          <w:tab w:val="right" w:leader="dot" w:pos="8306"/>
        </w:tabs>
      </w:pPr>
      <w:hyperlink w:anchor="_Toc11327" w:history="1">
        <w:r>
          <w:rPr>
            <w:rFonts w:ascii="仿宋" w:eastAsia="仿宋" w:hAnsi="仿宋" w:cs="仿宋" w:hint="eastAsia"/>
            <w:lang w:eastAsia="zh-CN"/>
          </w:rPr>
          <w:t>(二)、知识产权保护措施</w:t>
        </w:r>
        <w:r>
          <w:tab/>
        </w:r>
        <w:r>
          <w:fldChar w:fldCharType="begin"/>
        </w:r>
        <w:r>
          <w:instrText xml:space="preserve"> PAGEREF _Toc11327 \h </w:instrText>
        </w:r>
        <w:r>
          <w:fldChar w:fldCharType="separate"/>
        </w:r>
        <w:r>
          <w:t>57</w:t>
        </w:r>
        <w:r>
          <w:fldChar w:fldCharType="end"/>
        </w:r>
      </w:hyperlink>
    </w:p>
    <w:p>
      <w:pPr>
        <w:pStyle w:val="TOC1"/>
        <w:tabs>
          <w:tab w:val="right" w:leader="dot" w:pos="8306"/>
        </w:tabs>
      </w:pPr>
      <w:hyperlink w:anchor="_Toc14768" w:history="1">
        <w:r>
          <w:rPr>
            <w:rFonts w:ascii="仿宋" w:eastAsia="仿宋" w:hAnsi="仿宋" w:cs="仿宋" w:hint="eastAsia"/>
            <w:lang w:eastAsia="zh-CN"/>
          </w:rPr>
          <w:t>十六、质量管理与控制</w:t>
        </w:r>
        <w:r>
          <w:tab/>
        </w:r>
        <w:r>
          <w:fldChar w:fldCharType="begin"/>
        </w:r>
        <w:r>
          <w:instrText xml:space="preserve"> PAGEREF _Toc14768 \h </w:instrText>
        </w:r>
        <w:r>
          <w:fldChar w:fldCharType="separate"/>
        </w:r>
        <w:r>
          <w:t>59</w:t>
        </w:r>
        <w:r>
          <w:fldChar w:fldCharType="end"/>
        </w:r>
      </w:hyperlink>
    </w:p>
    <w:p>
      <w:pPr>
        <w:pStyle w:val="TOC2"/>
        <w:tabs>
          <w:tab w:val="right" w:leader="dot" w:pos="8306"/>
        </w:tabs>
      </w:pPr>
      <w:hyperlink w:anchor="_Toc18176" w:history="1">
        <w:r>
          <w:rPr>
            <w:rFonts w:ascii="仿宋" w:eastAsia="仿宋" w:hAnsi="仿宋" w:cs="仿宋" w:hint="eastAsia"/>
            <w:lang w:eastAsia="zh-CN"/>
          </w:rPr>
          <w:t>(一)、质量管理体系建设</w:t>
        </w:r>
        <w:r>
          <w:tab/>
        </w:r>
        <w:r>
          <w:fldChar w:fldCharType="begin"/>
        </w:r>
        <w:r>
          <w:instrText xml:space="preserve"> PAGEREF _Toc18176 \h </w:instrText>
        </w:r>
        <w:r>
          <w:fldChar w:fldCharType="separate"/>
        </w:r>
        <w:r>
          <w:t>59</w:t>
        </w:r>
        <w:r>
          <w:fldChar w:fldCharType="end"/>
        </w:r>
      </w:hyperlink>
    </w:p>
    <w:p>
      <w:pPr>
        <w:pStyle w:val="TOC2"/>
        <w:tabs>
          <w:tab w:val="right" w:leader="dot" w:pos="8306"/>
        </w:tabs>
      </w:pPr>
      <w:hyperlink w:anchor="_Toc26384" w:history="1">
        <w:r>
          <w:rPr>
            <w:rFonts w:ascii="仿宋" w:eastAsia="仿宋" w:hAnsi="仿宋" w:cs="仿宋" w:hint="eastAsia"/>
            <w:lang w:eastAsia="zh-CN"/>
          </w:rPr>
          <w:t>(二)、质量控制措施</w:t>
        </w:r>
        <w:r>
          <w:tab/>
        </w:r>
        <w:r>
          <w:fldChar w:fldCharType="begin"/>
        </w:r>
        <w:r>
          <w:instrText xml:space="preserve"> PAGEREF _Toc26384 \h </w:instrText>
        </w:r>
        <w:r>
          <w:fldChar w:fldCharType="separate"/>
        </w:r>
        <w:r>
          <w:t>61</w:t>
        </w:r>
        <w:r>
          <w:fldChar w:fldCharType="end"/>
        </w:r>
      </w:hyperlink>
    </w:p>
    <w:p>
      <w:pPr>
        <w:pStyle w:val="TOC1"/>
        <w:tabs>
          <w:tab w:val="right" w:leader="dot" w:pos="8306"/>
        </w:tabs>
      </w:pPr>
      <w:hyperlink w:anchor="_Toc13331" w:history="1">
        <w:r>
          <w:rPr>
            <w:rFonts w:ascii="仿宋" w:eastAsia="仿宋" w:hAnsi="仿宋" w:cs="仿宋" w:hint="eastAsia"/>
            <w:lang w:eastAsia="zh-CN"/>
          </w:rPr>
          <w:t>十七、成果转化与推广应用</w:t>
        </w:r>
        <w:r>
          <w:tab/>
        </w:r>
        <w:r>
          <w:fldChar w:fldCharType="begin"/>
        </w:r>
        <w:r>
          <w:instrText xml:space="preserve"> PAGEREF _Toc13331 \h </w:instrText>
        </w:r>
        <w:r>
          <w:fldChar w:fldCharType="separate"/>
        </w:r>
        <w:r>
          <w:t>62</w:t>
        </w:r>
        <w:r>
          <w:fldChar w:fldCharType="end"/>
        </w:r>
      </w:hyperlink>
    </w:p>
    <w:p>
      <w:pPr>
        <w:pStyle w:val="TOC2"/>
        <w:tabs>
          <w:tab w:val="right" w:leader="dot" w:pos="8306"/>
        </w:tabs>
      </w:pPr>
      <w:hyperlink w:anchor="_Toc30182" w:history="1">
        <w:r>
          <w:rPr>
            <w:rFonts w:ascii="仿宋" w:eastAsia="仿宋" w:hAnsi="仿宋" w:cs="仿宋" w:hint="eastAsia"/>
            <w:lang w:eastAsia="zh-CN"/>
          </w:rPr>
          <w:t>(一)、成果转化策略制定</w:t>
        </w:r>
        <w:r>
          <w:tab/>
        </w:r>
        <w:r>
          <w:fldChar w:fldCharType="begin"/>
        </w:r>
        <w:r>
          <w:instrText xml:space="preserve"> PAGEREF _Toc30182 \h </w:instrText>
        </w:r>
        <w:r>
          <w:fldChar w:fldCharType="separate"/>
        </w:r>
        <w:r>
          <w:t>62</w:t>
        </w:r>
        <w:r>
          <w:fldChar w:fldCharType="end"/>
        </w:r>
      </w:hyperlink>
    </w:p>
    <w:p>
      <w:pPr>
        <w:pStyle w:val="TOC2"/>
        <w:tabs>
          <w:tab w:val="right" w:leader="dot" w:pos="8306"/>
        </w:tabs>
      </w:pPr>
      <w:hyperlink w:anchor="_Toc25736" w:history="1">
        <w:r>
          <w:rPr>
            <w:rFonts w:ascii="仿宋" w:eastAsia="仿宋" w:hAnsi="仿宋" w:cs="仿宋" w:hint="eastAsia"/>
            <w:lang w:eastAsia="zh-CN"/>
          </w:rPr>
          <w:t>(二)、成果推广应用方案</w:t>
        </w:r>
        <w:r>
          <w:tab/>
        </w:r>
        <w:r>
          <w:fldChar w:fldCharType="begin"/>
        </w:r>
        <w:r>
          <w:instrText xml:space="preserve"> PAGEREF _Toc25736 \h </w:instrText>
        </w:r>
        <w:r>
          <w:fldChar w:fldCharType="separate"/>
        </w:r>
        <w:r>
          <w:t>63</w:t>
        </w:r>
        <w:r>
          <w:fldChar w:fldCharType="end"/>
        </w:r>
      </w:hyperlink>
    </w:p>
    <w:p>
      <w:pPr>
        <w:pStyle w:val="TOC1"/>
        <w:tabs>
          <w:tab w:val="right" w:leader="dot" w:pos="8306"/>
        </w:tabs>
      </w:pPr>
      <w:hyperlink w:anchor="_Toc12350" w:history="1">
        <w:r>
          <w:rPr>
            <w:rFonts w:ascii="仿宋" w:eastAsia="仿宋" w:hAnsi="仿宋" w:cs="仿宋" w:hint="eastAsia"/>
            <w:lang w:eastAsia="zh-CN"/>
          </w:rPr>
          <w:t>十八、项目施工方案</w:t>
        </w:r>
        <w:r>
          <w:tab/>
        </w:r>
        <w:r>
          <w:fldChar w:fldCharType="begin"/>
        </w:r>
        <w:r>
          <w:instrText xml:space="preserve"> PAGEREF _Toc12350 \h </w:instrText>
        </w:r>
        <w:r>
          <w:fldChar w:fldCharType="separate"/>
        </w:r>
        <w:r>
          <w:t>65</w:t>
        </w:r>
        <w:r>
          <w:fldChar w:fldCharType="end"/>
        </w:r>
      </w:hyperlink>
    </w:p>
    <w:p>
      <w:pPr>
        <w:pStyle w:val="TOC2"/>
        <w:tabs>
          <w:tab w:val="right" w:leader="dot" w:pos="8306"/>
        </w:tabs>
      </w:pPr>
      <w:hyperlink w:anchor="_Toc10874" w:history="1">
        <w:r>
          <w:rPr>
            <w:rFonts w:ascii="仿宋" w:eastAsia="仿宋" w:hAnsi="仿宋" w:cs="仿宋" w:hint="eastAsia"/>
            <w:lang w:eastAsia="zh-CN"/>
          </w:rPr>
          <w:t>(一)、施工组织设计</w:t>
        </w:r>
        <w:r>
          <w:tab/>
        </w:r>
        <w:r>
          <w:fldChar w:fldCharType="begin"/>
        </w:r>
        <w:r>
          <w:instrText xml:space="preserve"> PAGEREF _Toc10874 \h </w:instrText>
        </w:r>
        <w:r>
          <w:fldChar w:fldCharType="separate"/>
        </w:r>
        <w:r>
          <w:t>65</w:t>
        </w:r>
        <w:r>
          <w:fldChar w:fldCharType="end"/>
        </w:r>
      </w:hyperlink>
    </w:p>
    <w:p>
      <w:pPr>
        <w:pStyle w:val="TOC2"/>
        <w:tabs>
          <w:tab w:val="right" w:leader="dot" w:pos="8306"/>
        </w:tabs>
      </w:pPr>
      <w:hyperlink w:anchor="_Toc30493" w:history="1">
        <w:r>
          <w:rPr>
            <w:rFonts w:ascii="仿宋" w:eastAsia="仿宋" w:hAnsi="仿宋" w:cs="仿宋" w:hint="eastAsia"/>
            <w:lang w:eastAsia="zh-CN"/>
          </w:rPr>
          <w:t>(二)、施工工艺与技术路线</w:t>
        </w:r>
        <w:r>
          <w:tab/>
        </w:r>
        <w:r>
          <w:fldChar w:fldCharType="begin"/>
        </w:r>
        <w:r>
          <w:instrText xml:space="preserve"> PAGEREF _Toc30493 \h </w:instrText>
        </w:r>
        <w:r>
          <w:fldChar w:fldCharType="separate"/>
        </w:r>
        <w:r>
          <w:t>66</w:t>
        </w:r>
        <w:r>
          <w:fldChar w:fldCharType="end"/>
        </w:r>
      </w:hyperlink>
    </w:p>
    <w:p>
      <w:pPr>
        <w:pStyle w:val="TOC2"/>
        <w:tabs>
          <w:tab w:val="right" w:leader="dot" w:pos="8306"/>
        </w:tabs>
      </w:pPr>
      <w:hyperlink w:anchor="_Toc9443" w:history="1">
        <w:r>
          <w:rPr>
            <w:rFonts w:ascii="仿宋" w:eastAsia="仿宋" w:hAnsi="仿宋" w:cs="仿宋" w:hint="eastAsia"/>
            <w:lang w:eastAsia="zh-CN"/>
          </w:rPr>
          <w:t>(三)、关键节点施工计划</w:t>
        </w:r>
        <w:r>
          <w:tab/>
        </w:r>
        <w:r>
          <w:fldChar w:fldCharType="begin"/>
        </w:r>
        <w:r>
          <w:instrText xml:space="preserve"> PAGEREF _Toc9443 \h </w:instrText>
        </w:r>
        <w:r>
          <w:fldChar w:fldCharType="separate"/>
        </w:r>
        <w:r>
          <w:t>67</w:t>
        </w:r>
        <w:r>
          <w:fldChar w:fldCharType="end"/>
        </w:r>
      </w:hyperlink>
    </w:p>
    <w:p>
      <w:pPr>
        <w:pStyle w:val="TOC2"/>
        <w:tabs>
          <w:tab w:val="right" w:leader="dot" w:pos="8306"/>
        </w:tabs>
      </w:pPr>
      <w:hyperlink w:anchor="_Toc20338" w:history="1">
        <w:r>
          <w:rPr>
            <w:rFonts w:ascii="仿宋" w:eastAsia="仿宋" w:hAnsi="仿宋" w:cs="仿宋" w:hint="eastAsia"/>
            <w:lang w:eastAsia="zh-CN"/>
          </w:rPr>
          <w:t>(四)、施工现场管理</w:t>
        </w:r>
        <w:r>
          <w:tab/>
        </w:r>
        <w:r>
          <w:fldChar w:fldCharType="begin"/>
        </w:r>
        <w:r>
          <w:instrText xml:space="preserve"> PAGEREF _Toc20338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8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力GIS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力GIS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力GIS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GIS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力GIS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力GIS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8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为了融入当地社区，电力GIS项目需深入理解当地的文化特色和社会习俗。例如，项目在设计广告和市场推广活动时，应考虑使用当地语言和符合地方文化的表达方式。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1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为了确保电力GIS项目的成功并最大限度地减轻潜在的社会风险，详细的风险分析和具体的应对策略至关重要。以下是针对项目可能面临的具体社会风险及相应对策的分析：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风险描述：电力GIS项目可能遭遇社区抵制，尤其如果社区成员认为项目会破坏他们的生活环境或忽略他们的意见。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风险描述：电力GIS项目的商业实践可能与当地的文化和价值观存在冲突，导致社会紧张和文化冲突。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风险描述：电力GIS项目可能会增加对公共资源和基础设施的需求，给当地带来额外压力，例如在水资源、能源供应和交通系统方面。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风险描述：电力GIS项目可能会引起当地社会结构和动态的变化，例如改变社区的人口组成和社交模式。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风险描述：在电力GIS项目运营过程中，可能涉及大量个人和商业敏感信息，存在信息安全和隐私保护的风险。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35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8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一、电力GIS项目的技术资源开发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GI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二、电力GIS项目的人力资源管理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力GI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三、电力GIS项目的资金资源筹措与优化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力GI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707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https://d.book118.com/747054162132006036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F2159"/>
    <w:rsid w:val="0A4F2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05416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2024-01-12T22:05:00Z</dcterms:created>
  <dcterms:modified xsi:type="dcterms:W3CDTF">2024-01-12T22:05:20Z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53C4C557C96746BA9EE94FBEF525FADC_11</vt:lpwstr>
  </property>
  <property fmtid="{D5CDD505-2E9C-101B-9397-08002B2CF9AE}" pid="3" name="KSOProductBuildVer">
    <vt:lpwstr>2052-12.1.0.16120</vt:lpwstr>
  </property>
</Properties>
</file>