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药物临床前研究服务项目规划设计纲要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01" w:history="1">
        <w:r>
          <w:rPr>
            <w:rFonts w:ascii="仿宋" w:eastAsia="仿宋" w:hAnsi="仿宋" w:cs="仿宋" w:hint="eastAsia"/>
            <w:lang w:eastAsia="zh-CN"/>
          </w:rPr>
          <w:t>序言</w:t>
        </w:r>
        <w:r>
          <w:tab/>
        </w:r>
        <w:r>
          <w:fldChar w:fldCharType="begin"/>
        </w:r>
        <w:r>
          <w:instrText xml:space="preserve"> PAGEREF _Toc26801 \h </w:instrText>
        </w:r>
        <w:r>
          <w:fldChar w:fldCharType="separate"/>
        </w:r>
        <w:r>
          <w:t>3</w:t>
        </w:r>
        <w:r>
          <w:fldChar w:fldCharType="end"/>
        </w:r>
      </w:hyperlink>
    </w:p>
    <w:p>
      <w:pPr>
        <w:pStyle w:val="TOC1"/>
        <w:tabs>
          <w:tab w:val="right" w:leader="dot" w:pos="8306"/>
        </w:tabs>
      </w:pPr>
      <w:hyperlink w:anchor="_Toc26309" w:history="1">
        <w:r>
          <w:rPr>
            <w:rFonts w:ascii="仿宋" w:eastAsia="仿宋" w:hAnsi="仿宋" w:cs="仿宋" w:hint="eastAsia"/>
            <w:lang w:eastAsia="zh-CN"/>
          </w:rPr>
          <w:t>一、药物临床前研究服务项目建设单位说明</w:t>
        </w:r>
        <w:r>
          <w:tab/>
        </w:r>
        <w:r>
          <w:fldChar w:fldCharType="begin"/>
        </w:r>
        <w:r>
          <w:instrText xml:space="preserve"> PAGEREF _Toc26309 \h </w:instrText>
        </w:r>
        <w:r>
          <w:fldChar w:fldCharType="separate"/>
        </w:r>
        <w:r>
          <w:t>3</w:t>
        </w:r>
        <w:r>
          <w:fldChar w:fldCharType="end"/>
        </w:r>
      </w:hyperlink>
    </w:p>
    <w:p>
      <w:pPr>
        <w:pStyle w:val="TOC2"/>
        <w:tabs>
          <w:tab w:val="right" w:leader="dot" w:pos="8306"/>
        </w:tabs>
      </w:pPr>
      <w:hyperlink w:anchor="_Toc32606" w:history="1">
        <w:r>
          <w:rPr>
            <w:rFonts w:ascii="仿宋" w:eastAsia="仿宋" w:hAnsi="仿宋" w:cs="仿宋" w:hint="eastAsia"/>
            <w:lang w:eastAsia="zh-CN"/>
          </w:rPr>
          <w:t>(一)、药物临床前研究服务项目承办单位基本情况</w:t>
        </w:r>
        <w:r>
          <w:tab/>
        </w:r>
        <w:r>
          <w:fldChar w:fldCharType="begin"/>
        </w:r>
        <w:r>
          <w:instrText xml:space="preserve"> PAGEREF _Toc32606 \h </w:instrText>
        </w:r>
        <w:r>
          <w:fldChar w:fldCharType="separate"/>
        </w:r>
        <w:r>
          <w:t>3</w:t>
        </w:r>
        <w:r>
          <w:fldChar w:fldCharType="end"/>
        </w:r>
      </w:hyperlink>
    </w:p>
    <w:p>
      <w:pPr>
        <w:pStyle w:val="TOC2"/>
        <w:tabs>
          <w:tab w:val="right" w:leader="dot" w:pos="8306"/>
        </w:tabs>
      </w:pPr>
      <w:hyperlink w:anchor="_Toc19079" w:history="1">
        <w:r>
          <w:rPr>
            <w:rFonts w:ascii="仿宋" w:eastAsia="仿宋" w:hAnsi="仿宋" w:cs="仿宋" w:hint="eastAsia"/>
            <w:lang w:eastAsia="zh-CN"/>
          </w:rPr>
          <w:t>(二)、公司经济效益分析</w:t>
        </w:r>
        <w:r>
          <w:tab/>
        </w:r>
        <w:r>
          <w:fldChar w:fldCharType="begin"/>
        </w:r>
        <w:r>
          <w:instrText xml:space="preserve"> PAGEREF _Toc19079 \h </w:instrText>
        </w:r>
        <w:r>
          <w:fldChar w:fldCharType="separate"/>
        </w:r>
        <w:r>
          <w:t>4</w:t>
        </w:r>
        <w:r>
          <w:fldChar w:fldCharType="end"/>
        </w:r>
      </w:hyperlink>
    </w:p>
    <w:p>
      <w:pPr>
        <w:pStyle w:val="TOC1"/>
        <w:tabs>
          <w:tab w:val="right" w:leader="dot" w:pos="8306"/>
        </w:tabs>
      </w:pPr>
      <w:hyperlink w:anchor="_Toc485" w:history="1">
        <w:r>
          <w:rPr>
            <w:rFonts w:ascii="仿宋" w:eastAsia="仿宋" w:hAnsi="仿宋" w:cs="仿宋" w:hint="eastAsia"/>
            <w:lang w:eastAsia="zh-CN"/>
          </w:rPr>
          <w:t>二、药物临床前研究服务项目绩效评估</w:t>
        </w:r>
        <w:r>
          <w:tab/>
        </w:r>
        <w:r>
          <w:fldChar w:fldCharType="begin"/>
        </w:r>
        <w:r>
          <w:instrText xml:space="preserve"> PAGEREF _Toc485 \h </w:instrText>
        </w:r>
        <w:r>
          <w:fldChar w:fldCharType="separate"/>
        </w:r>
        <w:r>
          <w:t>5</w:t>
        </w:r>
        <w:r>
          <w:fldChar w:fldCharType="end"/>
        </w:r>
      </w:hyperlink>
    </w:p>
    <w:p>
      <w:pPr>
        <w:pStyle w:val="TOC2"/>
        <w:tabs>
          <w:tab w:val="right" w:leader="dot" w:pos="8306"/>
        </w:tabs>
      </w:pPr>
      <w:hyperlink w:anchor="_Toc18990" w:history="1">
        <w:r>
          <w:rPr>
            <w:rFonts w:ascii="仿宋" w:eastAsia="仿宋" w:hAnsi="仿宋" w:cs="仿宋" w:hint="eastAsia"/>
            <w:lang w:eastAsia="zh-CN"/>
          </w:rPr>
          <w:t>(一)、绩效评估指标</w:t>
        </w:r>
        <w:r>
          <w:tab/>
        </w:r>
        <w:r>
          <w:fldChar w:fldCharType="begin"/>
        </w:r>
        <w:r>
          <w:instrText xml:space="preserve"> PAGEREF _Toc18990 \h </w:instrText>
        </w:r>
        <w:r>
          <w:fldChar w:fldCharType="separate"/>
        </w:r>
        <w:r>
          <w:t>5</w:t>
        </w:r>
        <w:r>
          <w:fldChar w:fldCharType="end"/>
        </w:r>
      </w:hyperlink>
    </w:p>
    <w:p>
      <w:pPr>
        <w:pStyle w:val="TOC2"/>
        <w:tabs>
          <w:tab w:val="right" w:leader="dot" w:pos="8306"/>
        </w:tabs>
      </w:pPr>
      <w:hyperlink w:anchor="_Toc15193" w:history="1">
        <w:r>
          <w:rPr>
            <w:rFonts w:ascii="仿宋" w:eastAsia="仿宋" w:hAnsi="仿宋" w:cs="仿宋" w:hint="eastAsia"/>
            <w:lang w:eastAsia="zh-CN"/>
          </w:rPr>
          <w:t>(二)、绩效评估方法</w:t>
        </w:r>
        <w:r>
          <w:tab/>
        </w:r>
        <w:r>
          <w:fldChar w:fldCharType="begin"/>
        </w:r>
        <w:r>
          <w:instrText xml:space="preserve"> PAGEREF _Toc15193 \h </w:instrText>
        </w:r>
        <w:r>
          <w:fldChar w:fldCharType="separate"/>
        </w:r>
        <w:r>
          <w:t>6</w:t>
        </w:r>
        <w:r>
          <w:fldChar w:fldCharType="end"/>
        </w:r>
      </w:hyperlink>
    </w:p>
    <w:p>
      <w:pPr>
        <w:pStyle w:val="TOC2"/>
        <w:tabs>
          <w:tab w:val="right" w:leader="dot" w:pos="8306"/>
        </w:tabs>
      </w:pPr>
      <w:hyperlink w:anchor="_Toc2615" w:history="1">
        <w:r>
          <w:rPr>
            <w:rFonts w:ascii="仿宋" w:eastAsia="仿宋" w:hAnsi="仿宋" w:cs="仿宋" w:hint="eastAsia"/>
            <w:lang w:eastAsia="zh-CN"/>
          </w:rPr>
          <w:t>(三)、绩效评估周期</w:t>
        </w:r>
        <w:r>
          <w:tab/>
        </w:r>
        <w:r>
          <w:fldChar w:fldCharType="begin"/>
        </w:r>
        <w:r>
          <w:instrText xml:space="preserve"> PAGEREF _Toc2615 \h </w:instrText>
        </w:r>
        <w:r>
          <w:fldChar w:fldCharType="separate"/>
        </w:r>
        <w:r>
          <w:t>7</w:t>
        </w:r>
        <w:r>
          <w:fldChar w:fldCharType="end"/>
        </w:r>
      </w:hyperlink>
    </w:p>
    <w:p>
      <w:pPr>
        <w:pStyle w:val="TOC1"/>
        <w:tabs>
          <w:tab w:val="right" w:leader="dot" w:pos="8306"/>
        </w:tabs>
      </w:pPr>
      <w:hyperlink w:anchor="_Toc29998" w:history="1">
        <w:r>
          <w:rPr>
            <w:rFonts w:ascii="仿宋" w:eastAsia="仿宋" w:hAnsi="仿宋" w:cs="仿宋" w:hint="eastAsia"/>
            <w:lang w:eastAsia="zh-CN"/>
          </w:rPr>
          <w:t>三、产品规划分析</w:t>
        </w:r>
        <w:r>
          <w:tab/>
        </w:r>
        <w:r>
          <w:fldChar w:fldCharType="begin"/>
        </w:r>
        <w:r>
          <w:instrText xml:space="preserve"> PAGEREF _Toc29998 \h </w:instrText>
        </w:r>
        <w:r>
          <w:fldChar w:fldCharType="separate"/>
        </w:r>
        <w:r>
          <w:t>8</w:t>
        </w:r>
        <w:r>
          <w:fldChar w:fldCharType="end"/>
        </w:r>
      </w:hyperlink>
    </w:p>
    <w:p>
      <w:pPr>
        <w:pStyle w:val="TOC2"/>
        <w:tabs>
          <w:tab w:val="right" w:leader="dot" w:pos="8306"/>
        </w:tabs>
      </w:pPr>
      <w:hyperlink w:anchor="_Toc12680" w:history="1">
        <w:r>
          <w:rPr>
            <w:rFonts w:ascii="仿宋" w:eastAsia="仿宋" w:hAnsi="仿宋" w:cs="仿宋" w:hint="eastAsia"/>
            <w:lang w:eastAsia="zh-CN"/>
          </w:rPr>
          <w:t>(一)、产品规划</w:t>
        </w:r>
        <w:r>
          <w:tab/>
        </w:r>
        <w:r>
          <w:fldChar w:fldCharType="begin"/>
        </w:r>
        <w:r>
          <w:instrText xml:space="preserve"> PAGEREF _Toc12680 \h </w:instrText>
        </w:r>
        <w:r>
          <w:fldChar w:fldCharType="separate"/>
        </w:r>
        <w:r>
          <w:t>8</w:t>
        </w:r>
        <w:r>
          <w:fldChar w:fldCharType="end"/>
        </w:r>
      </w:hyperlink>
    </w:p>
    <w:p>
      <w:pPr>
        <w:pStyle w:val="TOC2"/>
        <w:tabs>
          <w:tab w:val="right" w:leader="dot" w:pos="8306"/>
        </w:tabs>
      </w:pPr>
      <w:hyperlink w:anchor="_Toc14570" w:history="1">
        <w:r>
          <w:rPr>
            <w:rFonts w:ascii="仿宋" w:eastAsia="仿宋" w:hAnsi="仿宋" w:cs="仿宋" w:hint="eastAsia"/>
            <w:lang w:eastAsia="zh-CN"/>
          </w:rPr>
          <w:t>(二)、建设规模</w:t>
        </w:r>
        <w:r>
          <w:tab/>
        </w:r>
        <w:r>
          <w:fldChar w:fldCharType="begin"/>
        </w:r>
        <w:r>
          <w:instrText xml:space="preserve"> PAGEREF _Toc14570 \h </w:instrText>
        </w:r>
        <w:r>
          <w:fldChar w:fldCharType="separate"/>
        </w:r>
        <w:r>
          <w:t>9</w:t>
        </w:r>
        <w:r>
          <w:fldChar w:fldCharType="end"/>
        </w:r>
      </w:hyperlink>
    </w:p>
    <w:p>
      <w:pPr>
        <w:pStyle w:val="TOC1"/>
        <w:tabs>
          <w:tab w:val="right" w:leader="dot" w:pos="8306"/>
        </w:tabs>
      </w:pPr>
      <w:hyperlink w:anchor="_Toc4319" w:history="1">
        <w:r>
          <w:rPr>
            <w:rFonts w:ascii="仿宋" w:eastAsia="仿宋" w:hAnsi="仿宋" w:cs="仿宋" w:hint="eastAsia"/>
            <w:lang w:eastAsia="zh-CN"/>
          </w:rPr>
          <w:t>四、药物临床前研究服务项目土建工程</w:t>
        </w:r>
        <w:r>
          <w:tab/>
        </w:r>
        <w:r>
          <w:fldChar w:fldCharType="begin"/>
        </w:r>
        <w:r>
          <w:instrText xml:space="preserve"> PAGEREF _Toc4319 \h </w:instrText>
        </w:r>
        <w:r>
          <w:fldChar w:fldCharType="separate"/>
        </w:r>
        <w:r>
          <w:t>10</w:t>
        </w:r>
        <w:r>
          <w:fldChar w:fldCharType="end"/>
        </w:r>
      </w:hyperlink>
    </w:p>
    <w:p>
      <w:pPr>
        <w:pStyle w:val="TOC2"/>
        <w:tabs>
          <w:tab w:val="right" w:leader="dot" w:pos="8306"/>
        </w:tabs>
      </w:pPr>
      <w:hyperlink w:anchor="_Toc5219" w:history="1">
        <w:r>
          <w:rPr>
            <w:rFonts w:ascii="仿宋" w:eastAsia="仿宋" w:hAnsi="仿宋" w:cs="仿宋" w:hint="eastAsia"/>
            <w:lang w:eastAsia="zh-CN"/>
          </w:rPr>
          <w:t>(一)、建筑工程设计原则</w:t>
        </w:r>
        <w:r>
          <w:tab/>
        </w:r>
        <w:r>
          <w:fldChar w:fldCharType="begin"/>
        </w:r>
        <w:r>
          <w:instrText xml:space="preserve"> PAGEREF _Toc5219 \h </w:instrText>
        </w:r>
        <w:r>
          <w:fldChar w:fldCharType="separate"/>
        </w:r>
        <w:r>
          <w:t>10</w:t>
        </w:r>
        <w:r>
          <w:fldChar w:fldCharType="end"/>
        </w:r>
      </w:hyperlink>
    </w:p>
    <w:p>
      <w:pPr>
        <w:pStyle w:val="TOC2"/>
        <w:tabs>
          <w:tab w:val="right" w:leader="dot" w:pos="8306"/>
        </w:tabs>
      </w:pPr>
      <w:hyperlink w:anchor="_Toc9887" w:history="1">
        <w:r>
          <w:rPr>
            <w:rFonts w:ascii="仿宋" w:eastAsia="仿宋" w:hAnsi="仿宋" w:cs="仿宋" w:hint="eastAsia"/>
            <w:lang w:eastAsia="zh-CN"/>
          </w:rPr>
          <w:t>(二)、土建工程设计年限及安全等级</w:t>
        </w:r>
        <w:r>
          <w:tab/>
        </w:r>
        <w:r>
          <w:fldChar w:fldCharType="begin"/>
        </w:r>
        <w:r>
          <w:instrText xml:space="preserve"> PAGEREF _Toc9887 \h </w:instrText>
        </w:r>
        <w:r>
          <w:fldChar w:fldCharType="separate"/>
        </w:r>
        <w:r>
          <w:t>11</w:t>
        </w:r>
        <w:r>
          <w:fldChar w:fldCharType="end"/>
        </w:r>
      </w:hyperlink>
    </w:p>
    <w:p>
      <w:pPr>
        <w:pStyle w:val="TOC2"/>
        <w:tabs>
          <w:tab w:val="right" w:leader="dot" w:pos="8306"/>
        </w:tabs>
      </w:pPr>
      <w:hyperlink w:anchor="_Toc7365" w:history="1">
        <w:r>
          <w:rPr>
            <w:rFonts w:ascii="仿宋" w:eastAsia="仿宋" w:hAnsi="仿宋" w:cs="仿宋" w:hint="eastAsia"/>
            <w:lang w:eastAsia="zh-CN"/>
          </w:rPr>
          <w:t>(三)、建筑工程设计总体要求</w:t>
        </w:r>
        <w:r>
          <w:tab/>
        </w:r>
        <w:r>
          <w:fldChar w:fldCharType="begin"/>
        </w:r>
        <w:r>
          <w:instrText xml:space="preserve"> PAGEREF _Toc7365 \h </w:instrText>
        </w:r>
        <w:r>
          <w:fldChar w:fldCharType="separate"/>
        </w:r>
        <w:r>
          <w:t>12</w:t>
        </w:r>
        <w:r>
          <w:fldChar w:fldCharType="end"/>
        </w:r>
      </w:hyperlink>
    </w:p>
    <w:p>
      <w:pPr>
        <w:pStyle w:val="TOC2"/>
        <w:tabs>
          <w:tab w:val="right" w:leader="dot" w:pos="8306"/>
        </w:tabs>
      </w:pPr>
      <w:hyperlink w:anchor="_Toc27187" w:history="1">
        <w:r>
          <w:rPr>
            <w:rFonts w:ascii="仿宋" w:eastAsia="仿宋" w:hAnsi="仿宋" w:cs="仿宋" w:hint="eastAsia"/>
            <w:lang w:eastAsia="zh-CN"/>
          </w:rPr>
          <w:t>(四)、土建工程建设指标</w:t>
        </w:r>
        <w:r>
          <w:tab/>
        </w:r>
        <w:r>
          <w:fldChar w:fldCharType="begin"/>
        </w:r>
        <w:r>
          <w:instrText xml:space="preserve"> PAGEREF _Toc27187 \h </w:instrText>
        </w:r>
        <w:r>
          <w:fldChar w:fldCharType="separate"/>
        </w:r>
        <w:r>
          <w:t>13</w:t>
        </w:r>
        <w:r>
          <w:fldChar w:fldCharType="end"/>
        </w:r>
      </w:hyperlink>
    </w:p>
    <w:p>
      <w:pPr>
        <w:pStyle w:val="TOC1"/>
        <w:tabs>
          <w:tab w:val="right" w:leader="dot" w:pos="8306"/>
        </w:tabs>
      </w:pPr>
      <w:hyperlink w:anchor="_Toc3834" w:history="1">
        <w:r>
          <w:rPr>
            <w:rFonts w:ascii="仿宋" w:eastAsia="仿宋" w:hAnsi="仿宋" w:cs="仿宋" w:hint="eastAsia"/>
            <w:lang w:eastAsia="zh-CN"/>
          </w:rPr>
          <w:t>五、药物临床前研究服务项目文档管理</w:t>
        </w:r>
        <w:r>
          <w:tab/>
        </w:r>
        <w:r>
          <w:fldChar w:fldCharType="begin"/>
        </w:r>
        <w:r>
          <w:instrText xml:space="preserve"> PAGEREF _Toc3834 \h </w:instrText>
        </w:r>
        <w:r>
          <w:fldChar w:fldCharType="separate"/>
        </w:r>
        <w:r>
          <w:t>13</w:t>
        </w:r>
        <w:r>
          <w:fldChar w:fldCharType="end"/>
        </w:r>
      </w:hyperlink>
    </w:p>
    <w:p>
      <w:pPr>
        <w:pStyle w:val="TOC2"/>
        <w:tabs>
          <w:tab w:val="right" w:leader="dot" w:pos="8306"/>
        </w:tabs>
      </w:pPr>
      <w:hyperlink w:anchor="_Toc25440" w:history="1">
        <w:r>
          <w:rPr>
            <w:rFonts w:ascii="仿宋" w:eastAsia="仿宋" w:hAnsi="仿宋" w:cs="仿宋" w:hint="eastAsia"/>
            <w:lang w:eastAsia="zh-CN"/>
          </w:rPr>
          <w:t>(一)、文档编制与审查</w:t>
        </w:r>
        <w:r>
          <w:tab/>
        </w:r>
        <w:r>
          <w:fldChar w:fldCharType="begin"/>
        </w:r>
        <w:r>
          <w:instrText xml:space="preserve"> PAGEREF _Toc25440 \h </w:instrText>
        </w:r>
        <w:r>
          <w:fldChar w:fldCharType="separate"/>
        </w:r>
        <w:r>
          <w:t>13</w:t>
        </w:r>
        <w:r>
          <w:fldChar w:fldCharType="end"/>
        </w:r>
      </w:hyperlink>
    </w:p>
    <w:p>
      <w:pPr>
        <w:pStyle w:val="TOC2"/>
        <w:tabs>
          <w:tab w:val="right" w:leader="dot" w:pos="8306"/>
        </w:tabs>
      </w:pPr>
      <w:hyperlink w:anchor="_Toc8238" w:history="1">
        <w:r>
          <w:rPr>
            <w:rFonts w:ascii="仿宋" w:eastAsia="仿宋" w:hAnsi="仿宋" w:cs="仿宋" w:hint="eastAsia"/>
            <w:lang w:eastAsia="zh-CN"/>
          </w:rPr>
          <w:t>(二)、文档发布与分发</w:t>
        </w:r>
        <w:r>
          <w:tab/>
        </w:r>
        <w:r>
          <w:fldChar w:fldCharType="begin"/>
        </w:r>
        <w:r>
          <w:instrText xml:space="preserve"> PAGEREF _Toc8238 \h </w:instrText>
        </w:r>
        <w:r>
          <w:fldChar w:fldCharType="separate"/>
        </w:r>
        <w:r>
          <w:t>15</w:t>
        </w:r>
        <w:r>
          <w:fldChar w:fldCharType="end"/>
        </w:r>
      </w:hyperlink>
    </w:p>
    <w:p>
      <w:pPr>
        <w:pStyle w:val="TOC2"/>
        <w:tabs>
          <w:tab w:val="right" w:leader="dot" w:pos="8306"/>
        </w:tabs>
      </w:pPr>
      <w:hyperlink w:anchor="_Toc30005" w:history="1">
        <w:r>
          <w:rPr>
            <w:rFonts w:ascii="仿宋" w:eastAsia="仿宋" w:hAnsi="仿宋" w:cs="仿宋" w:hint="eastAsia"/>
            <w:lang w:eastAsia="zh-CN"/>
          </w:rPr>
          <w:t>(三)、文档存档与归档</w:t>
        </w:r>
        <w:r>
          <w:tab/>
        </w:r>
        <w:r>
          <w:fldChar w:fldCharType="begin"/>
        </w:r>
        <w:r>
          <w:instrText xml:space="preserve"> PAGEREF _Toc30005 \h </w:instrText>
        </w:r>
        <w:r>
          <w:fldChar w:fldCharType="separate"/>
        </w:r>
        <w:r>
          <w:t>16</w:t>
        </w:r>
        <w:r>
          <w:fldChar w:fldCharType="end"/>
        </w:r>
      </w:hyperlink>
    </w:p>
    <w:p>
      <w:pPr>
        <w:pStyle w:val="TOC1"/>
        <w:tabs>
          <w:tab w:val="right" w:leader="dot" w:pos="8306"/>
        </w:tabs>
      </w:pPr>
      <w:hyperlink w:anchor="_Toc26492" w:history="1">
        <w:r>
          <w:rPr>
            <w:rFonts w:ascii="仿宋" w:eastAsia="仿宋" w:hAnsi="仿宋" w:cs="仿宋" w:hint="eastAsia"/>
            <w:lang w:eastAsia="zh-CN"/>
          </w:rPr>
          <w:t>六、药物临床前研究服务项目建设背景及必要性分析</w:t>
        </w:r>
        <w:r>
          <w:tab/>
        </w:r>
        <w:r>
          <w:fldChar w:fldCharType="begin"/>
        </w:r>
        <w:r>
          <w:instrText xml:space="preserve"> PAGEREF _Toc26492 \h </w:instrText>
        </w:r>
        <w:r>
          <w:fldChar w:fldCharType="separate"/>
        </w:r>
        <w:r>
          <w:t>17</w:t>
        </w:r>
        <w:r>
          <w:fldChar w:fldCharType="end"/>
        </w:r>
      </w:hyperlink>
    </w:p>
    <w:p>
      <w:pPr>
        <w:pStyle w:val="TOC2"/>
        <w:tabs>
          <w:tab w:val="right" w:leader="dot" w:pos="8306"/>
        </w:tabs>
      </w:pPr>
      <w:hyperlink w:anchor="_Toc16771" w:history="1">
        <w:r>
          <w:rPr>
            <w:rFonts w:ascii="仿宋" w:eastAsia="仿宋" w:hAnsi="仿宋" w:cs="仿宋" w:hint="eastAsia"/>
            <w:lang w:eastAsia="zh-CN"/>
          </w:rPr>
          <w:t>(一)、药物临床前研究服务项目背景分析</w:t>
        </w:r>
        <w:r>
          <w:tab/>
        </w:r>
        <w:r>
          <w:fldChar w:fldCharType="begin"/>
        </w:r>
        <w:r>
          <w:instrText xml:space="preserve"> PAGEREF _Toc16771 \h </w:instrText>
        </w:r>
        <w:r>
          <w:fldChar w:fldCharType="separate"/>
        </w:r>
        <w:r>
          <w:t>17</w:t>
        </w:r>
        <w:r>
          <w:fldChar w:fldCharType="end"/>
        </w:r>
      </w:hyperlink>
    </w:p>
    <w:p>
      <w:pPr>
        <w:pStyle w:val="TOC2"/>
        <w:tabs>
          <w:tab w:val="right" w:leader="dot" w:pos="8306"/>
        </w:tabs>
      </w:pPr>
      <w:hyperlink w:anchor="_Toc21006" w:history="1">
        <w:r>
          <w:rPr>
            <w:rFonts w:ascii="仿宋" w:eastAsia="仿宋" w:hAnsi="仿宋" w:cs="仿宋" w:hint="eastAsia"/>
            <w:lang w:eastAsia="zh-CN"/>
          </w:rPr>
          <w:t>(二)、药物临床前研究服务项目建设必要性分析</w:t>
        </w:r>
        <w:r>
          <w:tab/>
        </w:r>
        <w:r>
          <w:fldChar w:fldCharType="begin"/>
        </w:r>
        <w:r>
          <w:instrText xml:space="preserve"> PAGEREF _Toc21006 \h </w:instrText>
        </w:r>
        <w:r>
          <w:fldChar w:fldCharType="separate"/>
        </w:r>
        <w:r>
          <w:t>19</w:t>
        </w:r>
        <w:r>
          <w:fldChar w:fldCharType="end"/>
        </w:r>
      </w:hyperlink>
    </w:p>
    <w:p>
      <w:pPr>
        <w:pStyle w:val="TOC1"/>
        <w:tabs>
          <w:tab w:val="right" w:leader="dot" w:pos="8306"/>
        </w:tabs>
      </w:pPr>
      <w:hyperlink w:anchor="_Toc28923" w:history="1">
        <w:r>
          <w:rPr>
            <w:rFonts w:ascii="仿宋" w:eastAsia="仿宋" w:hAnsi="仿宋" w:cs="仿宋" w:hint="eastAsia"/>
            <w:lang w:eastAsia="zh-CN"/>
          </w:rPr>
          <w:t>七、药物临床前研究服务项目财务管理</w:t>
        </w:r>
        <w:r>
          <w:tab/>
        </w:r>
        <w:r>
          <w:fldChar w:fldCharType="begin"/>
        </w:r>
        <w:r>
          <w:instrText xml:space="preserve"> PAGEREF _Toc28923 \h </w:instrText>
        </w:r>
        <w:r>
          <w:fldChar w:fldCharType="separate"/>
        </w:r>
        <w:r>
          <w:t>20</w:t>
        </w:r>
        <w:r>
          <w:fldChar w:fldCharType="end"/>
        </w:r>
      </w:hyperlink>
    </w:p>
    <w:p>
      <w:pPr>
        <w:pStyle w:val="TOC2"/>
        <w:tabs>
          <w:tab w:val="right" w:leader="dot" w:pos="8306"/>
        </w:tabs>
      </w:pPr>
      <w:hyperlink w:anchor="_Toc23862" w:history="1">
        <w:r>
          <w:rPr>
            <w:rFonts w:ascii="仿宋" w:eastAsia="仿宋" w:hAnsi="仿宋" w:cs="仿宋" w:hint="eastAsia"/>
            <w:lang w:eastAsia="zh-CN"/>
          </w:rPr>
          <w:t>(一)、资金需求大</w:t>
        </w:r>
        <w:r>
          <w:tab/>
        </w:r>
        <w:r>
          <w:fldChar w:fldCharType="begin"/>
        </w:r>
        <w:r>
          <w:instrText xml:space="preserve"> PAGEREF _Toc23862 \h </w:instrText>
        </w:r>
        <w:r>
          <w:fldChar w:fldCharType="separate"/>
        </w:r>
        <w:r>
          <w:t>20</w:t>
        </w:r>
        <w:r>
          <w:fldChar w:fldCharType="end"/>
        </w:r>
      </w:hyperlink>
    </w:p>
    <w:p>
      <w:pPr>
        <w:pStyle w:val="TOC2"/>
        <w:tabs>
          <w:tab w:val="right" w:leader="dot" w:pos="8306"/>
        </w:tabs>
      </w:pPr>
      <w:hyperlink w:anchor="_Toc19821" w:history="1">
        <w:r>
          <w:rPr>
            <w:rFonts w:ascii="仿宋" w:eastAsia="仿宋" w:hAnsi="仿宋" w:cs="仿宋" w:hint="eastAsia"/>
            <w:lang w:eastAsia="zh-CN"/>
          </w:rPr>
          <w:t>(二)、研发周期长</w:t>
        </w:r>
        <w:r>
          <w:tab/>
        </w:r>
        <w:r>
          <w:fldChar w:fldCharType="begin"/>
        </w:r>
        <w:r>
          <w:instrText xml:space="preserve"> PAGEREF _Toc19821 \h </w:instrText>
        </w:r>
        <w:r>
          <w:fldChar w:fldCharType="separate"/>
        </w:r>
        <w:r>
          <w:t>21</w:t>
        </w:r>
        <w:r>
          <w:fldChar w:fldCharType="end"/>
        </w:r>
      </w:hyperlink>
    </w:p>
    <w:p>
      <w:pPr>
        <w:pStyle w:val="TOC2"/>
        <w:tabs>
          <w:tab w:val="right" w:leader="dot" w:pos="8306"/>
        </w:tabs>
      </w:pPr>
      <w:hyperlink w:anchor="_Toc28230" w:history="1">
        <w:r>
          <w:rPr>
            <w:rFonts w:ascii="仿宋" w:eastAsia="仿宋" w:hAnsi="仿宋" w:cs="仿宋" w:hint="eastAsia"/>
            <w:lang w:eastAsia="zh-CN"/>
          </w:rPr>
          <w:t>(三)、市场风险大</w:t>
        </w:r>
        <w:r>
          <w:tab/>
        </w:r>
        <w:r>
          <w:fldChar w:fldCharType="begin"/>
        </w:r>
        <w:r>
          <w:instrText xml:space="preserve"> PAGEREF _Toc28230 \h </w:instrText>
        </w:r>
        <w:r>
          <w:fldChar w:fldCharType="separate"/>
        </w:r>
        <w:r>
          <w:t>23</w:t>
        </w:r>
        <w:r>
          <w:fldChar w:fldCharType="end"/>
        </w:r>
      </w:hyperlink>
    </w:p>
    <w:p>
      <w:pPr>
        <w:pStyle w:val="TOC2"/>
        <w:tabs>
          <w:tab w:val="right" w:leader="dot" w:pos="8306"/>
        </w:tabs>
      </w:pPr>
      <w:hyperlink w:anchor="_Toc18099" w:history="1">
        <w:r>
          <w:rPr>
            <w:rFonts w:ascii="仿宋" w:eastAsia="仿宋" w:hAnsi="仿宋" w:cs="仿宋" w:hint="eastAsia"/>
            <w:lang w:eastAsia="zh-CN"/>
          </w:rPr>
          <w:t>(四)、利润率高</w:t>
        </w:r>
        <w:r>
          <w:tab/>
        </w:r>
        <w:r>
          <w:fldChar w:fldCharType="begin"/>
        </w:r>
        <w:r>
          <w:instrText xml:space="preserve"> PAGEREF _Toc18099 \h </w:instrText>
        </w:r>
        <w:r>
          <w:fldChar w:fldCharType="separate"/>
        </w:r>
        <w:r>
          <w:t>25</w:t>
        </w:r>
        <w:r>
          <w:fldChar w:fldCharType="end"/>
        </w:r>
      </w:hyperlink>
    </w:p>
    <w:p>
      <w:pPr>
        <w:pStyle w:val="TOC1"/>
        <w:tabs>
          <w:tab w:val="right" w:leader="dot" w:pos="8306"/>
        </w:tabs>
      </w:pPr>
      <w:hyperlink w:anchor="_Toc7730" w:history="1">
        <w:r>
          <w:rPr>
            <w:rFonts w:ascii="仿宋" w:eastAsia="仿宋" w:hAnsi="仿宋" w:cs="仿宋" w:hint="eastAsia"/>
            <w:lang w:eastAsia="zh-CN"/>
          </w:rPr>
          <w:t>八、生产安全保护</w:t>
        </w:r>
        <w:r>
          <w:tab/>
        </w:r>
        <w:r>
          <w:fldChar w:fldCharType="begin"/>
        </w:r>
        <w:r>
          <w:instrText xml:space="preserve"> PAGEREF _Toc7730 \h </w:instrText>
        </w:r>
        <w:r>
          <w:fldChar w:fldCharType="separate"/>
        </w:r>
        <w:r>
          <w:t>27</w:t>
        </w:r>
        <w:r>
          <w:fldChar w:fldCharType="end"/>
        </w:r>
      </w:hyperlink>
    </w:p>
    <w:p>
      <w:pPr>
        <w:pStyle w:val="TOC2"/>
        <w:tabs>
          <w:tab w:val="right" w:leader="dot" w:pos="8306"/>
        </w:tabs>
      </w:pPr>
      <w:hyperlink w:anchor="_Toc84" w:history="1">
        <w:r>
          <w:rPr>
            <w:rFonts w:ascii="仿宋" w:eastAsia="仿宋" w:hAnsi="仿宋" w:cs="仿宋" w:hint="eastAsia"/>
            <w:lang w:eastAsia="zh-CN"/>
          </w:rPr>
          <w:t>(一)、消防安全</w:t>
        </w:r>
        <w:r>
          <w:tab/>
        </w:r>
        <w:r>
          <w:fldChar w:fldCharType="begin"/>
        </w:r>
        <w:r>
          <w:instrText xml:space="preserve"> PAGEREF _Toc84 \h </w:instrText>
        </w:r>
        <w:r>
          <w:fldChar w:fldCharType="separate"/>
        </w:r>
        <w:r>
          <w:t>27</w:t>
        </w:r>
        <w:r>
          <w:fldChar w:fldCharType="end"/>
        </w:r>
      </w:hyperlink>
    </w:p>
    <w:p>
      <w:pPr>
        <w:pStyle w:val="TOC2"/>
        <w:tabs>
          <w:tab w:val="right" w:leader="dot" w:pos="8306"/>
        </w:tabs>
      </w:pPr>
      <w:hyperlink w:anchor="_Toc16195" w:history="1">
        <w:r>
          <w:rPr>
            <w:rFonts w:ascii="仿宋" w:eastAsia="仿宋" w:hAnsi="仿宋" w:cs="仿宋" w:hint="eastAsia"/>
            <w:lang w:eastAsia="zh-CN"/>
          </w:rPr>
          <w:t>(二)、防火防爆总图布置措施</w:t>
        </w:r>
        <w:r>
          <w:tab/>
        </w:r>
        <w:r>
          <w:fldChar w:fldCharType="begin"/>
        </w:r>
        <w:r>
          <w:instrText xml:space="preserve"> PAGEREF _Toc16195 \h </w:instrText>
        </w:r>
        <w:r>
          <w:fldChar w:fldCharType="separate"/>
        </w:r>
        <w:r>
          <w:t>29</w:t>
        </w:r>
        <w:r>
          <w:fldChar w:fldCharType="end"/>
        </w:r>
      </w:hyperlink>
    </w:p>
    <w:p>
      <w:pPr>
        <w:pStyle w:val="TOC2"/>
        <w:tabs>
          <w:tab w:val="right" w:leader="dot" w:pos="8306"/>
        </w:tabs>
      </w:pPr>
      <w:hyperlink w:anchor="_Toc13540" w:history="1">
        <w:r>
          <w:rPr>
            <w:rFonts w:ascii="仿宋" w:eastAsia="仿宋" w:hAnsi="仿宋" w:cs="仿宋" w:hint="eastAsia"/>
            <w:lang w:eastAsia="zh-CN"/>
          </w:rPr>
          <w:t>(三)、自然灾害防范措施</w:t>
        </w:r>
        <w:r>
          <w:tab/>
        </w:r>
        <w:r>
          <w:fldChar w:fldCharType="begin"/>
        </w:r>
        <w:r>
          <w:instrText xml:space="preserve"> PAGEREF _Toc13540 \h </w:instrText>
        </w:r>
        <w:r>
          <w:fldChar w:fldCharType="separate"/>
        </w:r>
        <w:r>
          <w:t>30</w:t>
        </w:r>
        <w:r>
          <w:fldChar w:fldCharType="end"/>
        </w:r>
      </w:hyperlink>
    </w:p>
    <w:p>
      <w:pPr>
        <w:pStyle w:val="TOC2"/>
        <w:tabs>
          <w:tab w:val="right" w:leader="dot" w:pos="8306"/>
        </w:tabs>
      </w:pPr>
      <w:hyperlink w:anchor="_Toc21861" w:history="1">
        <w:r>
          <w:rPr>
            <w:rFonts w:ascii="仿宋" w:eastAsia="仿宋" w:hAnsi="仿宋" w:cs="仿宋" w:hint="eastAsia"/>
            <w:lang w:eastAsia="zh-CN"/>
          </w:rPr>
          <w:t>(四)、安全色及安全标志使用要求</w:t>
        </w:r>
        <w:r>
          <w:tab/>
        </w:r>
        <w:r>
          <w:fldChar w:fldCharType="begin"/>
        </w:r>
        <w:r>
          <w:instrText xml:space="preserve"> PAGEREF _Toc21861 \h </w:instrText>
        </w:r>
        <w:r>
          <w:fldChar w:fldCharType="separate"/>
        </w:r>
        <w:r>
          <w:t>31</w:t>
        </w:r>
        <w:r>
          <w:fldChar w:fldCharType="end"/>
        </w:r>
      </w:hyperlink>
    </w:p>
    <w:p>
      <w:pPr>
        <w:pStyle w:val="TOC2"/>
        <w:tabs>
          <w:tab w:val="right" w:leader="dot" w:pos="8306"/>
        </w:tabs>
      </w:pPr>
      <w:hyperlink w:anchor="_Toc26020" w:history="1">
        <w:r>
          <w:rPr>
            <w:rFonts w:ascii="仿宋" w:eastAsia="仿宋" w:hAnsi="仿宋" w:cs="仿宋" w:hint="eastAsia"/>
            <w:lang w:eastAsia="zh-CN"/>
          </w:rPr>
          <w:t>(五)、防尘防毒措施</w:t>
        </w:r>
        <w:r>
          <w:tab/>
        </w:r>
        <w:r>
          <w:fldChar w:fldCharType="begin"/>
        </w:r>
        <w:r>
          <w:instrText xml:space="preserve"> PAGEREF _Toc26020 \h </w:instrText>
        </w:r>
        <w:r>
          <w:fldChar w:fldCharType="separate"/>
        </w:r>
        <w:r>
          <w:t>32</w:t>
        </w:r>
        <w:r>
          <w:fldChar w:fldCharType="end"/>
        </w:r>
      </w:hyperlink>
    </w:p>
    <w:p>
      <w:pPr>
        <w:pStyle w:val="TOC2"/>
        <w:tabs>
          <w:tab w:val="right" w:leader="dot" w:pos="8306"/>
        </w:tabs>
      </w:pPr>
      <w:hyperlink w:anchor="_Toc15826" w:history="1">
        <w:r>
          <w:rPr>
            <w:rFonts w:ascii="仿宋" w:eastAsia="仿宋" w:hAnsi="仿宋" w:cs="仿宋" w:hint="eastAsia"/>
            <w:lang w:eastAsia="zh-CN"/>
          </w:rPr>
          <w:t>(六)、防静电、触电防护及防雷措施</w:t>
        </w:r>
        <w:r>
          <w:tab/>
        </w:r>
        <w:r>
          <w:fldChar w:fldCharType="begin"/>
        </w:r>
        <w:r>
          <w:instrText xml:space="preserve"> PAGEREF _Toc15826 \h </w:instrText>
        </w:r>
        <w:r>
          <w:fldChar w:fldCharType="separate"/>
        </w:r>
        <w:r>
          <w:t>33</w:t>
        </w:r>
        <w:r>
          <w:fldChar w:fldCharType="end"/>
        </w:r>
      </w:hyperlink>
    </w:p>
    <w:p>
      <w:pPr>
        <w:pStyle w:val="TOC2"/>
        <w:tabs>
          <w:tab w:val="right" w:leader="dot" w:pos="8306"/>
        </w:tabs>
      </w:pPr>
      <w:hyperlink w:anchor="_Toc16375" w:history="1">
        <w:r>
          <w:rPr>
            <w:rFonts w:ascii="仿宋" w:eastAsia="仿宋" w:hAnsi="仿宋" w:cs="仿宋" w:hint="eastAsia"/>
            <w:lang w:eastAsia="zh-CN"/>
          </w:rPr>
          <w:t>(七)、机械设备安全保障措施</w:t>
        </w:r>
        <w:r>
          <w:tab/>
        </w:r>
        <w:r>
          <w:fldChar w:fldCharType="begin"/>
        </w:r>
        <w:r>
          <w:instrText xml:space="preserve"> PAGEREF _Toc16375 \h </w:instrText>
        </w:r>
        <w:r>
          <w:fldChar w:fldCharType="separate"/>
        </w:r>
        <w:r>
          <w:t>34</w:t>
        </w:r>
        <w:r>
          <w:fldChar w:fldCharType="end"/>
        </w:r>
      </w:hyperlink>
    </w:p>
    <w:p>
      <w:pPr>
        <w:pStyle w:val="TOC1"/>
        <w:tabs>
          <w:tab w:val="right" w:leader="dot" w:pos="8306"/>
        </w:tabs>
      </w:pPr>
      <w:hyperlink w:anchor="_Toc26922" w:history="1">
        <w:r>
          <w:rPr>
            <w:rFonts w:ascii="仿宋" w:eastAsia="仿宋" w:hAnsi="仿宋" w:cs="仿宋" w:hint="eastAsia"/>
            <w:lang w:eastAsia="zh-CN"/>
          </w:rPr>
          <w:t>九、药物临床前研究服务项目风险管理</w:t>
        </w:r>
        <w:r>
          <w:tab/>
        </w:r>
        <w:r>
          <w:fldChar w:fldCharType="begin"/>
        </w:r>
        <w:r>
          <w:instrText xml:space="preserve"> PAGEREF _Toc26922 \h </w:instrText>
        </w:r>
        <w:r>
          <w:fldChar w:fldCharType="separate"/>
        </w:r>
        <w:r>
          <w:t>36</w:t>
        </w:r>
        <w:r>
          <w:fldChar w:fldCharType="end"/>
        </w:r>
      </w:hyperlink>
    </w:p>
    <w:p>
      <w:pPr>
        <w:pStyle w:val="TOC2"/>
        <w:tabs>
          <w:tab w:val="right" w:leader="dot" w:pos="8306"/>
        </w:tabs>
      </w:pPr>
      <w:hyperlink w:anchor="_Toc12193" w:history="1">
        <w:r>
          <w:rPr>
            <w:rFonts w:ascii="仿宋" w:eastAsia="仿宋" w:hAnsi="仿宋" w:cs="仿宋" w:hint="eastAsia"/>
            <w:lang w:eastAsia="zh-CN"/>
          </w:rPr>
          <w:t>(一)、风险识别与评估</w:t>
        </w:r>
        <w:r>
          <w:tab/>
        </w:r>
        <w:r>
          <w:fldChar w:fldCharType="begin"/>
        </w:r>
        <w:r>
          <w:instrText xml:space="preserve"> PAGEREF _Toc12193 \h </w:instrText>
        </w:r>
        <w:r>
          <w:fldChar w:fldCharType="separate"/>
        </w:r>
        <w:r>
          <w:t>36</w:t>
        </w:r>
        <w:r>
          <w:fldChar w:fldCharType="end"/>
        </w:r>
      </w:hyperlink>
    </w:p>
    <w:p>
      <w:pPr>
        <w:pStyle w:val="TOC2"/>
        <w:tabs>
          <w:tab w:val="right" w:leader="dot" w:pos="8306"/>
        </w:tabs>
      </w:pPr>
      <w:hyperlink w:anchor="_Toc25398" w:history="1">
        <w:r>
          <w:rPr>
            <w:rFonts w:ascii="仿宋" w:eastAsia="仿宋" w:hAnsi="仿宋" w:cs="仿宋" w:hint="eastAsia"/>
            <w:lang w:eastAsia="zh-CN"/>
          </w:rPr>
          <w:t>(二)、风险应对策略</w:t>
        </w:r>
        <w:r>
          <w:tab/>
        </w:r>
        <w:r>
          <w:fldChar w:fldCharType="begin"/>
        </w:r>
        <w:r>
          <w:instrText xml:space="preserve"> PAGEREF _Toc25398 \h </w:instrText>
        </w:r>
        <w:r>
          <w:fldChar w:fldCharType="separate"/>
        </w:r>
        <w:r>
          <w:t>37</w:t>
        </w:r>
        <w:r>
          <w:fldChar w:fldCharType="end"/>
        </w:r>
      </w:hyperlink>
    </w:p>
    <w:p>
      <w:pPr>
        <w:pStyle w:val="TOC2"/>
        <w:tabs>
          <w:tab w:val="right" w:leader="dot" w:pos="8306"/>
        </w:tabs>
      </w:pPr>
      <w:hyperlink w:anchor="_Toc3061" w:history="1">
        <w:r>
          <w:rPr>
            <w:rFonts w:ascii="仿宋" w:eastAsia="仿宋" w:hAnsi="仿宋" w:cs="仿宋" w:hint="eastAsia"/>
            <w:lang w:eastAsia="zh-CN"/>
          </w:rPr>
          <w:t>(三)、风险监控与控制</w:t>
        </w:r>
        <w:r>
          <w:tab/>
        </w:r>
        <w:r>
          <w:fldChar w:fldCharType="begin"/>
        </w:r>
        <w:r>
          <w:instrText xml:space="preserve"> PAGEREF _Toc3061 \h </w:instrText>
        </w:r>
        <w:r>
          <w:fldChar w:fldCharType="separate"/>
        </w:r>
        <w:r>
          <w:t>39</w:t>
        </w:r>
        <w:r>
          <w:fldChar w:fldCharType="end"/>
        </w:r>
      </w:hyperlink>
    </w:p>
    <w:p>
      <w:pPr>
        <w:pStyle w:val="TOC1"/>
        <w:tabs>
          <w:tab w:val="right" w:leader="dot" w:pos="8306"/>
        </w:tabs>
      </w:pPr>
      <w:hyperlink w:anchor="_Toc32239" w:history="1">
        <w:r>
          <w:rPr>
            <w:rFonts w:ascii="仿宋" w:eastAsia="仿宋" w:hAnsi="仿宋" w:cs="仿宋" w:hint="eastAsia"/>
            <w:lang w:eastAsia="zh-CN"/>
          </w:rPr>
          <w:t>十、药物临床前研究服务项目投资规划</w:t>
        </w:r>
        <w:r>
          <w:tab/>
        </w:r>
        <w:r>
          <w:fldChar w:fldCharType="begin"/>
        </w:r>
        <w:r>
          <w:instrText xml:space="preserve"> PAGEREF _Toc32239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90" w:history="1">
        <w:r>
          <w:rPr>
            <w:rFonts w:ascii="仿宋" w:eastAsia="仿宋" w:hAnsi="仿宋" w:cs="仿宋" w:hint="eastAsia"/>
            <w:lang w:eastAsia="zh-CN"/>
          </w:rPr>
          <w:t>(一)、药物临床前研究服务项目总投资估算</w:t>
        </w:r>
        <w:r>
          <w:tab/>
        </w:r>
        <w:r>
          <w:fldChar w:fldCharType="begin"/>
        </w:r>
        <w:r>
          <w:instrText xml:space="preserve"> PAGEREF _Toc32590 \h </w:instrText>
        </w:r>
        <w:r>
          <w:fldChar w:fldCharType="separate"/>
        </w:r>
        <w:r>
          <w:t>40</w:t>
        </w:r>
        <w:r>
          <w:fldChar w:fldCharType="end"/>
        </w:r>
      </w:hyperlink>
    </w:p>
    <w:p>
      <w:pPr>
        <w:pStyle w:val="TOC2"/>
        <w:tabs>
          <w:tab w:val="right" w:leader="dot" w:pos="8306"/>
        </w:tabs>
      </w:pPr>
      <w:hyperlink w:anchor="_Toc24953" w:history="1">
        <w:r>
          <w:rPr>
            <w:rFonts w:ascii="仿宋" w:eastAsia="仿宋" w:hAnsi="仿宋" w:cs="仿宋" w:hint="eastAsia"/>
            <w:lang w:eastAsia="zh-CN"/>
          </w:rPr>
          <w:t>(二)、资金筹措</w:t>
        </w:r>
        <w:r>
          <w:tab/>
        </w:r>
        <w:r>
          <w:fldChar w:fldCharType="begin"/>
        </w:r>
        <w:r>
          <w:instrText xml:space="preserve"> PAGEREF _Toc24953 \h </w:instrText>
        </w:r>
        <w:r>
          <w:fldChar w:fldCharType="separate"/>
        </w:r>
        <w:r>
          <w:t>41</w:t>
        </w:r>
        <w:r>
          <w:fldChar w:fldCharType="end"/>
        </w:r>
      </w:hyperlink>
    </w:p>
    <w:p>
      <w:pPr>
        <w:pStyle w:val="TOC1"/>
        <w:tabs>
          <w:tab w:val="right" w:leader="dot" w:pos="8306"/>
        </w:tabs>
      </w:pPr>
      <w:hyperlink w:anchor="_Toc914" w:history="1">
        <w:r>
          <w:rPr>
            <w:rFonts w:ascii="仿宋" w:eastAsia="仿宋" w:hAnsi="仿宋" w:cs="仿宋" w:hint="eastAsia"/>
            <w:lang w:eastAsia="zh-CN"/>
          </w:rPr>
          <w:t>十一、药物临床前研究服务项目社会影响</w:t>
        </w:r>
        <w:r>
          <w:tab/>
        </w:r>
        <w:r>
          <w:fldChar w:fldCharType="begin"/>
        </w:r>
        <w:r>
          <w:instrText xml:space="preserve"> PAGEREF _Toc914 \h </w:instrText>
        </w:r>
        <w:r>
          <w:fldChar w:fldCharType="separate"/>
        </w:r>
        <w:r>
          <w:t>42</w:t>
        </w:r>
        <w:r>
          <w:fldChar w:fldCharType="end"/>
        </w:r>
      </w:hyperlink>
    </w:p>
    <w:p>
      <w:pPr>
        <w:pStyle w:val="TOC2"/>
        <w:tabs>
          <w:tab w:val="right" w:leader="dot" w:pos="8306"/>
        </w:tabs>
      </w:pPr>
      <w:hyperlink w:anchor="_Toc4398" w:history="1">
        <w:r>
          <w:rPr>
            <w:rFonts w:ascii="仿宋" w:eastAsia="仿宋" w:hAnsi="仿宋" w:cs="仿宋" w:hint="eastAsia"/>
            <w:lang w:eastAsia="zh-CN"/>
          </w:rPr>
          <w:t>(一)、社会责任与义务</w:t>
        </w:r>
        <w:r>
          <w:tab/>
        </w:r>
        <w:r>
          <w:fldChar w:fldCharType="begin"/>
        </w:r>
        <w:r>
          <w:instrText xml:space="preserve"> PAGEREF _Toc4398 \h </w:instrText>
        </w:r>
        <w:r>
          <w:fldChar w:fldCharType="separate"/>
        </w:r>
        <w:r>
          <w:t>42</w:t>
        </w:r>
        <w:r>
          <w:fldChar w:fldCharType="end"/>
        </w:r>
      </w:hyperlink>
    </w:p>
    <w:p>
      <w:pPr>
        <w:pStyle w:val="TOC2"/>
        <w:tabs>
          <w:tab w:val="right" w:leader="dot" w:pos="8306"/>
        </w:tabs>
      </w:pPr>
      <w:hyperlink w:anchor="_Toc25486" w:history="1">
        <w:r>
          <w:rPr>
            <w:rFonts w:ascii="仿宋" w:eastAsia="仿宋" w:hAnsi="仿宋" w:cs="仿宋" w:hint="eastAsia"/>
            <w:lang w:eastAsia="zh-CN"/>
          </w:rPr>
          <w:t>(二)、社会参与与沟通</w:t>
        </w:r>
        <w:r>
          <w:tab/>
        </w:r>
        <w:r>
          <w:fldChar w:fldCharType="begin"/>
        </w:r>
        <w:r>
          <w:instrText xml:space="preserve"> PAGEREF _Toc25486 \h </w:instrText>
        </w:r>
        <w:r>
          <w:fldChar w:fldCharType="separate"/>
        </w:r>
        <w:r>
          <w:t>43</w:t>
        </w:r>
        <w:r>
          <w:fldChar w:fldCharType="end"/>
        </w:r>
      </w:hyperlink>
    </w:p>
    <w:p>
      <w:pPr>
        <w:pStyle w:val="TOC1"/>
        <w:tabs>
          <w:tab w:val="right" w:leader="dot" w:pos="8306"/>
        </w:tabs>
      </w:pPr>
      <w:hyperlink w:anchor="_Toc13823" w:history="1">
        <w:r>
          <w:rPr>
            <w:rFonts w:ascii="仿宋" w:eastAsia="仿宋" w:hAnsi="仿宋" w:cs="仿宋" w:hint="eastAsia"/>
            <w:lang w:eastAsia="zh-CN"/>
          </w:rPr>
          <w:t>十二、药物临床前研究服务项目经营效益</w:t>
        </w:r>
        <w:r>
          <w:tab/>
        </w:r>
        <w:r>
          <w:fldChar w:fldCharType="begin"/>
        </w:r>
        <w:r>
          <w:instrText xml:space="preserve"> PAGEREF _Toc13823 \h </w:instrText>
        </w:r>
        <w:r>
          <w:fldChar w:fldCharType="separate"/>
        </w:r>
        <w:r>
          <w:t>44</w:t>
        </w:r>
        <w:r>
          <w:fldChar w:fldCharType="end"/>
        </w:r>
      </w:hyperlink>
    </w:p>
    <w:p>
      <w:pPr>
        <w:pStyle w:val="TOC2"/>
        <w:tabs>
          <w:tab w:val="right" w:leader="dot" w:pos="8306"/>
        </w:tabs>
      </w:pPr>
      <w:hyperlink w:anchor="_Toc28779" w:history="1">
        <w:r>
          <w:rPr>
            <w:rFonts w:ascii="仿宋" w:eastAsia="仿宋" w:hAnsi="仿宋" w:cs="仿宋" w:hint="eastAsia"/>
            <w:lang w:eastAsia="zh-CN"/>
          </w:rPr>
          <w:t>(一)、经济评价财务测算</w:t>
        </w:r>
        <w:r>
          <w:tab/>
        </w:r>
        <w:r>
          <w:fldChar w:fldCharType="begin"/>
        </w:r>
        <w:r>
          <w:instrText xml:space="preserve"> PAGEREF _Toc28779 \h </w:instrText>
        </w:r>
        <w:r>
          <w:fldChar w:fldCharType="separate"/>
        </w:r>
        <w:r>
          <w:t>44</w:t>
        </w:r>
        <w:r>
          <w:fldChar w:fldCharType="end"/>
        </w:r>
      </w:hyperlink>
    </w:p>
    <w:p>
      <w:pPr>
        <w:pStyle w:val="TOC2"/>
        <w:tabs>
          <w:tab w:val="right" w:leader="dot" w:pos="8306"/>
        </w:tabs>
      </w:pPr>
      <w:hyperlink w:anchor="_Toc16544" w:history="1">
        <w:r>
          <w:rPr>
            <w:rFonts w:ascii="仿宋" w:eastAsia="仿宋" w:hAnsi="仿宋" w:cs="仿宋" w:hint="eastAsia"/>
            <w:lang w:eastAsia="zh-CN"/>
          </w:rPr>
          <w:t>(二)、药物临床前研究服务项目盈利能力分析</w:t>
        </w:r>
        <w:r>
          <w:tab/>
        </w:r>
        <w:r>
          <w:fldChar w:fldCharType="begin"/>
        </w:r>
        <w:r>
          <w:instrText xml:space="preserve"> PAGEREF _Toc16544 \h </w:instrText>
        </w:r>
        <w:r>
          <w:fldChar w:fldCharType="separate"/>
        </w:r>
        <w:r>
          <w:t>45</w:t>
        </w:r>
        <w:r>
          <w:fldChar w:fldCharType="end"/>
        </w:r>
      </w:hyperlink>
    </w:p>
    <w:p>
      <w:pPr>
        <w:pStyle w:val="TOC1"/>
        <w:tabs>
          <w:tab w:val="right" w:leader="dot" w:pos="8306"/>
        </w:tabs>
      </w:pPr>
      <w:hyperlink w:anchor="_Toc21386" w:history="1">
        <w:r>
          <w:rPr>
            <w:rFonts w:ascii="仿宋" w:eastAsia="仿宋" w:hAnsi="仿宋" w:cs="仿宋" w:hint="eastAsia"/>
            <w:lang w:eastAsia="zh-CN"/>
          </w:rPr>
          <w:t>十三、药物临床前研究服务项目实施保障措施</w:t>
        </w:r>
        <w:r>
          <w:tab/>
        </w:r>
        <w:r>
          <w:fldChar w:fldCharType="begin"/>
        </w:r>
        <w:r>
          <w:instrText xml:space="preserve"> PAGEREF _Toc21386 \h </w:instrText>
        </w:r>
        <w:r>
          <w:fldChar w:fldCharType="separate"/>
        </w:r>
        <w:r>
          <w:t>46</w:t>
        </w:r>
        <w:r>
          <w:fldChar w:fldCharType="end"/>
        </w:r>
      </w:hyperlink>
    </w:p>
    <w:p>
      <w:pPr>
        <w:pStyle w:val="TOC2"/>
        <w:tabs>
          <w:tab w:val="right" w:leader="dot" w:pos="8306"/>
        </w:tabs>
      </w:pPr>
      <w:hyperlink w:anchor="_Toc19041" w:history="1">
        <w:r>
          <w:rPr>
            <w:rFonts w:ascii="仿宋" w:eastAsia="仿宋" w:hAnsi="仿宋" w:cs="仿宋" w:hint="eastAsia"/>
            <w:lang w:eastAsia="zh-CN"/>
          </w:rPr>
          <w:t>(一)、药物临床前研究服务项目实施保障机制</w:t>
        </w:r>
        <w:r>
          <w:tab/>
        </w:r>
        <w:r>
          <w:fldChar w:fldCharType="begin"/>
        </w:r>
        <w:r>
          <w:instrText xml:space="preserve"> PAGEREF _Toc19041 \h </w:instrText>
        </w:r>
        <w:r>
          <w:fldChar w:fldCharType="separate"/>
        </w:r>
        <w:r>
          <w:t>46</w:t>
        </w:r>
        <w:r>
          <w:fldChar w:fldCharType="end"/>
        </w:r>
      </w:hyperlink>
    </w:p>
    <w:p>
      <w:pPr>
        <w:pStyle w:val="TOC2"/>
        <w:tabs>
          <w:tab w:val="right" w:leader="dot" w:pos="8306"/>
        </w:tabs>
      </w:pPr>
      <w:hyperlink w:anchor="_Toc26764" w:history="1">
        <w:r>
          <w:rPr>
            <w:rFonts w:ascii="仿宋" w:eastAsia="仿宋" w:hAnsi="仿宋" w:cs="仿宋" w:hint="eastAsia"/>
            <w:lang w:eastAsia="zh-CN"/>
          </w:rPr>
          <w:t>(二)、药物临床前研究服务项目法律合规要求</w:t>
        </w:r>
        <w:r>
          <w:tab/>
        </w:r>
        <w:r>
          <w:fldChar w:fldCharType="begin"/>
        </w:r>
        <w:r>
          <w:instrText xml:space="preserve"> PAGEREF _Toc26764 \h </w:instrText>
        </w:r>
        <w:r>
          <w:fldChar w:fldCharType="separate"/>
        </w:r>
        <w:r>
          <w:t>50</w:t>
        </w:r>
        <w:r>
          <w:fldChar w:fldCharType="end"/>
        </w:r>
      </w:hyperlink>
    </w:p>
    <w:p>
      <w:pPr>
        <w:pStyle w:val="TOC2"/>
        <w:tabs>
          <w:tab w:val="right" w:leader="dot" w:pos="8306"/>
        </w:tabs>
      </w:pPr>
      <w:hyperlink w:anchor="_Toc4525" w:history="1">
        <w:r>
          <w:rPr>
            <w:rFonts w:ascii="仿宋" w:eastAsia="仿宋" w:hAnsi="仿宋" w:cs="仿宋" w:hint="eastAsia"/>
            <w:lang w:eastAsia="zh-CN"/>
          </w:rPr>
          <w:t>(三)、药物临床前研究服务项目合同管理与法律事务</w:t>
        </w:r>
        <w:r>
          <w:tab/>
        </w:r>
        <w:r>
          <w:fldChar w:fldCharType="begin"/>
        </w:r>
        <w:r>
          <w:instrText xml:space="preserve"> PAGEREF _Toc4525 \h </w:instrText>
        </w:r>
        <w:r>
          <w:fldChar w:fldCharType="separate"/>
        </w:r>
        <w:r>
          <w:t>55</w:t>
        </w:r>
        <w:r>
          <w:fldChar w:fldCharType="end"/>
        </w:r>
      </w:hyperlink>
    </w:p>
    <w:p>
      <w:pPr>
        <w:pStyle w:val="TOC2"/>
        <w:tabs>
          <w:tab w:val="right" w:leader="dot" w:pos="8306"/>
        </w:tabs>
      </w:pPr>
      <w:hyperlink w:anchor="_Toc10322" w:history="1">
        <w:r>
          <w:rPr>
            <w:rFonts w:ascii="仿宋" w:eastAsia="仿宋" w:hAnsi="仿宋" w:cs="仿宋" w:hint="eastAsia"/>
            <w:lang w:eastAsia="zh-CN"/>
          </w:rPr>
          <w:t>(四)、药物临床前研究服务项目知识产权保护策略</w:t>
        </w:r>
        <w:r>
          <w:tab/>
        </w:r>
        <w:r>
          <w:fldChar w:fldCharType="begin"/>
        </w:r>
        <w:r>
          <w:instrText xml:space="preserve"> PAGEREF _Toc10322 \h </w:instrText>
        </w:r>
        <w:r>
          <w:fldChar w:fldCharType="separate"/>
        </w:r>
        <w:r>
          <w:t>61</w:t>
        </w:r>
        <w:r>
          <w:fldChar w:fldCharType="end"/>
        </w:r>
      </w:hyperlink>
    </w:p>
    <w:p>
      <w:pPr>
        <w:pStyle w:val="TOC1"/>
        <w:tabs>
          <w:tab w:val="right" w:leader="dot" w:pos="8306"/>
        </w:tabs>
      </w:pPr>
      <w:hyperlink w:anchor="_Toc6008" w:history="1">
        <w:r>
          <w:rPr>
            <w:rFonts w:ascii="仿宋" w:eastAsia="仿宋" w:hAnsi="仿宋" w:cs="仿宋" w:hint="eastAsia"/>
            <w:lang w:eastAsia="zh-CN"/>
          </w:rPr>
          <w:t>十四、药物临床前研究服务项目工程方案分析</w:t>
        </w:r>
        <w:r>
          <w:tab/>
        </w:r>
        <w:r>
          <w:fldChar w:fldCharType="begin"/>
        </w:r>
        <w:r>
          <w:instrText xml:space="preserve"> PAGEREF _Toc6008 \h </w:instrText>
        </w:r>
        <w:r>
          <w:fldChar w:fldCharType="separate"/>
        </w:r>
        <w:r>
          <w:t>64</w:t>
        </w:r>
        <w:r>
          <w:fldChar w:fldCharType="end"/>
        </w:r>
      </w:hyperlink>
    </w:p>
    <w:p>
      <w:pPr>
        <w:pStyle w:val="TOC2"/>
        <w:tabs>
          <w:tab w:val="right" w:leader="dot" w:pos="8306"/>
        </w:tabs>
      </w:pPr>
      <w:hyperlink w:anchor="_Toc13621" w:history="1">
        <w:r>
          <w:rPr>
            <w:rFonts w:ascii="仿宋" w:eastAsia="仿宋" w:hAnsi="仿宋" w:cs="仿宋" w:hint="eastAsia"/>
            <w:lang w:eastAsia="zh-CN"/>
          </w:rPr>
          <w:t>(一)、建筑工程设计原则</w:t>
        </w:r>
        <w:r>
          <w:tab/>
        </w:r>
        <w:r>
          <w:fldChar w:fldCharType="begin"/>
        </w:r>
        <w:r>
          <w:instrText xml:space="preserve"> PAGEREF _Toc13621 \h </w:instrText>
        </w:r>
        <w:r>
          <w:fldChar w:fldCharType="separate"/>
        </w:r>
        <w:r>
          <w:t>64</w:t>
        </w:r>
        <w:r>
          <w:fldChar w:fldCharType="end"/>
        </w:r>
      </w:hyperlink>
    </w:p>
    <w:p>
      <w:pPr>
        <w:pStyle w:val="TOC2"/>
        <w:tabs>
          <w:tab w:val="right" w:leader="dot" w:pos="8306"/>
        </w:tabs>
      </w:pPr>
      <w:hyperlink w:anchor="_Toc19750" w:history="1">
        <w:r>
          <w:rPr>
            <w:rFonts w:ascii="仿宋" w:eastAsia="仿宋" w:hAnsi="仿宋" w:cs="仿宋" w:hint="eastAsia"/>
            <w:lang w:eastAsia="zh-CN"/>
          </w:rPr>
          <w:t>(二)、土建工程建设指标</w:t>
        </w:r>
        <w:r>
          <w:tab/>
        </w:r>
        <w:r>
          <w:fldChar w:fldCharType="begin"/>
        </w:r>
        <w:r>
          <w:instrText xml:space="preserve"> PAGEREF _Toc19750 \h </w:instrText>
        </w:r>
        <w:r>
          <w:fldChar w:fldCharType="separate"/>
        </w:r>
        <w:r>
          <w:t>67</w:t>
        </w:r>
        <w:r>
          <w:fldChar w:fldCharType="end"/>
        </w:r>
      </w:hyperlink>
    </w:p>
    <w:p>
      <w:pPr>
        <w:pStyle w:val="TOC1"/>
        <w:tabs>
          <w:tab w:val="right" w:leader="dot" w:pos="8306"/>
        </w:tabs>
      </w:pPr>
      <w:hyperlink w:anchor="_Toc22983" w:history="1">
        <w:r>
          <w:rPr>
            <w:rFonts w:ascii="仿宋" w:eastAsia="仿宋" w:hAnsi="仿宋" w:cs="仿宋" w:hint="eastAsia"/>
            <w:lang w:eastAsia="zh-CN"/>
          </w:rPr>
          <w:t>十五、质量管理体系</w:t>
        </w:r>
        <w:r>
          <w:tab/>
        </w:r>
        <w:r>
          <w:fldChar w:fldCharType="begin"/>
        </w:r>
        <w:r>
          <w:instrText xml:space="preserve"> PAGEREF _Toc22983 \h </w:instrText>
        </w:r>
        <w:r>
          <w:fldChar w:fldCharType="separate"/>
        </w:r>
        <w:r>
          <w:t>69</w:t>
        </w:r>
        <w:r>
          <w:fldChar w:fldCharType="end"/>
        </w:r>
      </w:hyperlink>
    </w:p>
    <w:p>
      <w:pPr>
        <w:pStyle w:val="TOC2"/>
        <w:tabs>
          <w:tab w:val="right" w:leader="dot" w:pos="8306"/>
        </w:tabs>
      </w:pPr>
      <w:hyperlink w:anchor="_Toc32439" w:history="1">
        <w:r>
          <w:rPr>
            <w:rFonts w:ascii="仿宋" w:eastAsia="仿宋" w:hAnsi="仿宋" w:cs="仿宋" w:hint="eastAsia"/>
            <w:lang w:eastAsia="zh-CN"/>
          </w:rPr>
          <w:t>(一)、质量目标与方针</w:t>
        </w:r>
        <w:r>
          <w:tab/>
        </w:r>
        <w:r>
          <w:fldChar w:fldCharType="begin"/>
        </w:r>
        <w:r>
          <w:instrText xml:space="preserve"> PAGEREF _Toc32439 \h </w:instrText>
        </w:r>
        <w:r>
          <w:fldChar w:fldCharType="separate"/>
        </w:r>
        <w:r>
          <w:t>69</w:t>
        </w:r>
        <w:r>
          <w:fldChar w:fldCharType="end"/>
        </w:r>
      </w:hyperlink>
    </w:p>
    <w:p>
      <w:pPr>
        <w:pStyle w:val="TOC2"/>
        <w:tabs>
          <w:tab w:val="right" w:leader="dot" w:pos="8306"/>
        </w:tabs>
      </w:pPr>
      <w:hyperlink w:anchor="_Toc5854" w:history="1">
        <w:r>
          <w:rPr>
            <w:rFonts w:ascii="仿宋" w:eastAsia="仿宋" w:hAnsi="仿宋" w:cs="仿宋" w:hint="eastAsia"/>
            <w:lang w:eastAsia="zh-CN"/>
          </w:rPr>
          <w:t>(二)、质量管理责任</w:t>
        </w:r>
        <w:r>
          <w:tab/>
        </w:r>
        <w:r>
          <w:fldChar w:fldCharType="begin"/>
        </w:r>
        <w:r>
          <w:instrText xml:space="preserve"> PAGEREF _Toc5854 \h </w:instrText>
        </w:r>
        <w:r>
          <w:fldChar w:fldCharType="separate"/>
        </w:r>
        <w:r>
          <w:t>70</w:t>
        </w:r>
        <w:r>
          <w:fldChar w:fldCharType="end"/>
        </w:r>
      </w:hyperlink>
    </w:p>
    <w:p>
      <w:pPr>
        <w:pStyle w:val="TOC2"/>
        <w:tabs>
          <w:tab w:val="right" w:leader="dot" w:pos="8306"/>
        </w:tabs>
      </w:pPr>
      <w:hyperlink w:anchor="_Toc17206" w:history="1">
        <w:r>
          <w:rPr>
            <w:rFonts w:ascii="仿宋" w:eastAsia="仿宋" w:hAnsi="仿宋" w:cs="仿宋" w:hint="eastAsia"/>
            <w:lang w:eastAsia="zh-CN"/>
          </w:rPr>
          <w:t>(三)、质量管理体系文件</w:t>
        </w:r>
        <w:r>
          <w:tab/>
        </w:r>
        <w:r>
          <w:fldChar w:fldCharType="begin"/>
        </w:r>
        <w:r>
          <w:instrText xml:space="preserve"> PAGEREF _Toc17206 \h </w:instrText>
        </w:r>
        <w:r>
          <w:fldChar w:fldCharType="separate"/>
        </w:r>
        <w:r>
          <w:t>71</w:t>
        </w:r>
        <w:r>
          <w:fldChar w:fldCharType="end"/>
        </w:r>
      </w:hyperlink>
    </w:p>
    <w:p>
      <w:pPr>
        <w:pStyle w:val="TOC2"/>
        <w:tabs>
          <w:tab w:val="right" w:leader="dot" w:pos="8306"/>
        </w:tabs>
      </w:pPr>
      <w:hyperlink w:anchor="_Toc696" w:history="1">
        <w:r>
          <w:rPr>
            <w:rFonts w:ascii="仿宋" w:eastAsia="仿宋" w:hAnsi="仿宋" w:cs="仿宋" w:hint="eastAsia"/>
            <w:lang w:eastAsia="zh-CN"/>
          </w:rPr>
          <w:t>(四)、质量培训与教育</w:t>
        </w:r>
        <w:r>
          <w:tab/>
        </w:r>
        <w:r>
          <w:fldChar w:fldCharType="begin"/>
        </w:r>
        <w:r>
          <w:instrText xml:space="preserve"> PAGEREF _Toc696 \h </w:instrText>
        </w:r>
        <w:r>
          <w:fldChar w:fldCharType="separate"/>
        </w:r>
        <w:r>
          <w:t>73</w:t>
        </w:r>
        <w:r>
          <w:fldChar w:fldCharType="end"/>
        </w:r>
      </w:hyperlink>
    </w:p>
    <w:p>
      <w:pPr>
        <w:pStyle w:val="TOC2"/>
        <w:tabs>
          <w:tab w:val="right" w:leader="dot" w:pos="8306"/>
        </w:tabs>
      </w:pPr>
      <w:hyperlink w:anchor="_Toc19902" w:history="1">
        <w:r>
          <w:rPr>
            <w:rFonts w:ascii="仿宋" w:eastAsia="仿宋" w:hAnsi="仿宋" w:cs="仿宋" w:hint="eastAsia"/>
            <w:lang w:eastAsia="zh-CN"/>
          </w:rPr>
          <w:t>(五)、质量审核与评价</w:t>
        </w:r>
        <w:r>
          <w:tab/>
        </w:r>
        <w:r>
          <w:fldChar w:fldCharType="begin"/>
        </w:r>
        <w:r>
          <w:instrText xml:space="preserve"> PAGEREF _Toc19902 \h </w:instrText>
        </w:r>
        <w:r>
          <w:fldChar w:fldCharType="separate"/>
        </w:r>
        <w:r>
          <w:t>74</w:t>
        </w:r>
        <w:r>
          <w:fldChar w:fldCharType="end"/>
        </w:r>
      </w:hyperlink>
    </w:p>
    <w:p>
      <w:pPr>
        <w:pStyle w:val="TOC2"/>
        <w:tabs>
          <w:tab w:val="right" w:leader="dot" w:pos="8306"/>
        </w:tabs>
      </w:pPr>
      <w:hyperlink w:anchor="_Toc2680" w:history="1">
        <w:r>
          <w:rPr>
            <w:rFonts w:ascii="仿宋" w:eastAsia="仿宋" w:hAnsi="仿宋" w:cs="仿宋" w:hint="eastAsia"/>
            <w:lang w:eastAsia="zh-CN"/>
          </w:rPr>
          <w:t>(六)、不符合与纠正措施</w:t>
        </w:r>
        <w:r>
          <w:tab/>
        </w:r>
        <w:r>
          <w:fldChar w:fldCharType="begin"/>
        </w:r>
        <w:r>
          <w:instrText xml:space="preserve"> PAGEREF _Toc2680 \h </w:instrText>
        </w:r>
        <w:r>
          <w:fldChar w:fldCharType="separate"/>
        </w:r>
        <w:r>
          <w:t>76</w:t>
        </w:r>
        <w:r>
          <w:fldChar w:fldCharType="end"/>
        </w:r>
      </w:hyperlink>
    </w:p>
    <w:p>
      <w:pPr>
        <w:pStyle w:val="TOC1"/>
        <w:tabs>
          <w:tab w:val="right" w:leader="dot" w:pos="8306"/>
        </w:tabs>
      </w:pPr>
      <w:hyperlink w:anchor="_Toc2966" w:history="1">
        <w:r>
          <w:rPr>
            <w:rFonts w:ascii="仿宋" w:eastAsia="仿宋" w:hAnsi="仿宋" w:cs="仿宋" w:hint="eastAsia"/>
            <w:lang w:eastAsia="zh-CN"/>
          </w:rPr>
          <w:t>十六、药物临床前研究服务项目实施时间节点</w:t>
        </w:r>
        <w:r>
          <w:tab/>
        </w:r>
        <w:r>
          <w:fldChar w:fldCharType="begin"/>
        </w:r>
        <w:r>
          <w:instrText xml:space="preserve"> PAGEREF _Toc2966 \h </w:instrText>
        </w:r>
        <w:r>
          <w:fldChar w:fldCharType="separate"/>
        </w:r>
        <w:r>
          <w:t>77</w:t>
        </w:r>
        <w:r>
          <w:fldChar w:fldCharType="end"/>
        </w:r>
      </w:hyperlink>
    </w:p>
    <w:p>
      <w:pPr>
        <w:pStyle w:val="TOC2"/>
        <w:tabs>
          <w:tab w:val="right" w:leader="dot" w:pos="8306"/>
        </w:tabs>
      </w:pPr>
      <w:hyperlink w:anchor="_Toc28747" w:history="1">
        <w:r>
          <w:rPr>
            <w:rFonts w:ascii="仿宋" w:eastAsia="仿宋" w:hAnsi="仿宋" w:cs="仿宋" w:hint="eastAsia"/>
            <w:lang w:eastAsia="zh-CN"/>
          </w:rPr>
          <w:t>(一)、药物临床前研究服务项目启动阶段时间节点</w:t>
        </w:r>
        <w:r>
          <w:tab/>
        </w:r>
        <w:r>
          <w:fldChar w:fldCharType="begin"/>
        </w:r>
        <w:r>
          <w:instrText xml:space="preserve"> PAGEREF _Toc28747 \h </w:instrText>
        </w:r>
        <w:r>
          <w:fldChar w:fldCharType="separate"/>
        </w:r>
        <w:r>
          <w:t>77</w:t>
        </w:r>
        <w:r>
          <w:fldChar w:fldCharType="end"/>
        </w:r>
      </w:hyperlink>
    </w:p>
    <w:p>
      <w:pPr>
        <w:pStyle w:val="TOC2"/>
        <w:tabs>
          <w:tab w:val="right" w:leader="dot" w:pos="8306"/>
        </w:tabs>
      </w:pPr>
      <w:hyperlink w:anchor="_Toc8237" w:history="1">
        <w:r>
          <w:rPr>
            <w:rFonts w:ascii="仿宋" w:eastAsia="仿宋" w:hAnsi="仿宋" w:cs="仿宋" w:hint="eastAsia"/>
            <w:lang w:eastAsia="zh-CN"/>
          </w:rPr>
          <w:t>(二)、药物临床前研究服务项目执行阶段时间节点</w:t>
        </w:r>
        <w:r>
          <w:tab/>
        </w:r>
        <w:r>
          <w:fldChar w:fldCharType="begin"/>
        </w:r>
        <w:r>
          <w:instrText xml:space="preserve"> PAGEREF _Toc8237 \h </w:instrText>
        </w:r>
        <w:r>
          <w:fldChar w:fldCharType="separate"/>
        </w:r>
        <w:r>
          <w:t>78</w:t>
        </w:r>
        <w:r>
          <w:fldChar w:fldCharType="end"/>
        </w:r>
      </w:hyperlink>
    </w:p>
    <w:p>
      <w:pPr>
        <w:pStyle w:val="TOC2"/>
        <w:tabs>
          <w:tab w:val="right" w:leader="dot" w:pos="8306"/>
        </w:tabs>
      </w:pPr>
      <w:hyperlink w:anchor="_Toc29686" w:history="1">
        <w:r>
          <w:rPr>
            <w:rFonts w:ascii="仿宋" w:eastAsia="仿宋" w:hAnsi="仿宋" w:cs="仿宋" w:hint="eastAsia"/>
            <w:lang w:eastAsia="zh-CN"/>
          </w:rPr>
          <w:t>(三)、药物临床前研究服务项目完成阶段时间节点</w:t>
        </w:r>
        <w:r>
          <w:tab/>
        </w:r>
        <w:r>
          <w:fldChar w:fldCharType="begin"/>
        </w:r>
        <w:r>
          <w:instrText xml:space="preserve"> PAGEREF _Toc29686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09"/>
      <w:r>
        <w:rPr>
          <w:rFonts w:ascii="仿宋" w:eastAsia="仿宋" w:hAnsi="仿宋" w:cs="仿宋" w:hint="eastAsia"/>
          <w:sz w:val="28"/>
          <w:lang w:eastAsia="zh-CN"/>
        </w:rPr>
        <w:t>一、药物临床前研究服务项目建设单位说明</w:t>
      </w:r>
      <w:bookmarkEnd w:id="2"/>
    </w:p>
    <w:p>
      <w:pPr>
        <w:pStyle w:val="Heading2"/>
        <w:rPr>
          <w:rFonts w:ascii="仿宋" w:eastAsia="仿宋" w:hAnsi="仿宋" w:cs="仿宋" w:hint="eastAsia"/>
          <w:lang w:eastAsia="zh-CN"/>
        </w:rPr>
      </w:pPr>
      <w:bookmarkStart w:id="3" w:name="_Toc32606"/>
      <w:r>
        <w:rPr>
          <w:rFonts w:ascii="仿宋" w:eastAsia="仿宋" w:hAnsi="仿宋" w:cs="仿宋" w:hint="eastAsia"/>
          <w:lang w:eastAsia="zh-CN"/>
        </w:rPr>
        <w:t>(一)、药物临床前研究服务项目承办单位基本情况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07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药物临床前研究服务项目承办单位的XXXX，我们着眼于实现可持续的经济效益。通过技术创新和解决方案的提供，公司预计在药物临床前研究服务项目执行期间将获得可观的收入增长。这一收入来源主要包括药物临床前研究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同时，我们注重成本控制和效率提升，以确保药物临床前研究服务项目的可持续盈利。透过精细的管理和资源优化，公司期望实现药物临床前研究服务项目利润最大化。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药物临床前研究服务项目实施进行全面的投资评估，包括药物临床前研究服务项目启动阶段的资金投入和后续运营成本。通过对药物临床前研究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药物临床前研究服务项目实施过程中具备足够的资金流动性，公司将进行详尽的现金流分析。这包括资金需求的合理预测、药物临床前研究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85"/>
      <w:r>
        <w:rPr>
          <w:rFonts w:ascii="仿宋" w:eastAsia="仿宋" w:hAnsi="仿宋" w:cs="仿宋" w:hint="eastAsia"/>
          <w:sz w:val="28"/>
          <w:lang w:eastAsia="zh-CN"/>
        </w:rPr>
        <w:t>二、药物临床前研究服务项目绩效评估</w:t>
      </w:r>
      <w:bookmarkEnd w:id="5"/>
    </w:p>
    <w:p>
      <w:pPr>
        <w:pStyle w:val="Heading2"/>
        <w:rPr>
          <w:rFonts w:ascii="仿宋" w:eastAsia="仿宋" w:hAnsi="仿宋" w:cs="仿宋" w:hint="eastAsia"/>
          <w:lang w:eastAsia="zh-CN"/>
        </w:rPr>
      </w:pPr>
      <w:bookmarkStart w:id="6" w:name="_Toc1899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药物临床前研究服务项目中，我们设计了一套全面的绩效评估指标，以确保药物临床前研究服务项目的可控和成功交付。这些指标跨足药物临床前研究服务项目目标、成本、进度和质量等多个维度，为我们提供了全面洞察药物临床前研究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目标达成率是我们关注的首要指标。我们设定了明确的目标，并通过定期监测和评估，迅速发现并应对潜在的目标偏差。这为药物临床前研究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成本绩效是另一个核心关注点。通过实际成本与预算成本的对比分析，我们深入了解成本差异的原因，及时调整资源分配，保持药物临床前研究服务项目在经济效益方面的合理水平。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进度作为关键的绩效指标之一，得到了精心的关注。我们制定了详细的药物临床前研究服务项目进度计划，并设立了进度符合度指标，确保实际进度与计划进度保持一致。这使我们能够快速发现和解决潜在的进度问题，保持药物临床前研究服务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药物临床前研究服务项目绩效的不可或缺的一环。我们引入了一系列的质量标准和客户满意度指标，以确保药物临床前研究服务项目交付的成果在质量上达到或超越预期水平。通过持续监测这些指标，我们努力提升药物临床前研究服务项目整体质量水平，为药物临床前研究服务项目的成功交付提供有力保障。通过这些科学且全面的绩效评估，我们能够更好地引导药物临床前研究服务项目的持续改进，确保药物临床前研究服务项目目标的顺利达成。</w:t>
      </w:r>
    </w:p>
    <w:p>
      <w:pPr>
        <w:pStyle w:val="Heading2"/>
        <w:ind w:firstLine="560" w:firstLineChars="200"/>
        <w:rPr>
          <w:rFonts w:ascii="仿宋" w:eastAsia="仿宋" w:hAnsi="仿宋" w:cs="仿宋" w:hint="eastAsia"/>
          <w:sz w:val="28"/>
          <w:lang w:eastAsia="zh-CN"/>
        </w:rPr>
      </w:pPr>
      <w:bookmarkStart w:id="7" w:name="_Toc1519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绩效评估是药物临床前研究服务项目中的关键环节，为确保药物临床前研究服务项目达到预期目标，我们采用了多层次、多维度的绩效评估方法。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药物临床前研究服务项目的战略目标对齐，确保每个决策和行动都与药物临床前研究服务项目整体目标保持一致。团队会定期召开战略对齐会议，审视当前工作与药物临床前研究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药物临床前研究服务项目进度、质量、成本和风险等方面。这些指标通过数据收集和分析，为药物临床前研究服务项目管理团队提供了客观的评估依据。例如，我们通过药物临床前研究服务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不仅仅停留在药物临床前研究服务项目内部，还考虑了药物临床前研究服务项目对外部环境的影响。我们定期进行干系人满意度调查，以了解各利益相关方对药物临床前研究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这种多层次、多角度的绩效评估方法，使得我们能够全面了解药物临床前研究服务项目的运行状态，及时做出调整，确保药物临床前研究服务项目在不断变化的环境中保持稳健前行。</w:t>
      </w:r>
    </w:p>
    <w:p>
      <w:pPr>
        <w:pStyle w:val="Heading2"/>
        <w:ind w:firstLine="560" w:firstLineChars="200"/>
        <w:rPr>
          <w:rFonts w:ascii="仿宋" w:eastAsia="仿宋" w:hAnsi="仿宋" w:cs="仿宋" w:hint="eastAsia"/>
          <w:sz w:val="28"/>
          <w:lang w:eastAsia="zh-CN"/>
        </w:rPr>
      </w:pPr>
      <w:bookmarkStart w:id="8" w:name="_Toc261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为了确保药物临床前研究服务项目的有效管理和不断优化，我们采用了精心设计的绩效评估周期。这个周期旨在实现灵活、实时和全面的评估，以适应药物临床前研究服务项目执行中的各种挑战。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药物临床前研究服务项目的不同需求，分为短期、中期和长期。短期评估关注每个迭代或工作周期，以及时发现和解决当前任务中的问题。中期评估涵盖几个迭代，深入了解整体药物临床前研究服务项目的趋势和性能。长期评估则着眼于整个药物临床前研究服务项目阶段，确保药物临床前研究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药物临床前研究服务项目管理工具和协作平台，团队成员能够随时更新和分享药物临床前研究服务项目数据。这种实时性的反馈机制使我们能够及时察觉潜在问题，快速调整，保持药物临床前研究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药物临床前研究服务项目的决策制定密不可分。每个周期的药物临床前研究服务项目回顾会议成为集体总结经验、识别问题深层次原因并找到创新解决方案的平台。这种定期的反思与调整机制使药物临床前研究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999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2680"/>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药物临床前研究服务项目的主要产品是XXXX，预计年产值为XXX万元。这一产品在市场中占据着重要的地位，其广泛的应用范围使得该药物临床前研究服务项目的市场前景非常广阔。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药物临床前研究服务项目的xxx产品作为重要的原材料之一，将在多个领域发挥关键作用。其在建筑、交通、能源等方面的广泛应用将为整个产业链提供强大的支持，形成产业协同效应。药物临床前研究服务项目的年产值XXX万XXX万XXX万万元不仅反映了其在市场上的巨大潜力，更预示着它对国民经济的积极贡献。这种关联度高、涉及面广的产业关系，使得该药物临床前研究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457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总征地面积为XXXX平方米，相当于约XX.XX亩，其中净用地面积为XXXX平方米，红线范围内相当于约XX.XX亩。这一用地规模充分考虑了药物临床前研究服务项目的建设需求，保障了药物临床前研究服务项目在合适的空间内得以充分发展。药物临床前研究服务项目规划的总建筑面积为XXXX平方米，其中主体工程建设占XXXX平方米，计容建筑面积达XXXX平方米。预计建筑工程的投资将达到XXXX万元，为药物临床前研究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药物临床前研究服务项目计划购置的设备共计XXXX台（套），设备购置费用为XXXX万元。这一设备购置计划充分考虑到药物临床前研究服务项目的生产需求和技术要求，确保了药物临床前研究服务项目在生产运营中具备先进的技术装备和高效的生产能力。设备的合理配置将为药物临床前研究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计划总投资为XXXX万元，预计年实现营业收入为XXXX万元。这一产能规模的设定旨在确保药物临床前研究服务项目能够在投资与回报之间取得平衡，实现长期可持续的发展。药物临床前研究服务项目的总投资充分考虑到各个方面的需求，包括用地建设、设备购置等多个环节，以确保药物临床前研究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4319"/>
      <w:r>
        <w:rPr>
          <w:rFonts w:ascii="仿宋" w:eastAsia="仿宋" w:hAnsi="仿宋" w:cs="仿宋" w:hint="eastAsia"/>
          <w:sz w:val="28"/>
          <w:lang w:eastAsia="zh-CN"/>
        </w:rPr>
        <w:t>四、药物临床前研究服务项目土建工程</w:t>
      </w:r>
      <w:bookmarkEnd w:id="12"/>
    </w:p>
    <w:p>
      <w:pPr>
        <w:pStyle w:val="Heading2"/>
        <w:rPr>
          <w:rFonts w:ascii="仿宋" w:eastAsia="仿宋" w:hAnsi="仿宋" w:cs="仿宋" w:hint="eastAsia"/>
          <w:lang w:eastAsia="zh-CN"/>
        </w:rPr>
      </w:pPr>
      <w:bookmarkStart w:id="13" w:name="_Toc521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在药物临床前研究服务项目的建筑工程设计中，我们将秉承一系列重要的设计原则，以确保药物临床前研究服务项目建筑在功能、美观、可持续性等方面达到最佳效果。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首要原则是确保建筑的功能性得到最大化的发挥。我们将充分理解药物临床前研究服务项目的实际需求，合理布局各个功能区域，保证建筑在满足业务需求的同时，提供高效的工作环境。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在建筑设计中，我们将综合考虑建设和运营成本。通过精细的经济效益分析，确保设计方案在高效利用资源的同时，对药物临床前研究服务项目的长期盈利能力有积极的贡献。</w:t>
      </w:r>
    </w:p>
    <w:p>
      <w:pPr>
        <w:pStyle w:val="Heading2"/>
        <w:ind w:firstLine="560" w:firstLineChars="200"/>
        <w:rPr>
          <w:rFonts w:ascii="仿宋" w:eastAsia="仿宋" w:hAnsi="仿宋" w:cs="仿宋" w:hint="eastAsia"/>
          <w:sz w:val="28"/>
          <w:lang w:eastAsia="zh-CN"/>
        </w:rPr>
      </w:pPr>
      <w:bookmarkStart w:id="14" w:name="_Toc988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药物临床前研究服务项目的土建工程设计中，我们将精准设定设计年限，结合药物临床前研究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药物临床前研究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736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药物临床前研究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药物临床前研究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药物临床前研究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718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本期工程药物临床前研究服务项目预计总建筑面积XXX平方米，其中：计容建筑面积XXX平方米，计划建筑工程投资XX万元，占药物临床前研究服务项目总投资的XX%。</w:t>
      </w:r>
    </w:p>
    <w:p>
      <w:pPr>
        <w:pStyle w:val="Heading1"/>
        <w:ind w:firstLine="560" w:firstLineChars="200"/>
        <w:rPr>
          <w:rFonts w:ascii="仿宋" w:eastAsia="仿宋" w:hAnsi="仿宋" w:cs="仿宋" w:hint="eastAsia"/>
          <w:sz w:val="28"/>
          <w:lang w:eastAsia="zh-CN"/>
        </w:rPr>
      </w:pPr>
      <w:bookmarkStart w:id="17" w:name="_Toc3834"/>
      <w:r>
        <w:rPr>
          <w:rFonts w:ascii="仿宋" w:eastAsia="仿宋" w:hAnsi="仿宋" w:cs="仿宋" w:hint="eastAsia"/>
          <w:sz w:val="28"/>
          <w:lang w:eastAsia="zh-CN"/>
        </w:rPr>
        <w:t>五、药物临床前研究服务项目文档管理</w:t>
      </w:r>
      <w:bookmarkEnd w:id="17"/>
    </w:p>
    <w:p>
      <w:pPr>
        <w:pStyle w:val="Heading2"/>
        <w:rPr>
          <w:rFonts w:ascii="仿宋" w:eastAsia="仿宋" w:hAnsi="仿宋" w:cs="仿宋" w:hint="eastAsia"/>
          <w:lang w:eastAsia="zh-CN"/>
        </w:rPr>
      </w:pPr>
      <w:bookmarkStart w:id="18" w:name="_Toc2544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药物临床前研究服务项目高度重视文档的质量和准确性，以支持药物临床前研究服务项目的各项活动和决策。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文档的编制始于药物临床前研究服务项目计划的初期，我们制定了详细的文档编制计划，明确了每个文档的内容、格式和编写责任人。在药物临床前研究服务项目启动阶段，我们首先编制了药物临床前研究服务项目章程，明确定义了药物临床前研究服务项目的目标、范围、风险等关键要素。随后，药物临床前研究服务项目团队根据计划陆续编制了需求文档、设计文档、测试文档等各类文档，确保药物临床前研究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药物临床前研究服务项目管理中的重要环节，旨在确保药物临床前研究服务项目文档符合质量标准和药物临床前研究服务项目需求。在药物临床前研究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除了内部审查，我们还进行了外部审查，邀请药物临床前研究服务项目相关利益方和专业领域的专家对文档进行独立审查。这有助于获取更全面、客观的反馈，确保药物临床前研究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在文档编制与审查方面建立了严格的管理机制，通过规范的流程和多维度的审查，确保药物临床前研究服务项目文档的质量、准确性和可靠性，为药物临床前研究服务项目的顺利推进提供了有力支持。</w:t>
      </w:r>
    </w:p>
    <w:p>
      <w:pPr>
        <w:pStyle w:val="Heading2"/>
        <w:ind w:firstLine="560" w:firstLineChars="200"/>
        <w:rPr>
          <w:rFonts w:ascii="仿宋" w:eastAsia="仿宋" w:hAnsi="仿宋" w:cs="仿宋" w:hint="eastAsia"/>
          <w:sz w:val="28"/>
          <w:lang w:eastAsia="zh-CN"/>
        </w:rPr>
      </w:pPr>
      <w:bookmarkStart w:id="19" w:name="_Toc8238"/>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在药物临床前研究服务项目中，我们致力于优化文档发布与分发过程，以确保信息的高效传递和团队间协作的顺畅进行。以下是我们采取的关键优化策略：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我们通过多渠道发布文档，包括电子邮件、药物临床前研究服务项目管理平台、内部网站等，以满足不同团队成员的偏好和需求。多渠道发布确保了信息的全面覆盖。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我们采用了精细的权限控制，确保只有授权人员可以访问敏感信息。这种安全措施保护了药物临床前研究服务项目文档的机密性，防止了未经授权的信息泄露。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30005"/>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药物临床前研究服务项目生命周期中一个至关重要的环节，直接关系到药物临床前研究服务项目信息的长期保存和历史记录的完整性。在药物临床前研究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https://d.book118.com/747100031132006053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E396C"/>
    <w:rsid w:val="634E39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10003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2024-03-05T12:41:00Z</dcterms:created>
  <dcterms:modified xsi:type="dcterms:W3CDTF">2024-03-05T12:42:11Z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4FB0CA48EDA84268AB603EAA9C12E138_11</vt:lpwstr>
  </property>
  <property fmtid="{D5CDD505-2E9C-101B-9397-08002B2CF9AE}" pid="3" name="KSOProductBuildVer">
    <vt:lpwstr>2052-12.1.0.16388</vt:lpwstr>
  </property>
</Properties>
</file>