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离子风机项目规划设计纲要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97" w:history="1">
        <w:r>
          <w:rPr>
            <w:rFonts w:ascii="仿宋" w:eastAsia="仿宋" w:hAnsi="仿宋" w:cs="仿宋" w:hint="eastAsia"/>
            <w:lang w:eastAsia="zh-CN"/>
          </w:rPr>
          <w:t>序言</w:t>
        </w:r>
        <w:r>
          <w:tab/>
        </w:r>
        <w:r>
          <w:fldChar w:fldCharType="begin"/>
        </w:r>
        <w:r>
          <w:instrText xml:space="preserve"> PAGEREF _Toc30397 \h </w:instrText>
        </w:r>
        <w:r>
          <w:fldChar w:fldCharType="separate"/>
        </w:r>
        <w:r>
          <w:t>3</w:t>
        </w:r>
        <w:r>
          <w:fldChar w:fldCharType="end"/>
        </w:r>
      </w:hyperlink>
    </w:p>
    <w:p>
      <w:pPr>
        <w:pStyle w:val="TOC1"/>
        <w:tabs>
          <w:tab w:val="right" w:leader="dot" w:pos="8306"/>
        </w:tabs>
      </w:pPr>
      <w:hyperlink w:anchor="_Toc12403" w:history="1">
        <w:r>
          <w:rPr>
            <w:rFonts w:ascii="仿宋" w:eastAsia="仿宋" w:hAnsi="仿宋" w:cs="仿宋" w:hint="eastAsia"/>
            <w:lang w:eastAsia="zh-CN"/>
          </w:rPr>
          <w:t>一、离子风机项目土建工程</w:t>
        </w:r>
        <w:r>
          <w:tab/>
        </w:r>
        <w:r>
          <w:fldChar w:fldCharType="begin"/>
        </w:r>
        <w:r>
          <w:instrText xml:space="preserve"> PAGEREF _Toc12403 \h </w:instrText>
        </w:r>
        <w:r>
          <w:fldChar w:fldCharType="separate"/>
        </w:r>
        <w:r>
          <w:t>3</w:t>
        </w:r>
        <w:r>
          <w:fldChar w:fldCharType="end"/>
        </w:r>
      </w:hyperlink>
    </w:p>
    <w:p>
      <w:pPr>
        <w:pStyle w:val="TOC2"/>
        <w:tabs>
          <w:tab w:val="right" w:leader="dot" w:pos="8306"/>
        </w:tabs>
      </w:pPr>
      <w:hyperlink w:anchor="_Toc27871" w:history="1">
        <w:r>
          <w:rPr>
            <w:rFonts w:ascii="仿宋" w:eastAsia="仿宋" w:hAnsi="仿宋" w:cs="仿宋" w:hint="eastAsia"/>
            <w:lang w:eastAsia="zh-CN"/>
          </w:rPr>
          <w:t>(一)、建筑工程设计原则</w:t>
        </w:r>
        <w:r>
          <w:tab/>
        </w:r>
        <w:r>
          <w:fldChar w:fldCharType="begin"/>
        </w:r>
        <w:r>
          <w:instrText xml:space="preserve"> PAGEREF _Toc27871 \h </w:instrText>
        </w:r>
        <w:r>
          <w:fldChar w:fldCharType="separate"/>
        </w:r>
        <w:r>
          <w:t>3</w:t>
        </w:r>
        <w:r>
          <w:fldChar w:fldCharType="end"/>
        </w:r>
      </w:hyperlink>
    </w:p>
    <w:p>
      <w:pPr>
        <w:pStyle w:val="TOC2"/>
        <w:tabs>
          <w:tab w:val="right" w:leader="dot" w:pos="8306"/>
        </w:tabs>
      </w:pPr>
      <w:hyperlink w:anchor="_Toc12385" w:history="1">
        <w:r>
          <w:rPr>
            <w:rFonts w:ascii="仿宋" w:eastAsia="仿宋" w:hAnsi="仿宋" w:cs="仿宋" w:hint="eastAsia"/>
            <w:lang w:eastAsia="zh-CN"/>
          </w:rPr>
          <w:t>(二)、土建工程设计年限及安全等级</w:t>
        </w:r>
        <w:r>
          <w:tab/>
        </w:r>
        <w:r>
          <w:fldChar w:fldCharType="begin"/>
        </w:r>
        <w:r>
          <w:instrText xml:space="preserve"> PAGEREF _Toc12385 \h </w:instrText>
        </w:r>
        <w:r>
          <w:fldChar w:fldCharType="separate"/>
        </w:r>
        <w:r>
          <w:t>4</w:t>
        </w:r>
        <w:r>
          <w:fldChar w:fldCharType="end"/>
        </w:r>
      </w:hyperlink>
    </w:p>
    <w:p>
      <w:pPr>
        <w:pStyle w:val="TOC2"/>
        <w:tabs>
          <w:tab w:val="right" w:leader="dot" w:pos="8306"/>
        </w:tabs>
      </w:pPr>
      <w:hyperlink w:anchor="_Toc6973" w:history="1">
        <w:r>
          <w:rPr>
            <w:rFonts w:ascii="仿宋" w:eastAsia="仿宋" w:hAnsi="仿宋" w:cs="仿宋" w:hint="eastAsia"/>
            <w:lang w:eastAsia="zh-CN"/>
          </w:rPr>
          <w:t>(三)、建筑工程设计总体要求</w:t>
        </w:r>
        <w:r>
          <w:tab/>
        </w:r>
        <w:r>
          <w:fldChar w:fldCharType="begin"/>
        </w:r>
        <w:r>
          <w:instrText xml:space="preserve"> PAGEREF _Toc6973 \h </w:instrText>
        </w:r>
        <w:r>
          <w:fldChar w:fldCharType="separate"/>
        </w:r>
        <w:r>
          <w:t>5</w:t>
        </w:r>
        <w:r>
          <w:fldChar w:fldCharType="end"/>
        </w:r>
      </w:hyperlink>
    </w:p>
    <w:p>
      <w:pPr>
        <w:pStyle w:val="TOC2"/>
        <w:tabs>
          <w:tab w:val="right" w:leader="dot" w:pos="8306"/>
        </w:tabs>
      </w:pPr>
      <w:hyperlink w:anchor="_Toc7024" w:history="1">
        <w:r>
          <w:rPr>
            <w:rFonts w:ascii="仿宋" w:eastAsia="仿宋" w:hAnsi="仿宋" w:cs="仿宋" w:hint="eastAsia"/>
            <w:lang w:eastAsia="zh-CN"/>
          </w:rPr>
          <w:t>(四)、土建工程建设指标</w:t>
        </w:r>
        <w:r>
          <w:tab/>
        </w:r>
        <w:r>
          <w:fldChar w:fldCharType="begin"/>
        </w:r>
        <w:r>
          <w:instrText xml:space="preserve"> PAGEREF _Toc7024 \h </w:instrText>
        </w:r>
        <w:r>
          <w:fldChar w:fldCharType="separate"/>
        </w:r>
        <w:r>
          <w:t>6</w:t>
        </w:r>
        <w:r>
          <w:fldChar w:fldCharType="end"/>
        </w:r>
      </w:hyperlink>
    </w:p>
    <w:p>
      <w:pPr>
        <w:pStyle w:val="TOC1"/>
        <w:tabs>
          <w:tab w:val="right" w:leader="dot" w:pos="8306"/>
        </w:tabs>
      </w:pPr>
      <w:hyperlink w:anchor="_Toc30134" w:history="1">
        <w:r>
          <w:rPr>
            <w:rFonts w:ascii="仿宋" w:eastAsia="仿宋" w:hAnsi="仿宋" w:cs="仿宋" w:hint="eastAsia"/>
            <w:lang w:eastAsia="zh-CN"/>
          </w:rPr>
          <w:t>二、离子风机项目选址可行性分析</w:t>
        </w:r>
        <w:r>
          <w:tab/>
        </w:r>
        <w:r>
          <w:fldChar w:fldCharType="begin"/>
        </w:r>
        <w:r>
          <w:instrText xml:space="preserve"> PAGEREF _Toc30134 \h </w:instrText>
        </w:r>
        <w:r>
          <w:fldChar w:fldCharType="separate"/>
        </w:r>
        <w:r>
          <w:t>6</w:t>
        </w:r>
        <w:r>
          <w:fldChar w:fldCharType="end"/>
        </w:r>
      </w:hyperlink>
    </w:p>
    <w:p>
      <w:pPr>
        <w:pStyle w:val="TOC2"/>
        <w:tabs>
          <w:tab w:val="right" w:leader="dot" w:pos="8306"/>
        </w:tabs>
      </w:pPr>
      <w:hyperlink w:anchor="_Toc16054" w:history="1">
        <w:r>
          <w:rPr>
            <w:rFonts w:ascii="仿宋" w:eastAsia="仿宋" w:hAnsi="仿宋" w:cs="仿宋" w:hint="eastAsia"/>
            <w:lang w:eastAsia="zh-CN"/>
          </w:rPr>
          <w:t>(一)、离子风机项目选址</w:t>
        </w:r>
        <w:r>
          <w:tab/>
        </w:r>
        <w:r>
          <w:fldChar w:fldCharType="begin"/>
        </w:r>
        <w:r>
          <w:instrText xml:space="preserve"> PAGEREF _Toc16054 \h </w:instrText>
        </w:r>
        <w:r>
          <w:fldChar w:fldCharType="separate"/>
        </w:r>
        <w:r>
          <w:t>6</w:t>
        </w:r>
        <w:r>
          <w:fldChar w:fldCharType="end"/>
        </w:r>
      </w:hyperlink>
    </w:p>
    <w:p>
      <w:pPr>
        <w:pStyle w:val="TOC2"/>
        <w:tabs>
          <w:tab w:val="right" w:leader="dot" w:pos="8306"/>
        </w:tabs>
      </w:pPr>
      <w:hyperlink w:anchor="_Toc25329" w:history="1">
        <w:r>
          <w:rPr>
            <w:rFonts w:ascii="仿宋" w:eastAsia="仿宋" w:hAnsi="仿宋" w:cs="仿宋" w:hint="eastAsia"/>
            <w:lang w:eastAsia="zh-CN"/>
          </w:rPr>
          <w:t>(二)、用地控制指标</w:t>
        </w:r>
        <w:r>
          <w:tab/>
        </w:r>
        <w:r>
          <w:fldChar w:fldCharType="begin"/>
        </w:r>
        <w:r>
          <w:instrText xml:space="preserve"> PAGEREF _Toc25329 \h </w:instrText>
        </w:r>
        <w:r>
          <w:fldChar w:fldCharType="separate"/>
        </w:r>
        <w:r>
          <w:t>6</w:t>
        </w:r>
        <w:r>
          <w:fldChar w:fldCharType="end"/>
        </w:r>
      </w:hyperlink>
    </w:p>
    <w:p>
      <w:pPr>
        <w:pStyle w:val="TOC2"/>
        <w:tabs>
          <w:tab w:val="right" w:leader="dot" w:pos="8306"/>
        </w:tabs>
      </w:pPr>
      <w:hyperlink w:anchor="_Toc9345" w:history="1">
        <w:r>
          <w:rPr>
            <w:rFonts w:ascii="仿宋" w:eastAsia="仿宋" w:hAnsi="仿宋" w:cs="仿宋" w:hint="eastAsia"/>
            <w:lang w:eastAsia="zh-CN"/>
          </w:rPr>
          <w:t>(三)、节约用地措施</w:t>
        </w:r>
        <w:r>
          <w:tab/>
        </w:r>
        <w:r>
          <w:fldChar w:fldCharType="begin"/>
        </w:r>
        <w:r>
          <w:instrText xml:space="preserve"> PAGEREF _Toc9345 \h </w:instrText>
        </w:r>
        <w:r>
          <w:fldChar w:fldCharType="separate"/>
        </w:r>
        <w:r>
          <w:t>8</w:t>
        </w:r>
        <w:r>
          <w:fldChar w:fldCharType="end"/>
        </w:r>
      </w:hyperlink>
    </w:p>
    <w:p>
      <w:pPr>
        <w:pStyle w:val="TOC2"/>
        <w:tabs>
          <w:tab w:val="right" w:leader="dot" w:pos="8306"/>
        </w:tabs>
      </w:pPr>
      <w:hyperlink w:anchor="_Toc4413" w:history="1">
        <w:r>
          <w:rPr>
            <w:rFonts w:ascii="仿宋" w:eastAsia="仿宋" w:hAnsi="仿宋" w:cs="仿宋" w:hint="eastAsia"/>
            <w:lang w:eastAsia="zh-CN"/>
          </w:rPr>
          <w:t>(四)、总图布置方案</w:t>
        </w:r>
        <w:r>
          <w:tab/>
        </w:r>
        <w:r>
          <w:fldChar w:fldCharType="begin"/>
        </w:r>
        <w:r>
          <w:instrText xml:space="preserve"> PAGEREF _Toc4413 \h </w:instrText>
        </w:r>
        <w:r>
          <w:fldChar w:fldCharType="separate"/>
        </w:r>
        <w:r>
          <w:t>9</w:t>
        </w:r>
        <w:r>
          <w:fldChar w:fldCharType="end"/>
        </w:r>
      </w:hyperlink>
    </w:p>
    <w:p>
      <w:pPr>
        <w:pStyle w:val="TOC2"/>
        <w:tabs>
          <w:tab w:val="right" w:leader="dot" w:pos="8306"/>
        </w:tabs>
      </w:pPr>
      <w:hyperlink w:anchor="_Toc16947" w:history="1">
        <w:r>
          <w:rPr>
            <w:rFonts w:ascii="仿宋" w:eastAsia="仿宋" w:hAnsi="仿宋" w:cs="仿宋" w:hint="eastAsia"/>
            <w:lang w:eastAsia="zh-CN"/>
          </w:rPr>
          <w:t>(五)、选址综合评价</w:t>
        </w:r>
        <w:r>
          <w:tab/>
        </w:r>
        <w:r>
          <w:fldChar w:fldCharType="begin"/>
        </w:r>
        <w:r>
          <w:instrText xml:space="preserve"> PAGEREF _Toc16947 \h </w:instrText>
        </w:r>
        <w:r>
          <w:fldChar w:fldCharType="separate"/>
        </w:r>
        <w:r>
          <w:t>10</w:t>
        </w:r>
        <w:r>
          <w:fldChar w:fldCharType="end"/>
        </w:r>
      </w:hyperlink>
    </w:p>
    <w:p>
      <w:pPr>
        <w:pStyle w:val="TOC1"/>
        <w:tabs>
          <w:tab w:val="right" w:leader="dot" w:pos="8306"/>
        </w:tabs>
      </w:pPr>
      <w:hyperlink w:anchor="_Toc26495" w:history="1">
        <w:r>
          <w:rPr>
            <w:rFonts w:ascii="仿宋" w:eastAsia="仿宋" w:hAnsi="仿宋" w:cs="仿宋" w:hint="eastAsia"/>
            <w:lang w:eastAsia="zh-CN"/>
          </w:rPr>
          <w:t>三、市场分析、调研</w:t>
        </w:r>
        <w:r>
          <w:tab/>
        </w:r>
        <w:r>
          <w:fldChar w:fldCharType="begin"/>
        </w:r>
        <w:r>
          <w:instrText xml:space="preserve"> PAGEREF _Toc26495 \h </w:instrText>
        </w:r>
        <w:r>
          <w:fldChar w:fldCharType="separate"/>
        </w:r>
        <w:r>
          <w:t>11</w:t>
        </w:r>
        <w:r>
          <w:fldChar w:fldCharType="end"/>
        </w:r>
      </w:hyperlink>
    </w:p>
    <w:p>
      <w:pPr>
        <w:pStyle w:val="TOC2"/>
        <w:tabs>
          <w:tab w:val="right" w:leader="dot" w:pos="8306"/>
        </w:tabs>
      </w:pPr>
      <w:hyperlink w:anchor="_Toc13829" w:history="1">
        <w:r>
          <w:rPr>
            <w:rFonts w:ascii="仿宋" w:eastAsia="仿宋" w:hAnsi="仿宋" w:cs="仿宋" w:hint="eastAsia"/>
            <w:lang w:eastAsia="zh-CN"/>
          </w:rPr>
          <w:t>(一)、离子风机行业分析</w:t>
        </w:r>
        <w:r>
          <w:tab/>
        </w:r>
        <w:r>
          <w:fldChar w:fldCharType="begin"/>
        </w:r>
        <w:r>
          <w:instrText xml:space="preserve"> PAGEREF _Toc13829 \h </w:instrText>
        </w:r>
        <w:r>
          <w:fldChar w:fldCharType="separate"/>
        </w:r>
        <w:r>
          <w:t>11</w:t>
        </w:r>
        <w:r>
          <w:fldChar w:fldCharType="end"/>
        </w:r>
      </w:hyperlink>
    </w:p>
    <w:p>
      <w:pPr>
        <w:pStyle w:val="TOC2"/>
        <w:tabs>
          <w:tab w:val="right" w:leader="dot" w:pos="8306"/>
        </w:tabs>
      </w:pPr>
      <w:hyperlink w:anchor="_Toc6759" w:history="1">
        <w:r>
          <w:rPr>
            <w:rFonts w:ascii="仿宋" w:eastAsia="仿宋" w:hAnsi="仿宋" w:cs="仿宋" w:hint="eastAsia"/>
            <w:lang w:eastAsia="zh-CN"/>
          </w:rPr>
          <w:t>(二)、离子风机市场分析预测</w:t>
        </w:r>
        <w:r>
          <w:tab/>
        </w:r>
        <w:r>
          <w:fldChar w:fldCharType="begin"/>
        </w:r>
        <w:r>
          <w:instrText xml:space="preserve"> PAGEREF _Toc6759 \h </w:instrText>
        </w:r>
        <w:r>
          <w:fldChar w:fldCharType="separate"/>
        </w:r>
        <w:r>
          <w:t>12</w:t>
        </w:r>
        <w:r>
          <w:fldChar w:fldCharType="end"/>
        </w:r>
      </w:hyperlink>
    </w:p>
    <w:p>
      <w:pPr>
        <w:pStyle w:val="TOC1"/>
        <w:tabs>
          <w:tab w:val="right" w:leader="dot" w:pos="8306"/>
        </w:tabs>
      </w:pPr>
      <w:hyperlink w:anchor="_Toc7123" w:history="1">
        <w:r>
          <w:rPr>
            <w:rFonts w:ascii="仿宋" w:eastAsia="仿宋" w:hAnsi="仿宋" w:cs="仿宋" w:hint="eastAsia"/>
            <w:lang w:eastAsia="zh-CN"/>
          </w:rPr>
          <w:t>四、离子风机项目建设单位说明</w:t>
        </w:r>
        <w:r>
          <w:tab/>
        </w:r>
        <w:r>
          <w:fldChar w:fldCharType="begin"/>
        </w:r>
        <w:r>
          <w:instrText xml:space="preserve"> PAGEREF _Toc7123 \h </w:instrText>
        </w:r>
        <w:r>
          <w:fldChar w:fldCharType="separate"/>
        </w:r>
        <w:r>
          <w:t>13</w:t>
        </w:r>
        <w:r>
          <w:fldChar w:fldCharType="end"/>
        </w:r>
      </w:hyperlink>
    </w:p>
    <w:p>
      <w:pPr>
        <w:pStyle w:val="TOC2"/>
        <w:tabs>
          <w:tab w:val="right" w:leader="dot" w:pos="8306"/>
        </w:tabs>
      </w:pPr>
      <w:hyperlink w:anchor="_Toc28810" w:history="1">
        <w:r>
          <w:rPr>
            <w:rFonts w:ascii="仿宋" w:eastAsia="仿宋" w:hAnsi="仿宋" w:cs="仿宋" w:hint="eastAsia"/>
            <w:lang w:eastAsia="zh-CN"/>
          </w:rPr>
          <w:t>(一)、离子风机项目承办单位基本情况</w:t>
        </w:r>
        <w:r>
          <w:tab/>
        </w:r>
        <w:r>
          <w:fldChar w:fldCharType="begin"/>
        </w:r>
        <w:r>
          <w:instrText xml:space="preserve"> PAGEREF _Toc28810 \h </w:instrText>
        </w:r>
        <w:r>
          <w:fldChar w:fldCharType="separate"/>
        </w:r>
        <w:r>
          <w:t>13</w:t>
        </w:r>
        <w:r>
          <w:fldChar w:fldCharType="end"/>
        </w:r>
      </w:hyperlink>
    </w:p>
    <w:p>
      <w:pPr>
        <w:pStyle w:val="TOC2"/>
        <w:tabs>
          <w:tab w:val="right" w:leader="dot" w:pos="8306"/>
        </w:tabs>
      </w:pPr>
      <w:hyperlink w:anchor="_Toc31073" w:history="1">
        <w:r>
          <w:rPr>
            <w:rFonts w:ascii="仿宋" w:eastAsia="仿宋" w:hAnsi="仿宋" w:cs="仿宋" w:hint="eastAsia"/>
            <w:lang w:eastAsia="zh-CN"/>
          </w:rPr>
          <w:t>(二)、公司经济效益分析</w:t>
        </w:r>
        <w:r>
          <w:tab/>
        </w:r>
        <w:r>
          <w:fldChar w:fldCharType="begin"/>
        </w:r>
        <w:r>
          <w:instrText xml:space="preserve"> PAGEREF _Toc31073 \h </w:instrText>
        </w:r>
        <w:r>
          <w:fldChar w:fldCharType="separate"/>
        </w:r>
        <w:r>
          <w:t>14</w:t>
        </w:r>
        <w:r>
          <w:fldChar w:fldCharType="end"/>
        </w:r>
      </w:hyperlink>
    </w:p>
    <w:p>
      <w:pPr>
        <w:pStyle w:val="TOC1"/>
        <w:tabs>
          <w:tab w:val="right" w:leader="dot" w:pos="8306"/>
        </w:tabs>
      </w:pPr>
      <w:hyperlink w:anchor="_Toc21525" w:history="1">
        <w:r>
          <w:rPr>
            <w:rFonts w:ascii="仿宋" w:eastAsia="仿宋" w:hAnsi="仿宋" w:cs="仿宋" w:hint="eastAsia"/>
            <w:lang w:eastAsia="zh-CN"/>
          </w:rPr>
          <w:t>五、离子风机项目危机管理</w:t>
        </w:r>
        <w:r>
          <w:tab/>
        </w:r>
        <w:r>
          <w:fldChar w:fldCharType="begin"/>
        </w:r>
        <w:r>
          <w:instrText xml:space="preserve"> PAGEREF _Toc21525 \h </w:instrText>
        </w:r>
        <w:r>
          <w:fldChar w:fldCharType="separate"/>
        </w:r>
        <w:r>
          <w:t>15</w:t>
        </w:r>
        <w:r>
          <w:fldChar w:fldCharType="end"/>
        </w:r>
      </w:hyperlink>
    </w:p>
    <w:p>
      <w:pPr>
        <w:pStyle w:val="TOC2"/>
        <w:tabs>
          <w:tab w:val="right" w:leader="dot" w:pos="8306"/>
        </w:tabs>
      </w:pPr>
      <w:hyperlink w:anchor="_Toc1470" w:history="1">
        <w:r>
          <w:rPr>
            <w:rFonts w:ascii="仿宋" w:eastAsia="仿宋" w:hAnsi="仿宋" w:cs="仿宋" w:hint="eastAsia"/>
            <w:lang w:eastAsia="zh-CN"/>
          </w:rPr>
          <w:t>(一)、危机预警与识别</w:t>
        </w:r>
        <w:r>
          <w:tab/>
        </w:r>
        <w:r>
          <w:fldChar w:fldCharType="begin"/>
        </w:r>
        <w:r>
          <w:instrText xml:space="preserve"> PAGEREF _Toc1470 \h </w:instrText>
        </w:r>
        <w:r>
          <w:fldChar w:fldCharType="separate"/>
        </w:r>
        <w:r>
          <w:t>15</w:t>
        </w:r>
        <w:r>
          <w:fldChar w:fldCharType="end"/>
        </w:r>
      </w:hyperlink>
    </w:p>
    <w:p>
      <w:pPr>
        <w:pStyle w:val="TOC2"/>
        <w:tabs>
          <w:tab w:val="right" w:leader="dot" w:pos="8306"/>
        </w:tabs>
      </w:pPr>
      <w:hyperlink w:anchor="_Toc1833" w:history="1">
        <w:r>
          <w:rPr>
            <w:rFonts w:ascii="仿宋" w:eastAsia="仿宋" w:hAnsi="仿宋" w:cs="仿宋" w:hint="eastAsia"/>
            <w:lang w:eastAsia="zh-CN"/>
          </w:rPr>
          <w:t>(二)、危机应对与恢复</w:t>
        </w:r>
        <w:r>
          <w:tab/>
        </w:r>
        <w:r>
          <w:fldChar w:fldCharType="begin"/>
        </w:r>
        <w:r>
          <w:instrText xml:space="preserve"> PAGEREF _Toc1833 \h </w:instrText>
        </w:r>
        <w:r>
          <w:fldChar w:fldCharType="separate"/>
        </w:r>
        <w:r>
          <w:t>16</w:t>
        </w:r>
        <w:r>
          <w:fldChar w:fldCharType="end"/>
        </w:r>
      </w:hyperlink>
    </w:p>
    <w:p>
      <w:pPr>
        <w:pStyle w:val="TOC1"/>
        <w:tabs>
          <w:tab w:val="right" w:leader="dot" w:pos="8306"/>
        </w:tabs>
      </w:pPr>
      <w:hyperlink w:anchor="_Toc27812" w:history="1">
        <w:r>
          <w:rPr>
            <w:rFonts w:ascii="仿宋" w:eastAsia="仿宋" w:hAnsi="仿宋" w:cs="仿宋" w:hint="eastAsia"/>
            <w:lang w:eastAsia="zh-CN"/>
          </w:rPr>
          <w:t>六、离子风机项目文档管理</w:t>
        </w:r>
        <w:r>
          <w:tab/>
        </w:r>
        <w:r>
          <w:fldChar w:fldCharType="begin"/>
        </w:r>
        <w:r>
          <w:instrText xml:space="preserve"> PAGEREF _Toc27812 \h </w:instrText>
        </w:r>
        <w:r>
          <w:fldChar w:fldCharType="separate"/>
        </w:r>
        <w:r>
          <w:t>17</w:t>
        </w:r>
        <w:r>
          <w:fldChar w:fldCharType="end"/>
        </w:r>
      </w:hyperlink>
    </w:p>
    <w:p>
      <w:pPr>
        <w:pStyle w:val="TOC2"/>
        <w:tabs>
          <w:tab w:val="right" w:leader="dot" w:pos="8306"/>
        </w:tabs>
      </w:pPr>
      <w:hyperlink w:anchor="_Toc14382" w:history="1">
        <w:r>
          <w:rPr>
            <w:rFonts w:ascii="仿宋" w:eastAsia="仿宋" w:hAnsi="仿宋" w:cs="仿宋" w:hint="eastAsia"/>
            <w:lang w:eastAsia="zh-CN"/>
          </w:rPr>
          <w:t>(一)、文档编制与审查</w:t>
        </w:r>
        <w:r>
          <w:tab/>
        </w:r>
        <w:r>
          <w:fldChar w:fldCharType="begin"/>
        </w:r>
        <w:r>
          <w:instrText xml:space="preserve"> PAGEREF _Toc14382 \h </w:instrText>
        </w:r>
        <w:r>
          <w:fldChar w:fldCharType="separate"/>
        </w:r>
        <w:r>
          <w:t>17</w:t>
        </w:r>
        <w:r>
          <w:fldChar w:fldCharType="end"/>
        </w:r>
      </w:hyperlink>
    </w:p>
    <w:p>
      <w:pPr>
        <w:pStyle w:val="TOC2"/>
        <w:tabs>
          <w:tab w:val="right" w:leader="dot" w:pos="8306"/>
        </w:tabs>
      </w:pPr>
      <w:hyperlink w:anchor="_Toc30224" w:history="1">
        <w:r>
          <w:rPr>
            <w:rFonts w:ascii="仿宋" w:eastAsia="仿宋" w:hAnsi="仿宋" w:cs="仿宋" w:hint="eastAsia"/>
            <w:lang w:eastAsia="zh-CN"/>
          </w:rPr>
          <w:t>(二)、文档发布与分发</w:t>
        </w:r>
        <w:r>
          <w:tab/>
        </w:r>
        <w:r>
          <w:fldChar w:fldCharType="begin"/>
        </w:r>
        <w:r>
          <w:instrText xml:space="preserve"> PAGEREF _Toc30224 \h </w:instrText>
        </w:r>
        <w:r>
          <w:fldChar w:fldCharType="separate"/>
        </w:r>
        <w:r>
          <w:t>18</w:t>
        </w:r>
        <w:r>
          <w:fldChar w:fldCharType="end"/>
        </w:r>
      </w:hyperlink>
    </w:p>
    <w:p>
      <w:pPr>
        <w:pStyle w:val="TOC2"/>
        <w:tabs>
          <w:tab w:val="right" w:leader="dot" w:pos="8306"/>
        </w:tabs>
      </w:pPr>
      <w:hyperlink w:anchor="_Toc23960" w:history="1">
        <w:r>
          <w:rPr>
            <w:rFonts w:ascii="仿宋" w:eastAsia="仿宋" w:hAnsi="仿宋" w:cs="仿宋" w:hint="eastAsia"/>
            <w:lang w:eastAsia="zh-CN"/>
          </w:rPr>
          <w:t>(三)、文档存档与归档</w:t>
        </w:r>
        <w:r>
          <w:tab/>
        </w:r>
        <w:r>
          <w:fldChar w:fldCharType="begin"/>
        </w:r>
        <w:r>
          <w:instrText xml:space="preserve"> PAGEREF _Toc23960 \h </w:instrText>
        </w:r>
        <w:r>
          <w:fldChar w:fldCharType="separate"/>
        </w:r>
        <w:r>
          <w:t>19</w:t>
        </w:r>
        <w:r>
          <w:fldChar w:fldCharType="end"/>
        </w:r>
      </w:hyperlink>
    </w:p>
    <w:p>
      <w:pPr>
        <w:pStyle w:val="TOC1"/>
        <w:tabs>
          <w:tab w:val="right" w:leader="dot" w:pos="8306"/>
        </w:tabs>
      </w:pPr>
      <w:hyperlink w:anchor="_Toc31591" w:history="1">
        <w:r>
          <w:rPr>
            <w:rFonts w:ascii="仿宋" w:eastAsia="仿宋" w:hAnsi="仿宋" w:cs="仿宋" w:hint="eastAsia"/>
            <w:lang w:eastAsia="zh-CN"/>
          </w:rPr>
          <w:t>七、离子风机项目计划安排</w:t>
        </w:r>
        <w:r>
          <w:tab/>
        </w:r>
        <w:r>
          <w:fldChar w:fldCharType="begin"/>
        </w:r>
        <w:r>
          <w:instrText xml:space="preserve"> PAGEREF _Toc31591 \h </w:instrText>
        </w:r>
        <w:r>
          <w:fldChar w:fldCharType="separate"/>
        </w:r>
        <w:r>
          <w:t>20</w:t>
        </w:r>
        <w:r>
          <w:fldChar w:fldCharType="end"/>
        </w:r>
      </w:hyperlink>
    </w:p>
    <w:p>
      <w:pPr>
        <w:pStyle w:val="TOC2"/>
        <w:tabs>
          <w:tab w:val="right" w:leader="dot" w:pos="8306"/>
        </w:tabs>
      </w:pPr>
      <w:hyperlink w:anchor="_Toc15602" w:history="1">
        <w:r>
          <w:rPr>
            <w:rFonts w:ascii="仿宋" w:eastAsia="仿宋" w:hAnsi="仿宋" w:cs="仿宋" w:hint="eastAsia"/>
            <w:lang w:eastAsia="zh-CN"/>
          </w:rPr>
          <w:t>(一)、建设周期</w:t>
        </w:r>
        <w:r>
          <w:tab/>
        </w:r>
        <w:r>
          <w:fldChar w:fldCharType="begin"/>
        </w:r>
        <w:r>
          <w:instrText xml:space="preserve"> PAGEREF _Toc15602 \h </w:instrText>
        </w:r>
        <w:r>
          <w:fldChar w:fldCharType="separate"/>
        </w:r>
        <w:r>
          <w:t>20</w:t>
        </w:r>
        <w:r>
          <w:fldChar w:fldCharType="end"/>
        </w:r>
      </w:hyperlink>
    </w:p>
    <w:p>
      <w:pPr>
        <w:pStyle w:val="TOC2"/>
        <w:tabs>
          <w:tab w:val="right" w:leader="dot" w:pos="8306"/>
        </w:tabs>
      </w:pPr>
      <w:hyperlink w:anchor="_Toc7900" w:history="1">
        <w:r>
          <w:rPr>
            <w:rFonts w:ascii="仿宋" w:eastAsia="仿宋" w:hAnsi="仿宋" w:cs="仿宋" w:hint="eastAsia"/>
            <w:lang w:eastAsia="zh-CN"/>
          </w:rPr>
          <w:t>(二)、建设进度</w:t>
        </w:r>
        <w:r>
          <w:tab/>
        </w:r>
        <w:r>
          <w:fldChar w:fldCharType="begin"/>
        </w:r>
        <w:r>
          <w:instrText xml:space="preserve"> PAGEREF _Toc7900 \h </w:instrText>
        </w:r>
        <w:r>
          <w:fldChar w:fldCharType="separate"/>
        </w:r>
        <w:r>
          <w:t>21</w:t>
        </w:r>
        <w:r>
          <w:fldChar w:fldCharType="end"/>
        </w:r>
      </w:hyperlink>
    </w:p>
    <w:p>
      <w:pPr>
        <w:pStyle w:val="TOC2"/>
        <w:tabs>
          <w:tab w:val="right" w:leader="dot" w:pos="8306"/>
        </w:tabs>
      </w:pPr>
      <w:hyperlink w:anchor="_Toc24366" w:history="1">
        <w:r>
          <w:rPr>
            <w:rFonts w:ascii="仿宋" w:eastAsia="仿宋" w:hAnsi="仿宋" w:cs="仿宋" w:hint="eastAsia"/>
            <w:lang w:eastAsia="zh-CN"/>
          </w:rPr>
          <w:t>(三)、进度安排注意事项</w:t>
        </w:r>
        <w:r>
          <w:tab/>
        </w:r>
        <w:r>
          <w:fldChar w:fldCharType="begin"/>
        </w:r>
        <w:r>
          <w:instrText xml:space="preserve"> PAGEREF _Toc24366 \h </w:instrText>
        </w:r>
        <w:r>
          <w:fldChar w:fldCharType="separate"/>
        </w:r>
        <w:r>
          <w:t>22</w:t>
        </w:r>
        <w:r>
          <w:fldChar w:fldCharType="end"/>
        </w:r>
      </w:hyperlink>
    </w:p>
    <w:p>
      <w:pPr>
        <w:pStyle w:val="TOC2"/>
        <w:tabs>
          <w:tab w:val="right" w:leader="dot" w:pos="8306"/>
        </w:tabs>
      </w:pPr>
      <w:hyperlink w:anchor="_Toc7928" w:history="1">
        <w:r>
          <w:rPr>
            <w:rFonts w:ascii="仿宋" w:eastAsia="仿宋" w:hAnsi="仿宋" w:cs="仿宋" w:hint="eastAsia"/>
            <w:lang w:eastAsia="zh-CN"/>
          </w:rPr>
          <w:t>(四)、人力资源配置</w:t>
        </w:r>
        <w:r>
          <w:tab/>
        </w:r>
        <w:r>
          <w:fldChar w:fldCharType="begin"/>
        </w:r>
        <w:r>
          <w:instrText xml:space="preserve"> PAGEREF _Toc7928 \h </w:instrText>
        </w:r>
        <w:r>
          <w:fldChar w:fldCharType="separate"/>
        </w:r>
        <w:r>
          <w:t>24</w:t>
        </w:r>
        <w:r>
          <w:fldChar w:fldCharType="end"/>
        </w:r>
      </w:hyperlink>
    </w:p>
    <w:p>
      <w:pPr>
        <w:pStyle w:val="TOC1"/>
        <w:tabs>
          <w:tab w:val="right" w:leader="dot" w:pos="8306"/>
        </w:tabs>
      </w:pPr>
      <w:hyperlink w:anchor="_Toc1163" w:history="1">
        <w:r>
          <w:rPr>
            <w:rFonts w:ascii="仿宋" w:eastAsia="仿宋" w:hAnsi="仿宋" w:cs="仿宋" w:hint="eastAsia"/>
            <w:lang w:eastAsia="zh-CN"/>
          </w:rPr>
          <w:t>八、离子风机项目环境影响分析</w:t>
        </w:r>
        <w:r>
          <w:tab/>
        </w:r>
        <w:r>
          <w:fldChar w:fldCharType="begin"/>
        </w:r>
        <w:r>
          <w:instrText xml:space="preserve"> PAGEREF _Toc1163 \h </w:instrText>
        </w:r>
        <w:r>
          <w:fldChar w:fldCharType="separate"/>
        </w:r>
        <w:r>
          <w:t>25</w:t>
        </w:r>
        <w:r>
          <w:fldChar w:fldCharType="end"/>
        </w:r>
      </w:hyperlink>
    </w:p>
    <w:p>
      <w:pPr>
        <w:pStyle w:val="TOC2"/>
        <w:tabs>
          <w:tab w:val="right" w:leader="dot" w:pos="8306"/>
        </w:tabs>
      </w:pPr>
      <w:hyperlink w:anchor="_Toc12145" w:history="1">
        <w:r>
          <w:rPr>
            <w:rFonts w:ascii="仿宋" w:eastAsia="仿宋" w:hAnsi="仿宋" w:cs="仿宋" w:hint="eastAsia"/>
            <w:lang w:eastAsia="zh-CN"/>
          </w:rPr>
          <w:t>(一)、建设区域环境质量现状</w:t>
        </w:r>
        <w:r>
          <w:tab/>
        </w:r>
        <w:r>
          <w:fldChar w:fldCharType="begin"/>
        </w:r>
        <w:r>
          <w:instrText xml:space="preserve"> PAGEREF _Toc12145 \h </w:instrText>
        </w:r>
        <w:r>
          <w:fldChar w:fldCharType="separate"/>
        </w:r>
        <w:r>
          <w:t>25</w:t>
        </w:r>
        <w:r>
          <w:fldChar w:fldCharType="end"/>
        </w:r>
      </w:hyperlink>
    </w:p>
    <w:p>
      <w:pPr>
        <w:pStyle w:val="TOC2"/>
        <w:tabs>
          <w:tab w:val="right" w:leader="dot" w:pos="8306"/>
        </w:tabs>
      </w:pPr>
      <w:hyperlink w:anchor="_Toc31887" w:history="1">
        <w:r>
          <w:rPr>
            <w:rFonts w:ascii="仿宋" w:eastAsia="仿宋" w:hAnsi="仿宋" w:cs="仿宋" w:hint="eastAsia"/>
            <w:lang w:eastAsia="zh-CN"/>
          </w:rPr>
          <w:t>(二)、建设期环境保护</w:t>
        </w:r>
        <w:r>
          <w:tab/>
        </w:r>
        <w:r>
          <w:fldChar w:fldCharType="begin"/>
        </w:r>
        <w:r>
          <w:instrText xml:space="preserve"> PAGEREF _Toc31887 \h </w:instrText>
        </w:r>
        <w:r>
          <w:fldChar w:fldCharType="separate"/>
        </w:r>
        <w:r>
          <w:t>26</w:t>
        </w:r>
        <w:r>
          <w:fldChar w:fldCharType="end"/>
        </w:r>
      </w:hyperlink>
    </w:p>
    <w:p>
      <w:pPr>
        <w:pStyle w:val="TOC2"/>
        <w:tabs>
          <w:tab w:val="right" w:leader="dot" w:pos="8306"/>
        </w:tabs>
      </w:pPr>
      <w:hyperlink w:anchor="_Toc18871" w:history="1">
        <w:r>
          <w:rPr>
            <w:rFonts w:ascii="仿宋" w:eastAsia="仿宋" w:hAnsi="仿宋" w:cs="仿宋" w:hint="eastAsia"/>
            <w:lang w:eastAsia="zh-CN"/>
          </w:rPr>
          <w:t>(三)、运营期环境保护</w:t>
        </w:r>
        <w:r>
          <w:tab/>
        </w:r>
        <w:r>
          <w:fldChar w:fldCharType="begin"/>
        </w:r>
        <w:r>
          <w:instrText xml:space="preserve"> PAGEREF _Toc18871 \h </w:instrText>
        </w:r>
        <w:r>
          <w:fldChar w:fldCharType="separate"/>
        </w:r>
        <w:r>
          <w:t>27</w:t>
        </w:r>
        <w:r>
          <w:fldChar w:fldCharType="end"/>
        </w:r>
      </w:hyperlink>
    </w:p>
    <w:p>
      <w:pPr>
        <w:pStyle w:val="TOC2"/>
        <w:tabs>
          <w:tab w:val="right" w:leader="dot" w:pos="8306"/>
        </w:tabs>
      </w:pPr>
      <w:hyperlink w:anchor="_Toc10981" w:history="1">
        <w:r>
          <w:rPr>
            <w:rFonts w:ascii="仿宋" w:eastAsia="仿宋" w:hAnsi="仿宋" w:cs="仿宋" w:hint="eastAsia"/>
            <w:lang w:eastAsia="zh-CN"/>
          </w:rPr>
          <w:t>(四)、离子风机项目建设对区域经济的影响</w:t>
        </w:r>
        <w:r>
          <w:tab/>
        </w:r>
        <w:r>
          <w:fldChar w:fldCharType="begin"/>
        </w:r>
        <w:r>
          <w:instrText xml:space="preserve"> PAGEREF _Toc10981 \h </w:instrText>
        </w:r>
        <w:r>
          <w:fldChar w:fldCharType="separate"/>
        </w:r>
        <w:r>
          <w:t>29</w:t>
        </w:r>
        <w:r>
          <w:fldChar w:fldCharType="end"/>
        </w:r>
      </w:hyperlink>
    </w:p>
    <w:p>
      <w:pPr>
        <w:pStyle w:val="TOC2"/>
        <w:tabs>
          <w:tab w:val="right" w:leader="dot" w:pos="8306"/>
        </w:tabs>
      </w:pPr>
      <w:hyperlink w:anchor="_Toc15067" w:history="1">
        <w:r>
          <w:rPr>
            <w:rFonts w:ascii="仿宋" w:eastAsia="仿宋" w:hAnsi="仿宋" w:cs="仿宋" w:hint="eastAsia"/>
            <w:lang w:eastAsia="zh-CN"/>
          </w:rPr>
          <w:t>(五)、废弃物处理</w:t>
        </w:r>
        <w:r>
          <w:tab/>
        </w:r>
        <w:r>
          <w:fldChar w:fldCharType="begin"/>
        </w:r>
        <w:r>
          <w:instrText xml:space="preserve"> PAGEREF _Toc15067 \h </w:instrText>
        </w:r>
        <w:r>
          <w:fldChar w:fldCharType="separate"/>
        </w:r>
        <w:r>
          <w:t>30</w:t>
        </w:r>
        <w:r>
          <w:fldChar w:fldCharType="end"/>
        </w:r>
      </w:hyperlink>
    </w:p>
    <w:p>
      <w:pPr>
        <w:pStyle w:val="TOC2"/>
        <w:tabs>
          <w:tab w:val="right" w:leader="dot" w:pos="8306"/>
        </w:tabs>
      </w:pPr>
      <w:hyperlink w:anchor="_Toc2083" w:history="1">
        <w:r>
          <w:rPr>
            <w:rFonts w:ascii="仿宋" w:eastAsia="仿宋" w:hAnsi="仿宋" w:cs="仿宋" w:hint="eastAsia"/>
            <w:lang w:eastAsia="zh-CN"/>
          </w:rPr>
          <w:t>(六)、特殊环境影响分析</w:t>
        </w:r>
        <w:r>
          <w:tab/>
        </w:r>
        <w:r>
          <w:fldChar w:fldCharType="begin"/>
        </w:r>
        <w:r>
          <w:instrText xml:space="preserve"> PAGEREF _Toc2083 \h </w:instrText>
        </w:r>
        <w:r>
          <w:fldChar w:fldCharType="separate"/>
        </w:r>
        <w:r>
          <w:t>32</w:t>
        </w:r>
        <w:r>
          <w:fldChar w:fldCharType="end"/>
        </w:r>
      </w:hyperlink>
    </w:p>
    <w:p>
      <w:pPr>
        <w:pStyle w:val="TOC2"/>
        <w:tabs>
          <w:tab w:val="right" w:leader="dot" w:pos="8306"/>
        </w:tabs>
      </w:pPr>
      <w:hyperlink w:anchor="_Toc8639" w:history="1">
        <w:r>
          <w:rPr>
            <w:rFonts w:ascii="仿宋" w:eastAsia="仿宋" w:hAnsi="仿宋" w:cs="仿宋" w:hint="eastAsia"/>
            <w:lang w:eastAsia="zh-CN"/>
          </w:rPr>
          <w:t>(七)、清洁生产</w:t>
        </w:r>
        <w:r>
          <w:tab/>
        </w:r>
        <w:r>
          <w:fldChar w:fldCharType="begin"/>
        </w:r>
        <w:r>
          <w:instrText xml:space="preserve"> PAGEREF _Toc8639 \h </w:instrText>
        </w:r>
        <w:r>
          <w:fldChar w:fldCharType="separate"/>
        </w:r>
        <w:r>
          <w:t>33</w:t>
        </w:r>
        <w:r>
          <w:fldChar w:fldCharType="end"/>
        </w:r>
      </w:hyperlink>
    </w:p>
    <w:p>
      <w:pPr>
        <w:pStyle w:val="TOC2"/>
        <w:tabs>
          <w:tab w:val="right" w:leader="dot" w:pos="8306"/>
        </w:tabs>
      </w:pPr>
      <w:hyperlink w:anchor="_Toc9664" w:history="1">
        <w:r>
          <w:rPr>
            <w:rFonts w:ascii="仿宋" w:eastAsia="仿宋" w:hAnsi="仿宋" w:cs="仿宋" w:hint="eastAsia"/>
            <w:lang w:eastAsia="zh-CN"/>
          </w:rPr>
          <w:t>(八)、环境保护综合评价</w:t>
        </w:r>
        <w:r>
          <w:tab/>
        </w:r>
        <w:r>
          <w:fldChar w:fldCharType="begin"/>
        </w:r>
        <w:r>
          <w:instrText xml:space="preserve"> PAGEREF _Toc9664 \h </w:instrText>
        </w:r>
        <w:r>
          <w:fldChar w:fldCharType="separate"/>
        </w:r>
        <w:r>
          <w:t>34</w:t>
        </w:r>
        <w:r>
          <w:fldChar w:fldCharType="end"/>
        </w:r>
      </w:hyperlink>
    </w:p>
    <w:p>
      <w:pPr>
        <w:pStyle w:val="TOC1"/>
        <w:tabs>
          <w:tab w:val="right" w:leader="dot" w:pos="8306"/>
        </w:tabs>
      </w:pPr>
      <w:hyperlink w:anchor="_Toc26541" w:history="1">
        <w:r>
          <w:rPr>
            <w:rFonts w:ascii="仿宋" w:eastAsia="仿宋" w:hAnsi="仿宋" w:cs="仿宋" w:hint="eastAsia"/>
            <w:lang w:eastAsia="zh-CN"/>
          </w:rPr>
          <w:t>九、离子风机项目社会影响</w:t>
        </w:r>
        <w:r>
          <w:tab/>
        </w:r>
        <w:r>
          <w:fldChar w:fldCharType="begin"/>
        </w:r>
        <w:r>
          <w:instrText xml:space="preserve"> PAGEREF _Toc26541 \h </w:instrText>
        </w:r>
        <w:r>
          <w:fldChar w:fldCharType="separate"/>
        </w:r>
        <w:r>
          <w:t>35</w:t>
        </w:r>
        <w:r>
          <w:fldChar w:fldCharType="end"/>
        </w:r>
      </w:hyperlink>
    </w:p>
    <w:p>
      <w:pPr>
        <w:pStyle w:val="TOC2"/>
        <w:tabs>
          <w:tab w:val="right" w:leader="dot" w:pos="8306"/>
        </w:tabs>
      </w:pPr>
      <w:hyperlink w:anchor="_Toc14023" w:history="1">
        <w:r>
          <w:rPr>
            <w:rFonts w:ascii="仿宋" w:eastAsia="仿宋" w:hAnsi="仿宋" w:cs="仿宋" w:hint="eastAsia"/>
            <w:lang w:eastAsia="zh-CN"/>
          </w:rPr>
          <w:t>(一)、社会责任与义务</w:t>
        </w:r>
        <w:r>
          <w:tab/>
        </w:r>
        <w:r>
          <w:fldChar w:fldCharType="begin"/>
        </w:r>
        <w:r>
          <w:instrText xml:space="preserve"> PAGEREF _Toc14023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69" w:history="1">
        <w:r>
          <w:rPr>
            <w:rFonts w:ascii="仿宋" w:eastAsia="仿宋" w:hAnsi="仿宋" w:cs="仿宋" w:hint="eastAsia"/>
            <w:lang w:eastAsia="zh-CN"/>
          </w:rPr>
          <w:t>(二)、社会参与与沟通</w:t>
        </w:r>
        <w:r>
          <w:tab/>
        </w:r>
        <w:r>
          <w:fldChar w:fldCharType="begin"/>
        </w:r>
        <w:r>
          <w:instrText xml:space="preserve"> PAGEREF _Toc20169 \h </w:instrText>
        </w:r>
        <w:r>
          <w:fldChar w:fldCharType="separate"/>
        </w:r>
        <w:r>
          <w:t>36</w:t>
        </w:r>
        <w:r>
          <w:fldChar w:fldCharType="end"/>
        </w:r>
      </w:hyperlink>
    </w:p>
    <w:p>
      <w:pPr>
        <w:pStyle w:val="TOC1"/>
        <w:tabs>
          <w:tab w:val="right" w:leader="dot" w:pos="8306"/>
        </w:tabs>
      </w:pPr>
      <w:hyperlink w:anchor="_Toc27396" w:history="1">
        <w:r>
          <w:rPr>
            <w:rFonts w:ascii="仿宋" w:eastAsia="仿宋" w:hAnsi="仿宋" w:cs="仿宋" w:hint="eastAsia"/>
            <w:lang w:eastAsia="zh-CN"/>
          </w:rPr>
          <w:t>十、离子风机项目人力资源管理</w:t>
        </w:r>
        <w:r>
          <w:tab/>
        </w:r>
        <w:r>
          <w:fldChar w:fldCharType="begin"/>
        </w:r>
        <w:r>
          <w:instrText xml:space="preserve"> PAGEREF _Toc27396 \h </w:instrText>
        </w:r>
        <w:r>
          <w:fldChar w:fldCharType="separate"/>
        </w:r>
        <w:r>
          <w:t>37</w:t>
        </w:r>
        <w:r>
          <w:fldChar w:fldCharType="end"/>
        </w:r>
      </w:hyperlink>
    </w:p>
    <w:p>
      <w:pPr>
        <w:pStyle w:val="TOC2"/>
        <w:tabs>
          <w:tab w:val="right" w:leader="dot" w:pos="8306"/>
        </w:tabs>
      </w:pPr>
      <w:hyperlink w:anchor="_Toc19710" w:history="1">
        <w:r>
          <w:rPr>
            <w:rFonts w:ascii="仿宋" w:eastAsia="仿宋" w:hAnsi="仿宋" w:cs="仿宋" w:hint="eastAsia"/>
            <w:lang w:eastAsia="zh-CN"/>
          </w:rPr>
          <w:t>(一)、建立健全的预算管理制度</w:t>
        </w:r>
        <w:r>
          <w:tab/>
        </w:r>
        <w:r>
          <w:fldChar w:fldCharType="begin"/>
        </w:r>
        <w:r>
          <w:instrText xml:space="preserve"> PAGEREF _Toc19710 \h </w:instrText>
        </w:r>
        <w:r>
          <w:fldChar w:fldCharType="separate"/>
        </w:r>
        <w:r>
          <w:t>37</w:t>
        </w:r>
        <w:r>
          <w:fldChar w:fldCharType="end"/>
        </w:r>
      </w:hyperlink>
    </w:p>
    <w:p>
      <w:pPr>
        <w:pStyle w:val="TOC2"/>
        <w:tabs>
          <w:tab w:val="right" w:leader="dot" w:pos="8306"/>
        </w:tabs>
      </w:pPr>
      <w:hyperlink w:anchor="_Toc6338" w:history="1">
        <w:r>
          <w:rPr>
            <w:rFonts w:ascii="仿宋" w:eastAsia="仿宋" w:hAnsi="仿宋" w:cs="仿宋" w:hint="eastAsia"/>
            <w:lang w:eastAsia="zh-CN"/>
          </w:rPr>
          <w:t>(二)、加强资金流动监控</w:t>
        </w:r>
        <w:r>
          <w:tab/>
        </w:r>
        <w:r>
          <w:fldChar w:fldCharType="begin"/>
        </w:r>
        <w:r>
          <w:instrText xml:space="preserve"> PAGEREF _Toc6338 \h </w:instrText>
        </w:r>
        <w:r>
          <w:fldChar w:fldCharType="separate"/>
        </w:r>
        <w:r>
          <w:t>39</w:t>
        </w:r>
        <w:r>
          <w:fldChar w:fldCharType="end"/>
        </w:r>
      </w:hyperlink>
    </w:p>
    <w:p>
      <w:pPr>
        <w:pStyle w:val="TOC2"/>
        <w:tabs>
          <w:tab w:val="right" w:leader="dot" w:pos="8306"/>
        </w:tabs>
      </w:pPr>
      <w:hyperlink w:anchor="_Toc24398" w:history="1">
        <w:r>
          <w:rPr>
            <w:rFonts w:ascii="仿宋" w:eastAsia="仿宋" w:hAnsi="仿宋" w:cs="仿宋" w:hint="eastAsia"/>
            <w:lang w:eastAsia="zh-CN"/>
          </w:rPr>
          <w:t>(三)、制定完善的风险控制机制</w:t>
        </w:r>
        <w:r>
          <w:tab/>
        </w:r>
        <w:r>
          <w:fldChar w:fldCharType="begin"/>
        </w:r>
        <w:r>
          <w:instrText xml:space="preserve"> PAGEREF _Toc24398 \h </w:instrText>
        </w:r>
        <w:r>
          <w:fldChar w:fldCharType="separate"/>
        </w:r>
        <w:r>
          <w:t>40</w:t>
        </w:r>
        <w:r>
          <w:fldChar w:fldCharType="end"/>
        </w:r>
      </w:hyperlink>
    </w:p>
    <w:p>
      <w:pPr>
        <w:pStyle w:val="TOC2"/>
        <w:tabs>
          <w:tab w:val="right" w:leader="dot" w:pos="8306"/>
        </w:tabs>
      </w:pPr>
      <w:hyperlink w:anchor="_Toc20820" w:history="1">
        <w:r>
          <w:rPr>
            <w:rFonts w:ascii="仿宋" w:eastAsia="仿宋" w:hAnsi="仿宋" w:cs="仿宋" w:hint="eastAsia"/>
            <w:lang w:eastAsia="zh-CN"/>
          </w:rPr>
          <w:t>(四)、优化成本管理</w:t>
        </w:r>
        <w:r>
          <w:tab/>
        </w:r>
        <w:r>
          <w:fldChar w:fldCharType="begin"/>
        </w:r>
        <w:r>
          <w:instrText xml:space="preserve"> PAGEREF _Toc20820 \h </w:instrText>
        </w:r>
        <w:r>
          <w:fldChar w:fldCharType="separate"/>
        </w:r>
        <w:r>
          <w:t>41</w:t>
        </w:r>
        <w:r>
          <w:fldChar w:fldCharType="end"/>
        </w:r>
      </w:hyperlink>
    </w:p>
    <w:p>
      <w:pPr>
        <w:pStyle w:val="TOC1"/>
        <w:tabs>
          <w:tab w:val="right" w:leader="dot" w:pos="8306"/>
        </w:tabs>
      </w:pPr>
      <w:hyperlink w:anchor="_Toc8370" w:history="1">
        <w:r>
          <w:rPr>
            <w:rFonts w:ascii="仿宋" w:eastAsia="仿宋" w:hAnsi="仿宋" w:cs="仿宋" w:hint="eastAsia"/>
            <w:lang w:eastAsia="zh-CN"/>
          </w:rPr>
          <w:t>十一、离子风机项目经营效益</w:t>
        </w:r>
        <w:r>
          <w:tab/>
        </w:r>
        <w:r>
          <w:fldChar w:fldCharType="begin"/>
        </w:r>
        <w:r>
          <w:instrText xml:space="preserve"> PAGEREF _Toc8370 \h </w:instrText>
        </w:r>
        <w:r>
          <w:fldChar w:fldCharType="separate"/>
        </w:r>
        <w:r>
          <w:t>42</w:t>
        </w:r>
        <w:r>
          <w:fldChar w:fldCharType="end"/>
        </w:r>
      </w:hyperlink>
    </w:p>
    <w:p>
      <w:pPr>
        <w:pStyle w:val="TOC2"/>
        <w:tabs>
          <w:tab w:val="right" w:leader="dot" w:pos="8306"/>
        </w:tabs>
      </w:pPr>
      <w:hyperlink w:anchor="_Toc7930" w:history="1">
        <w:r>
          <w:rPr>
            <w:rFonts w:ascii="仿宋" w:eastAsia="仿宋" w:hAnsi="仿宋" w:cs="仿宋" w:hint="eastAsia"/>
            <w:lang w:eastAsia="zh-CN"/>
          </w:rPr>
          <w:t>(一)、经济评价财务测算</w:t>
        </w:r>
        <w:r>
          <w:tab/>
        </w:r>
        <w:r>
          <w:fldChar w:fldCharType="begin"/>
        </w:r>
        <w:r>
          <w:instrText xml:space="preserve"> PAGEREF _Toc7930 \h </w:instrText>
        </w:r>
        <w:r>
          <w:fldChar w:fldCharType="separate"/>
        </w:r>
        <w:r>
          <w:t>42</w:t>
        </w:r>
        <w:r>
          <w:fldChar w:fldCharType="end"/>
        </w:r>
      </w:hyperlink>
    </w:p>
    <w:p>
      <w:pPr>
        <w:pStyle w:val="TOC2"/>
        <w:tabs>
          <w:tab w:val="right" w:leader="dot" w:pos="8306"/>
        </w:tabs>
      </w:pPr>
      <w:hyperlink w:anchor="_Toc2284" w:history="1">
        <w:r>
          <w:rPr>
            <w:rFonts w:ascii="仿宋" w:eastAsia="仿宋" w:hAnsi="仿宋" w:cs="仿宋" w:hint="eastAsia"/>
            <w:lang w:eastAsia="zh-CN"/>
          </w:rPr>
          <w:t>(二)、离子风机项目盈利能力分析</w:t>
        </w:r>
        <w:r>
          <w:tab/>
        </w:r>
        <w:r>
          <w:fldChar w:fldCharType="begin"/>
        </w:r>
        <w:r>
          <w:instrText xml:space="preserve"> PAGEREF _Toc2284 \h </w:instrText>
        </w:r>
        <w:r>
          <w:fldChar w:fldCharType="separate"/>
        </w:r>
        <w:r>
          <w:t>43</w:t>
        </w:r>
        <w:r>
          <w:fldChar w:fldCharType="end"/>
        </w:r>
      </w:hyperlink>
    </w:p>
    <w:p>
      <w:pPr>
        <w:pStyle w:val="TOC1"/>
        <w:tabs>
          <w:tab w:val="right" w:leader="dot" w:pos="8306"/>
        </w:tabs>
      </w:pPr>
      <w:hyperlink w:anchor="_Toc24293" w:history="1">
        <w:r>
          <w:rPr>
            <w:rFonts w:ascii="仿宋" w:eastAsia="仿宋" w:hAnsi="仿宋" w:cs="仿宋" w:hint="eastAsia"/>
            <w:lang w:eastAsia="zh-CN"/>
          </w:rPr>
          <w:t>十二、离子风机项目财务管理</w:t>
        </w:r>
        <w:r>
          <w:tab/>
        </w:r>
        <w:r>
          <w:fldChar w:fldCharType="begin"/>
        </w:r>
        <w:r>
          <w:instrText xml:space="preserve"> PAGEREF _Toc24293 \h </w:instrText>
        </w:r>
        <w:r>
          <w:fldChar w:fldCharType="separate"/>
        </w:r>
        <w:r>
          <w:t>44</w:t>
        </w:r>
        <w:r>
          <w:fldChar w:fldCharType="end"/>
        </w:r>
      </w:hyperlink>
    </w:p>
    <w:p>
      <w:pPr>
        <w:pStyle w:val="TOC2"/>
        <w:tabs>
          <w:tab w:val="right" w:leader="dot" w:pos="8306"/>
        </w:tabs>
      </w:pPr>
      <w:hyperlink w:anchor="_Toc6907" w:history="1">
        <w:r>
          <w:rPr>
            <w:rFonts w:ascii="仿宋" w:eastAsia="仿宋" w:hAnsi="仿宋" w:cs="仿宋" w:hint="eastAsia"/>
            <w:lang w:eastAsia="zh-CN"/>
          </w:rPr>
          <w:t>(一)、资金需求大</w:t>
        </w:r>
        <w:r>
          <w:tab/>
        </w:r>
        <w:r>
          <w:fldChar w:fldCharType="begin"/>
        </w:r>
        <w:r>
          <w:instrText xml:space="preserve"> PAGEREF _Toc6907 \h </w:instrText>
        </w:r>
        <w:r>
          <w:fldChar w:fldCharType="separate"/>
        </w:r>
        <w:r>
          <w:t>44</w:t>
        </w:r>
        <w:r>
          <w:fldChar w:fldCharType="end"/>
        </w:r>
      </w:hyperlink>
    </w:p>
    <w:p>
      <w:pPr>
        <w:pStyle w:val="TOC2"/>
        <w:tabs>
          <w:tab w:val="right" w:leader="dot" w:pos="8306"/>
        </w:tabs>
      </w:pPr>
      <w:hyperlink w:anchor="_Toc104" w:history="1">
        <w:r>
          <w:rPr>
            <w:rFonts w:ascii="仿宋" w:eastAsia="仿宋" w:hAnsi="仿宋" w:cs="仿宋" w:hint="eastAsia"/>
            <w:lang w:eastAsia="zh-CN"/>
          </w:rPr>
          <w:t>(二)、研发周期长</w:t>
        </w:r>
        <w:r>
          <w:tab/>
        </w:r>
        <w:r>
          <w:fldChar w:fldCharType="begin"/>
        </w:r>
        <w:r>
          <w:instrText xml:space="preserve"> PAGEREF _Toc104 \h </w:instrText>
        </w:r>
        <w:r>
          <w:fldChar w:fldCharType="separate"/>
        </w:r>
        <w:r>
          <w:t>45</w:t>
        </w:r>
        <w:r>
          <w:fldChar w:fldCharType="end"/>
        </w:r>
      </w:hyperlink>
    </w:p>
    <w:p>
      <w:pPr>
        <w:pStyle w:val="TOC2"/>
        <w:tabs>
          <w:tab w:val="right" w:leader="dot" w:pos="8306"/>
        </w:tabs>
      </w:pPr>
      <w:hyperlink w:anchor="_Toc18443" w:history="1">
        <w:r>
          <w:rPr>
            <w:rFonts w:ascii="仿宋" w:eastAsia="仿宋" w:hAnsi="仿宋" w:cs="仿宋" w:hint="eastAsia"/>
            <w:lang w:eastAsia="zh-CN"/>
          </w:rPr>
          <w:t>(三)、市场风险大</w:t>
        </w:r>
        <w:r>
          <w:tab/>
        </w:r>
        <w:r>
          <w:fldChar w:fldCharType="begin"/>
        </w:r>
        <w:r>
          <w:instrText xml:space="preserve"> PAGEREF _Toc18443 \h </w:instrText>
        </w:r>
        <w:r>
          <w:fldChar w:fldCharType="separate"/>
        </w:r>
        <w:r>
          <w:t>47</w:t>
        </w:r>
        <w:r>
          <w:fldChar w:fldCharType="end"/>
        </w:r>
      </w:hyperlink>
    </w:p>
    <w:p>
      <w:pPr>
        <w:pStyle w:val="TOC2"/>
        <w:tabs>
          <w:tab w:val="right" w:leader="dot" w:pos="8306"/>
        </w:tabs>
      </w:pPr>
      <w:hyperlink w:anchor="_Toc31377" w:history="1">
        <w:r>
          <w:rPr>
            <w:rFonts w:ascii="仿宋" w:eastAsia="仿宋" w:hAnsi="仿宋" w:cs="仿宋" w:hint="eastAsia"/>
            <w:lang w:eastAsia="zh-CN"/>
          </w:rPr>
          <w:t>(四)、利润率高</w:t>
        </w:r>
        <w:r>
          <w:tab/>
        </w:r>
        <w:r>
          <w:fldChar w:fldCharType="begin"/>
        </w:r>
        <w:r>
          <w:instrText xml:space="preserve"> PAGEREF _Toc31377 \h </w:instrText>
        </w:r>
        <w:r>
          <w:fldChar w:fldCharType="separate"/>
        </w:r>
        <w:r>
          <w:t>49</w:t>
        </w:r>
        <w:r>
          <w:fldChar w:fldCharType="end"/>
        </w:r>
      </w:hyperlink>
    </w:p>
    <w:p>
      <w:pPr>
        <w:pStyle w:val="TOC1"/>
        <w:tabs>
          <w:tab w:val="right" w:leader="dot" w:pos="8306"/>
        </w:tabs>
      </w:pPr>
      <w:hyperlink w:anchor="_Toc13086" w:history="1">
        <w:r>
          <w:rPr>
            <w:rFonts w:ascii="仿宋" w:eastAsia="仿宋" w:hAnsi="仿宋" w:cs="仿宋" w:hint="eastAsia"/>
            <w:lang w:eastAsia="zh-CN"/>
          </w:rPr>
          <w:t>十三、质量管理体系</w:t>
        </w:r>
        <w:r>
          <w:tab/>
        </w:r>
        <w:r>
          <w:fldChar w:fldCharType="begin"/>
        </w:r>
        <w:r>
          <w:instrText xml:space="preserve"> PAGEREF _Toc13086 \h </w:instrText>
        </w:r>
        <w:r>
          <w:fldChar w:fldCharType="separate"/>
        </w:r>
        <w:r>
          <w:t>51</w:t>
        </w:r>
        <w:r>
          <w:fldChar w:fldCharType="end"/>
        </w:r>
      </w:hyperlink>
    </w:p>
    <w:p>
      <w:pPr>
        <w:pStyle w:val="TOC2"/>
        <w:tabs>
          <w:tab w:val="right" w:leader="dot" w:pos="8306"/>
        </w:tabs>
      </w:pPr>
      <w:hyperlink w:anchor="_Toc5065" w:history="1">
        <w:r>
          <w:rPr>
            <w:rFonts w:ascii="仿宋" w:eastAsia="仿宋" w:hAnsi="仿宋" w:cs="仿宋" w:hint="eastAsia"/>
            <w:lang w:eastAsia="zh-CN"/>
          </w:rPr>
          <w:t>(一)、质量目标与方针</w:t>
        </w:r>
        <w:r>
          <w:tab/>
        </w:r>
        <w:r>
          <w:fldChar w:fldCharType="begin"/>
        </w:r>
        <w:r>
          <w:instrText xml:space="preserve"> PAGEREF _Toc5065 \h </w:instrText>
        </w:r>
        <w:r>
          <w:fldChar w:fldCharType="separate"/>
        </w:r>
        <w:r>
          <w:t>51</w:t>
        </w:r>
        <w:r>
          <w:fldChar w:fldCharType="end"/>
        </w:r>
      </w:hyperlink>
    </w:p>
    <w:p>
      <w:pPr>
        <w:pStyle w:val="TOC2"/>
        <w:tabs>
          <w:tab w:val="right" w:leader="dot" w:pos="8306"/>
        </w:tabs>
      </w:pPr>
      <w:hyperlink w:anchor="_Toc8896" w:history="1">
        <w:r>
          <w:rPr>
            <w:rFonts w:ascii="仿宋" w:eastAsia="仿宋" w:hAnsi="仿宋" w:cs="仿宋" w:hint="eastAsia"/>
            <w:lang w:eastAsia="zh-CN"/>
          </w:rPr>
          <w:t>(二)、质量管理责任</w:t>
        </w:r>
        <w:r>
          <w:tab/>
        </w:r>
        <w:r>
          <w:fldChar w:fldCharType="begin"/>
        </w:r>
        <w:r>
          <w:instrText xml:space="preserve"> PAGEREF _Toc8896 \h </w:instrText>
        </w:r>
        <w:r>
          <w:fldChar w:fldCharType="separate"/>
        </w:r>
        <w:r>
          <w:t>52</w:t>
        </w:r>
        <w:r>
          <w:fldChar w:fldCharType="end"/>
        </w:r>
      </w:hyperlink>
    </w:p>
    <w:p>
      <w:pPr>
        <w:pStyle w:val="TOC2"/>
        <w:tabs>
          <w:tab w:val="right" w:leader="dot" w:pos="8306"/>
        </w:tabs>
      </w:pPr>
      <w:hyperlink w:anchor="_Toc13095" w:history="1">
        <w:r>
          <w:rPr>
            <w:rFonts w:ascii="仿宋" w:eastAsia="仿宋" w:hAnsi="仿宋" w:cs="仿宋" w:hint="eastAsia"/>
            <w:lang w:eastAsia="zh-CN"/>
          </w:rPr>
          <w:t>(三)、质量管理体系文件</w:t>
        </w:r>
        <w:r>
          <w:tab/>
        </w:r>
        <w:r>
          <w:fldChar w:fldCharType="begin"/>
        </w:r>
        <w:r>
          <w:instrText xml:space="preserve"> PAGEREF _Toc13095 \h </w:instrText>
        </w:r>
        <w:r>
          <w:fldChar w:fldCharType="separate"/>
        </w:r>
        <w:r>
          <w:t>54</w:t>
        </w:r>
        <w:r>
          <w:fldChar w:fldCharType="end"/>
        </w:r>
      </w:hyperlink>
    </w:p>
    <w:p>
      <w:pPr>
        <w:pStyle w:val="TOC2"/>
        <w:tabs>
          <w:tab w:val="right" w:leader="dot" w:pos="8306"/>
        </w:tabs>
      </w:pPr>
      <w:hyperlink w:anchor="_Toc6523" w:history="1">
        <w:r>
          <w:rPr>
            <w:rFonts w:ascii="仿宋" w:eastAsia="仿宋" w:hAnsi="仿宋" w:cs="仿宋" w:hint="eastAsia"/>
            <w:lang w:eastAsia="zh-CN"/>
          </w:rPr>
          <w:t>(四)、质量培训与教育</w:t>
        </w:r>
        <w:r>
          <w:tab/>
        </w:r>
        <w:r>
          <w:fldChar w:fldCharType="begin"/>
        </w:r>
        <w:r>
          <w:instrText xml:space="preserve"> PAGEREF _Toc6523 \h </w:instrText>
        </w:r>
        <w:r>
          <w:fldChar w:fldCharType="separate"/>
        </w:r>
        <w:r>
          <w:t>56</w:t>
        </w:r>
        <w:r>
          <w:fldChar w:fldCharType="end"/>
        </w:r>
      </w:hyperlink>
    </w:p>
    <w:p>
      <w:pPr>
        <w:pStyle w:val="TOC2"/>
        <w:tabs>
          <w:tab w:val="right" w:leader="dot" w:pos="8306"/>
        </w:tabs>
      </w:pPr>
      <w:hyperlink w:anchor="_Toc29078" w:history="1">
        <w:r>
          <w:rPr>
            <w:rFonts w:ascii="仿宋" w:eastAsia="仿宋" w:hAnsi="仿宋" w:cs="仿宋" w:hint="eastAsia"/>
            <w:lang w:eastAsia="zh-CN"/>
          </w:rPr>
          <w:t>(五)、质量审核与评价</w:t>
        </w:r>
        <w:r>
          <w:tab/>
        </w:r>
        <w:r>
          <w:fldChar w:fldCharType="begin"/>
        </w:r>
        <w:r>
          <w:instrText xml:space="preserve"> PAGEREF _Toc29078 \h </w:instrText>
        </w:r>
        <w:r>
          <w:fldChar w:fldCharType="separate"/>
        </w:r>
        <w:r>
          <w:t>57</w:t>
        </w:r>
        <w:r>
          <w:fldChar w:fldCharType="end"/>
        </w:r>
      </w:hyperlink>
    </w:p>
    <w:p>
      <w:pPr>
        <w:pStyle w:val="TOC2"/>
        <w:tabs>
          <w:tab w:val="right" w:leader="dot" w:pos="8306"/>
        </w:tabs>
      </w:pPr>
      <w:hyperlink w:anchor="_Toc4850" w:history="1">
        <w:r>
          <w:rPr>
            <w:rFonts w:ascii="仿宋" w:eastAsia="仿宋" w:hAnsi="仿宋" w:cs="仿宋" w:hint="eastAsia"/>
            <w:lang w:eastAsia="zh-CN"/>
          </w:rPr>
          <w:t>(六)、不符合与纠正措施</w:t>
        </w:r>
        <w:r>
          <w:tab/>
        </w:r>
        <w:r>
          <w:fldChar w:fldCharType="begin"/>
        </w:r>
        <w:r>
          <w:instrText xml:space="preserve"> PAGEREF _Toc4850 \h </w:instrText>
        </w:r>
        <w:r>
          <w:fldChar w:fldCharType="separate"/>
        </w:r>
        <w:r>
          <w:t>58</w:t>
        </w:r>
        <w:r>
          <w:fldChar w:fldCharType="end"/>
        </w:r>
      </w:hyperlink>
    </w:p>
    <w:p>
      <w:pPr>
        <w:pStyle w:val="TOC1"/>
        <w:tabs>
          <w:tab w:val="right" w:leader="dot" w:pos="8306"/>
        </w:tabs>
      </w:pPr>
      <w:hyperlink w:anchor="_Toc4358" w:history="1">
        <w:r>
          <w:rPr>
            <w:rFonts w:ascii="仿宋" w:eastAsia="仿宋" w:hAnsi="仿宋" w:cs="仿宋" w:hint="eastAsia"/>
            <w:lang w:eastAsia="zh-CN"/>
          </w:rPr>
          <w:t>十四、离子风机项目变更管理</w:t>
        </w:r>
        <w:r>
          <w:tab/>
        </w:r>
        <w:r>
          <w:fldChar w:fldCharType="begin"/>
        </w:r>
        <w:r>
          <w:instrText xml:space="preserve"> PAGEREF _Toc4358 \h </w:instrText>
        </w:r>
        <w:r>
          <w:fldChar w:fldCharType="separate"/>
        </w:r>
        <w:r>
          <w:t>59</w:t>
        </w:r>
        <w:r>
          <w:fldChar w:fldCharType="end"/>
        </w:r>
      </w:hyperlink>
    </w:p>
    <w:p>
      <w:pPr>
        <w:pStyle w:val="TOC2"/>
        <w:tabs>
          <w:tab w:val="right" w:leader="dot" w:pos="8306"/>
        </w:tabs>
      </w:pPr>
      <w:hyperlink w:anchor="_Toc4808" w:history="1">
        <w:r>
          <w:rPr>
            <w:rFonts w:ascii="仿宋" w:eastAsia="仿宋" w:hAnsi="仿宋" w:cs="仿宋" w:hint="eastAsia"/>
            <w:lang w:eastAsia="zh-CN"/>
          </w:rPr>
          <w:t>(一)、变更申请与评估</w:t>
        </w:r>
        <w:r>
          <w:tab/>
        </w:r>
        <w:r>
          <w:fldChar w:fldCharType="begin"/>
        </w:r>
        <w:r>
          <w:instrText xml:space="preserve"> PAGEREF _Toc4808 \h </w:instrText>
        </w:r>
        <w:r>
          <w:fldChar w:fldCharType="separate"/>
        </w:r>
        <w:r>
          <w:t>59</w:t>
        </w:r>
        <w:r>
          <w:fldChar w:fldCharType="end"/>
        </w:r>
      </w:hyperlink>
    </w:p>
    <w:p>
      <w:pPr>
        <w:pStyle w:val="TOC2"/>
        <w:tabs>
          <w:tab w:val="right" w:leader="dot" w:pos="8306"/>
        </w:tabs>
      </w:pPr>
      <w:hyperlink w:anchor="_Toc29239" w:history="1">
        <w:r>
          <w:rPr>
            <w:rFonts w:ascii="仿宋" w:eastAsia="仿宋" w:hAnsi="仿宋" w:cs="仿宋" w:hint="eastAsia"/>
            <w:lang w:eastAsia="zh-CN"/>
          </w:rPr>
          <w:t>(二)、变更实施与控制</w:t>
        </w:r>
        <w:r>
          <w:tab/>
        </w:r>
        <w:r>
          <w:fldChar w:fldCharType="begin"/>
        </w:r>
        <w:r>
          <w:instrText xml:space="preserve"> PAGEREF _Toc29239 \h </w:instrText>
        </w:r>
        <w:r>
          <w:fldChar w:fldCharType="separate"/>
        </w:r>
        <w:r>
          <w:t>60</w:t>
        </w:r>
        <w:r>
          <w:fldChar w:fldCharType="end"/>
        </w:r>
      </w:hyperlink>
    </w:p>
    <w:p>
      <w:pPr>
        <w:pStyle w:val="TOC1"/>
        <w:tabs>
          <w:tab w:val="right" w:leader="dot" w:pos="8306"/>
        </w:tabs>
      </w:pPr>
      <w:hyperlink w:anchor="_Toc23483" w:history="1">
        <w:r>
          <w:rPr>
            <w:rFonts w:ascii="仿宋" w:eastAsia="仿宋" w:hAnsi="仿宋" w:cs="仿宋" w:hint="eastAsia"/>
            <w:lang w:eastAsia="zh-CN"/>
          </w:rPr>
          <w:t>十五、离子风机项目工程方案分析</w:t>
        </w:r>
        <w:r>
          <w:tab/>
        </w:r>
        <w:r>
          <w:fldChar w:fldCharType="begin"/>
        </w:r>
        <w:r>
          <w:instrText xml:space="preserve"> PAGEREF _Toc23483 \h </w:instrText>
        </w:r>
        <w:r>
          <w:fldChar w:fldCharType="separate"/>
        </w:r>
        <w:r>
          <w:t>60</w:t>
        </w:r>
        <w:r>
          <w:fldChar w:fldCharType="end"/>
        </w:r>
      </w:hyperlink>
    </w:p>
    <w:p>
      <w:pPr>
        <w:pStyle w:val="TOC2"/>
        <w:tabs>
          <w:tab w:val="right" w:leader="dot" w:pos="8306"/>
        </w:tabs>
      </w:pPr>
      <w:hyperlink w:anchor="_Toc9706" w:history="1">
        <w:r>
          <w:rPr>
            <w:rFonts w:ascii="仿宋" w:eastAsia="仿宋" w:hAnsi="仿宋" w:cs="仿宋" w:hint="eastAsia"/>
            <w:lang w:eastAsia="zh-CN"/>
          </w:rPr>
          <w:t>(一)、建筑工程设计原则</w:t>
        </w:r>
        <w:r>
          <w:tab/>
        </w:r>
        <w:r>
          <w:fldChar w:fldCharType="begin"/>
        </w:r>
        <w:r>
          <w:instrText xml:space="preserve"> PAGEREF _Toc9706 \h </w:instrText>
        </w:r>
        <w:r>
          <w:fldChar w:fldCharType="separate"/>
        </w:r>
        <w:r>
          <w:t>60</w:t>
        </w:r>
        <w:r>
          <w:fldChar w:fldCharType="end"/>
        </w:r>
      </w:hyperlink>
    </w:p>
    <w:p>
      <w:pPr>
        <w:pStyle w:val="TOC2"/>
        <w:tabs>
          <w:tab w:val="right" w:leader="dot" w:pos="8306"/>
        </w:tabs>
      </w:pPr>
      <w:hyperlink w:anchor="_Toc6301" w:history="1">
        <w:r>
          <w:rPr>
            <w:rFonts w:ascii="仿宋" w:eastAsia="仿宋" w:hAnsi="仿宋" w:cs="仿宋" w:hint="eastAsia"/>
            <w:lang w:eastAsia="zh-CN"/>
          </w:rPr>
          <w:t>(二)、土建工程建设指标</w:t>
        </w:r>
        <w:r>
          <w:tab/>
        </w:r>
        <w:r>
          <w:fldChar w:fldCharType="begin"/>
        </w:r>
        <w:r>
          <w:instrText xml:space="preserve"> PAGEREF _Toc6301 \h </w:instrText>
        </w:r>
        <w:r>
          <w:fldChar w:fldCharType="separate"/>
        </w:r>
        <w:r>
          <w:t>63</w:t>
        </w:r>
        <w:r>
          <w:fldChar w:fldCharType="end"/>
        </w:r>
      </w:hyperlink>
    </w:p>
    <w:p>
      <w:pPr>
        <w:pStyle w:val="TOC1"/>
        <w:tabs>
          <w:tab w:val="right" w:leader="dot" w:pos="8306"/>
        </w:tabs>
      </w:pPr>
      <w:hyperlink w:anchor="_Toc23668" w:history="1">
        <w:r>
          <w:rPr>
            <w:rFonts w:ascii="仿宋" w:eastAsia="仿宋" w:hAnsi="仿宋" w:cs="仿宋" w:hint="eastAsia"/>
            <w:lang w:eastAsia="zh-CN"/>
          </w:rPr>
          <w:t>十六、离子风机项目实施保障措施</w:t>
        </w:r>
        <w:r>
          <w:tab/>
        </w:r>
        <w:r>
          <w:fldChar w:fldCharType="begin"/>
        </w:r>
        <w:r>
          <w:instrText xml:space="preserve"> PAGEREF _Toc23668 \h </w:instrText>
        </w:r>
        <w:r>
          <w:fldChar w:fldCharType="separate"/>
        </w:r>
        <w:r>
          <w:t>65</w:t>
        </w:r>
        <w:r>
          <w:fldChar w:fldCharType="end"/>
        </w:r>
      </w:hyperlink>
    </w:p>
    <w:p>
      <w:pPr>
        <w:pStyle w:val="TOC2"/>
        <w:tabs>
          <w:tab w:val="right" w:leader="dot" w:pos="8306"/>
        </w:tabs>
      </w:pPr>
      <w:hyperlink w:anchor="_Toc19984" w:history="1">
        <w:r>
          <w:rPr>
            <w:rFonts w:ascii="仿宋" w:eastAsia="仿宋" w:hAnsi="仿宋" w:cs="仿宋" w:hint="eastAsia"/>
            <w:lang w:eastAsia="zh-CN"/>
          </w:rPr>
          <w:t>(一)、离子风机项目实施保障机制</w:t>
        </w:r>
        <w:r>
          <w:tab/>
        </w:r>
        <w:r>
          <w:fldChar w:fldCharType="begin"/>
        </w:r>
        <w:r>
          <w:instrText xml:space="preserve"> PAGEREF _Toc19984 \h </w:instrText>
        </w:r>
        <w:r>
          <w:fldChar w:fldCharType="separate"/>
        </w:r>
        <w:r>
          <w:t>65</w:t>
        </w:r>
        <w:r>
          <w:fldChar w:fldCharType="end"/>
        </w:r>
      </w:hyperlink>
    </w:p>
    <w:p>
      <w:pPr>
        <w:pStyle w:val="TOC2"/>
        <w:tabs>
          <w:tab w:val="right" w:leader="dot" w:pos="8306"/>
        </w:tabs>
      </w:pPr>
      <w:hyperlink w:anchor="_Toc20229" w:history="1">
        <w:r>
          <w:rPr>
            <w:rFonts w:ascii="仿宋" w:eastAsia="仿宋" w:hAnsi="仿宋" w:cs="仿宋" w:hint="eastAsia"/>
            <w:lang w:eastAsia="zh-CN"/>
          </w:rPr>
          <w:t>(二)、离子风机项目法律合规要求</w:t>
        </w:r>
        <w:r>
          <w:tab/>
        </w:r>
        <w:r>
          <w:fldChar w:fldCharType="begin"/>
        </w:r>
        <w:r>
          <w:instrText xml:space="preserve"> PAGEREF _Toc20229 \h </w:instrText>
        </w:r>
        <w:r>
          <w:fldChar w:fldCharType="separate"/>
        </w:r>
        <w:r>
          <w:t>69</w:t>
        </w:r>
        <w:r>
          <w:fldChar w:fldCharType="end"/>
        </w:r>
      </w:hyperlink>
    </w:p>
    <w:p>
      <w:pPr>
        <w:pStyle w:val="TOC2"/>
        <w:tabs>
          <w:tab w:val="right" w:leader="dot" w:pos="8306"/>
        </w:tabs>
      </w:pPr>
      <w:hyperlink w:anchor="_Toc25397" w:history="1">
        <w:r>
          <w:rPr>
            <w:rFonts w:ascii="仿宋" w:eastAsia="仿宋" w:hAnsi="仿宋" w:cs="仿宋" w:hint="eastAsia"/>
            <w:lang w:eastAsia="zh-CN"/>
          </w:rPr>
          <w:t>(三)、离子风机项目合同管理与法律事务</w:t>
        </w:r>
        <w:r>
          <w:tab/>
        </w:r>
        <w:r>
          <w:fldChar w:fldCharType="begin"/>
        </w:r>
        <w:r>
          <w:instrText xml:space="preserve"> PAGEREF _Toc25397 \h </w:instrText>
        </w:r>
        <w:r>
          <w:fldChar w:fldCharType="separate"/>
        </w:r>
        <w:r>
          <w:t>73</w:t>
        </w:r>
        <w:r>
          <w:fldChar w:fldCharType="end"/>
        </w:r>
      </w:hyperlink>
    </w:p>
    <w:p>
      <w:pPr>
        <w:pStyle w:val="TOC2"/>
        <w:tabs>
          <w:tab w:val="right" w:leader="dot" w:pos="8306"/>
        </w:tabs>
      </w:pPr>
      <w:hyperlink w:anchor="_Toc22572" w:history="1">
        <w:r>
          <w:rPr>
            <w:rFonts w:ascii="仿宋" w:eastAsia="仿宋" w:hAnsi="仿宋" w:cs="仿宋" w:hint="eastAsia"/>
            <w:lang w:eastAsia="zh-CN"/>
          </w:rPr>
          <w:t>(四)、离子风机项目知识产权保护策略</w:t>
        </w:r>
        <w:r>
          <w:tab/>
        </w:r>
        <w:r>
          <w:fldChar w:fldCharType="begin"/>
        </w:r>
        <w:r>
          <w:instrText xml:space="preserve"> PAGEREF _Toc22572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03"/>
      <w:r>
        <w:rPr>
          <w:rFonts w:ascii="仿宋" w:eastAsia="仿宋" w:hAnsi="仿宋" w:cs="仿宋" w:hint="eastAsia"/>
          <w:sz w:val="28"/>
          <w:lang w:eastAsia="zh-CN"/>
        </w:rPr>
        <w:t>一、离子风机项目土建工程</w:t>
      </w:r>
      <w:bookmarkEnd w:id="2"/>
    </w:p>
    <w:p>
      <w:pPr>
        <w:pStyle w:val="Heading2"/>
        <w:rPr>
          <w:rFonts w:ascii="仿宋" w:eastAsia="仿宋" w:hAnsi="仿宋" w:cs="仿宋" w:hint="eastAsia"/>
          <w:lang w:eastAsia="zh-CN"/>
        </w:rPr>
      </w:pPr>
      <w:bookmarkStart w:id="3" w:name="_Toc278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在离子风机项目的建筑工程设计中，我们将秉承一系列重要的设计原则，以确保离子风机项目建筑在功能、美观、可持续性等方面达到最佳效果。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首要原则是确保建筑的功能性得到最大化的发挥。我们将充分理解离子风机项目的实际需求，合理布局各个功能区域，保证建筑在满足业务需求的同时，提供高效的工作环境。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在建筑设计中，我们将综合考虑建设和运营成本。通过精细的经济效益分析，确保设计方案在高效利用资源的同时，对离子风机项目的长期盈利能力有积极的贡献。</w:t>
      </w:r>
    </w:p>
    <w:p>
      <w:pPr>
        <w:pStyle w:val="Heading2"/>
        <w:ind w:firstLine="560" w:firstLineChars="200"/>
        <w:rPr>
          <w:rFonts w:ascii="仿宋" w:eastAsia="仿宋" w:hAnsi="仿宋" w:cs="仿宋" w:hint="eastAsia"/>
          <w:sz w:val="28"/>
          <w:lang w:eastAsia="zh-CN"/>
        </w:rPr>
      </w:pPr>
      <w:bookmarkStart w:id="4" w:name="_Toc1238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机项目的土建工程设计中，我们将精准设定设计年限，结合离子风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离子风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97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离子风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离子风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离子风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02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本期工程离子风机项目预计总建筑面积XXX平方米，其中：计容建筑面积XXX平方米，计划建筑工程投资XX万元，占离子风机项目总投资的XX%。</w:t>
      </w:r>
    </w:p>
    <w:p>
      <w:pPr>
        <w:pStyle w:val="Heading1"/>
        <w:ind w:firstLine="560" w:firstLineChars="200"/>
        <w:rPr>
          <w:rFonts w:ascii="仿宋" w:eastAsia="仿宋" w:hAnsi="仿宋" w:cs="仿宋" w:hint="eastAsia"/>
          <w:sz w:val="28"/>
          <w:lang w:eastAsia="zh-CN"/>
        </w:rPr>
      </w:pPr>
      <w:bookmarkStart w:id="7" w:name="_Toc30134"/>
      <w:r>
        <w:rPr>
          <w:rFonts w:ascii="仿宋" w:eastAsia="仿宋" w:hAnsi="仿宋" w:cs="仿宋" w:hint="eastAsia"/>
          <w:sz w:val="28"/>
          <w:lang w:eastAsia="zh-CN"/>
        </w:rPr>
        <w:t>二、离子风机项目选址可行性分析</w:t>
      </w:r>
      <w:bookmarkEnd w:id="7"/>
    </w:p>
    <w:p>
      <w:pPr>
        <w:pStyle w:val="Heading2"/>
        <w:rPr>
          <w:rFonts w:ascii="仿宋" w:eastAsia="仿宋" w:hAnsi="仿宋" w:cs="仿宋" w:hint="eastAsia"/>
          <w:lang w:eastAsia="zh-CN"/>
        </w:rPr>
      </w:pPr>
      <w:bookmarkStart w:id="8" w:name="_Toc16054"/>
      <w:r>
        <w:rPr>
          <w:rFonts w:ascii="仿宋" w:eastAsia="仿宋" w:hAnsi="仿宋" w:cs="仿宋" w:hint="eastAsia"/>
          <w:lang w:eastAsia="zh-CN"/>
        </w:rPr>
        <w:t>(一)、离子风机项目选址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该离子风机项目选址位于XX省XX市XX区XXX街道</w:t>
      </w:r>
    </w:p>
    <w:p>
      <w:pPr>
        <w:pStyle w:val="Heading2"/>
        <w:ind w:firstLine="560" w:firstLineChars="200"/>
        <w:rPr>
          <w:rFonts w:ascii="仿宋" w:eastAsia="仿宋" w:hAnsi="仿宋" w:cs="仿宋" w:hint="eastAsia"/>
          <w:sz w:val="28"/>
          <w:lang w:eastAsia="zh-CN"/>
        </w:rPr>
      </w:pPr>
      <w:bookmarkStart w:id="9" w:name="_Toc25329"/>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离子风机项目的征地面积将根据离子风机项目的实际规模和需求进行精确规划。具体面积XXX平方米，旨在确保离子风机项目不仅能够满足当前的发展需求，还能够预留空间以适应未来的扩展。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净用地面积是在征地面积基础上去除不可利用面积后的实际可开发用地。具体面积XXX平方米，考虑到环保、交通、安全等多方面因素，以确保离子风机项目在整体利用效率上达到最优。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离子风机项目计划建设的建筑总规模具体面积XXX平方米。这一规模的确定综合考虑了离子风机项目的性质、规模，以及城市规划的相关要求，确保建筑布局与周边环境协调一致。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绿地率是离子风机项目用地中被规划为绿地的比例。具体面积XXX平方米，旨在通过合理规划绿地，改善离子风机项目周边环境，提升居民生活质量，并符合城市整体绿化规划。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容积率是用地上可以建设的建筑总体积与用地面积之比。具体面积XXX，通过合理的容积率规划，确保离子风机项目建筑规模与周边环境和谐共生。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确保离子风机项目选址与当地城市规划相一致，具体面积XXX平方米。通过与城市规划部门深入沟通，确保离子风机项目不仅符合城市的整体发展方向，还能够融入城市的发展布局，为城市的长远发展贡献力量。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离子风机项目选址符合当地产业政策，具体面积XXX平方米。这包括离子风机项目对当地经济的促进作用，以及对相关产业的带动效应，确保离子风机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用地总体要求必须符合环保和可持续发展的原则，具体面积XXX平方米。通过采用绿色建筑设计、节能减排等措施，确保离子风机项目在建设和运营过程中对环境的影响最小化，达到可持续发展的要求。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确保离子风机项目选址具备必要的公共设施配套，具体面积XXX平方米。这包括交通便利性、教育、医疗等基础设施，以提高居民生活品质，使得离子风机项目选址更具吸引力。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考虑用地总体要求对当地社会稳定性的影响，具体面积XXX平方米。通过深入了解当地社区反馈，确保离子风机项目的选址和建设过程对当地社会和谐稳定产生积极作用。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离子风机项目选址不仅符合法规和规划，还在实际操作中具有可行性。这一全面规划将为离子风机项目的成功实施提供坚实的基础，确保离子风机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9345"/>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离子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离子风机项目的设备规划和空间设计中，我们将采取灵活设备布局的措施。设备布局将根据实际需求进行灵活设计，避免不必要的浪费。通过合理规划设备摆放位置，我们将提高设备的利用率，减少设备间距，以确保离子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离子风机项目内部引入共享设施的概念，例如共享会议室、办公区等。通过这种方式，我们可以减少对资源的重复建设，提高资源共享效率，从而减小离子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4413"/>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离子风机项目的总图布置中，我们将不同功能区域进行明确的规划，以最大程度满足离子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6947"/>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离子风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离子风机项目对环境的影响是综合评价的重要因素之一。我们将详细考虑选址周边的自然环境、生态保护区、水源地等情况，确保离子风机项目的建设和运营对环境影响最小化，并符合当地的环保法规标准。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对选址的评价还需充分考虑当地政府的产业政策和法规。我们将详细了解离子风机项目所在地的相关政策，确保离子风机项目的规划和运营与当地法规相符，降低不必要的法律风险。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考虑到社会稳定性对企业运营的重要性，我们将评估选址地区的社会安全情况、劳工关系、社区反馈等方面，以确保离子风机项目的建设和运营不会受到社会稳定性的负面影响。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最后，我们将综合考虑用地成本，包括土地购置费用、土地开发成本等。通过对用地成本的详细评估，我们能够做出更为精确的经济效益分析，为离子风机项目的投资决策提供有力支持。</w:t>
      </w:r>
    </w:p>
    <w:p>
      <w:pPr>
        <w:pStyle w:val="Heading1"/>
        <w:ind w:firstLine="560" w:firstLineChars="200"/>
        <w:rPr>
          <w:rFonts w:ascii="仿宋" w:eastAsia="仿宋" w:hAnsi="仿宋" w:cs="仿宋" w:hint="eastAsia"/>
          <w:sz w:val="28"/>
          <w:lang w:eastAsia="zh-CN"/>
        </w:rPr>
      </w:pPr>
      <w:bookmarkStart w:id="13" w:name="_Toc26495"/>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13829"/>
      <w:r>
        <w:rPr>
          <w:rFonts w:ascii="仿宋" w:eastAsia="仿宋" w:hAnsi="仿宋" w:cs="仿宋" w:hint="eastAsia"/>
          <w:lang w:eastAsia="zh-CN"/>
        </w:rPr>
        <w:t>(一)、离子风机行业分析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机行业一直以来都是市场的关注焦点。行业内的发展趋势、竞争态势以及潜在机会都对离子风机项目的推进产生深远的影响。通过深入研究行业的整体概貌，我们将更好地理解行业的核心特征，为离子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机行业，技术一直是推动创新和发展的关键因素。我们将对当前技术趋势进行详尽分析，包括但不限于人工智能、大数据应用、先进制造技术等。这有助于离子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离子风机项目成功的基础。我们将对主要竞争对手进行深入研究，包括其市场份额、产品特点、市场定位等。通过全面了解竞争对手的优势和劣势，离子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6759"/>
      <w:r>
        <w:rPr>
          <w:rFonts w:ascii="仿宋" w:eastAsia="仿宋" w:hAnsi="仿宋" w:cs="仿宋" w:hint="eastAsia"/>
          <w:sz w:val="28"/>
          <w:lang w:eastAsia="zh-CN"/>
        </w:rPr>
        <w:t>(二)、离子风机市场分析预测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通过对市场规模的深入调研，我们将预测离子风机市场未来的增长趋势。这包括市场的整体规模、各细分领域的发展趋势等。离子风机项目可以根据市场的扩张速度和潜在机会，制定更符合市场需求的发展策略。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离子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离子风机项目实施过程中需要充分考虑的因素。我们将对市场风险进行全面评估，包括但不限于政策法规风险、市场竞争风险、技术变革风险等。通过对潜在风险的深入分析，离子风机项目可以制定相应的风险缓解策略，降低不确定性对离子风机项目的影响。</w:t>
      </w:r>
    </w:p>
    <w:p>
      <w:pPr>
        <w:pStyle w:val="Heading1"/>
        <w:ind w:firstLine="560" w:firstLineChars="200"/>
        <w:rPr>
          <w:rFonts w:ascii="仿宋" w:eastAsia="仿宋" w:hAnsi="仿宋" w:cs="仿宋" w:hint="eastAsia"/>
          <w:sz w:val="28"/>
          <w:lang w:eastAsia="zh-CN"/>
        </w:rPr>
      </w:pPr>
      <w:bookmarkStart w:id="16" w:name="_Toc7123"/>
      <w:r>
        <w:rPr>
          <w:rFonts w:ascii="仿宋" w:eastAsia="仿宋" w:hAnsi="仿宋" w:cs="仿宋" w:hint="eastAsia"/>
          <w:sz w:val="28"/>
          <w:lang w:eastAsia="zh-CN"/>
        </w:rPr>
        <w:t>四、离子风机项目建设单位说明</w:t>
      </w:r>
      <w:bookmarkEnd w:id="16"/>
    </w:p>
    <w:p>
      <w:pPr>
        <w:pStyle w:val="Heading2"/>
        <w:rPr>
          <w:rFonts w:ascii="仿宋" w:eastAsia="仿宋" w:hAnsi="仿宋" w:cs="仿宋" w:hint="eastAsia"/>
          <w:lang w:eastAsia="zh-CN"/>
        </w:rPr>
      </w:pPr>
      <w:bookmarkStart w:id="17" w:name="_Toc28810"/>
      <w:r>
        <w:rPr>
          <w:rFonts w:ascii="仿宋" w:eastAsia="仿宋" w:hAnsi="仿宋" w:cs="仿宋" w:hint="eastAsia"/>
          <w:lang w:eastAsia="zh-CN"/>
        </w:rPr>
        <w:t>(一)、离子风机项目承办单位基本情况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1073"/>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离子风机项目承办单位的XXXX，我们着眼于实现可持续的经济效益。通过技术创新和解决方案的提供，公司预计在离子风机项目执行期间将获得可观的收入增长。这一收入来源主要包括离子风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同时，我们注重成本控制和效率提升，以确保离子风机项目的可持续盈利。透过精细的管理和资源优化，公司期望实现离子风机项目利润最大化。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离子风机项目实施进行全面的投资评估，包括离子风机项目启动阶段的资金投入和后续运营成本。通过对离子风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离子风机项目实施过程中具备足够的资金流动性，公司将进行详尽的现金流分析。这包括资金需求的合理预测、离子风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1525"/>
      <w:r>
        <w:rPr>
          <w:rFonts w:ascii="仿宋" w:eastAsia="仿宋" w:hAnsi="仿宋" w:cs="仿宋" w:hint="eastAsia"/>
          <w:sz w:val="28"/>
          <w:lang w:eastAsia="zh-CN"/>
        </w:rPr>
        <w:t>五、离子风机项目危机管理</w:t>
      </w:r>
      <w:bookmarkEnd w:id="19"/>
    </w:p>
    <w:p>
      <w:pPr>
        <w:pStyle w:val="Heading2"/>
        <w:rPr>
          <w:rFonts w:ascii="仿宋" w:eastAsia="仿宋" w:hAnsi="仿宋" w:cs="仿宋" w:hint="eastAsia"/>
          <w:lang w:eastAsia="zh-CN"/>
        </w:rPr>
      </w:pPr>
      <w:bookmarkStart w:id="20" w:name="_Toc1470"/>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机项目危机管理中，危机预警与识别是确保离子风机项目稳健运行的核心步骤。通过建立全面的监测机制，离子风机项目团队旨在及时发现和理解潜在的风险和危机因素，以便采取及时的预防和应对措施，确保离子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首先，通过深入的风险评估，离子风机项目团队全面分析了整个离子风机项目和各个阶段可能存在的威胁。这包括准确评估每个潜在风险的发生概率和可能影响的程度，为后续危机预警提供了有力支持。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子风机项目团队着重于明确定义离子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子风机项目进展的持续监控，团队能够及时发现潜在问题并作出迅速反应。离子风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在这一阶段，团队的专业素养和反应速度将发挥至关重要的作用，以确保潜在危机能够在初期得到有效的处理，最大程度地减轻负面影响。通过危机预警与识别，离子风机项目得以更有序、可控地推进。</w:t>
      </w:r>
    </w:p>
    <w:p>
      <w:pPr>
        <w:pStyle w:val="Heading2"/>
        <w:ind w:firstLine="560" w:firstLineChars="200"/>
        <w:rPr>
          <w:rFonts w:ascii="仿宋" w:eastAsia="仿宋" w:hAnsi="仿宋" w:cs="仿宋" w:hint="eastAsia"/>
          <w:sz w:val="28"/>
          <w:lang w:eastAsia="zh-CN"/>
        </w:rPr>
      </w:pPr>
      <w:bookmarkStart w:id="21" w:name="_Toc1833"/>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在危机发生时，离子风机项目团队立即行动，成立了应急小组。该小组的任务是迅速制定并实施紧急应对措施，以最小化潜在损失。以下是采取的主要措施：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暂停离子风机项目进度：为遏制危机蔓延，离子风机项目暂时停止进行，以便全面评估当前状况。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资源重新分配：重新评估离子风机项目资源的分配，确保最大限度地减小损失。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实时沟通：与关键利益相关者建立实时沟通机制，向他们传递离子风机项目危机的实际状况，保障离子风机项目核心利益。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在紧急应对的同时，离子风机项目团队强调了团队协作和有效沟通的重要性。以下是团队协作的关键举措：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信息共享机制：建立了信息共享平台，确保团队成员能够及时获取离子风机项目危机的实时信息。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领导者沟通：离子风机项目领导者通过定期会议和即时沟通工具，指导团队应对危机，保持团队稳定运行。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https://d.book118.com/747112041134006053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9E45FD"/>
    <w:rsid w:val="589E45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112041134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2024-03-06T11:18:00Z</dcterms:created>
  <dcterms:modified xsi:type="dcterms:W3CDTF">2024-03-06T11:18:35Z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CE7D7B48493648CAA29AE115489FD712_11</vt:lpwstr>
  </property>
  <property fmtid="{D5CDD505-2E9C-101B-9397-08002B2CF9AE}" pid="3" name="KSOProductBuildVer">
    <vt:lpwstr>2052-12.1.0.16388</vt:lpwstr>
  </property>
</Properties>
</file>