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5249B" w14:paraId="5D71EA3E" w14:textId="77777777">
      <w:pPr>
        <w:rPr>
          <w:rFonts w:ascii="仿宋" w:eastAsia="仿宋" w:hAnsi="仿宋" w:cs="仿宋"/>
          <w:b/>
          <w:sz w:val="40"/>
        </w:rPr>
      </w:pPr>
    </w:p>
    <w:p w:rsidR="0065249B" w14:paraId="76342490" w14:textId="77777777">
      <w:pPr>
        <w:rPr>
          <w:rFonts w:ascii="仿宋" w:eastAsia="仿宋" w:hAnsi="仿宋" w:cs="仿宋"/>
          <w:b/>
          <w:sz w:val="40"/>
        </w:rPr>
      </w:pPr>
    </w:p>
    <w:p w:rsidR="0065249B" w14:paraId="496B9290" w14:textId="77777777">
      <w:pPr>
        <w:rPr>
          <w:rFonts w:ascii="仿宋" w:eastAsia="仿宋" w:hAnsi="仿宋" w:cs="仿宋"/>
          <w:b/>
          <w:sz w:val="40"/>
        </w:rPr>
      </w:pPr>
    </w:p>
    <w:p w:rsidR="0065249B" w14:paraId="3EE267AB"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户外机柜温控节能相关行业投资方案</w:t>
      </w:r>
    </w:p>
    <w:p w:rsidR="0065249B" w14:paraId="0EAFDE4B" w14:textId="77777777">
      <w:pPr>
        <w:jc w:val="center"/>
        <w:rPr>
          <w:rFonts w:ascii="仿宋" w:eastAsia="仿宋" w:hAnsi="仿宋" w:cs="仿宋"/>
          <w:b/>
          <w:sz w:val="40"/>
        </w:rPr>
      </w:pPr>
      <w:r>
        <w:rPr>
          <w:rFonts w:ascii="仿宋" w:eastAsia="仿宋" w:hAnsi="仿宋" w:cs="仿宋" w:hint="eastAsia"/>
          <w:b/>
          <w:sz w:val="40"/>
        </w:rPr>
        <w:t>目录</w:t>
      </w:r>
    </w:p>
    <w:p w:rsidR="0065249B" w14:paraId="0BEFAE8D" w14:textId="77777777">
      <w:pPr>
        <w:pStyle w:val="TOC1"/>
        <w:tabs>
          <w:tab w:val="right" w:leader="dot" w:pos="8306"/>
        </w:tabs>
      </w:pPr>
      <w:r>
        <w:fldChar w:fldCharType="begin"/>
      </w:r>
      <w:r>
        <w:instrText>TOC \h \z</w:instrText>
      </w:r>
      <w:r>
        <w:fldChar w:fldCharType="separate"/>
      </w:r>
      <w:hyperlink w:anchor="_Toc27021" w:history="1">
        <w:r>
          <w:rPr>
            <w:rFonts w:ascii="仿宋" w:eastAsia="仿宋" w:hAnsi="仿宋" w:cs="仿宋" w:hint="eastAsia"/>
          </w:rPr>
          <w:t>概论</w:t>
        </w:r>
        <w:r>
          <w:tab/>
        </w:r>
        <w:r>
          <w:fldChar w:fldCharType="begin"/>
        </w:r>
        <w:r>
          <w:instrText xml:space="preserve"> PAGEREF _Toc27021 \h </w:instrText>
        </w:r>
        <w:r>
          <w:fldChar w:fldCharType="separate"/>
        </w:r>
        <w:r>
          <w:t>3</w:t>
        </w:r>
        <w:r>
          <w:fldChar w:fldCharType="end"/>
        </w:r>
      </w:hyperlink>
    </w:p>
    <w:p w:rsidR="0065249B" w14:paraId="05081FC2" w14:textId="77777777">
      <w:pPr>
        <w:pStyle w:val="TOC1"/>
        <w:tabs>
          <w:tab w:val="right" w:leader="dot" w:pos="8306"/>
        </w:tabs>
      </w:pPr>
      <w:hyperlink w:anchor="_Toc29734" w:history="1">
        <w:r>
          <w:rPr>
            <w:rFonts w:ascii="仿宋" w:eastAsia="仿宋" w:hAnsi="仿宋" w:cs="仿宋" w:hint="eastAsia"/>
          </w:rPr>
          <w:t>一、户外机柜温控节能项目投资背景分析</w:t>
        </w:r>
        <w:r>
          <w:tab/>
        </w:r>
        <w:r>
          <w:fldChar w:fldCharType="begin"/>
        </w:r>
        <w:r>
          <w:instrText xml:space="preserve"> PAGEREF _Toc29734 \h </w:instrText>
        </w:r>
        <w:r>
          <w:fldChar w:fldCharType="separate"/>
        </w:r>
        <w:r>
          <w:t>3</w:t>
        </w:r>
        <w:r>
          <w:fldChar w:fldCharType="end"/>
        </w:r>
      </w:hyperlink>
    </w:p>
    <w:p w:rsidR="0065249B" w14:paraId="23B7025C" w14:textId="77777777">
      <w:pPr>
        <w:pStyle w:val="TOC2"/>
        <w:tabs>
          <w:tab w:val="right" w:leader="dot" w:pos="8306"/>
        </w:tabs>
      </w:pPr>
      <w:hyperlink w:anchor="_Toc15856" w:history="1">
        <w:r>
          <w:rPr>
            <w:rFonts w:ascii="仿宋" w:eastAsia="仿宋" w:hAnsi="仿宋" w:cs="仿宋" w:hint="eastAsia"/>
          </w:rPr>
          <w:t>（一）行业背景分析</w:t>
        </w:r>
        <w:r>
          <w:tab/>
        </w:r>
        <w:r>
          <w:fldChar w:fldCharType="begin"/>
        </w:r>
        <w:r>
          <w:instrText xml:space="preserve"> PAGEREF _Toc15856 \h </w:instrText>
        </w:r>
        <w:r>
          <w:fldChar w:fldCharType="separate"/>
        </w:r>
        <w:r>
          <w:t>3</w:t>
        </w:r>
        <w:r>
          <w:fldChar w:fldCharType="end"/>
        </w:r>
      </w:hyperlink>
    </w:p>
    <w:p w:rsidR="0065249B" w14:paraId="3EE255B2" w14:textId="77777777">
      <w:pPr>
        <w:pStyle w:val="TOC2"/>
        <w:tabs>
          <w:tab w:val="right" w:leader="dot" w:pos="8306"/>
        </w:tabs>
      </w:pPr>
      <w:hyperlink w:anchor="_Toc22280" w:history="1">
        <w:r>
          <w:rPr>
            <w:rFonts w:ascii="仿宋" w:eastAsia="仿宋" w:hAnsi="仿宋" w:cs="仿宋" w:hint="eastAsia"/>
          </w:rPr>
          <w:t>（二）产业发展分析</w:t>
        </w:r>
        <w:r>
          <w:tab/>
        </w:r>
        <w:r>
          <w:fldChar w:fldCharType="begin"/>
        </w:r>
        <w:r>
          <w:instrText xml:space="preserve"> PAGEREF _Toc22280 \h </w:instrText>
        </w:r>
        <w:r>
          <w:fldChar w:fldCharType="separate"/>
        </w:r>
        <w:r>
          <w:t>4</w:t>
        </w:r>
        <w:r>
          <w:fldChar w:fldCharType="end"/>
        </w:r>
      </w:hyperlink>
    </w:p>
    <w:p w:rsidR="0065249B" w14:paraId="0BFE5214" w14:textId="77777777">
      <w:pPr>
        <w:pStyle w:val="TOC1"/>
        <w:tabs>
          <w:tab w:val="right" w:leader="dot" w:pos="8306"/>
        </w:tabs>
      </w:pPr>
      <w:hyperlink w:anchor="_Toc20170" w:history="1">
        <w:r>
          <w:rPr>
            <w:rFonts w:ascii="仿宋" w:eastAsia="仿宋" w:hAnsi="仿宋" w:cs="仿宋" w:hint="eastAsia"/>
          </w:rPr>
          <w:t>二、户外机柜温控节能项目选址方案</w:t>
        </w:r>
        <w:r>
          <w:tab/>
        </w:r>
        <w:r>
          <w:fldChar w:fldCharType="begin"/>
        </w:r>
        <w:r>
          <w:instrText xml:space="preserve"> PAGEREF _Toc20170 \h </w:instrText>
        </w:r>
        <w:r>
          <w:fldChar w:fldCharType="separate"/>
        </w:r>
        <w:r>
          <w:t>6</w:t>
        </w:r>
        <w:r>
          <w:fldChar w:fldCharType="end"/>
        </w:r>
      </w:hyperlink>
    </w:p>
    <w:p w:rsidR="0065249B" w14:paraId="369F7686" w14:textId="77777777">
      <w:pPr>
        <w:pStyle w:val="TOC2"/>
        <w:tabs>
          <w:tab w:val="right" w:leader="dot" w:pos="8306"/>
        </w:tabs>
      </w:pPr>
      <w:hyperlink w:anchor="_Toc27411" w:history="1">
        <w:r>
          <w:rPr>
            <w:rFonts w:ascii="仿宋" w:eastAsia="仿宋" w:hAnsi="仿宋" w:cs="仿宋" w:hint="eastAsia"/>
          </w:rPr>
          <w:t>（一）户外机柜温控节能项目选址原则</w:t>
        </w:r>
        <w:r>
          <w:tab/>
        </w:r>
        <w:r>
          <w:fldChar w:fldCharType="begin"/>
        </w:r>
        <w:r>
          <w:instrText xml:space="preserve"> PAGEREF _Toc27411 \h </w:instrText>
        </w:r>
        <w:r>
          <w:fldChar w:fldCharType="separate"/>
        </w:r>
        <w:r>
          <w:t>6</w:t>
        </w:r>
        <w:r>
          <w:fldChar w:fldCharType="end"/>
        </w:r>
      </w:hyperlink>
    </w:p>
    <w:p w:rsidR="0065249B" w14:paraId="1E92C16F" w14:textId="77777777">
      <w:pPr>
        <w:pStyle w:val="TOC2"/>
        <w:tabs>
          <w:tab w:val="right" w:leader="dot" w:pos="8306"/>
        </w:tabs>
      </w:pPr>
      <w:hyperlink w:anchor="_Toc25983" w:history="1">
        <w:r>
          <w:rPr>
            <w:rFonts w:ascii="仿宋" w:eastAsia="仿宋" w:hAnsi="仿宋" w:cs="仿宋" w:hint="eastAsia"/>
          </w:rPr>
          <w:t>（二）建设区基本情况</w:t>
        </w:r>
        <w:r>
          <w:tab/>
        </w:r>
        <w:r>
          <w:fldChar w:fldCharType="begin"/>
        </w:r>
        <w:r>
          <w:instrText xml:space="preserve"> PAGEREF _Toc25983 \h </w:instrText>
        </w:r>
        <w:r>
          <w:fldChar w:fldCharType="separate"/>
        </w:r>
        <w:r>
          <w:t>6</w:t>
        </w:r>
        <w:r>
          <w:fldChar w:fldCharType="end"/>
        </w:r>
      </w:hyperlink>
    </w:p>
    <w:p w:rsidR="0065249B" w14:paraId="7F136F20" w14:textId="77777777">
      <w:pPr>
        <w:pStyle w:val="TOC2"/>
        <w:tabs>
          <w:tab w:val="right" w:leader="dot" w:pos="8306"/>
        </w:tabs>
      </w:pPr>
      <w:hyperlink w:anchor="_Toc14997" w:history="1">
        <w:r>
          <w:rPr>
            <w:rFonts w:ascii="仿宋" w:eastAsia="仿宋" w:hAnsi="仿宋" w:cs="仿宋" w:hint="eastAsia"/>
          </w:rPr>
          <w:t>（三）产业发展方向</w:t>
        </w:r>
        <w:r>
          <w:tab/>
        </w:r>
        <w:r>
          <w:fldChar w:fldCharType="begin"/>
        </w:r>
        <w:r>
          <w:instrText xml:space="preserve"> PAGEREF _Toc14997 \h </w:instrText>
        </w:r>
        <w:r>
          <w:fldChar w:fldCharType="separate"/>
        </w:r>
        <w:r>
          <w:t>7</w:t>
        </w:r>
        <w:r>
          <w:fldChar w:fldCharType="end"/>
        </w:r>
      </w:hyperlink>
    </w:p>
    <w:p w:rsidR="0065249B" w14:paraId="279B1A7C" w14:textId="77777777">
      <w:pPr>
        <w:pStyle w:val="TOC2"/>
        <w:tabs>
          <w:tab w:val="right" w:leader="dot" w:pos="8306"/>
        </w:tabs>
      </w:pPr>
      <w:hyperlink w:anchor="_Toc6066" w:history="1">
        <w:r>
          <w:rPr>
            <w:rFonts w:ascii="仿宋" w:eastAsia="仿宋" w:hAnsi="仿宋" w:cs="仿宋" w:hint="eastAsia"/>
          </w:rPr>
          <w:t>（四）户外机柜温控节能项目选址综合评价</w:t>
        </w:r>
        <w:r>
          <w:tab/>
        </w:r>
        <w:r>
          <w:fldChar w:fldCharType="begin"/>
        </w:r>
        <w:r>
          <w:instrText xml:space="preserve"> PAGEREF _Toc6066 \h </w:instrText>
        </w:r>
        <w:r>
          <w:fldChar w:fldCharType="separate"/>
        </w:r>
        <w:r>
          <w:t>9</w:t>
        </w:r>
        <w:r>
          <w:fldChar w:fldCharType="end"/>
        </w:r>
      </w:hyperlink>
    </w:p>
    <w:p w:rsidR="0065249B" w14:paraId="0453C444" w14:textId="77777777">
      <w:pPr>
        <w:pStyle w:val="TOC1"/>
        <w:tabs>
          <w:tab w:val="right" w:leader="dot" w:pos="8306"/>
        </w:tabs>
      </w:pPr>
      <w:hyperlink w:anchor="_Toc12018" w:history="1">
        <w:r>
          <w:rPr>
            <w:rFonts w:ascii="仿宋" w:eastAsia="仿宋" w:hAnsi="仿宋" w:cs="仿宋" w:hint="eastAsia"/>
          </w:rPr>
          <w:t>三、建筑工程方案</w:t>
        </w:r>
        <w:r>
          <w:tab/>
        </w:r>
        <w:r>
          <w:fldChar w:fldCharType="begin"/>
        </w:r>
        <w:r>
          <w:instrText xml:space="preserve"> PAGEREF _Toc12018 \h </w:instrText>
        </w:r>
        <w:r>
          <w:fldChar w:fldCharType="separate"/>
        </w:r>
        <w:r>
          <w:t>9</w:t>
        </w:r>
        <w:r>
          <w:fldChar w:fldCharType="end"/>
        </w:r>
      </w:hyperlink>
    </w:p>
    <w:p w:rsidR="0065249B" w14:paraId="1C9D278B" w14:textId="77777777">
      <w:pPr>
        <w:pStyle w:val="TOC2"/>
        <w:tabs>
          <w:tab w:val="right" w:leader="dot" w:pos="8306"/>
        </w:tabs>
      </w:pPr>
      <w:hyperlink w:anchor="_Toc21080" w:history="1">
        <w:r>
          <w:rPr>
            <w:rFonts w:ascii="仿宋" w:eastAsia="仿宋" w:hAnsi="仿宋" w:cs="仿宋" w:hint="eastAsia"/>
          </w:rPr>
          <w:t>（一）户外机柜温控节能项目工程设计总体要求</w:t>
        </w:r>
        <w:r>
          <w:tab/>
        </w:r>
        <w:r>
          <w:fldChar w:fldCharType="begin"/>
        </w:r>
        <w:r>
          <w:instrText xml:space="preserve"> PAGEREF _Toc21080 \h </w:instrText>
        </w:r>
        <w:r>
          <w:fldChar w:fldCharType="separate"/>
        </w:r>
        <w:r>
          <w:t>9</w:t>
        </w:r>
        <w:r>
          <w:fldChar w:fldCharType="end"/>
        </w:r>
      </w:hyperlink>
    </w:p>
    <w:p w:rsidR="0065249B" w14:paraId="5402B3DF" w14:textId="77777777">
      <w:pPr>
        <w:pStyle w:val="TOC2"/>
        <w:tabs>
          <w:tab w:val="right" w:leader="dot" w:pos="8306"/>
        </w:tabs>
      </w:pPr>
      <w:hyperlink w:anchor="_Toc3554" w:history="1">
        <w:r>
          <w:rPr>
            <w:rFonts w:ascii="仿宋" w:eastAsia="仿宋" w:hAnsi="仿宋" w:cs="仿宋" w:hint="eastAsia"/>
          </w:rPr>
          <w:t>（二）建设方案</w:t>
        </w:r>
        <w:r>
          <w:tab/>
        </w:r>
        <w:r>
          <w:fldChar w:fldCharType="begin"/>
        </w:r>
        <w:r>
          <w:instrText xml:space="preserve"> PAGEREF _Toc3554 \h </w:instrText>
        </w:r>
        <w:r>
          <w:fldChar w:fldCharType="separate"/>
        </w:r>
        <w:r>
          <w:t>13</w:t>
        </w:r>
        <w:r>
          <w:fldChar w:fldCharType="end"/>
        </w:r>
      </w:hyperlink>
    </w:p>
    <w:p w:rsidR="0065249B" w14:paraId="06BB4A95" w14:textId="77777777">
      <w:pPr>
        <w:pStyle w:val="TOC2"/>
        <w:tabs>
          <w:tab w:val="right" w:leader="dot" w:pos="8306"/>
        </w:tabs>
      </w:pPr>
      <w:hyperlink w:anchor="_Toc1664" w:history="1">
        <w:r>
          <w:rPr>
            <w:rFonts w:ascii="仿宋" w:eastAsia="仿宋" w:hAnsi="仿宋" w:cs="仿宋" w:hint="eastAsia"/>
          </w:rPr>
          <w:t>（三）建筑工程建设指标</w:t>
        </w:r>
        <w:r>
          <w:tab/>
        </w:r>
        <w:r>
          <w:fldChar w:fldCharType="begin"/>
        </w:r>
        <w:r>
          <w:instrText xml:space="preserve"> PAGEREF _Toc1664 \h </w:instrText>
        </w:r>
        <w:r>
          <w:fldChar w:fldCharType="separate"/>
        </w:r>
        <w:r>
          <w:t>16</w:t>
        </w:r>
        <w:r>
          <w:fldChar w:fldCharType="end"/>
        </w:r>
      </w:hyperlink>
    </w:p>
    <w:p w:rsidR="0065249B" w14:paraId="5A28DE10" w14:textId="77777777">
      <w:pPr>
        <w:pStyle w:val="TOC1"/>
        <w:tabs>
          <w:tab w:val="right" w:leader="dot" w:pos="8306"/>
        </w:tabs>
      </w:pPr>
      <w:hyperlink w:anchor="_Toc1447" w:history="1">
        <w:r>
          <w:rPr>
            <w:rFonts w:ascii="仿宋" w:eastAsia="仿宋" w:hAnsi="仿宋" w:cs="仿宋" w:hint="eastAsia"/>
          </w:rPr>
          <w:t>四、产品方案与建设规划</w:t>
        </w:r>
        <w:r>
          <w:tab/>
        </w:r>
        <w:r>
          <w:fldChar w:fldCharType="begin"/>
        </w:r>
        <w:r>
          <w:instrText xml:space="preserve"> PAGEREF _Toc1447 \h </w:instrText>
        </w:r>
        <w:r>
          <w:fldChar w:fldCharType="separate"/>
        </w:r>
        <w:r>
          <w:t>16</w:t>
        </w:r>
        <w:r>
          <w:fldChar w:fldCharType="end"/>
        </w:r>
      </w:hyperlink>
    </w:p>
    <w:p w:rsidR="0065249B" w14:paraId="6CDC04E5" w14:textId="77777777">
      <w:pPr>
        <w:pStyle w:val="TOC2"/>
        <w:tabs>
          <w:tab w:val="right" w:leader="dot" w:pos="8306"/>
        </w:tabs>
      </w:pPr>
      <w:hyperlink w:anchor="_Toc19748" w:history="1">
        <w:r>
          <w:rPr>
            <w:rFonts w:ascii="仿宋" w:eastAsia="仿宋" w:hAnsi="仿宋" w:cs="仿宋" w:hint="eastAsia"/>
          </w:rPr>
          <w:t>（一）户外机柜温控节能项目场地规模</w:t>
        </w:r>
        <w:r>
          <w:tab/>
        </w:r>
        <w:r>
          <w:fldChar w:fldCharType="begin"/>
        </w:r>
        <w:r>
          <w:instrText xml:space="preserve"> PAGEREF _Toc19748 \h </w:instrText>
        </w:r>
        <w:r>
          <w:fldChar w:fldCharType="separate"/>
        </w:r>
        <w:r>
          <w:t>16</w:t>
        </w:r>
        <w:r>
          <w:fldChar w:fldCharType="end"/>
        </w:r>
      </w:hyperlink>
    </w:p>
    <w:p w:rsidR="0065249B" w14:paraId="4FB4B369" w14:textId="77777777">
      <w:pPr>
        <w:pStyle w:val="TOC2"/>
        <w:tabs>
          <w:tab w:val="right" w:leader="dot" w:pos="8306"/>
        </w:tabs>
      </w:pPr>
      <w:hyperlink w:anchor="_Toc26630" w:history="1">
        <w:r>
          <w:rPr>
            <w:rFonts w:ascii="仿宋" w:eastAsia="仿宋" w:hAnsi="仿宋" w:cs="仿宋" w:hint="eastAsia"/>
          </w:rPr>
          <w:t>（</w:t>
        </w:r>
        <w:r>
          <w:rPr>
            <w:rFonts w:ascii="仿宋" w:eastAsia="仿宋" w:hAnsi="仿宋" w:cs="仿宋" w:hint="eastAsia"/>
          </w:rPr>
          <w:t>二）产能规模</w:t>
        </w:r>
        <w:r>
          <w:tab/>
        </w:r>
        <w:r>
          <w:fldChar w:fldCharType="begin"/>
        </w:r>
        <w:r>
          <w:instrText xml:space="preserve"> PAGEREF _Toc26630 \h </w:instrText>
        </w:r>
        <w:r>
          <w:fldChar w:fldCharType="separate"/>
        </w:r>
        <w:r>
          <w:t>16</w:t>
        </w:r>
        <w:r>
          <w:fldChar w:fldCharType="end"/>
        </w:r>
      </w:hyperlink>
    </w:p>
    <w:p w:rsidR="0065249B" w14:paraId="6253A47A" w14:textId="77777777">
      <w:pPr>
        <w:pStyle w:val="TOC2"/>
        <w:tabs>
          <w:tab w:val="right" w:leader="dot" w:pos="8306"/>
        </w:tabs>
      </w:pPr>
      <w:hyperlink w:anchor="_Toc17092" w:history="1">
        <w:r>
          <w:rPr>
            <w:rFonts w:ascii="仿宋" w:eastAsia="仿宋" w:hAnsi="仿宋" w:cs="仿宋" w:hint="eastAsia"/>
          </w:rPr>
          <w:t>（三）产品规划方案及生产纲领</w:t>
        </w:r>
        <w:r>
          <w:tab/>
        </w:r>
        <w:r>
          <w:fldChar w:fldCharType="begin"/>
        </w:r>
        <w:r>
          <w:instrText xml:space="preserve"> PAGEREF _Toc17092 \h </w:instrText>
        </w:r>
        <w:r>
          <w:fldChar w:fldCharType="separate"/>
        </w:r>
        <w:r>
          <w:t>17</w:t>
        </w:r>
        <w:r>
          <w:fldChar w:fldCharType="end"/>
        </w:r>
      </w:hyperlink>
    </w:p>
    <w:p w:rsidR="0065249B" w14:paraId="3DD9B449" w14:textId="77777777">
      <w:pPr>
        <w:pStyle w:val="TOC1"/>
        <w:tabs>
          <w:tab w:val="right" w:leader="dot" w:pos="8306"/>
        </w:tabs>
      </w:pPr>
      <w:hyperlink w:anchor="_Toc29197" w:history="1">
        <w:r>
          <w:rPr>
            <w:rFonts w:ascii="仿宋" w:eastAsia="仿宋" w:hAnsi="仿宋" w:cs="仿宋" w:hint="eastAsia"/>
          </w:rPr>
          <w:t>五、原材料及成品管理</w:t>
        </w:r>
        <w:r>
          <w:tab/>
        </w:r>
        <w:r>
          <w:fldChar w:fldCharType="begin"/>
        </w:r>
        <w:r>
          <w:instrText xml:space="preserve"> PAGEREF _Toc29197 \h </w:instrText>
        </w:r>
        <w:r>
          <w:fldChar w:fldCharType="separate"/>
        </w:r>
        <w:r>
          <w:t>17</w:t>
        </w:r>
        <w:r>
          <w:fldChar w:fldCharType="end"/>
        </w:r>
      </w:hyperlink>
    </w:p>
    <w:p w:rsidR="0065249B" w14:paraId="63E637CC" w14:textId="77777777">
      <w:pPr>
        <w:pStyle w:val="TOC2"/>
        <w:tabs>
          <w:tab w:val="right" w:leader="dot" w:pos="8306"/>
        </w:tabs>
      </w:pPr>
      <w:hyperlink w:anchor="_Toc8347" w:history="1">
        <w:r>
          <w:rPr>
            <w:rFonts w:ascii="仿宋" w:eastAsia="仿宋" w:hAnsi="仿宋" w:cs="仿宋" w:hint="eastAsia"/>
          </w:rPr>
          <w:t>（一）户外机柜温控节能项目建设期原辅材料供应情况</w:t>
        </w:r>
        <w:r>
          <w:tab/>
        </w:r>
        <w:r>
          <w:fldChar w:fldCharType="begin"/>
        </w:r>
        <w:r>
          <w:instrText xml:space="preserve"> PAGEREF _Toc8347 \h </w:instrText>
        </w:r>
        <w:r>
          <w:fldChar w:fldCharType="separate"/>
        </w:r>
        <w:r>
          <w:t>17</w:t>
        </w:r>
        <w:r>
          <w:fldChar w:fldCharType="end"/>
        </w:r>
      </w:hyperlink>
    </w:p>
    <w:p w:rsidR="0065249B" w14:paraId="11F780CD" w14:textId="77777777">
      <w:pPr>
        <w:pStyle w:val="TOC2"/>
        <w:tabs>
          <w:tab w:val="right" w:leader="dot" w:pos="8306"/>
        </w:tabs>
      </w:pPr>
      <w:hyperlink w:anchor="_Toc12001" w:history="1">
        <w:r>
          <w:rPr>
            <w:rFonts w:ascii="仿宋" w:eastAsia="仿宋" w:hAnsi="仿宋" w:cs="仿宋" w:hint="eastAsia"/>
          </w:rPr>
          <w:t>（二）户外机柜温控节能项目运营期原辅材料供应及质量管理</w:t>
        </w:r>
        <w:r>
          <w:tab/>
        </w:r>
        <w:r>
          <w:fldChar w:fldCharType="begin"/>
        </w:r>
        <w:r>
          <w:instrText xml:space="preserve"> PAGEREF _Toc12001 \h </w:instrText>
        </w:r>
        <w:r>
          <w:fldChar w:fldCharType="separate"/>
        </w:r>
        <w:r>
          <w:t>18</w:t>
        </w:r>
        <w:r>
          <w:fldChar w:fldCharType="end"/>
        </w:r>
      </w:hyperlink>
    </w:p>
    <w:p w:rsidR="0065249B" w14:paraId="5F14FD55" w14:textId="77777777">
      <w:pPr>
        <w:pStyle w:val="TOC1"/>
        <w:tabs>
          <w:tab w:val="right" w:leader="dot" w:pos="8306"/>
        </w:tabs>
      </w:pPr>
      <w:hyperlink w:anchor="_Toc2218" w:history="1">
        <w:r>
          <w:rPr>
            <w:rFonts w:ascii="仿宋" w:eastAsia="仿宋" w:hAnsi="仿宋" w:cs="仿宋" w:hint="eastAsia"/>
          </w:rPr>
          <w:t>六、招标方案</w:t>
        </w:r>
        <w:r>
          <w:tab/>
        </w:r>
        <w:r>
          <w:fldChar w:fldCharType="begin"/>
        </w:r>
        <w:r>
          <w:instrText xml:space="preserve"> PAGEREF _Toc2218 \h </w:instrText>
        </w:r>
        <w:r>
          <w:fldChar w:fldCharType="separate"/>
        </w:r>
        <w:r>
          <w:t>19</w:t>
        </w:r>
        <w:r>
          <w:fldChar w:fldCharType="end"/>
        </w:r>
      </w:hyperlink>
    </w:p>
    <w:p w:rsidR="0065249B" w14:paraId="43477CF2" w14:textId="77777777">
      <w:pPr>
        <w:pStyle w:val="TOC2"/>
        <w:tabs>
          <w:tab w:val="right" w:leader="dot" w:pos="8306"/>
        </w:tabs>
      </w:pPr>
      <w:hyperlink w:anchor="_Toc13871" w:history="1">
        <w:r>
          <w:rPr>
            <w:rFonts w:ascii="仿宋" w:eastAsia="仿宋" w:hAnsi="仿宋" w:cs="仿宋" w:hint="eastAsia"/>
          </w:rPr>
          <w:t>（一）户外机柜温控节能项目招标依据</w:t>
        </w:r>
        <w:r>
          <w:tab/>
        </w:r>
        <w:r>
          <w:fldChar w:fldCharType="begin"/>
        </w:r>
        <w:r>
          <w:instrText xml:space="preserve"> PAGEREF _Toc13871 \h </w:instrText>
        </w:r>
        <w:r>
          <w:fldChar w:fldCharType="separate"/>
        </w:r>
        <w:r>
          <w:t>19</w:t>
        </w:r>
        <w:r>
          <w:fldChar w:fldCharType="end"/>
        </w:r>
      </w:hyperlink>
    </w:p>
    <w:p w:rsidR="0065249B" w14:paraId="28912C4D" w14:textId="77777777">
      <w:pPr>
        <w:pStyle w:val="TOC2"/>
        <w:tabs>
          <w:tab w:val="right" w:leader="dot" w:pos="8306"/>
        </w:tabs>
      </w:pPr>
      <w:hyperlink w:anchor="_Toc25327" w:history="1">
        <w:r>
          <w:rPr>
            <w:rFonts w:ascii="仿宋" w:eastAsia="仿宋" w:hAnsi="仿宋" w:cs="仿宋" w:hint="eastAsia"/>
          </w:rPr>
          <w:t>（二）户外机柜温控节能项目招标范围</w:t>
        </w:r>
        <w:r>
          <w:tab/>
        </w:r>
        <w:r>
          <w:fldChar w:fldCharType="begin"/>
        </w:r>
        <w:r>
          <w:instrText xml:space="preserve"> PAGEREF _Toc25327 \h </w:instrText>
        </w:r>
        <w:r>
          <w:fldChar w:fldCharType="separate"/>
        </w:r>
        <w:r>
          <w:t>19</w:t>
        </w:r>
        <w:r>
          <w:fldChar w:fldCharType="end"/>
        </w:r>
      </w:hyperlink>
    </w:p>
    <w:p w:rsidR="0065249B" w14:paraId="645D5E63" w14:textId="77777777">
      <w:pPr>
        <w:pStyle w:val="TOC2"/>
        <w:tabs>
          <w:tab w:val="right" w:leader="dot" w:pos="8306"/>
        </w:tabs>
      </w:pPr>
      <w:hyperlink w:anchor="_Toc19189" w:history="1">
        <w:r>
          <w:rPr>
            <w:rFonts w:ascii="仿宋" w:eastAsia="仿宋" w:hAnsi="仿宋" w:cs="仿宋" w:hint="eastAsia"/>
          </w:rPr>
          <w:t>（三）招标要求</w:t>
        </w:r>
        <w:r>
          <w:tab/>
        </w:r>
        <w:r>
          <w:fldChar w:fldCharType="begin"/>
        </w:r>
        <w:r>
          <w:instrText xml:space="preserve"> PAGEREF _Toc19189 \h </w:instrText>
        </w:r>
        <w:r>
          <w:fldChar w:fldCharType="separate"/>
        </w:r>
        <w:r>
          <w:t>20</w:t>
        </w:r>
        <w:r>
          <w:fldChar w:fldCharType="end"/>
        </w:r>
      </w:hyperlink>
    </w:p>
    <w:p w:rsidR="0065249B" w14:paraId="6CFAE2B0" w14:textId="77777777">
      <w:pPr>
        <w:pStyle w:val="TOC2"/>
        <w:tabs>
          <w:tab w:val="right" w:leader="dot" w:pos="8306"/>
        </w:tabs>
      </w:pPr>
      <w:hyperlink w:anchor="_Toc23936" w:history="1">
        <w:r>
          <w:rPr>
            <w:rFonts w:ascii="仿宋" w:eastAsia="仿宋" w:hAnsi="仿宋" w:cs="仿宋" w:hint="eastAsia"/>
          </w:rPr>
          <w:t>（四）招标组织方式</w:t>
        </w:r>
        <w:r>
          <w:tab/>
        </w:r>
        <w:r>
          <w:fldChar w:fldCharType="begin"/>
        </w:r>
        <w:r>
          <w:instrText xml:space="preserve"> PAGEREF _Toc23936 \h </w:instrText>
        </w:r>
        <w:r>
          <w:fldChar w:fldCharType="separate"/>
        </w:r>
        <w:r>
          <w:t>21</w:t>
        </w:r>
        <w:r>
          <w:fldChar w:fldCharType="end"/>
        </w:r>
      </w:hyperlink>
    </w:p>
    <w:p w:rsidR="0065249B" w14:paraId="6FD77B43" w14:textId="77777777">
      <w:pPr>
        <w:pStyle w:val="TOC2"/>
        <w:tabs>
          <w:tab w:val="right" w:leader="dot" w:pos="8306"/>
        </w:tabs>
      </w:pPr>
      <w:hyperlink w:anchor="_Toc17851" w:history="1">
        <w:r>
          <w:rPr>
            <w:rFonts w:ascii="仿宋" w:eastAsia="仿宋" w:hAnsi="仿宋" w:cs="仿宋" w:hint="eastAsia"/>
          </w:rPr>
          <w:t>（五）招标信息发布</w:t>
        </w:r>
        <w:r>
          <w:tab/>
        </w:r>
        <w:r>
          <w:fldChar w:fldCharType="begin"/>
        </w:r>
        <w:r>
          <w:instrText xml:space="preserve"> PAGEREF _Toc17851 \h </w:instrText>
        </w:r>
        <w:r>
          <w:fldChar w:fldCharType="separate"/>
        </w:r>
        <w:r>
          <w:t>24</w:t>
        </w:r>
        <w:r>
          <w:fldChar w:fldCharType="end"/>
        </w:r>
      </w:hyperlink>
    </w:p>
    <w:p w:rsidR="0065249B" w14:paraId="38A0A6F6" w14:textId="77777777">
      <w:pPr>
        <w:pStyle w:val="TOC1"/>
        <w:tabs>
          <w:tab w:val="right" w:leader="dot" w:pos="8306"/>
        </w:tabs>
      </w:pPr>
      <w:hyperlink w:anchor="_Toc28264" w:history="1">
        <w:r>
          <w:rPr>
            <w:rFonts w:ascii="仿宋" w:eastAsia="仿宋" w:hAnsi="仿宋" w:cs="仿宋" w:hint="eastAsia"/>
          </w:rPr>
          <w:t>七、节能方案</w:t>
        </w:r>
        <w:r>
          <w:tab/>
        </w:r>
        <w:r>
          <w:fldChar w:fldCharType="begin"/>
        </w:r>
        <w:r>
          <w:instrText xml:space="preserve"> PAGEREF _Toc28264 \h </w:instrText>
        </w:r>
        <w:r>
          <w:fldChar w:fldCharType="separate"/>
        </w:r>
        <w:r>
          <w:t>25</w:t>
        </w:r>
        <w:r>
          <w:fldChar w:fldCharType="end"/>
        </w:r>
      </w:hyperlink>
    </w:p>
    <w:p w:rsidR="0065249B" w14:paraId="0631FB52" w14:textId="77777777">
      <w:pPr>
        <w:pStyle w:val="TOC2"/>
        <w:tabs>
          <w:tab w:val="right" w:leader="dot" w:pos="8306"/>
        </w:tabs>
      </w:pPr>
      <w:hyperlink w:anchor="_Toc19831" w:history="1">
        <w:r>
          <w:rPr>
            <w:rFonts w:ascii="仿宋" w:eastAsia="仿宋" w:hAnsi="仿宋" w:cs="仿宋" w:hint="eastAsia"/>
          </w:rPr>
          <w:t>（一）户外机柜温控</w:t>
        </w:r>
        <w:r>
          <w:rPr>
            <w:rFonts w:ascii="仿宋" w:eastAsia="仿宋" w:hAnsi="仿宋" w:cs="仿宋" w:hint="eastAsia"/>
          </w:rPr>
          <w:t>节能项目节能概述</w:t>
        </w:r>
        <w:r>
          <w:tab/>
        </w:r>
        <w:r>
          <w:fldChar w:fldCharType="begin"/>
        </w:r>
        <w:r>
          <w:instrText xml:space="preserve"> PAGEREF _Toc19831 \h </w:instrText>
        </w:r>
        <w:r>
          <w:fldChar w:fldCharType="separate"/>
        </w:r>
        <w:r>
          <w:t>25</w:t>
        </w:r>
        <w:r>
          <w:fldChar w:fldCharType="end"/>
        </w:r>
      </w:hyperlink>
    </w:p>
    <w:p w:rsidR="0065249B" w14:paraId="468324FF" w14:textId="77777777">
      <w:pPr>
        <w:pStyle w:val="TOC2"/>
        <w:tabs>
          <w:tab w:val="right" w:leader="dot" w:pos="8306"/>
        </w:tabs>
      </w:pPr>
      <w:hyperlink w:anchor="_Toc28019" w:history="1">
        <w:r>
          <w:rPr>
            <w:rFonts w:ascii="仿宋" w:eastAsia="仿宋" w:hAnsi="仿宋" w:cs="仿宋" w:hint="eastAsia"/>
          </w:rPr>
          <w:t>（二）能源消费种类和数量分析</w:t>
        </w:r>
        <w:r>
          <w:tab/>
        </w:r>
        <w:r>
          <w:fldChar w:fldCharType="begin"/>
        </w:r>
        <w:r>
          <w:instrText xml:space="preserve"> PAGEREF _Toc28019 \h </w:instrText>
        </w:r>
        <w:r>
          <w:fldChar w:fldCharType="separate"/>
        </w:r>
        <w:r>
          <w:t>26</w:t>
        </w:r>
        <w:r>
          <w:fldChar w:fldCharType="end"/>
        </w:r>
      </w:hyperlink>
    </w:p>
    <w:p w:rsidR="0065249B" w14:paraId="302F2AEC" w14:textId="77777777">
      <w:pPr>
        <w:pStyle w:val="TOC2"/>
        <w:tabs>
          <w:tab w:val="right" w:leader="dot" w:pos="8306"/>
        </w:tabs>
      </w:pPr>
      <w:hyperlink w:anchor="_Toc15539" w:history="1">
        <w:r>
          <w:rPr>
            <w:rFonts w:ascii="仿宋" w:eastAsia="仿宋" w:hAnsi="仿宋" w:cs="仿宋" w:hint="eastAsia"/>
          </w:rPr>
          <w:t>（三）户外机柜温控节能项目节能措施</w:t>
        </w:r>
        <w:r>
          <w:tab/>
        </w:r>
        <w:r>
          <w:fldChar w:fldCharType="begin"/>
        </w:r>
        <w:r>
          <w:instrText xml:space="preserve"> PAGEREF _Toc15539 \h </w:instrText>
        </w:r>
        <w:r>
          <w:fldChar w:fldCharType="separate"/>
        </w:r>
        <w:r>
          <w:t>27</w:t>
        </w:r>
        <w:r>
          <w:fldChar w:fldCharType="end"/>
        </w:r>
      </w:hyperlink>
    </w:p>
    <w:p w:rsidR="0065249B" w14:paraId="1C8E62DF" w14:textId="77777777">
      <w:pPr>
        <w:pStyle w:val="TOC2"/>
        <w:tabs>
          <w:tab w:val="right" w:leader="dot" w:pos="8306"/>
        </w:tabs>
      </w:pPr>
      <w:hyperlink w:anchor="_Toc19787" w:history="1">
        <w:r>
          <w:rPr>
            <w:rFonts w:ascii="仿宋" w:eastAsia="仿宋" w:hAnsi="仿宋" w:cs="仿宋" w:hint="eastAsia"/>
          </w:rPr>
          <w:t>（四）节能综合评价</w:t>
        </w:r>
        <w:r>
          <w:tab/>
        </w:r>
        <w:r>
          <w:fldChar w:fldCharType="begin"/>
        </w:r>
        <w:r>
          <w:instrText xml:space="preserve"> PAGEREF _Toc19787 \h </w:instrText>
        </w:r>
        <w:r>
          <w:fldChar w:fldCharType="separate"/>
        </w:r>
        <w:r>
          <w:t>30</w:t>
        </w:r>
        <w:r>
          <w:fldChar w:fldCharType="end"/>
        </w:r>
      </w:hyperlink>
    </w:p>
    <w:p w:rsidR="0065249B" w14:paraId="1D73D543" w14:textId="77777777">
      <w:pPr>
        <w:pStyle w:val="TOC1"/>
        <w:tabs>
          <w:tab w:val="right" w:leader="dot" w:pos="8306"/>
        </w:tabs>
      </w:pPr>
      <w:hyperlink w:anchor="_Toc15526" w:history="1">
        <w:r>
          <w:rPr>
            <w:rFonts w:ascii="仿宋" w:eastAsia="仿宋" w:hAnsi="仿宋" w:cs="仿宋" w:hint="eastAsia"/>
          </w:rPr>
          <w:t>八、经济效益分析</w:t>
        </w:r>
        <w:r>
          <w:tab/>
        </w:r>
        <w:r>
          <w:fldChar w:fldCharType="begin"/>
        </w:r>
        <w:r>
          <w:instrText xml:space="preserve"> PAGEREF _Toc15526 \h </w:instrText>
        </w:r>
        <w:r>
          <w:fldChar w:fldCharType="separate"/>
        </w:r>
        <w:r>
          <w:t>30</w:t>
        </w:r>
        <w:r>
          <w:fldChar w:fldCharType="end"/>
        </w:r>
      </w:hyperlink>
    </w:p>
    <w:p w:rsidR="0065249B" w14:paraId="7FC9336B" w14:textId="77777777">
      <w:pPr>
        <w:pStyle w:val="TOC2"/>
        <w:tabs>
          <w:tab w:val="right" w:leader="dot" w:pos="8306"/>
        </w:tabs>
      </w:pPr>
      <w:hyperlink w:anchor="_Toc30361" w:history="1">
        <w:r>
          <w:rPr>
            <w:rFonts w:ascii="仿宋" w:eastAsia="仿宋" w:hAnsi="仿宋" w:cs="仿宋" w:hint="eastAsia"/>
          </w:rPr>
          <w:t>（一）基本假设及基础参数选取</w:t>
        </w:r>
        <w:r>
          <w:tab/>
        </w:r>
        <w:r>
          <w:fldChar w:fldCharType="begin"/>
        </w:r>
        <w:r>
          <w:instrText xml:space="preserve"> PAGEREF _Toc30361 \h </w:instrText>
        </w:r>
        <w:r>
          <w:fldChar w:fldCharType="separate"/>
        </w:r>
        <w:r>
          <w:t>30</w:t>
        </w:r>
        <w:r>
          <w:fldChar w:fldCharType="end"/>
        </w:r>
      </w:hyperlink>
    </w:p>
    <w:p w:rsidR="0065249B" w14:paraId="64C68608" w14:textId="77777777">
      <w:pPr>
        <w:pStyle w:val="TOC2"/>
        <w:tabs>
          <w:tab w:val="right" w:leader="dot" w:pos="8306"/>
        </w:tabs>
      </w:pPr>
      <w:hyperlink w:anchor="_Toc11878" w:history="1">
        <w:r>
          <w:rPr>
            <w:rFonts w:ascii="仿宋" w:eastAsia="仿宋" w:hAnsi="仿宋" w:cs="仿宋" w:hint="eastAsia"/>
          </w:rPr>
          <w:t>（二）经济评价财务测算</w:t>
        </w:r>
        <w:r>
          <w:tab/>
        </w:r>
        <w:r>
          <w:fldChar w:fldCharType="begin"/>
        </w:r>
        <w:r>
          <w:instrText xml:space="preserve"> PAGEREF _Toc11878 \h </w:instrText>
        </w:r>
        <w:r>
          <w:fldChar w:fldCharType="separate"/>
        </w:r>
        <w:r>
          <w:t>31</w:t>
        </w:r>
        <w:r>
          <w:fldChar w:fldCharType="end"/>
        </w:r>
      </w:hyperlink>
    </w:p>
    <w:p w:rsidR="0065249B" w14:paraId="2F10CBFB" w14:textId="77777777">
      <w:pPr>
        <w:pStyle w:val="TOC2"/>
        <w:tabs>
          <w:tab w:val="right" w:leader="dot" w:pos="8306"/>
        </w:tabs>
      </w:pPr>
      <w:hyperlink w:anchor="_Toc7425" w:history="1">
        <w:r>
          <w:rPr>
            <w:rFonts w:ascii="仿宋" w:eastAsia="仿宋" w:hAnsi="仿宋" w:cs="仿宋" w:hint="eastAsia"/>
          </w:rPr>
          <w:t>（三）户外机柜温控节能项目盈利能力分析</w:t>
        </w:r>
        <w:r>
          <w:tab/>
        </w:r>
        <w:r>
          <w:fldChar w:fldCharType="begin"/>
        </w:r>
        <w:r>
          <w:instrText xml:space="preserve"> PAGEREF _Toc7425 \h </w:instrText>
        </w:r>
        <w:r>
          <w:fldChar w:fldCharType="separate"/>
        </w:r>
        <w:r>
          <w:t>33</w:t>
        </w:r>
        <w:r>
          <w:fldChar w:fldCharType="end"/>
        </w:r>
      </w:hyperlink>
    </w:p>
    <w:p w:rsidR="0065249B" w14:paraId="326E2551" w14:textId="77777777">
      <w:pPr>
        <w:pStyle w:val="TOC2"/>
        <w:tabs>
          <w:tab w:val="right" w:leader="dot" w:pos="8306"/>
        </w:tabs>
      </w:pPr>
      <w:hyperlink w:anchor="_Toc31324" w:history="1">
        <w:r>
          <w:rPr>
            <w:rFonts w:ascii="仿宋" w:eastAsia="仿宋" w:hAnsi="仿宋" w:cs="仿宋" w:hint="eastAsia"/>
          </w:rPr>
          <w:t>（四）财务生存能力分析</w:t>
        </w:r>
        <w:r>
          <w:tab/>
        </w:r>
        <w:r>
          <w:fldChar w:fldCharType="begin"/>
        </w:r>
        <w:r>
          <w:instrText xml:space="preserve"> PAGEREF _Toc31324 \h </w:instrText>
        </w:r>
        <w:r>
          <w:fldChar w:fldCharType="separate"/>
        </w:r>
        <w:r>
          <w:t>34</w:t>
        </w:r>
        <w:r>
          <w:fldChar w:fldCharType="end"/>
        </w:r>
      </w:hyperlink>
    </w:p>
    <w:p w:rsidR="0065249B" w14:paraId="469A52B1" w14:textId="77777777">
      <w:pPr>
        <w:pStyle w:val="TOC2"/>
        <w:tabs>
          <w:tab w:val="right" w:leader="dot" w:pos="8306"/>
        </w:tabs>
      </w:pPr>
      <w:hyperlink w:anchor="_Toc25909" w:history="1">
        <w:r>
          <w:rPr>
            <w:rFonts w:ascii="仿宋" w:eastAsia="仿宋" w:hAnsi="仿宋" w:cs="仿宋" w:hint="eastAsia"/>
          </w:rPr>
          <w:t>（五）偿债能力分析</w:t>
        </w:r>
        <w:r>
          <w:tab/>
        </w:r>
        <w:r>
          <w:fldChar w:fldCharType="begin"/>
        </w:r>
        <w:r>
          <w:instrText xml:space="preserve"> PAGEREF _Toc25909 \h </w:instrText>
        </w:r>
        <w:r>
          <w:fldChar w:fldCharType="separate"/>
        </w:r>
        <w:r>
          <w:t>35</w:t>
        </w:r>
        <w:r>
          <w:fldChar w:fldCharType="end"/>
        </w:r>
      </w:hyperlink>
    </w:p>
    <w:p w:rsidR="0065249B" w14:paraId="296327F8" w14:textId="77777777">
      <w:pPr>
        <w:pStyle w:val="TOC2"/>
        <w:tabs>
          <w:tab w:val="right" w:leader="dot" w:pos="8306"/>
        </w:tabs>
      </w:pPr>
      <w:hyperlink w:anchor="_Toc24735" w:history="1">
        <w:r>
          <w:rPr>
            <w:rFonts w:ascii="仿宋" w:eastAsia="仿宋" w:hAnsi="仿宋" w:cs="仿宋" w:hint="eastAsia"/>
          </w:rPr>
          <w:t>（六）经济评价结论</w:t>
        </w:r>
        <w:r>
          <w:tab/>
        </w:r>
        <w:r>
          <w:fldChar w:fldCharType="begin"/>
        </w:r>
        <w:r>
          <w:instrText xml:space="preserve"> PAGEREF _Toc24735 \h </w:instrText>
        </w:r>
        <w:r>
          <w:fldChar w:fldCharType="separate"/>
        </w:r>
        <w:r>
          <w:t>36</w:t>
        </w:r>
        <w:r>
          <w:fldChar w:fldCharType="end"/>
        </w:r>
      </w:hyperlink>
    </w:p>
    <w:p w:rsidR="0065249B" w14:paraId="5C011C80" w14:textId="77777777">
      <w:pPr>
        <w:pStyle w:val="TOC1"/>
        <w:tabs>
          <w:tab w:val="right" w:leader="dot" w:pos="8306"/>
        </w:tabs>
      </w:pPr>
      <w:hyperlink w:anchor="_Toc11381" w:history="1">
        <w:r>
          <w:rPr>
            <w:rFonts w:ascii="仿宋" w:eastAsia="仿宋" w:hAnsi="仿宋" w:cs="仿宋" w:hint="eastAsia"/>
          </w:rPr>
          <w:t>九、组织架构分析</w:t>
        </w:r>
        <w:r>
          <w:tab/>
        </w:r>
        <w:r>
          <w:fldChar w:fldCharType="begin"/>
        </w:r>
        <w:r>
          <w:instrText xml:space="preserve"> PAGEREF _Toc11381 \h </w:instrText>
        </w:r>
        <w:r>
          <w:fldChar w:fldCharType="separate"/>
        </w:r>
        <w:r>
          <w:t>37</w:t>
        </w:r>
        <w:r>
          <w:fldChar w:fldCharType="end"/>
        </w:r>
      </w:hyperlink>
    </w:p>
    <w:p w:rsidR="0065249B" w14:paraId="31AF3850" w14:textId="77777777">
      <w:pPr>
        <w:pStyle w:val="TOC2"/>
        <w:tabs>
          <w:tab w:val="right" w:leader="dot" w:pos="8306"/>
        </w:tabs>
      </w:pPr>
      <w:hyperlink w:anchor="_Toc30947" w:history="1">
        <w:r>
          <w:rPr>
            <w:rFonts w:ascii="仿宋" w:eastAsia="仿宋" w:hAnsi="仿宋" w:cs="仿宋" w:hint="eastAsia"/>
          </w:rPr>
          <w:t>（一）</w:t>
        </w:r>
        <w:r>
          <w:rPr>
            <w:rFonts w:ascii="仿宋" w:eastAsia="仿宋" w:hAnsi="仿宋" w:cs="仿宋" w:hint="eastAsia"/>
          </w:rPr>
          <w:t>人力资源配置</w:t>
        </w:r>
        <w:r>
          <w:tab/>
        </w:r>
        <w:r>
          <w:fldChar w:fldCharType="begin"/>
        </w:r>
        <w:r>
          <w:instrText xml:space="preserve"> PAGEREF _Toc30947 \h </w:instrText>
        </w:r>
        <w:r>
          <w:fldChar w:fldCharType="separate"/>
        </w:r>
        <w:r>
          <w:t>37</w:t>
        </w:r>
        <w:r>
          <w:fldChar w:fldCharType="end"/>
        </w:r>
      </w:hyperlink>
    </w:p>
    <w:p w:rsidR="0065249B" w14:paraId="2A10186D" w14:textId="77777777">
      <w:pPr>
        <w:pStyle w:val="TOC2"/>
        <w:tabs>
          <w:tab w:val="right" w:leader="dot" w:pos="8306"/>
        </w:tabs>
      </w:pPr>
      <w:hyperlink w:anchor="_Toc1334" w:history="1">
        <w:r>
          <w:rPr>
            <w:rFonts w:ascii="仿宋" w:eastAsia="仿宋" w:hAnsi="仿宋" w:cs="仿宋" w:hint="eastAsia"/>
          </w:rPr>
          <w:t>（二）员工技能培训</w:t>
        </w:r>
        <w:r>
          <w:tab/>
        </w:r>
        <w:r>
          <w:fldChar w:fldCharType="begin"/>
        </w:r>
        <w:r>
          <w:instrText xml:space="preserve"> PAGEREF _Toc1334 \h </w:instrText>
        </w:r>
        <w:r>
          <w:fldChar w:fldCharType="separate"/>
        </w:r>
        <w:r>
          <w:t>38</w:t>
        </w:r>
        <w:r>
          <w:fldChar w:fldCharType="end"/>
        </w:r>
      </w:hyperlink>
    </w:p>
    <w:p w:rsidR="0065249B" w14:paraId="4685CC63"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8204" w:history="1">
        <w:r>
          <w:rPr>
            <w:rFonts w:ascii="仿宋" w:eastAsia="仿宋" w:hAnsi="仿宋" w:cs="仿宋" w:hint="eastAsia"/>
          </w:rPr>
          <w:t>十、劳动安全评价</w:t>
        </w:r>
        <w:r>
          <w:tab/>
        </w:r>
        <w:r>
          <w:fldChar w:fldCharType="begin"/>
        </w:r>
        <w:r>
          <w:instrText xml:space="preserve"> PAGEREF _Toc18204 \h </w:instrText>
        </w:r>
        <w:r>
          <w:fldChar w:fldCharType="separate"/>
        </w:r>
        <w:r>
          <w:t>40</w:t>
        </w:r>
        <w:r>
          <w:fldChar w:fldCharType="end"/>
        </w:r>
      </w:hyperlink>
    </w:p>
    <w:p w:rsidR="0065249B" w14:paraId="15FED40D" w14:textId="77777777">
      <w:pPr>
        <w:pStyle w:val="TOC2"/>
        <w:tabs>
          <w:tab w:val="right" w:leader="dot" w:pos="8306"/>
        </w:tabs>
      </w:pPr>
      <w:hyperlink w:anchor="_Toc22974" w:history="1">
        <w:r>
          <w:rPr>
            <w:rFonts w:ascii="仿宋" w:eastAsia="仿宋" w:hAnsi="仿宋" w:cs="仿宋" w:hint="eastAsia"/>
          </w:rPr>
          <w:t>（一）设计依据</w:t>
        </w:r>
        <w:r>
          <w:tab/>
        </w:r>
        <w:r>
          <w:fldChar w:fldCharType="begin"/>
        </w:r>
        <w:r>
          <w:instrText xml:space="preserve"> PAGEREF _Toc22974 \h </w:instrText>
        </w:r>
        <w:r>
          <w:fldChar w:fldCharType="separate"/>
        </w:r>
        <w:r>
          <w:t>40</w:t>
        </w:r>
        <w:r>
          <w:fldChar w:fldCharType="end"/>
        </w:r>
      </w:hyperlink>
    </w:p>
    <w:p w:rsidR="0065249B" w14:paraId="6C19A148" w14:textId="77777777">
      <w:pPr>
        <w:pStyle w:val="TOC2"/>
        <w:tabs>
          <w:tab w:val="right" w:leader="dot" w:pos="8306"/>
        </w:tabs>
      </w:pPr>
      <w:hyperlink w:anchor="_Toc12809" w:history="1">
        <w:r>
          <w:rPr>
            <w:rFonts w:ascii="仿宋" w:eastAsia="仿宋" w:hAnsi="仿宋" w:cs="仿宋" w:hint="eastAsia"/>
          </w:rPr>
          <w:t>（二）主要防范措施</w:t>
        </w:r>
        <w:r>
          <w:tab/>
        </w:r>
        <w:r>
          <w:fldChar w:fldCharType="begin"/>
        </w:r>
        <w:r>
          <w:instrText xml:space="preserve"> PAGEREF _Toc12809 \h </w:instrText>
        </w:r>
        <w:r>
          <w:fldChar w:fldCharType="separate"/>
        </w:r>
        <w:r>
          <w:t>42</w:t>
        </w:r>
        <w:r>
          <w:fldChar w:fldCharType="end"/>
        </w:r>
      </w:hyperlink>
    </w:p>
    <w:p w:rsidR="0065249B" w14:paraId="2E4D2797" w14:textId="77777777">
      <w:pPr>
        <w:pStyle w:val="TOC2"/>
        <w:tabs>
          <w:tab w:val="right" w:leader="dot" w:pos="8306"/>
        </w:tabs>
      </w:pPr>
      <w:hyperlink w:anchor="_Toc27904" w:history="1">
        <w:r>
          <w:rPr>
            <w:rFonts w:ascii="仿宋" w:eastAsia="仿宋" w:hAnsi="仿宋" w:cs="仿宋" w:hint="eastAsia"/>
          </w:rPr>
          <w:t>（三）劳动安全预期效果评价</w:t>
        </w:r>
        <w:r>
          <w:tab/>
        </w:r>
        <w:r>
          <w:fldChar w:fldCharType="begin"/>
        </w:r>
        <w:r>
          <w:instrText xml:space="preserve"> PAGEREF _Toc27904 \h </w:instrText>
        </w:r>
        <w:r>
          <w:fldChar w:fldCharType="separate"/>
        </w:r>
        <w:r>
          <w:t>44</w:t>
        </w:r>
        <w:r>
          <w:fldChar w:fldCharType="end"/>
        </w:r>
      </w:hyperlink>
    </w:p>
    <w:p w:rsidR="0065249B" w14:paraId="60F49D00" w14:textId="77777777">
      <w:pPr>
        <w:pStyle w:val="TOC1"/>
        <w:tabs>
          <w:tab w:val="right" w:leader="dot" w:pos="8306"/>
        </w:tabs>
      </w:pPr>
      <w:hyperlink w:anchor="_Toc21313" w:history="1">
        <w:r>
          <w:rPr>
            <w:rFonts w:ascii="仿宋" w:eastAsia="仿宋" w:hAnsi="仿宋" w:cs="仿宋" w:hint="eastAsia"/>
          </w:rPr>
          <w:t>十一、</w:t>
        </w:r>
        <w:r>
          <w:rPr>
            <w:rFonts w:ascii="仿宋" w:eastAsia="仿宋" w:hAnsi="仿宋" w:cs="仿宋" w:hint="eastAsia"/>
          </w:rPr>
          <w:t>户外机柜温控节能项目建设单位</w:t>
        </w:r>
        <w:r>
          <w:tab/>
        </w:r>
        <w:r>
          <w:fldChar w:fldCharType="begin"/>
        </w:r>
        <w:r>
          <w:instrText xml:space="preserve"> PAGEREF _Toc21313 \h </w:instrText>
        </w:r>
        <w:r>
          <w:fldChar w:fldCharType="separate"/>
        </w:r>
        <w:r>
          <w:t>45</w:t>
        </w:r>
        <w:r>
          <w:fldChar w:fldCharType="end"/>
        </w:r>
      </w:hyperlink>
    </w:p>
    <w:p w:rsidR="0065249B" w14:paraId="2337FE57" w14:textId="77777777">
      <w:pPr>
        <w:pStyle w:val="TOC2"/>
        <w:tabs>
          <w:tab w:val="right" w:leader="dot" w:pos="8306"/>
        </w:tabs>
      </w:pPr>
      <w:hyperlink w:anchor="_Toc29438" w:history="1">
        <w:r>
          <w:rPr>
            <w:rFonts w:ascii="仿宋" w:eastAsia="仿宋" w:hAnsi="仿宋" w:cs="仿宋" w:hint="eastAsia"/>
          </w:rPr>
          <w:t>（一）户外机柜温控节能项目承办单位基本情况</w:t>
        </w:r>
        <w:r>
          <w:tab/>
        </w:r>
        <w:r>
          <w:fldChar w:fldCharType="begin"/>
        </w:r>
        <w:r>
          <w:instrText xml:space="preserve"> PAGEREF _Toc29438 \h </w:instrText>
        </w:r>
        <w:r>
          <w:fldChar w:fldCharType="separate"/>
        </w:r>
        <w:r>
          <w:t>45</w:t>
        </w:r>
        <w:r>
          <w:fldChar w:fldCharType="end"/>
        </w:r>
      </w:hyperlink>
    </w:p>
    <w:p w:rsidR="0065249B" w14:paraId="36251451" w14:textId="77777777">
      <w:pPr>
        <w:pStyle w:val="TOC2"/>
        <w:tabs>
          <w:tab w:val="right" w:leader="dot" w:pos="8306"/>
        </w:tabs>
      </w:pPr>
      <w:hyperlink w:anchor="_Toc5239" w:history="1">
        <w:r>
          <w:rPr>
            <w:rFonts w:ascii="仿宋" w:eastAsia="仿宋" w:hAnsi="仿宋" w:cs="仿宋" w:hint="eastAsia"/>
          </w:rPr>
          <w:t>（二）公司经济效益分析</w:t>
        </w:r>
        <w:r>
          <w:tab/>
        </w:r>
        <w:r>
          <w:fldChar w:fldCharType="begin"/>
        </w:r>
        <w:r>
          <w:instrText xml:space="preserve"> PAGEREF _Toc5239 \h </w:instrText>
        </w:r>
        <w:r>
          <w:fldChar w:fldCharType="separate"/>
        </w:r>
        <w:r>
          <w:t>46</w:t>
        </w:r>
        <w:r>
          <w:fldChar w:fldCharType="end"/>
        </w:r>
      </w:hyperlink>
    </w:p>
    <w:p w:rsidR="0065249B" w14:paraId="4789308E"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65249B" w14:paraId="4C2DC1A5" w14:textId="77777777">
      <w:pPr>
        <w:pStyle w:val="Heading1"/>
        <w:jc w:val="center"/>
        <w:rPr>
          <w:rFonts w:ascii="仿宋" w:eastAsia="仿宋" w:hAnsi="仿宋" w:cs="仿宋"/>
        </w:rPr>
      </w:pPr>
      <w:bookmarkStart w:id="0" w:name="_Toc27021"/>
      <w:r>
        <w:rPr>
          <w:rFonts w:ascii="仿宋" w:eastAsia="仿宋" w:hAnsi="仿宋" w:cs="仿宋" w:hint="eastAsia"/>
        </w:rPr>
        <w:t>概论</w:t>
      </w:r>
      <w:bookmarkEnd w:id="0"/>
    </w:p>
    <w:p w:rsidR="0065249B" w14:paraId="126AC4DD"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65249B" w14:paraId="250F17AC"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65249B" w14:paraId="4F0BDC9A" w14:textId="77777777">
      <w:pPr>
        <w:pStyle w:val="Heading1"/>
        <w:ind w:firstLine="560" w:firstLineChars="200"/>
        <w:rPr>
          <w:rFonts w:ascii="仿宋" w:eastAsia="仿宋" w:hAnsi="仿宋" w:cs="仿宋"/>
          <w:sz w:val="28"/>
        </w:rPr>
      </w:pPr>
      <w:bookmarkStart w:id="1" w:name="_Toc29734"/>
      <w:r>
        <w:rPr>
          <w:rFonts w:ascii="仿宋" w:eastAsia="仿宋" w:hAnsi="仿宋" w:cs="仿宋" w:hint="eastAsia"/>
          <w:sz w:val="28"/>
        </w:rPr>
        <w:t>一、户外机柜温控节能项目投资背景分析</w:t>
      </w:r>
      <w:bookmarkEnd w:id="1"/>
    </w:p>
    <w:p w:rsidR="0065249B" w14:paraId="151AE5DA" w14:textId="77777777">
      <w:pPr>
        <w:pStyle w:val="Heading2"/>
        <w:rPr>
          <w:rFonts w:ascii="仿宋" w:eastAsia="仿宋" w:hAnsi="仿宋" w:cs="仿宋"/>
        </w:rPr>
      </w:pPr>
      <w:bookmarkStart w:id="2" w:name="_Toc15856"/>
      <w:r>
        <w:rPr>
          <w:rFonts w:ascii="仿宋" w:eastAsia="仿宋" w:hAnsi="仿宋" w:cs="仿宋" w:hint="eastAsia"/>
        </w:rPr>
        <w:t>（一）行业背景分析</w:t>
      </w:r>
      <w:bookmarkEnd w:id="2"/>
    </w:p>
    <w:p w:rsidR="0065249B" w14:paraId="43F090DF" w14:textId="7EBADEE5">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户外机柜温控节能供需状况</w:t>
      </w:r>
    </w:p>
    <w:p w:rsidR="0065249B" w14:paraId="7EF28915" w14:textId="6206063A">
      <w:pPr>
        <w:ind w:firstLine="560" w:firstLineChars="200"/>
        <w:rPr>
          <w:rFonts w:ascii="仿宋" w:eastAsia="仿宋" w:hAnsi="仿宋" w:cs="仿宋"/>
          <w:sz w:val="28"/>
        </w:rPr>
      </w:pPr>
      <w:r>
        <w:rPr>
          <w:rFonts w:ascii="仿宋" w:eastAsia="仿宋" w:hAnsi="仿宋" w:cs="仿宋" w:hint="eastAsia"/>
          <w:sz w:val="28"/>
        </w:rPr>
        <w:t>在考察户外机柜温控节能行业的供需状况时，我们可以看到几个重要趋势。首先，全球对户外机柜温控节能的需求稳步增长。这主要受到全球经济一体化的推动以及不断增长的人口和城市化趋势的影响。</w:t>
      </w:r>
      <w:r>
        <w:rPr>
          <w:rFonts w:ascii="仿宋" w:eastAsia="仿宋" w:hAnsi="仿宋" w:cs="仿宋" w:hint="eastAsia"/>
          <w:sz w:val="28"/>
        </w:rPr>
        <w:t>户外机柜温控节能的广泛应用范围，包括工业、医疗、科学研究和电子制造等领域，使其成为各行各业的不可或缺的要素。</w:t>
      </w:r>
    </w:p>
    <w:p w:rsidR="0065249B" w14:paraId="3981F52C"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65249B"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其次，供应端也经历了显著的演变。全球户外机柜温控节能市场已经形成了几家大型跨国户外机柜温控节能生产企业，这些企业在市场中占据主导地位。</w:t>
      </w:r>
    </w:p>
    <w:p w:rsidR="0065249B" w14:paraId="49A76D47" w14:textId="1C29D5D6">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户外机柜温控节能主要供应商</w:t>
      </w:r>
    </w:p>
    <w:p w:rsidR="0065249B" w14:paraId="371823E5" w14:textId="77777777">
      <w:pPr>
        <w:ind w:firstLine="560" w:firstLineChars="200"/>
        <w:rPr>
          <w:rFonts w:ascii="仿宋" w:eastAsia="仿宋" w:hAnsi="仿宋" w:cs="仿宋"/>
          <w:sz w:val="28"/>
        </w:rPr>
      </w:pPr>
      <w:r>
        <w:rPr>
          <w:rFonts w:ascii="仿宋" w:eastAsia="仿宋" w:hAnsi="仿宋" w:cs="仿宋" w:hint="eastAsia"/>
          <w:sz w:val="28"/>
        </w:rPr>
        <w:t>XXXX</w:t>
      </w:r>
    </w:p>
    <w:p w:rsidR="0065249B" w14:paraId="3425DFA2" w14:textId="0BFD2266">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户外机柜温控节能下游应用市场</w:t>
      </w:r>
    </w:p>
    <w:p w:rsidR="0065249B" w14:paraId="2C0122B8" w14:textId="77777777">
      <w:pPr>
        <w:ind w:firstLine="560" w:firstLineChars="200"/>
        <w:rPr>
          <w:rFonts w:ascii="仿宋" w:eastAsia="仿宋" w:hAnsi="仿宋" w:cs="仿宋"/>
          <w:sz w:val="28"/>
        </w:rPr>
      </w:pPr>
      <w:r>
        <w:rPr>
          <w:rFonts w:ascii="仿宋" w:eastAsia="仿宋" w:hAnsi="仿宋" w:cs="仿宋" w:hint="eastAsia"/>
          <w:sz w:val="28"/>
        </w:rPr>
        <w:t>户外机柜温控节能的广泛应用使其成为多个领域的重要组成部分。</w:t>
      </w:r>
    </w:p>
    <w:p w:rsidR="0065249B" w14:paraId="429DB0A7" w14:textId="091D6A9D">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户外机柜温控节能国际影响</w:t>
      </w:r>
    </w:p>
    <w:p w:rsidR="0065249B" w14:paraId="368EDF45" w14:textId="77777777">
      <w:pPr>
        <w:ind w:firstLine="560" w:firstLineChars="200"/>
        <w:rPr>
          <w:rFonts w:ascii="仿宋" w:eastAsia="仿宋" w:hAnsi="仿宋" w:cs="仿宋"/>
          <w:sz w:val="28"/>
        </w:rPr>
      </w:pPr>
      <w:r>
        <w:rPr>
          <w:rFonts w:ascii="仿宋" w:eastAsia="仿宋" w:hAnsi="仿宋" w:cs="仿宋" w:hint="eastAsia"/>
          <w:sz w:val="28"/>
        </w:rPr>
        <w:t>国际因素对户外机柜温控节能市场产生重大影响。国际户外机柜温控节能价格波动、贸易政策和地</w:t>
      </w:r>
      <w:r>
        <w:rPr>
          <w:rFonts w:ascii="仿宋" w:eastAsia="仿宋" w:hAnsi="仿宋" w:cs="仿宋" w:hint="eastAsia"/>
          <w:sz w:val="28"/>
        </w:rPr>
        <w:t>缘政治事件都可能对供应和价格带来波动。随着全球市场的不断扩大，我国的户外机柜温控节能市场受到了国际因素的更多影响。因此，政府和企业必须密切关注国际市场动态，以确保供应的稳定性和价格的可控性。</w:t>
      </w:r>
    </w:p>
    <w:p w:rsidR="0065249B" w14:paraId="2218236C" w14:textId="77777777">
      <w:pPr>
        <w:pStyle w:val="Heading2"/>
        <w:ind w:firstLine="560" w:firstLineChars="200"/>
        <w:rPr>
          <w:rFonts w:ascii="仿宋" w:eastAsia="仿宋" w:hAnsi="仿宋" w:cs="仿宋"/>
          <w:sz w:val="28"/>
        </w:rPr>
      </w:pPr>
      <w:bookmarkStart w:id="3" w:name="_Toc22280"/>
      <w:r>
        <w:rPr>
          <w:rFonts w:ascii="仿宋" w:eastAsia="仿宋" w:hAnsi="仿宋" w:cs="仿宋" w:hint="eastAsia"/>
          <w:sz w:val="28"/>
        </w:rPr>
        <w:t>（二）产业发展分析</w:t>
      </w:r>
      <w:bookmarkEnd w:id="3"/>
    </w:p>
    <w:p w:rsidR="0065249B" w14:paraId="1313B968" w14:textId="488FCE6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户外机柜温控节能行业面临的机遇</w:t>
      </w:r>
    </w:p>
    <w:p w:rsidR="0065249B" w14:paraId="76BC9615" w14:textId="1556229A">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户外机柜温控节能行业受益于不断增长的需求，这主要得益于全球各个领域的发展。随着科技的不断进步和新兴产业的崛起，对户外机柜温控节能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的需求快速增长。这为户外机柜温</w:t>
      </w:r>
      <w:r>
        <w:rPr>
          <w:rFonts w:ascii="仿宋" w:eastAsia="仿宋" w:hAnsi="仿宋" w:cs="仿宋" w:hint="eastAsia"/>
          <w:sz w:val="28"/>
        </w:rPr>
        <w:t>控节能行业提供了巨大的市场机会。</w:t>
      </w:r>
    </w:p>
    <w:p w:rsidR="0065249B" w14:paraId="3BD69286" w14:textId="7C8EFBD5">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p>
    <w:p w:rsidR="0065249B" w14:textId="7C8EFBD5">
      <w:pPr>
        <w:ind w:firstLine="560" w:firstLineChars="200"/>
        <w:rPr>
          <w:rFonts w:ascii="仿宋" w:eastAsia="仿宋" w:hAnsi="仿宋" w:cs="仿宋"/>
          <w:sz w:val="28"/>
        </w:rPr>
      </w:pPr>
      <w:r>
        <w:rPr>
          <w:rFonts w:ascii="仿宋" w:eastAsia="仿宋" w:hAnsi="仿宋" w:cs="仿宋" w:hint="eastAsia"/>
          <w:sz w:val="28"/>
        </w:rPr>
        <w:t>随着技术的不断进步，户外机柜温控节能行业正经历着技术创新的浪潮。新的生产和分离技术不断涌现，使得生产过程更加高效和环保。同时，对不同品种和纯度的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65249B" w14:paraId="31BFF1ED" w14:textId="47754607">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国际市场对户外机柜温控节能行业的重要性不断增加。我国的户外机柜温控节能企业正在积极寻求国际合作和市场拓展，出口额逐渐增加。国际市场的开放为企业提供了更大的发展机会，特别是在新兴市场。</w:t>
      </w:r>
    </w:p>
    <w:p w:rsidR="0065249B" w14:paraId="2BB0E35F" w14:textId="790C61A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户外机柜温控</w:t>
      </w:r>
      <w:r>
        <w:rPr>
          <w:rFonts w:ascii="仿宋" w:eastAsia="仿宋" w:hAnsi="仿宋" w:cs="仿宋" w:hint="eastAsia"/>
          <w:sz w:val="28"/>
        </w:rPr>
        <w:t>节能行业面临的挑战</w:t>
      </w:r>
    </w:p>
    <w:p w:rsidR="0065249B" w14:paraId="3C0F77EC" w14:textId="189C5E8B">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随着国内外户外机柜温控节能企业的不断涌现，市场竞争变得更加激烈。企业需要不断提高自身的技术水平、降低生产成本以及改进产品质量，以在市场中保持竞争力。</w:t>
      </w:r>
    </w:p>
    <w:p w:rsidR="0065249B" w14:paraId="38786C5B" w14:textId="5A16D2C7">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户外机柜温控节能行业的生产依赖于复杂的供应链，包括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65249B" w14:paraId="7EE1ADCE" w14:textId="14C6E8BB">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政府和社会对环境保护的要求不断提高，这对户外机柜温控节能行业的生产和运营提出了更高的要求。企业需要不断适应和遵守新的环境法规和安全标准，这可能增加生产成本。</w:t>
      </w:r>
    </w:p>
    <w:p w:rsidR="0065249B" w14:paraId="32D5B45E" w14:textId="2DDB011C">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国际市场的不确定性和地缘政治风险可能对户外机柜温控节能行业产生负面影响。国际贸易争端、汇率波动和政治不稳定性都可能影响国际市场的供应和需求。</w:t>
      </w:r>
    </w:p>
    <w:p w:rsidR="0065249B" w14:paraId="4B754FCB" w14:textId="77777777">
      <w:pPr>
        <w:pStyle w:val="Heading1"/>
        <w:ind w:firstLine="560" w:firstLineChars="200"/>
        <w:rPr>
          <w:rFonts w:ascii="仿宋" w:eastAsia="仿宋" w:hAnsi="仿宋" w:cs="仿宋"/>
          <w:sz w:val="28"/>
        </w:rPr>
      </w:pPr>
      <w:bookmarkStart w:id="4" w:name="_Toc20170"/>
      <w:r>
        <w:rPr>
          <w:rFonts w:ascii="仿宋" w:eastAsia="仿宋" w:hAnsi="仿宋" w:cs="仿宋" w:hint="eastAsia"/>
          <w:sz w:val="28"/>
        </w:rPr>
        <w:t>二、户外机柜温控节能项目选址方案</w:t>
      </w:r>
      <w:bookmarkEnd w:id="4"/>
    </w:p>
    <w:p w:rsidR="0065249B" w14:paraId="6E82E9D2" w14:textId="77777777">
      <w:pPr>
        <w:pStyle w:val="Heading2"/>
        <w:rPr>
          <w:rFonts w:ascii="仿宋" w:eastAsia="仿宋" w:hAnsi="仿宋" w:cs="仿宋"/>
        </w:rPr>
      </w:pPr>
      <w:bookmarkStart w:id="5" w:name="_Toc27411"/>
      <w:r>
        <w:rPr>
          <w:rFonts w:ascii="仿宋" w:eastAsia="仿宋" w:hAnsi="仿宋" w:cs="仿宋" w:hint="eastAsia"/>
        </w:rPr>
        <w:t>（一）户外机柜温控节能项目选址原则</w:t>
      </w:r>
      <w:bookmarkEnd w:id="5"/>
    </w:p>
    <w:p w:rsidR="0065249B" w14:paraId="2F511DA4" w14:textId="77777777">
      <w:pPr>
        <w:ind w:firstLine="560" w:firstLineChars="200"/>
        <w:rPr>
          <w:rFonts w:ascii="仿宋" w:eastAsia="仿宋" w:hAnsi="仿宋" w:cs="仿宋"/>
          <w:sz w:val="28"/>
        </w:rPr>
      </w:pPr>
      <w:r>
        <w:rPr>
          <w:rFonts w:ascii="仿宋" w:eastAsia="仿宋" w:hAnsi="仿宋" w:cs="仿宋" w:hint="eastAsia"/>
          <w:sz w:val="28"/>
        </w:rPr>
        <w:t>户外机柜温控节能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户外机柜温控节能项目的建设与运营过程中不仅实现了经济效益的提升，还顾及社会效益和环境效益，以实现这三者的统一。最终选址将以土地利用最优化为目标，以确保户外机柜温控节能项目的可行性和可持续性。</w:t>
      </w:r>
    </w:p>
    <w:p w:rsidR="0065249B" w14:paraId="55EAFC43" w14:textId="77777777">
      <w:pPr>
        <w:pStyle w:val="Heading2"/>
        <w:ind w:firstLine="560" w:firstLineChars="200"/>
        <w:rPr>
          <w:rFonts w:ascii="仿宋" w:eastAsia="仿宋" w:hAnsi="仿宋" w:cs="仿宋"/>
          <w:sz w:val="28"/>
        </w:rPr>
      </w:pPr>
      <w:bookmarkStart w:id="6" w:name="_Toc25983"/>
      <w:r>
        <w:rPr>
          <w:rFonts w:ascii="仿宋" w:eastAsia="仿宋" w:hAnsi="仿宋" w:cs="仿宋" w:hint="eastAsia"/>
          <w:sz w:val="28"/>
        </w:rPr>
        <w:t>（二）建设区基本情况</w:t>
      </w:r>
      <w:bookmarkEnd w:id="6"/>
    </w:p>
    <w:p w:rsidR="0065249B" w14:paraId="32DC6E75"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w:t>
      </w:r>
      <w:r>
        <w:rPr>
          <w:rFonts w:ascii="仿宋" w:eastAsia="仿宋" w:hAnsi="仿宋" w:cs="仿宋" w:hint="eastAsia"/>
          <w:sz w:val="28"/>
        </w:rPr>
        <w:t>件优越，交通便利。其气候属于（气候类型），具备（特定的气候特征）。</w:t>
      </w:r>
    </w:p>
    <w:p w:rsidR="0065249B" w14:paraId="4D86495B"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65249B" w14:paraId="33B91382"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65249B" w14:paraId="5E2E27D5"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w:t>
      </w:r>
      <w:r>
        <w:rPr>
          <w:rFonts w:ascii="仿宋" w:eastAsia="仿宋" w:hAnsi="仿宋" w:cs="仿宋" w:hint="eastAsia"/>
          <w:sz w:val="28"/>
        </w:rPr>
        <w:t>施为企业提供了良好的生产和运营环境。</w:t>
      </w:r>
    </w:p>
    <w:p w:rsidR="0065249B" w14:paraId="2BBB0CC4"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65249B" w14:paraId="41E594BE"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建设区还承载了多个重要的产业园区或工业集聚区，如（列举已存在的重要产业园区）。这些区域已经孵化了众多知名企业，为新投资户外机柜温控节能项目提供了合作和资源整合的机会。</w:t>
      </w:r>
    </w:p>
    <w:p w:rsidR="0065249B" w14:paraId="1F881930"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65249B" w14:paraId="433B09F3" w14:textId="77777777">
      <w:pPr>
        <w:pStyle w:val="Heading2"/>
        <w:ind w:firstLine="560" w:firstLineChars="200"/>
        <w:rPr>
          <w:rFonts w:ascii="仿宋" w:eastAsia="仿宋" w:hAnsi="仿宋" w:cs="仿宋"/>
          <w:sz w:val="28"/>
        </w:rPr>
      </w:pPr>
      <w:bookmarkStart w:id="7" w:name="_Toc14997"/>
      <w:r>
        <w:rPr>
          <w:rFonts w:ascii="仿宋" w:eastAsia="仿宋" w:hAnsi="仿宋" w:cs="仿宋" w:hint="eastAsia"/>
          <w:sz w:val="28"/>
        </w:rPr>
        <w:t>（三）产业发展方向</w:t>
      </w:r>
      <w:bookmarkEnd w:id="7"/>
    </w:p>
    <w:p w:rsidR="0065249B" w14:paraId="4AF97C01" w14:textId="77777777">
      <w:pPr>
        <w:ind w:firstLine="560" w:firstLineChars="200"/>
        <w:rPr>
          <w:rFonts w:ascii="仿宋" w:eastAsia="仿宋" w:hAnsi="仿宋" w:cs="仿宋"/>
          <w:sz w:val="28"/>
        </w:rPr>
      </w:pPr>
      <w:r>
        <w:rPr>
          <w:rFonts w:ascii="仿宋" w:eastAsia="仿宋" w:hAnsi="仿宋" w:cs="仿宋" w:hint="eastAsia"/>
          <w:sz w:val="28"/>
        </w:rPr>
        <w:t>该建设</w:t>
      </w:r>
      <w:r>
        <w:rPr>
          <w:rFonts w:ascii="仿宋" w:eastAsia="仿宋" w:hAnsi="仿宋" w:cs="仿宋" w:hint="eastAsia"/>
          <w:sz w:val="28"/>
        </w:rPr>
        <w:t>区的产业发展方向是多元化和可持续的，以推动地方经济的健康增长和社会可持续发展。以下是该建设区的产业发展方向：</w:t>
      </w:r>
    </w:p>
    <w:p w:rsidR="0065249B" w14:paraId="60170C33" w14:textId="45C66B5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65249B" w14:paraId="6F3BF88F" w14:textId="681085C0">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65249B" w14:paraId="6ABB85B3" w14:textId="5CE809D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w:t>
      </w:r>
      <w:r>
        <w:rPr>
          <w:rFonts w:ascii="仿宋" w:eastAsia="仿宋" w:hAnsi="仿宋" w:cs="仿宋" w:hint="eastAsia"/>
          <w:sz w:val="28"/>
        </w:rPr>
        <w:t>业和初创企业，推动数字化产业的增长。</w:t>
      </w:r>
    </w:p>
    <w:p w:rsidR="0065249B" w14:paraId="370518B1" w14:textId="4CCE56F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65249B" w14:paraId="59911105" w14:textId="22EA539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65249B" w14:paraId="2D46DB0A" w14:textId="12957AE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65249B" w14:paraId="124DC988" w14:textId="0B97FE5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w:t>
      </w:r>
      <w:r>
        <w:rPr>
          <w:rFonts w:ascii="仿宋" w:eastAsia="仿宋" w:hAnsi="仿宋" w:cs="仿宋" w:hint="eastAsia"/>
          <w:sz w:val="28"/>
        </w:rPr>
        <w:t>废弃物处理和循环经济。支持企业采用绿色生产和可持续经营实践。</w:t>
      </w:r>
    </w:p>
    <w:p w:rsidR="0065249B" w14:paraId="4D39110A" w14:textId="6104A844">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65249B" w14:paraId="214F9409" w14:textId="0AB82B0C">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人才培养和创新：加强教育和研究机构，培养高素质人才，支持科研和创新户外机柜温控节能项目。鼓励企业与学术界合作，推动科技创新。</w:t>
      </w:r>
    </w:p>
    <w:p w:rsidR="0065249B" w14:paraId="04EEEA3A" w14:textId="565825E1">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65249B" w14:paraId="5C9C5516"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65249B"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w:t>
      </w:r>
      <w:r>
        <w:rPr>
          <w:rFonts w:ascii="仿宋" w:eastAsia="仿宋" w:hAnsi="仿宋" w:cs="仿宋" w:hint="eastAsia"/>
          <w:sz w:val="28"/>
        </w:rPr>
        <w:t>支持这些领域的发展，该建设区将能够实现产业多元化，提高经济韧性，创造更多的就业机会，吸引更多的投资，并实现可持续发展的目标。</w:t>
      </w:r>
    </w:p>
    <w:p w:rsidR="0065249B" w14:paraId="747918A9" w14:textId="77777777">
      <w:pPr>
        <w:pStyle w:val="Heading2"/>
        <w:ind w:firstLine="560" w:firstLineChars="200"/>
        <w:rPr>
          <w:rFonts w:ascii="仿宋" w:eastAsia="仿宋" w:hAnsi="仿宋" w:cs="仿宋"/>
          <w:sz w:val="28"/>
        </w:rPr>
      </w:pPr>
      <w:bookmarkStart w:id="8" w:name="_Toc6066"/>
      <w:r>
        <w:rPr>
          <w:rFonts w:ascii="仿宋" w:eastAsia="仿宋" w:hAnsi="仿宋" w:cs="仿宋" w:hint="eastAsia"/>
          <w:sz w:val="28"/>
        </w:rPr>
        <w:t>（四）户外机柜温控节能项目选址综合评价</w:t>
      </w:r>
      <w:bookmarkEnd w:id="8"/>
    </w:p>
    <w:p w:rsidR="0065249B" w14:paraId="64B40C45" w14:textId="77777777">
      <w:pPr>
        <w:ind w:firstLine="560" w:firstLineChars="200"/>
        <w:rPr>
          <w:rFonts w:ascii="仿宋" w:eastAsia="仿宋" w:hAnsi="仿宋" w:cs="仿宋"/>
          <w:sz w:val="28"/>
        </w:rPr>
      </w:pPr>
      <w:r>
        <w:rPr>
          <w:rFonts w:ascii="仿宋" w:eastAsia="仿宋" w:hAnsi="仿宋" w:cs="仿宋" w:hint="eastAsia"/>
          <w:sz w:val="28"/>
        </w:rPr>
        <w:t>户外机柜温控节能项目选址的考虑因素应包括城乡建设总体规划以及占地使用规划的要求，确保户外机柜温控节能项目的布局与当地的城市和农村发展规划相一致。此外，选址应考虑便捷的陆路交通，以便材料运输和工作人员的出行，同时，施工场址应具备方便的条件，以支持户外机柜温控节能项目的高效实施。此外，选址也需要与大气污染防治政策、水资源保护政策以及自然生态资源保护</w:t>
      </w:r>
      <w:r>
        <w:rPr>
          <w:rFonts w:ascii="仿宋" w:eastAsia="仿宋" w:hAnsi="仿宋" w:cs="仿宋" w:hint="eastAsia"/>
          <w:sz w:val="28"/>
        </w:rPr>
        <w:t>政策相一致，以确保户外机柜温控节能项目的环保性和可持续性。这些综合因素的考虑将有助于选择最合适的户外机柜温控节能项目选址，以支持户外机柜温控节能项目的顺利进行。</w:t>
      </w:r>
    </w:p>
    <w:p w:rsidR="0065249B" w14:paraId="6A479D16" w14:textId="77777777">
      <w:pPr>
        <w:pStyle w:val="Heading1"/>
        <w:ind w:firstLine="560" w:firstLineChars="200"/>
        <w:rPr>
          <w:rFonts w:ascii="仿宋" w:eastAsia="仿宋" w:hAnsi="仿宋" w:cs="仿宋"/>
          <w:sz w:val="28"/>
        </w:rPr>
      </w:pPr>
      <w:bookmarkStart w:id="9" w:name="_Toc12018"/>
      <w:r>
        <w:rPr>
          <w:rFonts w:ascii="仿宋" w:eastAsia="仿宋" w:hAnsi="仿宋" w:cs="仿宋" w:hint="eastAsia"/>
          <w:sz w:val="28"/>
        </w:rPr>
        <w:t>三、建筑工程方案</w:t>
      </w:r>
      <w:bookmarkEnd w:id="9"/>
    </w:p>
    <w:p w:rsidR="0065249B" w14:paraId="58625604" w14:textId="77777777">
      <w:pPr>
        <w:pStyle w:val="Heading2"/>
        <w:rPr>
          <w:rFonts w:ascii="仿宋" w:eastAsia="仿宋" w:hAnsi="仿宋" w:cs="仿宋"/>
        </w:rPr>
      </w:pPr>
      <w:bookmarkStart w:id="10" w:name="_Toc21080"/>
      <w:r>
        <w:rPr>
          <w:rFonts w:ascii="仿宋" w:eastAsia="仿宋" w:hAnsi="仿宋" w:cs="仿宋" w:hint="eastAsia"/>
        </w:rPr>
        <w:t>（一）户外机柜温控节能项目工程设计总体要求</w:t>
      </w:r>
      <w:bookmarkEnd w:id="10"/>
    </w:p>
    <w:p w:rsidR="0065249B" w14:paraId="4F8ACF6A" w14:textId="0EB1FD43">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65249B" w14:paraId="1B43E7EE" w14:textId="066478D8">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总图布置必须符合可行性原则，确保工程的可实施性和经济性。同时，总图布置应合理，充分考虑地理、地质、气象、生态等多方面因素，以确保户外机柜温控节能项目的持续稳定运行。</w:t>
      </w:r>
    </w:p>
    <w:p w:rsidR="0065249B" w14:paraId="172567CF" w14:textId="64963A5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65249B" w14:paraId="110C3B95" w14:textId="61703DB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65249B" w14:paraId="1D566C44" w14:textId="6DE1479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w:t>
      </w:r>
      <w:r>
        <w:rPr>
          <w:rFonts w:ascii="仿宋" w:eastAsia="仿宋" w:hAnsi="仿宋" w:cs="仿宋" w:hint="eastAsia"/>
          <w:sz w:val="28"/>
        </w:rPr>
        <w:t>物和污染物的排放，保护生态系统的完整性。</w:t>
      </w:r>
    </w:p>
    <w:p w:rsidR="0065249B" w14:paraId="17843BD5" w14:textId="5753C69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65249B" w14:paraId="46F806A9" w14:textId="5698685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总图布置需要考虑当地社区和相关利益相关者的意见和需求，以确保户外机柜温控节能项目不会引发不必要的争议和抵制。</w:t>
      </w:r>
    </w:p>
    <w:p w:rsidR="0065249B" w14:paraId="342468A6" w14:textId="2FE8A18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总图布置应尊重当地的文化和历史遗产，确保户外机柜温控节能项目与周围环境和社区相协调。这有助于提高户外机柜温控节能项目的社会接受度。</w:t>
      </w:r>
    </w:p>
    <w:p w:rsidR="0065249B" w14:paraId="73CF6751" w14:textId="0A88DD62">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65249B" w14:paraId="76BB8569" w14:textId="398F7EB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总体规划应考虑户外机柜温控节能项目的各个方面，包括土地利用、基础设施、建筑布局、生态保护、资源利用、社会影响等多个层面，确保规划是全面的。</w:t>
      </w:r>
    </w:p>
    <w:p w:rsidR="0065249B" w14:paraId="12F9F812" w14:textId="120BAE4C">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可持续性：</w:t>
      </w:r>
    </w:p>
    <w:p w:rsidR="0065249B" w14:textId="120BAE4C">
      <w:pPr>
        <w:ind w:firstLine="560" w:firstLineChars="200"/>
        <w:rPr>
          <w:rFonts w:ascii="仿宋" w:eastAsia="仿宋" w:hAnsi="仿宋" w:cs="仿宋"/>
          <w:sz w:val="28"/>
        </w:rPr>
      </w:pPr>
      <w:r>
        <w:rPr>
          <w:rFonts w:ascii="仿宋" w:eastAsia="仿宋" w:hAnsi="仿宋" w:cs="仿宋" w:hint="eastAsia"/>
          <w:sz w:val="28"/>
        </w:rPr>
        <w:t>总体规划应基于可持续发展原则，促使户外机柜温控节能项目在经济、社会和环境方面都具有长期可持续性。这包括资源的合理利用、环境的保护和社会的和谐发展。</w:t>
      </w:r>
    </w:p>
    <w:p w:rsidR="0065249B" w14:paraId="1AAE85CF" w14:textId="25EFB33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总体规划需要协调不同组成部分之间的关系，确保各个部分相互配合，共同实现户外机柜温控节能项目的目标。这包括建筑与基础设施、生态保护与资源利用等方面的协调。</w:t>
      </w:r>
    </w:p>
    <w:p w:rsidR="0065249B" w14:paraId="345023AD" w14:textId="7509C49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w:t>
      </w:r>
      <w:r>
        <w:rPr>
          <w:rFonts w:ascii="仿宋" w:eastAsia="仿宋" w:hAnsi="仿宋" w:cs="仿宋" w:hint="eastAsia"/>
          <w:sz w:val="28"/>
        </w:rPr>
        <w:t>规划应具有一定的弹性，能够适应未来可能的变化，包括市场需求、技术创新和法规的更新。规划应是灵活的，能够根据需要做出调整。</w:t>
      </w:r>
    </w:p>
    <w:p w:rsidR="0065249B" w14:paraId="017576A6" w14:textId="0E8ED68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总体规划鼓励创新，包括在设计、建筑材料和技术上的创新。这有助于提高户外机柜温控节能项目的效率和可持续性。</w:t>
      </w:r>
    </w:p>
    <w:p w:rsidR="0065249B" w14:paraId="125566C5" w14:textId="10D8697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总体规划应鼓励社会参与，包括当地社区和利益相关者的意见和需求。这有助于户外机柜温控节能项目的社会接受度和可持续性。</w:t>
      </w:r>
    </w:p>
    <w:p w:rsidR="0065249B" w14:paraId="71544A56" w14:textId="30AB3FD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总体规划必须遵循国家和地方的法律法规，确保户外机柜温控节能项目的合法性。规划应与法规保持一致，以避免潜在的法律问题。</w:t>
      </w:r>
    </w:p>
    <w:p w:rsidR="0065249B" w14:paraId="49B4C87B" w14:textId="34BDD1C2">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总体规划应追求户外机柜温控节能项目效益的最大化，包括经济效益、社会效益和环境效益。这需要在资源配置和投资决策上进行权衡。</w:t>
      </w:r>
    </w:p>
    <w:p w:rsidR="0065249B" w14:paraId="377BE2E3" w14:textId="7124DC76">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65249B" w14:paraId="26BBEDE4" w14:textId="77777777">
      <w:pPr>
        <w:ind w:firstLine="560" w:firstLineChars="200"/>
        <w:rPr>
          <w:rFonts w:ascii="仿宋" w:eastAsia="仿宋" w:hAnsi="仿宋" w:cs="仿宋"/>
          <w:sz w:val="28"/>
        </w:rPr>
      </w:pPr>
      <w:r>
        <w:rPr>
          <w:rFonts w:ascii="仿宋" w:eastAsia="仿宋" w:hAnsi="仿宋" w:cs="仿宋" w:hint="eastAsia"/>
          <w:sz w:val="28"/>
        </w:rPr>
        <w:t>在户外机柜温控节能项目工程设计中，需要高度关注环境与生态方面的考虑，确保设计是环保和可持续的。具体要求如下：</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https://d.book118.com/747116111012006035</w:t>
        </w:r>
      </w:hyperlink>
    </w:p>
    <w:p w:rsidR="0065249B">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249B" w14:paraId="63A13C9C" w14:textId="77777777">
    <w:pPr>
      <w:pStyle w:val="Header"/>
      <w:jc w:val="center"/>
      <w:rPr>
        <w:rFonts w:ascii="仿宋" w:eastAsia="仿宋" w:hAnsi="仿宋" w:cs="仿宋"/>
      </w:rPr>
    </w:pPr>
    <w:r>
      <w:rPr>
        <w:rFonts w:ascii="仿宋" w:eastAsia="仿宋" w:hAnsi="仿宋" w:cs="仿宋" w:hint="eastAsia"/>
      </w:rPr>
      <w:t>户外机柜温控节能相</w:t>
    </w:r>
    <w:r>
      <w:rPr>
        <w:rFonts w:ascii="仿宋" w:eastAsia="仿宋" w:hAnsi="仿宋" w:cs="仿宋" w:hint="eastAsia"/>
      </w:rPr>
      <w:t>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249B" w14:textId="77777777">
    <w:pPr>
      <w:pStyle w:val="Header"/>
      <w:jc w:val="center"/>
      <w:rPr>
        <w:rFonts w:ascii="仿宋" w:eastAsia="仿宋" w:hAnsi="仿宋" w:cs="仿宋"/>
      </w:rPr>
    </w:pPr>
    <w:r>
      <w:rPr>
        <w:rFonts w:ascii="仿宋" w:eastAsia="仿宋" w:hAnsi="仿宋" w:cs="仿宋" w:hint="eastAsia"/>
      </w:rPr>
      <w:t>户外机柜温控节能相</w:t>
    </w:r>
    <w:r>
      <w:rPr>
        <w:rFonts w:ascii="仿宋" w:eastAsia="仿宋" w:hAnsi="仿宋" w:cs="仿宋" w:hint="eastAsia"/>
      </w:rPr>
      <w:t>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249B" w14:textId="77777777">
    <w:pPr>
      <w:pStyle w:val="Header"/>
      <w:jc w:val="center"/>
      <w:rPr>
        <w:rFonts w:ascii="仿宋" w:eastAsia="仿宋" w:hAnsi="仿宋" w:cs="仿宋"/>
      </w:rPr>
    </w:pPr>
    <w:r>
      <w:rPr>
        <w:rFonts w:ascii="仿宋" w:eastAsia="仿宋" w:hAnsi="仿宋" w:cs="仿宋" w:hint="eastAsia"/>
      </w:rPr>
      <w:t>户外机柜温控节能相</w:t>
    </w:r>
    <w:r>
      <w:rPr>
        <w:rFonts w:ascii="仿宋" w:eastAsia="仿宋" w:hAnsi="仿宋" w:cs="仿宋" w:hint="eastAsia"/>
      </w:rPr>
      <w:t>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249B" w14:textId="77777777">
    <w:pPr>
      <w:pStyle w:val="Header"/>
      <w:jc w:val="center"/>
      <w:rPr>
        <w:rFonts w:ascii="仿宋" w:eastAsia="仿宋" w:hAnsi="仿宋" w:cs="仿宋"/>
      </w:rPr>
    </w:pPr>
    <w:r>
      <w:rPr>
        <w:rFonts w:ascii="仿宋" w:eastAsia="仿宋" w:hAnsi="仿宋" w:cs="仿宋" w:hint="eastAsia"/>
      </w:rPr>
      <w:t>户外机柜温控节能相</w:t>
    </w:r>
    <w:r>
      <w:rPr>
        <w:rFonts w:ascii="仿宋" w:eastAsia="仿宋" w:hAnsi="仿宋" w:cs="仿宋" w:hint="eastAsia"/>
      </w:rPr>
      <w:t>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249B" w14:textId="77777777">
    <w:pPr>
      <w:pStyle w:val="Header"/>
      <w:jc w:val="center"/>
      <w:rPr>
        <w:rFonts w:ascii="仿宋" w:eastAsia="仿宋" w:hAnsi="仿宋" w:cs="仿宋"/>
      </w:rPr>
    </w:pPr>
    <w:r>
      <w:rPr>
        <w:rFonts w:ascii="仿宋" w:eastAsia="仿宋" w:hAnsi="仿宋" w:cs="仿宋" w:hint="eastAsia"/>
      </w:rPr>
      <w:t>户外机柜温控节能相</w:t>
    </w:r>
    <w:r>
      <w:rPr>
        <w:rFonts w:ascii="仿宋" w:eastAsia="仿宋" w:hAnsi="仿宋" w:cs="仿宋" w:hint="eastAsia"/>
      </w:rPr>
      <w:t>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249B" w14:textId="77777777">
    <w:pPr>
      <w:pStyle w:val="Header"/>
      <w:jc w:val="center"/>
      <w:rPr>
        <w:rFonts w:ascii="仿宋" w:eastAsia="仿宋" w:hAnsi="仿宋" w:cs="仿宋"/>
      </w:rPr>
    </w:pPr>
    <w:r>
      <w:rPr>
        <w:rFonts w:ascii="仿宋" w:eastAsia="仿宋" w:hAnsi="仿宋" w:cs="仿宋" w:hint="eastAsia"/>
      </w:rPr>
      <w:t>户外机柜温控节能相</w:t>
    </w:r>
    <w:r>
      <w:rPr>
        <w:rFonts w:ascii="仿宋" w:eastAsia="仿宋" w:hAnsi="仿宋" w:cs="仿宋" w:hint="eastAsia"/>
      </w:rPr>
      <w:t>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249B" w14:textId="77777777">
    <w:pPr>
      <w:pStyle w:val="Header"/>
      <w:jc w:val="center"/>
      <w:rPr>
        <w:rFonts w:ascii="仿宋" w:eastAsia="仿宋" w:hAnsi="仿宋" w:cs="仿宋"/>
      </w:rPr>
    </w:pPr>
    <w:r>
      <w:rPr>
        <w:rFonts w:ascii="仿宋" w:eastAsia="仿宋" w:hAnsi="仿宋" w:cs="仿宋" w:hint="eastAsia"/>
      </w:rPr>
      <w:t>户外机柜温控节能相</w:t>
    </w:r>
    <w:r>
      <w:rPr>
        <w:rFonts w:ascii="仿宋" w:eastAsia="仿宋" w:hAnsi="仿宋" w:cs="仿宋" w:hint="eastAsia"/>
      </w:rPr>
      <w:t>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249B" w14:textId="77777777">
    <w:pPr>
      <w:pStyle w:val="Header"/>
      <w:jc w:val="center"/>
      <w:rPr>
        <w:rFonts w:ascii="仿宋" w:eastAsia="仿宋" w:hAnsi="仿宋" w:cs="仿宋"/>
      </w:rPr>
    </w:pPr>
    <w:r>
      <w:rPr>
        <w:rFonts w:ascii="仿宋" w:eastAsia="仿宋" w:hAnsi="仿宋" w:cs="仿宋" w:hint="eastAsia"/>
      </w:rPr>
      <w:t>户外机柜温控节能相</w:t>
    </w:r>
    <w:r>
      <w:rPr>
        <w:rFonts w:ascii="仿宋" w:eastAsia="仿宋" w:hAnsi="仿宋" w:cs="仿宋" w:hint="eastAsia"/>
      </w:rPr>
      <w:t>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249B" w14:textId="77777777">
    <w:pPr>
      <w:pStyle w:val="Header"/>
      <w:jc w:val="center"/>
      <w:rPr>
        <w:rFonts w:ascii="仿宋" w:eastAsia="仿宋" w:hAnsi="仿宋" w:cs="仿宋"/>
      </w:rPr>
    </w:pPr>
    <w:r>
      <w:rPr>
        <w:rFonts w:ascii="仿宋" w:eastAsia="仿宋" w:hAnsi="仿宋" w:cs="仿宋" w:hint="eastAsia"/>
      </w:rPr>
      <w:t>户外机柜温控节能相</w:t>
    </w:r>
    <w:r>
      <w:rPr>
        <w:rFonts w:ascii="仿宋" w:eastAsia="仿宋" w:hAnsi="仿宋" w:cs="仿宋" w:hint="eastAsia"/>
      </w:rPr>
      <w:t>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249B" w14:textId="77777777">
    <w:pPr>
      <w:pStyle w:val="Header"/>
      <w:jc w:val="center"/>
      <w:rPr>
        <w:rFonts w:ascii="仿宋" w:eastAsia="仿宋" w:hAnsi="仿宋" w:cs="仿宋"/>
      </w:rPr>
    </w:pPr>
    <w:r>
      <w:rPr>
        <w:rFonts w:ascii="仿宋" w:eastAsia="仿宋" w:hAnsi="仿宋" w:cs="仿宋" w:hint="eastAsia"/>
      </w:rPr>
      <w:t>户外机柜温控节能相</w:t>
    </w:r>
    <w:r>
      <w:rPr>
        <w:rFonts w:ascii="仿宋" w:eastAsia="仿宋" w:hAnsi="仿宋" w:cs="仿宋" w:hint="eastAsia"/>
      </w:rPr>
      <w:t>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249B" w14:textId="77777777">
    <w:pPr>
      <w:pStyle w:val="Header"/>
      <w:jc w:val="center"/>
      <w:rPr>
        <w:rFonts w:ascii="仿宋" w:eastAsia="仿宋" w:hAnsi="仿宋" w:cs="仿宋"/>
      </w:rPr>
    </w:pPr>
    <w:r>
      <w:rPr>
        <w:rFonts w:ascii="仿宋" w:eastAsia="仿宋" w:hAnsi="仿宋" w:cs="仿宋" w:hint="eastAsia"/>
      </w:rPr>
      <w:t>户外机柜温控节能相</w:t>
    </w:r>
    <w:r>
      <w:rPr>
        <w:rFonts w:ascii="仿宋" w:eastAsia="仿宋" w:hAnsi="仿宋" w:cs="仿宋" w:hint="eastAsia"/>
      </w:rPr>
      <w:t>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249B" w14:textId="77777777">
    <w:pPr>
      <w:pStyle w:val="Header"/>
      <w:jc w:val="center"/>
      <w:rPr>
        <w:rFonts w:ascii="仿宋" w:eastAsia="仿宋" w:hAnsi="仿宋" w:cs="仿宋"/>
      </w:rPr>
    </w:pPr>
    <w:r>
      <w:rPr>
        <w:rFonts w:ascii="仿宋" w:eastAsia="仿宋" w:hAnsi="仿宋" w:cs="仿宋" w:hint="eastAsia"/>
      </w:rPr>
      <w:t>户外机柜温控节能相</w:t>
    </w:r>
    <w:r>
      <w:rPr>
        <w:rFonts w:ascii="仿宋" w:eastAsia="仿宋" w:hAnsi="仿宋" w:cs="仿宋" w:hint="eastAsia"/>
      </w:rPr>
      <w:t>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41F679C"/>
    <w:rsid w:val="0065249B"/>
    <w:rsid w:val="00F04655"/>
    <w:rsid w:val="541F67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1CB893B"/>
  <w15:docId w15:val="{E5223D1B-9F0E-4D5D-97E2-E07839DB8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4711611101200603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3775</Words>
  <Characters>21521</Characters>
  <Application>Microsoft Office Word</Application>
  <DocSecurity>0</DocSecurity>
  <Lines>179</Lines>
  <Paragraphs>50</Paragraphs>
  <ScaleCrop>false</ScaleCrop>
  <Company/>
  <LinksUpToDate>false</LinksUpToDate>
  <CharactersWithSpaces>25246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2023-11-24T16:14:00Z</dcterms:created>
  <dcterms:modified xsi:type="dcterms:W3CDTF">2024-01-02T02:18:00Z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CF53F0F098084D2EA75DBBF6037B2E8B_11</vt:lpwstr>
  </property>
  <property fmtid="{D5CDD505-2E9C-101B-9397-08002B2CF9AE}" pid="3" name="KSOProductBuildVer">
    <vt:lpwstr>2052-12.1.0.15712</vt:lpwstr>
  </property>
</Properties>
</file>