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78" w:history="1">
        <w:r>
          <w:rPr>
            <w:rFonts w:ascii="仿宋" w:eastAsia="仿宋" w:hAnsi="仿宋" w:cs="仿宋" w:hint="eastAsia"/>
            <w:lang w:eastAsia="zh-CN"/>
          </w:rPr>
          <w:t>前言</w:t>
        </w:r>
        <w:r>
          <w:tab/>
        </w:r>
        <w:r>
          <w:fldChar w:fldCharType="begin"/>
        </w:r>
        <w:r>
          <w:instrText xml:space="preserve"> PAGEREF _Toc11978 \h </w:instrText>
        </w:r>
        <w:r>
          <w:fldChar w:fldCharType="separate"/>
        </w:r>
        <w:r>
          <w:t>3</w:t>
        </w:r>
        <w:r>
          <w:fldChar w:fldCharType="end"/>
        </w:r>
      </w:hyperlink>
    </w:p>
    <w:p>
      <w:pPr>
        <w:pStyle w:val="TOC1"/>
        <w:tabs>
          <w:tab w:val="right" w:leader="dot" w:pos="8306"/>
        </w:tabs>
      </w:pPr>
      <w:hyperlink w:anchor="_Toc22570" w:history="1">
        <w:r>
          <w:rPr>
            <w:rFonts w:ascii="仿宋" w:eastAsia="仿宋" w:hAnsi="仿宋" w:cs="仿宋" w:hint="eastAsia"/>
            <w:lang w:eastAsia="zh-CN"/>
          </w:rPr>
          <w:t>一、社会影响分析</w:t>
        </w:r>
        <w:r>
          <w:tab/>
        </w:r>
        <w:r>
          <w:fldChar w:fldCharType="begin"/>
        </w:r>
        <w:r>
          <w:instrText xml:space="preserve"> PAGEREF _Toc22570 \h </w:instrText>
        </w:r>
        <w:r>
          <w:fldChar w:fldCharType="separate"/>
        </w:r>
        <w:r>
          <w:t>3</w:t>
        </w:r>
        <w:r>
          <w:fldChar w:fldCharType="end"/>
        </w:r>
      </w:hyperlink>
    </w:p>
    <w:p>
      <w:pPr>
        <w:pStyle w:val="TOC2"/>
        <w:tabs>
          <w:tab w:val="right" w:leader="dot" w:pos="8306"/>
        </w:tabs>
      </w:pPr>
      <w:hyperlink w:anchor="_Toc25587" w:history="1">
        <w:r>
          <w:rPr>
            <w:rFonts w:ascii="仿宋" w:eastAsia="仿宋" w:hAnsi="仿宋" w:cs="仿宋" w:hint="eastAsia"/>
            <w:lang w:eastAsia="zh-CN"/>
          </w:rPr>
          <w:t>(一)、社会影响效果分析</w:t>
        </w:r>
        <w:r>
          <w:tab/>
        </w:r>
        <w:r>
          <w:fldChar w:fldCharType="begin"/>
        </w:r>
        <w:r>
          <w:instrText xml:space="preserve"> PAGEREF _Toc25587 \h </w:instrText>
        </w:r>
        <w:r>
          <w:fldChar w:fldCharType="separate"/>
        </w:r>
        <w:r>
          <w:t>3</w:t>
        </w:r>
        <w:r>
          <w:fldChar w:fldCharType="end"/>
        </w:r>
      </w:hyperlink>
    </w:p>
    <w:p>
      <w:pPr>
        <w:pStyle w:val="TOC2"/>
        <w:tabs>
          <w:tab w:val="right" w:leader="dot" w:pos="8306"/>
        </w:tabs>
      </w:pPr>
      <w:hyperlink w:anchor="_Toc9996" w:history="1">
        <w:r>
          <w:rPr>
            <w:rFonts w:ascii="仿宋" w:eastAsia="仿宋" w:hAnsi="仿宋" w:cs="仿宋" w:hint="eastAsia"/>
            <w:lang w:eastAsia="zh-CN"/>
          </w:rPr>
          <w:t>(二)、社会适应性分析</w:t>
        </w:r>
        <w:r>
          <w:tab/>
        </w:r>
        <w:r>
          <w:fldChar w:fldCharType="begin"/>
        </w:r>
        <w:r>
          <w:instrText xml:space="preserve"> PAGEREF _Toc9996 \h </w:instrText>
        </w:r>
        <w:r>
          <w:fldChar w:fldCharType="separate"/>
        </w:r>
        <w:r>
          <w:t>5</w:t>
        </w:r>
        <w:r>
          <w:fldChar w:fldCharType="end"/>
        </w:r>
      </w:hyperlink>
    </w:p>
    <w:p>
      <w:pPr>
        <w:pStyle w:val="TOC2"/>
        <w:tabs>
          <w:tab w:val="right" w:leader="dot" w:pos="8306"/>
        </w:tabs>
      </w:pPr>
      <w:hyperlink w:anchor="_Toc28632" w:history="1">
        <w:r>
          <w:rPr>
            <w:rFonts w:ascii="仿宋" w:eastAsia="仿宋" w:hAnsi="仿宋" w:cs="仿宋" w:hint="eastAsia"/>
            <w:lang w:eastAsia="zh-CN"/>
          </w:rPr>
          <w:t>(三)、社会风险及对策分析</w:t>
        </w:r>
        <w:r>
          <w:tab/>
        </w:r>
        <w:r>
          <w:fldChar w:fldCharType="begin"/>
        </w:r>
        <w:r>
          <w:instrText xml:space="preserve"> PAGEREF _Toc28632 \h </w:instrText>
        </w:r>
        <w:r>
          <w:fldChar w:fldCharType="separate"/>
        </w:r>
        <w:r>
          <w:t>7</w:t>
        </w:r>
        <w:r>
          <w:fldChar w:fldCharType="end"/>
        </w:r>
      </w:hyperlink>
    </w:p>
    <w:p>
      <w:pPr>
        <w:pStyle w:val="TOC1"/>
        <w:tabs>
          <w:tab w:val="right" w:leader="dot" w:pos="8306"/>
        </w:tabs>
      </w:pPr>
      <w:hyperlink w:anchor="_Toc20188" w:history="1">
        <w:r>
          <w:rPr>
            <w:rFonts w:ascii="仿宋" w:eastAsia="仿宋" w:hAnsi="仿宋" w:cs="仿宋" w:hint="eastAsia"/>
            <w:lang w:eastAsia="zh-CN"/>
          </w:rPr>
          <w:t>二、经济影响分析</w:t>
        </w:r>
        <w:r>
          <w:tab/>
        </w:r>
        <w:r>
          <w:fldChar w:fldCharType="begin"/>
        </w:r>
        <w:r>
          <w:instrText xml:space="preserve"> PAGEREF _Toc20188 \h </w:instrText>
        </w:r>
        <w:r>
          <w:fldChar w:fldCharType="separate"/>
        </w:r>
        <w:r>
          <w:t>10</w:t>
        </w:r>
        <w:r>
          <w:fldChar w:fldCharType="end"/>
        </w:r>
      </w:hyperlink>
    </w:p>
    <w:p>
      <w:pPr>
        <w:pStyle w:val="TOC2"/>
        <w:tabs>
          <w:tab w:val="right" w:leader="dot" w:pos="8306"/>
        </w:tabs>
      </w:pPr>
      <w:hyperlink w:anchor="_Toc30346" w:history="1">
        <w:r>
          <w:rPr>
            <w:rFonts w:ascii="仿宋" w:eastAsia="仿宋" w:hAnsi="仿宋" w:cs="仿宋" w:hint="eastAsia"/>
            <w:lang w:eastAsia="zh-CN"/>
          </w:rPr>
          <w:t>(一)、经济费用效益或费用效果分析</w:t>
        </w:r>
        <w:r>
          <w:tab/>
        </w:r>
        <w:r>
          <w:fldChar w:fldCharType="begin"/>
        </w:r>
        <w:r>
          <w:instrText xml:space="preserve"> PAGEREF _Toc30346 \h </w:instrText>
        </w:r>
        <w:r>
          <w:fldChar w:fldCharType="separate"/>
        </w:r>
        <w:r>
          <w:t>10</w:t>
        </w:r>
        <w:r>
          <w:fldChar w:fldCharType="end"/>
        </w:r>
      </w:hyperlink>
    </w:p>
    <w:p>
      <w:pPr>
        <w:pStyle w:val="TOC2"/>
        <w:tabs>
          <w:tab w:val="right" w:leader="dot" w:pos="8306"/>
        </w:tabs>
      </w:pPr>
      <w:hyperlink w:anchor="_Toc7812" w:history="1">
        <w:r>
          <w:rPr>
            <w:rFonts w:ascii="仿宋" w:eastAsia="仿宋" w:hAnsi="仿宋" w:cs="仿宋" w:hint="eastAsia"/>
            <w:lang w:eastAsia="zh-CN"/>
          </w:rPr>
          <w:t>(二)、行业影响分析</w:t>
        </w:r>
        <w:r>
          <w:tab/>
        </w:r>
        <w:r>
          <w:fldChar w:fldCharType="begin"/>
        </w:r>
        <w:r>
          <w:instrText xml:space="preserve"> PAGEREF _Toc7812 \h </w:instrText>
        </w:r>
        <w:r>
          <w:fldChar w:fldCharType="separate"/>
        </w:r>
        <w:r>
          <w:t>12</w:t>
        </w:r>
        <w:r>
          <w:fldChar w:fldCharType="end"/>
        </w:r>
      </w:hyperlink>
    </w:p>
    <w:p>
      <w:pPr>
        <w:pStyle w:val="TOC2"/>
        <w:tabs>
          <w:tab w:val="right" w:leader="dot" w:pos="8306"/>
        </w:tabs>
      </w:pPr>
      <w:hyperlink w:anchor="_Toc16892" w:history="1">
        <w:r>
          <w:rPr>
            <w:rFonts w:ascii="仿宋" w:eastAsia="仿宋" w:hAnsi="仿宋" w:cs="仿宋" w:hint="eastAsia"/>
            <w:lang w:eastAsia="zh-CN"/>
          </w:rPr>
          <w:t>(三)、区域经济影响分析</w:t>
        </w:r>
        <w:r>
          <w:tab/>
        </w:r>
        <w:r>
          <w:fldChar w:fldCharType="begin"/>
        </w:r>
        <w:r>
          <w:instrText xml:space="preserve"> PAGEREF _Toc16892 \h </w:instrText>
        </w:r>
        <w:r>
          <w:fldChar w:fldCharType="separate"/>
        </w:r>
        <w:r>
          <w:t>14</w:t>
        </w:r>
        <w:r>
          <w:fldChar w:fldCharType="end"/>
        </w:r>
      </w:hyperlink>
    </w:p>
    <w:p>
      <w:pPr>
        <w:pStyle w:val="TOC2"/>
        <w:tabs>
          <w:tab w:val="right" w:leader="dot" w:pos="8306"/>
        </w:tabs>
      </w:pPr>
      <w:hyperlink w:anchor="_Toc23569" w:history="1">
        <w:r>
          <w:rPr>
            <w:rFonts w:ascii="仿宋" w:eastAsia="仿宋" w:hAnsi="仿宋" w:cs="仿宋" w:hint="eastAsia"/>
            <w:lang w:eastAsia="zh-CN"/>
          </w:rPr>
          <w:t>(四)、宏观经济影响分析</w:t>
        </w:r>
        <w:r>
          <w:tab/>
        </w:r>
        <w:r>
          <w:fldChar w:fldCharType="begin"/>
        </w:r>
        <w:r>
          <w:instrText xml:space="preserve"> PAGEREF _Toc23569 \h </w:instrText>
        </w:r>
        <w:r>
          <w:fldChar w:fldCharType="separate"/>
        </w:r>
        <w:r>
          <w:t>15</w:t>
        </w:r>
        <w:r>
          <w:fldChar w:fldCharType="end"/>
        </w:r>
      </w:hyperlink>
    </w:p>
    <w:p>
      <w:pPr>
        <w:pStyle w:val="TOC1"/>
        <w:tabs>
          <w:tab w:val="right" w:leader="dot" w:pos="8306"/>
        </w:tabs>
      </w:pPr>
      <w:hyperlink w:anchor="_Toc15430" w:history="1">
        <w:r>
          <w:rPr>
            <w:rFonts w:ascii="仿宋" w:eastAsia="仿宋" w:hAnsi="仿宋" w:cs="仿宋" w:hint="eastAsia"/>
            <w:lang w:eastAsia="zh-CN"/>
          </w:rPr>
          <w:t>三、财务管理与成本控制</w:t>
        </w:r>
        <w:r>
          <w:tab/>
        </w:r>
        <w:r>
          <w:fldChar w:fldCharType="begin"/>
        </w:r>
        <w:r>
          <w:instrText xml:space="preserve"> PAGEREF _Toc15430 \h </w:instrText>
        </w:r>
        <w:r>
          <w:fldChar w:fldCharType="separate"/>
        </w:r>
        <w:r>
          <w:t>17</w:t>
        </w:r>
        <w:r>
          <w:fldChar w:fldCharType="end"/>
        </w:r>
      </w:hyperlink>
    </w:p>
    <w:p>
      <w:pPr>
        <w:pStyle w:val="TOC2"/>
        <w:tabs>
          <w:tab w:val="right" w:leader="dot" w:pos="8306"/>
        </w:tabs>
      </w:pPr>
      <w:hyperlink w:anchor="_Toc7289" w:history="1">
        <w:r>
          <w:rPr>
            <w:rFonts w:ascii="仿宋" w:eastAsia="仿宋" w:hAnsi="仿宋" w:cs="仿宋" w:hint="eastAsia"/>
            <w:lang w:eastAsia="zh-CN"/>
          </w:rPr>
          <w:t>(一)、财务管理体系建设</w:t>
        </w:r>
        <w:r>
          <w:tab/>
        </w:r>
        <w:r>
          <w:fldChar w:fldCharType="begin"/>
        </w:r>
        <w:r>
          <w:instrText xml:space="preserve"> PAGEREF _Toc7289 \h </w:instrText>
        </w:r>
        <w:r>
          <w:fldChar w:fldCharType="separate"/>
        </w:r>
        <w:r>
          <w:t>17</w:t>
        </w:r>
        <w:r>
          <w:fldChar w:fldCharType="end"/>
        </w:r>
      </w:hyperlink>
    </w:p>
    <w:p>
      <w:pPr>
        <w:pStyle w:val="TOC2"/>
        <w:tabs>
          <w:tab w:val="right" w:leader="dot" w:pos="8306"/>
        </w:tabs>
      </w:pPr>
      <w:hyperlink w:anchor="_Toc5343" w:history="1">
        <w:r>
          <w:rPr>
            <w:rFonts w:ascii="仿宋" w:eastAsia="仿宋" w:hAnsi="仿宋" w:cs="仿宋" w:hint="eastAsia"/>
            <w:lang w:eastAsia="zh-CN"/>
          </w:rPr>
          <w:t>(二)、成本控制措施</w:t>
        </w:r>
        <w:r>
          <w:tab/>
        </w:r>
        <w:r>
          <w:fldChar w:fldCharType="begin"/>
        </w:r>
        <w:r>
          <w:instrText xml:space="preserve"> PAGEREF _Toc5343 \h </w:instrText>
        </w:r>
        <w:r>
          <w:fldChar w:fldCharType="separate"/>
        </w:r>
        <w:r>
          <w:t>18</w:t>
        </w:r>
        <w:r>
          <w:fldChar w:fldCharType="end"/>
        </w:r>
      </w:hyperlink>
    </w:p>
    <w:p>
      <w:pPr>
        <w:pStyle w:val="TOC1"/>
        <w:tabs>
          <w:tab w:val="right" w:leader="dot" w:pos="8306"/>
        </w:tabs>
      </w:pPr>
      <w:hyperlink w:anchor="_Toc20060" w:history="1">
        <w:r>
          <w:rPr>
            <w:rFonts w:ascii="仿宋" w:eastAsia="仿宋" w:hAnsi="仿宋" w:cs="仿宋" w:hint="eastAsia"/>
            <w:lang w:eastAsia="zh-CN"/>
          </w:rPr>
          <w:t>四、项目选址研究</w:t>
        </w:r>
        <w:r>
          <w:tab/>
        </w:r>
        <w:r>
          <w:fldChar w:fldCharType="begin"/>
        </w:r>
        <w:r>
          <w:instrText xml:space="preserve"> PAGEREF _Toc20060 \h </w:instrText>
        </w:r>
        <w:r>
          <w:fldChar w:fldCharType="separate"/>
        </w:r>
        <w:r>
          <w:t>19</w:t>
        </w:r>
        <w:r>
          <w:fldChar w:fldCharType="end"/>
        </w:r>
      </w:hyperlink>
    </w:p>
    <w:p>
      <w:pPr>
        <w:pStyle w:val="TOC2"/>
        <w:tabs>
          <w:tab w:val="right" w:leader="dot" w:pos="8306"/>
        </w:tabs>
      </w:pPr>
      <w:hyperlink w:anchor="_Toc12482" w:history="1">
        <w:r>
          <w:rPr>
            <w:rFonts w:ascii="仿宋" w:eastAsia="仿宋" w:hAnsi="仿宋" w:cs="仿宋" w:hint="eastAsia"/>
            <w:lang w:eastAsia="zh-CN"/>
          </w:rPr>
          <w:t>(一)、项目选址原则</w:t>
        </w:r>
        <w:r>
          <w:tab/>
        </w:r>
        <w:r>
          <w:fldChar w:fldCharType="begin"/>
        </w:r>
        <w:r>
          <w:instrText xml:space="preserve"> PAGEREF _Toc12482 \h </w:instrText>
        </w:r>
        <w:r>
          <w:fldChar w:fldCharType="separate"/>
        </w:r>
        <w:r>
          <w:t>19</w:t>
        </w:r>
        <w:r>
          <w:fldChar w:fldCharType="end"/>
        </w:r>
      </w:hyperlink>
    </w:p>
    <w:p>
      <w:pPr>
        <w:pStyle w:val="TOC2"/>
        <w:tabs>
          <w:tab w:val="right" w:leader="dot" w:pos="8306"/>
        </w:tabs>
      </w:pPr>
      <w:hyperlink w:anchor="_Toc14378" w:history="1">
        <w:r>
          <w:rPr>
            <w:rFonts w:ascii="仿宋" w:eastAsia="仿宋" w:hAnsi="仿宋" w:cs="仿宋" w:hint="eastAsia"/>
            <w:lang w:eastAsia="zh-CN"/>
          </w:rPr>
          <w:t>(二)、项目选址</w:t>
        </w:r>
        <w:r>
          <w:tab/>
        </w:r>
        <w:r>
          <w:fldChar w:fldCharType="begin"/>
        </w:r>
        <w:r>
          <w:instrText xml:space="preserve"> PAGEREF _Toc14378 \h </w:instrText>
        </w:r>
        <w:r>
          <w:fldChar w:fldCharType="separate"/>
        </w:r>
        <w:r>
          <w:t>22</w:t>
        </w:r>
        <w:r>
          <w:fldChar w:fldCharType="end"/>
        </w:r>
      </w:hyperlink>
    </w:p>
    <w:p>
      <w:pPr>
        <w:pStyle w:val="TOC2"/>
        <w:tabs>
          <w:tab w:val="right" w:leader="dot" w:pos="8306"/>
        </w:tabs>
      </w:pPr>
      <w:hyperlink w:anchor="_Toc17560" w:history="1">
        <w:r>
          <w:rPr>
            <w:rFonts w:ascii="仿宋" w:eastAsia="仿宋" w:hAnsi="仿宋" w:cs="仿宋" w:hint="eastAsia"/>
            <w:lang w:eastAsia="zh-CN"/>
          </w:rPr>
          <w:t>(三)、建设条件分析</w:t>
        </w:r>
        <w:r>
          <w:tab/>
        </w:r>
        <w:r>
          <w:fldChar w:fldCharType="begin"/>
        </w:r>
        <w:r>
          <w:instrText xml:space="preserve"> PAGEREF _Toc17560 \h </w:instrText>
        </w:r>
        <w:r>
          <w:fldChar w:fldCharType="separate"/>
        </w:r>
        <w:r>
          <w:t>25</w:t>
        </w:r>
        <w:r>
          <w:fldChar w:fldCharType="end"/>
        </w:r>
      </w:hyperlink>
    </w:p>
    <w:p>
      <w:pPr>
        <w:pStyle w:val="TOC2"/>
        <w:tabs>
          <w:tab w:val="right" w:leader="dot" w:pos="8306"/>
        </w:tabs>
      </w:pPr>
      <w:hyperlink w:anchor="_Toc27661" w:history="1">
        <w:r>
          <w:rPr>
            <w:rFonts w:ascii="仿宋" w:eastAsia="仿宋" w:hAnsi="仿宋" w:cs="仿宋" w:hint="eastAsia"/>
            <w:lang w:eastAsia="zh-CN"/>
          </w:rPr>
          <w:t>(四)、用地控制指标</w:t>
        </w:r>
        <w:r>
          <w:tab/>
        </w:r>
        <w:r>
          <w:fldChar w:fldCharType="begin"/>
        </w:r>
        <w:r>
          <w:instrText xml:space="preserve"> PAGEREF _Toc27661 \h </w:instrText>
        </w:r>
        <w:r>
          <w:fldChar w:fldCharType="separate"/>
        </w:r>
        <w:r>
          <w:t>26</w:t>
        </w:r>
        <w:r>
          <w:fldChar w:fldCharType="end"/>
        </w:r>
      </w:hyperlink>
    </w:p>
    <w:p>
      <w:pPr>
        <w:pStyle w:val="TOC2"/>
        <w:tabs>
          <w:tab w:val="right" w:leader="dot" w:pos="8306"/>
        </w:tabs>
      </w:pPr>
      <w:hyperlink w:anchor="_Toc12640" w:history="1">
        <w:r>
          <w:rPr>
            <w:rFonts w:ascii="仿宋" w:eastAsia="仿宋" w:hAnsi="仿宋" w:cs="仿宋" w:hint="eastAsia"/>
            <w:lang w:eastAsia="zh-CN"/>
          </w:rPr>
          <w:t>(五)、地总体要求</w:t>
        </w:r>
        <w:r>
          <w:tab/>
        </w:r>
        <w:r>
          <w:fldChar w:fldCharType="begin"/>
        </w:r>
        <w:r>
          <w:instrText xml:space="preserve"> PAGEREF _Toc12640 \h </w:instrText>
        </w:r>
        <w:r>
          <w:fldChar w:fldCharType="separate"/>
        </w:r>
        <w:r>
          <w:t>27</w:t>
        </w:r>
        <w:r>
          <w:fldChar w:fldCharType="end"/>
        </w:r>
      </w:hyperlink>
    </w:p>
    <w:p>
      <w:pPr>
        <w:pStyle w:val="TOC2"/>
        <w:tabs>
          <w:tab w:val="right" w:leader="dot" w:pos="8306"/>
        </w:tabs>
      </w:pPr>
      <w:hyperlink w:anchor="_Toc2181" w:history="1">
        <w:r>
          <w:rPr>
            <w:rFonts w:ascii="仿宋" w:eastAsia="仿宋" w:hAnsi="仿宋" w:cs="仿宋" w:hint="eastAsia"/>
            <w:lang w:eastAsia="zh-CN"/>
          </w:rPr>
          <w:t>(六)、节约用地措施</w:t>
        </w:r>
        <w:r>
          <w:tab/>
        </w:r>
        <w:r>
          <w:fldChar w:fldCharType="begin"/>
        </w:r>
        <w:r>
          <w:instrText xml:space="preserve"> PAGEREF _Toc2181 \h </w:instrText>
        </w:r>
        <w:r>
          <w:fldChar w:fldCharType="separate"/>
        </w:r>
        <w:r>
          <w:t>28</w:t>
        </w:r>
        <w:r>
          <w:fldChar w:fldCharType="end"/>
        </w:r>
      </w:hyperlink>
    </w:p>
    <w:p>
      <w:pPr>
        <w:pStyle w:val="TOC2"/>
        <w:tabs>
          <w:tab w:val="right" w:leader="dot" w:pos="8306"/>
        </w:tabs>
      </w:pPr>
      <w:hyperlink w:anchor="_Toc16171" w:history="1">
        <w:r>
          <w:rPr>
            <w:rFonts w:ascii="仿宋" w:eastAsia="仿宋" w:hAnsi="仿宋" w:cs="仿宋" w:hint="eastAsia"/>
            <w:lang w:eastAsia="zh-CN"/>
          </w:rPr>
          <w:t>(七)、选址综合评价</w:t>
        </w:r>
        <w:r>
          <w:tab/>
        </w:r>
        <w:r>
          <w:fldChar w:fldCharType="begin"/>
        </w:r>
        <w:r>
          <w:instrText xml:space="preserve"> PAGEREF _Toc16171 \h </w:instrText>
        </w:r>
        <w:r>
          <w:fldChar w:fldCharType="separate"/>
        </w:r>
        <w:r>
          <w:t>30</w:t>
        </w:r>
        <w:r>
          <w:fldChar w:fldCharType="end"/>
        </w:r>
      </w:hyperlink>
    </w:p>
    <w:p>
      <w:pPr>
        <w:pStyle w:val="TOC1"/>
        <w:tabs>
          <w:tab w:val="right" w:leader="dot" w:pos="8306"/>
        </w:tabs>
      </w:pPr>
      <w:hyperlink w:anchor="_Toc4773" w:history="1">
        <w:r>
          <w:rPr>
            <w:rFonts w:ascii="仿宋" w:eastAsia="仿宋" w:hAnsi="仿宋" w:cs="仿宋" w:hint="eastAsia"/>
            <w:lang w:eastAsia="zh-CN"/>
          </w:rPr>
          <w:t>五、发展规划、产业政策和行业准入分析</w:t>
        </w:r>
        <w:r>
          <w:tab/>
        </w:r>
        <w:r>
          <w:fldChar w:fldCharType="begin"/>
        </w:r>
        <w:r>
          <w:instrText xml:space="preserve"> PAGEREF _Toc4773 \h </w:instrText>
        </w:r>
        <w:r>
          <w:fldChar w:fldCharType="separate"/>
        </w:r>
        <w:r>
          <w:t>31</w:t>
        </w:r>
        <w:r>
          <w:fldChar w:fldCharType="end"/>
        </w:r>
      </w:hyperlink>
    </w:p>
    <w:p>
      <w:pPr>
        <w:pStyle w:val="TOC2"/>
        <w:tabs>
          <w:tab w:val="right" w:leader="dot" w:pos="8306"/>
        </w:tabs>
      </w:pPr>
      <w:hyperlink w:anchor="_Toc28392" w:history="1">
        <w:r>
          <w:rPr>
            <w:rFonts w:ascii="仿宋" w:eastAsia="仿宋" w:hAnsi="仿宋" w:cs="仿宋" w:hint="eastAsia"/>
            <w:lang w:eastAsia="zh-CN"/>
          </w:rPr>
          <w:t>(一)、发展规划分析</w:t>
        </w:r>
        <w:r>
          <w:tab/>
        </w:r>
        <w:r>
          <w:fldChar w:fldCharType="begin"/>
        </w:r>
        <w:r>
          <w:instrText xml:space="preserve"> PAGEREF _Toc28392 \h </w:instrText>
        </w:r>
        <w:r>
          <w:fldChar w:fldCharType="separate"/>
        </w:r>
        <w:r>
          <w:t>31</w:t>
        </w:r>
        <w:r>
          <w:fldChar w:fldCharType="end"/>
        </w:r>
      </w:hyperlink>
    </w:p>
    <w:p>
      <w:pPr>
        <w:pStyle w:val="TOC2"/>
        <w:tabs>
          <w:tab w:val="right" w:leader="dot" w:pos="8306"/>
        </w:tabs>
      </w:pPr>
      <w:hyperlink w:anchor="_Toc24382" w:history="1">
        <w:r>
          <w:rPr>
            <w:rFonts w:ascii="仿宋" w:eastAsia="仿宋" w:hAnsi="仿宋" w:cs="仿宋" w:hint="eastAsia"/>
            <w:lang w:eastAsia="zh-CN"/>
          </w:rPr>
          <w:t>(二)、产业政策分析</w:t>
        </w:r>
        <w:r>
          <w:tab/>
        </w:r>
        <w:r>
          <w:fldChar w:fldCharType="begin"/>
        </w:r>
        <w:r>
          <w:instrText xml:space="preserve"> PAGEREF _Toc24382 \h </w:instrText>
        </w:r>
        <w:r>
          <w:fldChar w:fldCharType="separate"/>
        </w:r>
        <w:r>
          <w:t>32</w:t>
        </w:r>
        <w:r>
          <w:fldChar w:fldCharType="end"/>
        </w:r>
      </w:hyperlink>
    </w:p>
    <w:p>
      <w:pPr>
        <w:pStyle w:val="TOC2"/>
        <w:tabs>
          <w:tab w:val="right" w:leader="dot" w:pos="8306"/>
        </w:tabs>
      </w:pPr>
      <w:hyperlink w:anchor="_Toc9039" w:history="1">
        <w:r>
          <w:rPr>
            <w:rFonts w:ascii="仿宋" w:eastAsia="仿宋" w:hAnsi="仿宋" w:cs="仿宋" w:hint="eastAsia"/>
            <w:lang w:eastAsia="zh-CN"/>
          </w:rPr>
          <w:t>(三)、行业准入分析</w:t>
        </w:r>
        <w:r>
          <w:tab/>
        </w:r>
        <w:r>
          <w:fldChar w:fldCharType="begin"/>
        </w:r>
        <w:r>
          <w:instrText xml:space="preserve"> PAGEREF _Toc9039 \h </w:instrText>
        </w:r>
        <w:r>
          <w:fldChar w:fldCharType="separate"/>
        </w:r>
        <w:r>
          <w:t>34</w:t>
        </w:r>
        <w:r>
          <w:fldChar w:fldCharType="end"/>
        </w:r>
      </w:hyperlink>
    </w:p>
    <w:p>
      <w:pPr>
        <w:pStyle w:val="TOC1"/>
        <w:tabs>
          <w:tab w:val="right" w:leader="dot" w:pos="8306"/>
        </w:tabs>
      </w:pPr>
      <w:hyperlink w:anchor="_Toc27277" w:history="1">
        <w:r>
          <w:rPr>
            <w:rFonts w:ascii="仿宋" w:eastAsia="仿宋" w:hAnsi="仿宋" w:cs="仿宋" w:hint="eastAsia"/>
            <w:lang w:eastAsia="zh-CN"/>
          </w:rPr>
          <w:t>六、背景、必要性分析</w:t>
        </w:r>
        <w:r>
          <w:tab/>
        </w:r>
        <w:r>
          <w:fldChar w:fldCharType="begin"/>
        </w:r>
        <w:r>
          <w:instrText xml:space="preserve"> PAGEREF _Toc27277 \h </w:instrText>
        </w:r>
        <w:r>
          <w:fldChar w:fldCharType="separate"/>
        </w:r>
        <w:r>
          <w:t>35</w:t>
        </w:r>
        <w:r>
          <w:fldChar w:fldCharType="end"/>
        </w:r>
      </w:hyperlink>
    </w:p>
    <w:p>
      <w:pPr>
        <w:pStyle w:val="TOC2"/>
        <w:tabs>
          <w:tab w:val="right" w:leader="dot" w:pos="8306"/>
        </w:tabs>
      </w:pPr>
      <w:hyperlink w:anchor="_Toc8817" w:history="1">
        <w:r>
          <w:rPr>
            <w:rFonts w:ascii="仿宋" w:eastAsia="仿宋" w:hAnsi="仿宋" w:cs="仿宋" w:hint="eastAsia"/>
            <w:lang w:eastAsia="zh-CN"/>
          </w:rPr>
          <w:t>(一)、项目建设背景</w:t>
        </w:r>
        <w:r>
          <w:tab/>
        </w:r>
        <w:r>
          <w:fldChar w:fldCharType="begin"/>
        </w:r>
        <w:r>
          <w:instrText xml:space="preserve"> PAGEREF _Toc8817 \h </w:instrText>
        </w:r>
        <w:r>
          <w:fldChar w:fldCharType="separate"/>
        </w:r>
        <w:r>
          <w:t>35</w:t>
        </w:r>
        <w:r>
          <w:fldChar w:fldCharType="end"/>
        </w:r>
      </w:hyperlink>
    </w:p>
    <w:p>
      <w:pPr>
        <w:pStyle w:val="TOC2"/>
        <w:tabs>
          <w:tab w:val="right" w:leader="dot" w:pos="8306"/>
        </w:tabs>
      </w:pPr>
      <w:hyperlink w:anchor="_Toc14879" w:history="1">
        <w:r>
          <w:rPr>
            <w:rFonts w:ascii="仿宋" w:eastAsia="仿宋" w:hAnsi="仿宋" w:cs="仿宋" w:hint="eastAsia"/>
            <w:lang w:eastAsia="zh-CN"/>
          </w:rPr>
          <w:t>(二)、必要性分析</w:t>
        </w:r>
        <w:r>
          <w:tab/>
        </w:r>
        <w:r>
          <w:fldChar w:fldCharType="begin"/>
        </w:r>
        <w:r>
          <w:instrText xml:space="preserve"> PAGEREF _Toc14879 \h </w:instrText>
        </w:r>
        <w:r>
          <w:fldChar w:fldCharType="separate"/>
        </w:r>
        <w:r>
          <w:t>36</w:t>
        </w:r>
        <w:r>
          <w:fldChar w:fldCharType="end"/>
        </w:r>
      </w:hyperlink>
    </w:p>
    <w:p>
      <w:pPr>
        <w:pStyle w:val="TOC2"/>
        <w:tabs>
          <w:tab w:val="right" w:leader="dot" w:pos="8306"/>
        </w:tabs>
      </w:pPr>
      <w:hyperlink w:anchor="_Toc15477" w:history="1">
        <w:r>
          <w:rPr>
            <w:rFonts w:ascii="仿宋" w:eastAsia="仿宋" w:hAnsi="仿宋" w:cs="仿宋" w:hint="eastAsia"/>
            <w:lang w:eastAsia="zh-CN"/>
          </w:rPr>
          <w:t>(三)、项目建设有利条件</w:t>
        </w:r>
        <w:r>
          <w:tab/>
        </w:r>
        <w:r>
          <w:fldChar w:fldCharType="begin"/>
        </w:r>
        <w:r>
          <w:instrText xml:space="preserve"> PAGEREF _Toc15477 \h </w:instrText>
        </w:r>
        <w:r>
          <w:fldChar w:fldCharType="separate"/>
        </w:r>
        <w:r>
          <w:t>38</w:t>
        </w:r>
        <w:r>
          <w:fldChar w:fldCharType="end"/>
        </w:r>
      </w:hyperlink>
    </w:p>
    <w:p>
      <w:pPr>
        <w:pStyle w:val="TOC1"/>
        <w:tabs>
          <w:tab w:val="right" w:leader="dot" w:pos="8306"/>
        </w:tabs>
      </w:pPr>
      <w:hyperlink w:anchor="_Toc775" w:history="1">
        <w:r>
          <w:rPr>
            <w:rFonts w:ascii="仿宋" w:eastAsia="仿宋" w:hAnsi="仿宋" w:cs="仿宋" w:hint="eastAsia"/>
            <w:lang w:eastAsia="zh-CN"/>
          </w:rPr>
          <w:t>七、安全与应急管理</w:t>
        </w:r>
        <w:r>
          <w:tab/>
        </w:r>
        <w:r>
          <w:fldChar w:fldCharType="begin"/>
        </w:r>
        <w:r>
          <w:instrText xml:space="preserve"> PAGEREF _Toc775 \h </w:instrText>
        </w:r>
        <w:r>
          <w:fldChar w:fldCharType="separate"/>
        </w:r>
        <w:r>
          <w:t>39</w:t>
        </w:r>
        <w:r>
          <w:fldChar w:fldCharType="end"/>
        </w:r>
      </w:hyperlink>
    </w:p>
    <w:p>
      <w:pPr>
        <w:pStyle w:val="TOC2"/>
        <w:tabs>
          <w:tab w:val="right" w:leader="dot" w:pos="8306"/>
        </w:tabs>
      </w:pPr>
      <w:hyperlink w:anchor="_Toc2437" w:history="1">
        <w:r>
          <w:rPr>
            <w:rFonts w:ascii="仿宋" w:eastAsia="仿宋" w:hAnsi="仿宋" w:cs="仿宋" w:hint="eastAsia"/>
            <w:lang w:eastAsia="zh-CN"/>
          </w:rPr>
          <w:t>(一)、安全生产管理</w:t>
        </w:r>
        <w:r>
          <w:tab/>
        </w:r>
        <w:r>
          <w:fldChar w:fldCharType="begin"/>
        </w:r>
        <w:r>
          <w:instrText xml:space="preserve"> PAGEREF _Toc2437 \h </w:instrText>
        </w:r>
        <w:r>
          <w:fldChar w:fldCharType="separate"/>
        </w:r>
        <w:r>
          <w:t>39</w:t>
        </w:r>
        <w:r>
          <w:fldChar w:fldCharType="end"/>
        </w:r>
      </w:hyperlink>
    </w:p>
    <w:p>
      <w:pPr>
        <w:pStyle w:val="TOC2"/>
        <w:tabs>
          <w:tab w:val="right" w:leader="dot" w:pos="8306"/>
        </w:tabs>
      </w:pPr>
      <w:hyperlink w:anchor="_Toc24223" w:history="1">
        <w:r>
          <w:rPr>
            <w:rFonts w:ascii="仿宋" w:eastAsia="仿宋" w:hAnsi="仿宋" w:cs="仿宋" w:hint="eastAsia"/>
            <w:lang w:eastAsia="zh-CN"/>
          </w:rPr>
          <w:t>(二)、应急预案与响应</w:t>
        </w:r>
        <w:r>
          <w:tab/>
        </w:r>
        <w:r>
          <w:fldChar w:fldCharType="begin"/>
        </w:r>
        <w:r>
          <w:instrText xml:space="preserve"> PAGEREF _Toc24223 \h </w:instrText>
        </w:r>
        <w:r>
          <w:fldChar w:fldCharType="separate"/>
        </w:r>
        <w:r>
          <w:t>41</w:t>
        </w:r>
        <w:r>
          <w:fldChar w:fldCharType="end"/>
        </w:r>
      </w:hyperlink>
    </w:p>
    <w:p>
      <w:pPr>
        <w:pStyle w:val="TOC1"/>
        <w:tabs>
          <w:tab w:val="right" w:leader="dot" w:pos="8306"/>
        </w:tabs>
      </w:pPr>
      <w:hyperlink w:anchor="_Toc5" w:history="1">
        <w:r>
          <w:rPr>
            <w:rFonts w:ascii="仿宋" w:eastAsia="仿宋" w:hAnsi="仿宋" w:cs="仿宋" w:hint="eastAsia"/>
            <w:lang w:eastAsia="zh-CN"/>
          </w:rPr>
          <w:t>八、客户关系管理与市场拓展</w:t>
        </w:r>
        <w:r>
          <w:tab/>
        </w:r>
        <w:r>
          <w:fldChar w:fldCharType="begin"/>
        </w:r>
        <w:r>
          <w:instrText xml:space="preserve"> PAGEREF _Toc5 \h </w:instrText>
        </w:r>
        <w:r>
          <w:fldChar w:fldCharType="separate"/>
        </w:r>
        <w:r>
          <w:t>42</w:t>
        </w:r>
        <w:r>
          <w:fldChar w:fldCharType="end"/>
        </w:r>
      </w:hyperlink>
    </w:p>
    <w:p>
      <w:pPr>
        <w:pStyle w:val="TOC2"/>
        <w:tabs>
          <w:tab w:val="right" w:leader="dot" w:pos="8306"/>
        </w:tabs>
      </w:pPr>
      <w:hyperlink w:anchor="_Toc27236" w:history="1">
        <w:r>
          <w:rPr>
            <w:rFonts w:ascii="仿宋" w:eastAsia="仿宋" w:hAnsi="仿宋" w:cs="仿宋" w:hint="eastAsia"/>
            <w:lang w:eastAsia="zh-CN"/>
          </w:rPr>
          <w:t>(一)、客户关系管理策略</w:t>
        </w:r>
        <w:r>
          <w:tab/>
        </w:r>
        <w:r>
          <w:fldChar w:fldCharType="begin"/>
        </w:r>
        <w:r>
          <w:instrText xml:space="preserve"> PAGEREF _Toc27236 \h </w:instrText>
        </w:r>
        <w:r>
          <w:fldChar w:fldCharType="separate"/>
        </w:r>
        <w:r>
          <w:t>42</w:t>
        </w:r>
        <w:r>
          <w:fldChar w:fldCharType="end"/>
        </w:r>
      </w:hyperlink>
    </w:p>
    <w:p>
      <w:pPr>
        <w:pStyle w:val="TOC2"/>
        <w:tabs>
          <w:tab w:val="right" w:leader="dot" w:pos="8306"/>
        </w:tabs>
      </w:pPr>
      <w:hyperlink w:anchor="_Toc28032" w:history="1">
        <w:r>
          <w:rPr>
            <w:rFonts w:ascii="仿宋" w:eastAsia="仿宋" w:hAnsi="仿宋" w:cs="仿宋" w:hint="eastAsia"/>
            <w:lang w:eastAsia="zh-CN"/>
          </w:rPr>
          <w:t>(二)、市场拓展方案</w:t>
        </w:r>
        <w:r>
          <w:tab/>
        </w:r>
        <w:r>
          <w:fldChar w:fldCharType="begin"/>
        </w:r>
        <w:r>
          <w:instrText xml:space="preserve"> PAGEREF _Toc28032 \h </w:instrText>
        </w:r>
        <w:r>
          <w:fldChar w:fldCharType="separate"/>
        </w:r>
        <w:r>
          <w:t>44</w:t>
        </w:r>
        <w:r>
          <w:fldChar w:fldCharType="end"/>
        </w:r>
      </w:hyperlink>
    </w:p>
    <w:p>
      <w:pPr>
        <w:pStyle w:val="TOC1"/>
        <w:tabs>
          <w:tab w:val="right" w:leader="dot" w:pos="8306"/>
        </w:tabs>
      </w:pPr>
      <w:hyperlink w:anchor="_Toc21429" w:history="1">
        <w:r>
          <w:rPr>
            <w:rFonts w:ascii="仿宋" w:eastAsia="仿宋" w:hAnsi="仿宋" w:cs="仿宋" w:hint="eastAsia"/>
            <w:lang w:eastAsia="zh-CN"/>
          </w:rPr>
          <w:t>九、项目变更管理</w:t>
        </w:r>
        <w:r>
          <w:tab/>
        </w:r>
        <w:r>
          <w:fldChar w:fldCharType="begin"/>
        </w:r>
        <w:r>
          <w:instrText xml:space="preserve"> PAGEREF _Toc21429 \h </w:instrText>
        </w:r>
        <w:r>
          <w:fldChar w:fldCharType="separate"/>
        </w:r>
        <w:r>
          <w:t>45</w:t>
        </w:r>
        <w:r>
          <w:fldChar w:fldCharType="end"/>
        </w:r>
      </w:hyperlink>
    </w:p>
    <w:p>
      <w:pPr>
        <w:pStyle w:val="TOC2"/>
        <w:tabs>
          <w:tab w:val="right" w:leader="dot" w:pos="8306"/>
        </w:tabs>
      </w:pPr>
      <w:hyperlink w:anchor="_Toc28651" w:history="1">
        <w:r>
          <w:rPr>
            <w:rFonts w:ascii="仿宋" w:eastAsia="仿宋" w:hAnsi="仿宋" w:cs="仿宋" w:hint="eastAsia"/>
            <w:lang w:eastAsia="zh-CN"/>
          </w:rPr>
          <w:t>(一)、变更控制流程</w:t>
        </w:r>
        <w:r>
          <w:tab/>
        </w:r>
        <w:r>
          <w:fldChar w:fldCharType="begin"/>
        </w:r>
        <w:r>
          <w:instrText xml:space="preserve"> PAGEREF _Toc28651 \h </w:instrText>
        </w:r>
        <w:r>
          <w:fldChar w:fldCharType="separate"/>
        </w:r>
        <w:r>
          <w:t>45</w:t>
        </w:r>
        <w:r>
          <w:fldChar w:fldCharType="end"/>
        </w:r>
      </w:hyperlink>
    </w:p>
    <w:p>
      <w:pPr>
        <w:pStyle w:val="TOC2"/>
        <w:tabs>
          <w:tab w:val="right" w:leader="dot" w:pos="8306"/>
        </w:tabs>
      </w:pPr>
      <w:hyperlink w:anchor="_Toc5752" w:history="1">
        <w:r>
          <w:rPr>
            <w:rFonts w:ascii="仿宋" w:eastAsia="仿宋" w:hAnsi="仿宋" w:cs="仿宋" w:hint="eastAsia"/>
            <w:lang w:eastAsia="zh-CN"/>
          </w:rPr>
          <w:t>(二)、影响评估与处理</w:t>
        </w:r>
        <w:r>
          <w:tab/>
        </w:r>
        <w:r>
          <w:fldChar w:fldCharType="begin"/>
        </w:r>
        <w:r>
          <w:instrText xml:space="preserve"> PAGEREF _Toc5752 \h </w:instrText>
        </w:r>
        <w:r>
          <w:fldChar w:fldCharType="separate"/>
        </w:r>
        <w:r>
          <w:t>46</w:t>
        </w:r>
        <w:r>
          <w:fldChar w:fldCharType="end"/>
        </w:r>
      </w:hyperlink>
    </w:p>
    <w:p>
      <w:pPr>
        <w:pStyle w:val="TOC2"/>
        <w:tabs>
          <w:tab w:val="right" w:leader="dot" w:pos="8306"/>
        </w:tabs>
      </w:pPr>
      <w:hyperlink w:anchor="_Toc14905" w:history="1">
        <w:r>
          <w:rPr>
            <w:rFonts w:ascii="仿宋" w:eastAsia="仿宋" w:hAnsi="仿宋" w:cs="仿宋" w:hint="eastAsia"/>
            <w:lang w:eastAsia="zh-CN"/>
          </w:rPr>
          <w:t>(三)、变更记录与追踪</w:t>
        </w:r>
        <w:r>
          <w:tab/>
        </w:r>
        <w:r>
          <w:fldChar w:fldCharType="begin"/>
        </w:r>
        <w:r>
          <w:instrText xml:space="preserve"> PAGEREF _Toc14905 \h </w:instrText>
        </w:r>
        <w:r>
          <w:fldChar w:fldCharType="separate"/>
        </w:r>
        <w:r>
          <w:t>47</w:t>
        </w:r>
        <w:r>
          <w:fldChar w:fldCharType="end"/>
        </w:r>
      </w:hyperlink>
    </w:p>
    <w:p>
      <w:pPr>
        <w:pStyle w:val="TOC2"/>
        <w:tabs>
          <w:tab w:val="right" w:leader="dot" w:pos="8306"/>
        </w:tabs>
      </w:pPr>
      <w:hyperlink w:anchor="_Toc11758" w:history="1">
        <w:r>
          <w:rPr>
            <w:rFonts w:ascii="仿宋" w:eastAsia="仿宋" w:hAnsi="仿宋" w:cs="仿宋" w:hint="eastAsia"/>
            <w:lang w:eastAsia="zh-CN"/>
          </w:rPr>
          <w:t>(四)、变更管理策略</w:t>
        </w:r>
        <w:r>
          <w:tab/>
        </w:r>
        <w:r>
          <w:fldChar w:fldCharType="begin"/>
        </w:r>
        <w:r>
          <w:instrText xml:space="preserve"> PAGEREF _Toc11758 \h </w:instrText>
        </w:r>
        <w:r>
          <w:fldChar w:fldCharType="separate"/>
        </w:r>
        <w:r>
          <w:t>49</w:t>
        </w:r>
        <w:r>
          <w:fldChar w:fldCharType="end"/>
        </w:r>
      </w:hyperlink>
    </w:p>
    <w:p>
      <w:pPr>
        <w:pStyle w:val="TOC1"/>
        <w:tabs>
          <w:tab w:val="right" w:leader="dot" w:pos="8306"/>
        </w:tabs>
      </w:pPr>
      <w:hyperlink w:anchor="_Toc1618" w:history="1">
        <w:r>
          <w:rPr>
            <w:rFonts w:ascii="仿宋" w:eastAsia="仿宋" w:hAnsi="仿宋" w:cs="仿宋" w:hint="eastAsia"/>
            <w:lang w:eastAsia="zh-CN"/>
          </w:rPr>
          <w:t>十、资金管理与财务规划</w:t>
        </w:r>
        <w:r>
          <w:tab/>
        </w:r>
        <w:r>
          <w:fldChar w:fldCharType="begin"/>
        </w:r>
        <w:r>
          <w:instrText xml:space="preserve"> PAGEREF _Toc1618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19" w:history="1">
        <w:r>
          <w:rPr>
            <w:rFonts w:ascii="仿宋" w:eastAsia="仿宋" w:hAnsi="仿宋" w:cs="仿宋" w:hint="eastAsia"/>
            <w:lang w:eastAsia="zh-CN"/>
          </w:rPr>
          <w:t>(一)、项目资金来源与筹措</w:t>
        </w:r>
        <w:r>
          <w:tab/>
        </w:r>
        <w:r>
          <w:fldChar w:fldCharType="begin"/>
        </w:r>
        <w:r>
          <w:instrText xml:space="preserve"> PAGEREF _Toc12619 \h </w:instrText>
        </w:r>
        <w:r>
          <w:fldChar w:fldCharType="separate"/>
        </w:r>
        <w:r>
          <w:t>51</w:t>
        </w:r>
        <w:r>
          <w:fldChar w:fldCharType="end"/>
        </w:r>
      </w:hyperlink>
    </w:p>
    <w:p>
      <w:pPr>
        <w:pStyle w:val="TOC2"/>
        <w:tabs>
          <w:tab w:val="right" w:leader="dot" w:pos="8306"/>
        </w:tabs>
      </w:pPr>
      <w:hyperlink w:anchor="_Toc26596" w:history="1">
        <w:r>
          <w:rPr>
            <w:rFonts w:ascii="仿宋" w:eastAsia="仿宋" w:hAnsi="仿宋" w:cs="仿宋" w:hint="eastAsia"/>
            <w:lang w:eastAsia="zh-CN"/>
          </w:rPr>
          <w:t>(二)、资金使用与监管</w:t>
        </w:r>
        <w:r>
          <w:tab/>
        </w:r>
        <w:r>
          <w:fldChar w:fldCharType="begin"/>
        </w:r>
        <w:r>
          <w:instrText xml:space="preserve"> PAGEREF _Toc26596 \h </w:instrText>
        </w:r>
        <w:r>
          <w:fldChar w:fldCharType="separate"/>
        </w:r>
        <w:r>
          <w:t>52</w:t>
        </w:r>
        <w:r>
          <w:fldChar w:fldCharType="end"/>
        </w:r>
      </w:hyperlink>
    </w:p>
    <w:p>
      <w:pPr>
        <w:pStyle w:val="TOC2"/>
        <w:tabs>
          <w:tab w:val="right" w:leader="dot" w:pos="8306"/>
        </w:tabs>
      </w:pPr>
      <w:hyperlink w:anchor="_Toc25022" w:history="1">
        <w:r>
          <w:rPr>
            <w:rFonts w:ascii="仿宋" w:eastAsia="仿宋" w:hAnsi="仿宋" w:cs="仿宋" w:hint="eastAsia"/>
            <w:lang w:eastAsia="zh-CN"/>
          </w:rPr>
          <w:t>(三)、财务规划与预测</w:t>
        </w:r>
        <w:r>
          <w:tab/>
        </w:r>
        <w:r>
          <w:fldChar w:fldCharType="begin"/>
        </w:r>
        <w:r>
          <w:instrText xml:space="preserve"> PAGEREF _Toc25022 \h </w:instrText>
        </w:r>
        <w:r>
          <w:fldChar w:fldCharType="separate"/>
        </w:r>
        <w:r>
          <w:t>53</w:t>
        </w:r>
        <w:r>
          <w:fldChar w:fldCharType="end"/>
        </w:r>
      </w:hyperlink>
    </w:p>
    <w:p>
      <w:pPr>
        <w:pStyle w:val="TOC1"/>
        <w:tabs>
          <w:tab w:val="right" w:leader="dot" w:pos="8306"/>
        </w:tabs>
      </w:pPr>
      <w:hyperlink w:anchor="_Toc3759" w:history="1">
        <w:r>
          <w:rPr>
            <w:rFonts w:ascii="仿宋" w:eastAsia="仿宋" w:hAnsi="仿宋" w:cs="仿宋" w:hint="eastAsia"/>
            <w:lang w:eastAsia="zh-CN"/>
          </w:rPr>
          <w:t>十一、项目实施与管理方案</w:t>
        </w:r>
        <w:r>
          <w:tab/>
        </w:r>
        <w:r>
          <w:fldChar w:fldCharType="begin"/>
        </w:r>
        <w:r>
          <w:instrText xml:space="preserve"> PAGEREF _Toc3759 \h </w:instrText>
        </w:r>
        <w:r>
          <w:fldChar w:fldCharType="separate"/>
        </w:r>
        <w:r>
          <w:t>54</w:t>
        </w:r>
        <w:r>
          <w:fldChar w:fldCharType="end"/>
        </w:r>
      </w:hyperlink>
    </w:p>
    <w:p>
      <w:pPr>
        <w:pStyle w:val="TOC2"/>
        <w:tabs>
          <w:tab w:val="right" w:leader="dot" w:pos="8306"/>
        </w:tabs>
      </w:pPr>
      <w:hyperlink w:anchor="_Toc7697" w:history="1">
        <w:r>
          <w:rPr>
            <w:rFonts w:ascii="仿宋" w:eastAsia="仿宋" w:hAnsi="仿宋" w:cs="仿宋" w:hint="eastAsia"/>
            <w:lang w:eastAsia="zh-CN"/>
          </w:rPr>
          <w:t>(一)、项目实施计划</w:t>
        </w:r>
        <w:r>
          <w:tab/>
        </w:r>
        <w:r>
          <w:fldChar w:fldCharType="begin"/>
        </w:r>
        <w:r>
          <w:instrText xml:space="preserve"> PAGEREF _Toc7697 \h </w:instrText>
        </w:r>
        <w:r>
          <w:fldChar w:fldCharType="separate"/>
        </w:r>
        <w:r>
          <w:t>54</w:t>
        </w:r>
        <w:r>
          <w:fldChar w:fldCharType="end"/>
        </w:r>
      </w:hyperlink>
    </w:p>
    <w:p>
      <w:pPr>
        <w:pStyle w:val="TOC2"/>
        <w:tabs>
          <w:tab w:val="right" w:leader="dot" w:pos="8306"/>
        </w:tabs>
      </w:pPr>
      <w:hyperlink w:anchor="_Toc15415" w:history="1">
        <w:r>
          <w:rPr>
            <w:rFonts w:ascii="仿宋" w:eastAsia="仿宋" w:hAnsi="仿宋" w:cs="仿宋" w:hint="eastAsia"/>
            <w:lang w:eastAsia="zh-CN"/>
          </w:rPr>
          <w:t>(二)、项目组织机构与职责</w:t>
        </w:r>
        <w:r>
          <w:tab/>
        </w:r>
        <w:r>
          <w:fldChar w:fldCharType="begin"/>
        </w:r>
        <w:r>
          <w:instrText xml:space="preserve"> PAGEREF _Toc15415 \h </w:instrText>
        </w:r>
        <w:r>
          <w:fldChar w:fldCharType="separate"/>
        </w:r>
        <w:r>
          <w:t>56</w:t>
        </w:r>
        <w:r>
          <w:fldChar w:fldCharType="end"/>
        </w:r>
      </w:hyperlink>
    </w:p>
    <w:p>
      <w:pPr>
        <w:pStyle w:val="TOC2"/>
        <w:tabs>
          <w:tab w:val="right" w:leader="dot" w:pos="8306"/>
        </w:tabs>
      </w:pPr>
      <w:hyperlink w:anchor="_Toc4115" w:history="1">
        <w:r>
          <w:rPr>
            <w:rFonts w:ascii="仿宋" w:eastAsia="仿宋" w:hAnsi="仿宋" w:cs="仿宋" w:hint="eastAsia"/>
            <w:lang w:eastAsia="zh-CN"/>
          </w:rPr>
          <w:t>(三)、项目管理与监控体系</w:t>
        </w:r>
        <w:r>
          <w:tab/>
        </w:r>
        <w:r>
          <w:fldChar w:fldCharType="begin"/>
        </w:r>
        <w:r>
          <w:instrText xml:space="preserve"> PAGEREF _Toc4115 \h </w:instrText>
        </w:r>
        <w:r>
          <w:fldChar w:fldCharType="separate"/>
        </w:r>
        <w:r>
          <w:t>58</w:t>
        </w:r>
        <w:r>
          <w:fldChar w:fldCharType="end"/>
        </w:r>
      </w:hyperlink>
    </w:p>
    <w:p>
      <w:pPr>
        <w:pStyle w:val="TOC1"/>
        <w:tabs>
          <w:tab w:val="right" w:leader="dot" w:pos="8306"/>
        </w:tabs>
      </w:pPr>
      <w:hyperlink w:anchor="_Toc4098" w:history="1">
        <w:r>
          <w:rPr>
            <w:rFonts w:ascii="仿宋" w:eastAsia="仿宋" w:hAnsi="仿宋" w:cs="仿宋" w:hint="eastAsia"/>
            <w:lang w:eastAsia="zh-CN"/>
          </w:rPr>
          <w:t>十二、环境保护与绿色发展</w:t>
        </w:r>
        <w:r>
          <w:tab/>
        </w:r>
        <w:r>
          <w:fldChar w:fldCharType="begin"/>
        </w:r>
        <w:r>
          <w:instrText xml:space="preserve"> PAGEREF _Toc4098 \h </w:instrText>
        </w:r>
        <w:r>
          <w:fldChar w:fldCharType="separate"/>
        </w:r>
        <w:r>
          <w:t>60</w:t>
        </w:r>
        <w:r>
          <w:fldChar w:fldCharType="end"/>
        </w:r>
      </w:hyperlink>
    </w:p>
    <w:p>
      <w:pPr>
        <w:pStyle w:val="TOC2"/>
        <w:tabs>
          <w:tab w:val="right" w:leader="dot" w:pos="8306"/>
        </w:tabs>
      </w:pPr>
      <w:hyperlink w:anchor="_Toc19036" w:history="1">
        <w:r>
          <w:rPr>
            <w:rFonts w:ascii="仿宋" w:eastAsia="仿宋" w:hAnsi="仿宋" w:cs="仿宋" w:hint="eastAsia"/>
            <w:lang w:eastAsia="zh-CN"/>
          </w:rPr>
          <w:t>(一)、环境保护措施</w:t>
        </w:r>
        <w:r>
          <w:tab/>
        </w:r>
        <w:r>
          <w:fldChar w:fldCharType="begin"/>
        </w:r>
        <w:r>
          <w:instrText xml:space="preserve"> PAGEREF _Toc19036 \h </w:instrText>
        </w:r>
        <w:r>
          <w:fldChar w:fldCharType="separate"/>
        </w:r>
        <w:r>
          <w:t>60</w:t>
        </w:r>
        <w:r>
          <w:fldChar w:fldCharType="end"/>
        </w:r>
      </w:hyperlink>
    </w:p>
    <w:p>
      <w:pPr>
        <w:pStyle w:val="TOC2"/>
        <w:tabs>
          <w:tab w:val="right" w:leader="dot" w:pos="8306"/>
        </w:tabs>
      </w:pPr>
      <w:hyperlink w:anchor="_Toc9932" w:history="1">
        <w:r>
          <w:rPr>
            <w:rFonts w:ascii="仿宋" w:eastAsia="仿宋" w:hAnsi="仿宋" w:cs="仿宋" w:hint="eastAsia"/>
            <w:lang w:eastAsia="zh-CN"/>
          </w:rPr>
          <w:t>(二)、绿色发展与可持续发展策略</w:t>
        </w:r>
        <w:r>
          <w:tab/>
        </w:r>
        <w:r>
          <w:fldChar w:fldCharType="begin"/>
        </w:r>
        <w:r>
          <w:instrText xml:space="preserve"> PAGEREF _Toc9932 \h </w:instrText>
        </w:r>
        <w:r>
          <w:fldChar w:fldCharType="separate"/>
        </w:r>
        <w:r>
          <w:t>62</w:t>
        </w:r>
        <w:r>
          <w:fldChar w:fldCharType="end"/>
        </w:r>
      </w:hyperlink>
    </w:p>
    <w:p>
      <w:pPr>
        <w:pStyle w:val="TOC1"/>
        <w:tabs>
          <w:tab w:val="right" w:leader="dot" w:pos="8306"/>
        </w:tabs>
      </w:pPr>
      <w:hyperlink w:anchor="_Toc304" w:history="1">
        <w:r>
          <w:rPr>
            <w:rFonts w:ascii="仿宋" w:eastAsia="仿宋" w:hAnsi="仿宋" w:cs="仿宋" w:hint="eastAsia"/>
            <w:lang w:eastAsia="zh-CN"/>
          </w:rPr>
          <w:t>十三、企业合规与伦理</w:t>
        </w:r>
        <w:r>
          <w:tab/>
        </w:r>
        <w:r>
          <w:fldChar w:fldCharType="begin"/>
        </w:r>
        <w:r>
          <w:instrText xml:space="preserve"> PAGEREF _Toc304 \h </w:instrText>
        </w:r>
        <w:r>
          <w:fldChar w:fldCharType="separate"/>
        </w:r>
        <w:r>
          <w:t>63</w:t>
        </w:r>
        <w:r>
          <w:fldChar w:fldCharType="end"/>
        </w:r>
      </w:hyperlink>
    </w:p>
    <w:p>
      <w:pPr>
        <w:pStyle w:val="TOC2"/>
        <w:tabs>
          <w:tab w:val="right" w:leader="dot" w:pos="8306"/>
        </w:tabs>
      </w:pPr>
      <w:hyperlink w:anchor="_Toc11353" w:history="1">
        <w:r>
          <w:rPr>
            <w:rFonts w:ascii="仿宋" w:eastAsia="仿宋" w:hAnsi="仿宋" w:cs="仿宋" w:hint="eastAsia"/>
            <w:lang w:eastAsia="zh-CN"/>
          </w:rPr>
          <w:t>(一)、合规政策与程序</w:t>
        </w:r>
        <w:r>
          <w:tab/>
        </w:r>
        <w:r>
          <w:fldChar w:fldCharType="begin"/>
        </w:r>
        <w:r>
          <w:instrText xml:space="preserve"> PAGEREF _Toc11353 \h </w:instrText>
        </w:r>
        <w:r>
          <w:fldChar w:fldCharType="separate"/>
        </w:r>
        <w:r>
          <w:t>63</w:t>
        </w:r>
        <w:r>
          <w:fldChar w:fldCharType="end"/>
        </w:r>
      </w:hyperlink>
    </w:p>
    <w:p>
      <w:pPr>
        <w:pStyle w:val="TOC2"/>
        <w:tabs>
          <w:tab w:val="right" w:leader="dot" w:pos="8306"/>
        </w:tabs>
      </w:pPr>
      <w:hyperlink w:anchor="_Toc8081" w:history="1">
        <w:r>
          <w:rPr>
            <w:rFonts w:ascii="仿宋" w:eastAsia="仿宋" w:hAnsi="仿宋" w:cs="仿宋" w:hint="eastAsia"/>
            <w:lang w:eastAsia="zh-CN"/>
          </w:rPr>
          <w:t>(二)、伦理规范与培训</w:t>
        </w:r>
        <w:r>
          <w:tab/>
        </w:r>
        <w:r>
          <w:fldChar w:fldCharType="begin"/>
        </w:r>
        <w:r>
          <w:instrText xml:space="preserve"> PAGEREF _Toc8081 \h </w:instrText>
        </w:r>
        <w:r>
          <w:fldChar w:fldCharType="separate"/>
        </w:r>
        <w:r>
          <w:t>64</w:t>
        </w:r>
        <w:r>
          <w:fldChar w:fldCharType="end"/>
        </w:r>
      </w:hyperlink>
    </w:p>
    <w:p>
      <w:pPr>
        <w:pStyle w:val="TOC2"/>
        <w:tabs>
          <w:tab w:val="right" w:leader="dot" w:pos="8306"/>
        </w:tabs>
      </w:pPr>
      <w:hyperlink w:anchor="_Toc15559" w:history="1">
        <w:r>
          <w:rPr>
            <w:rFonts w:ascii="仿宋" w:eastAsia="仿宋" w:hAnsi="仿宋" w:cs="仿宋" w:hint="eastAsia"/>
            <w:lang w:eastAsia="zh-CN"/>
          </w:rPr>
          <w:t>(三)、合规风险评估</w:t>
        </w:r>
        <w:r>
          <w:tab/>
        </w:r>
        <w:r>
          <w:fldChar w:fldCharType="begin"/>
        </w:r>
        <w:r>
          <w:instrText xml:space="preserve"> PAGEREF _Toc15559 \h </w:instrText>
        </w:r>
        <w:r>
          <w:fldChar w:fldCharType="separate"/>
        </w:r>
        <w:r>
          <w:t>65</w:t>
        </w:r>
        <w:r>
          <w:fldChar w:fldCharType="end"/>
        </w:r>
      </w:hyperlink>
    </w:p>
    <w:p>
      <w:pPr>
        <w:pStyle w:val="TOC2"/>
        <w:tabs>
          <w:tab w:val="right" w:leader="dot" w:pos="8306"/>
        </w:tabs>
      </w:pPr>
      <w:hyperlink w:anchor="_Toc16825" w:history="1">
        <w:r>
          <w:rPr>
            <w:rFonts w:ascii="仿宋" w:eastAsia="仿宋" w:hAnsi="仿宋" w:cs="仿宋" w:hint="eastAsia"/>
            <w:lang w:eastAsia="zh-CN"/>
          </w:rPr>
          <w:t>(四)、合规监督与执行</w:t>
        </w:r>
        <w:r>
          <w:tab/>
        </w:r>
        <w:r>
          <w:fldChar w:fldCharType="begin"/>
        </w:r>
        <w:r>
          <w:instrText xml:space="preserve"> PAGEREF _Toc16825 \h </w:instrText>
        </w:r>
        <w:r>
          <w:fldChar w:fldCharType="separate"/>
        </w:r>
        <w:r>
          <w:t>67</w:t>
        </w:r>
        <w:r>
          <w:fldChar w:fldCharType="end"/>
        </w:r>
      </w:hyperlink>
    </w:p>
    <w:p>
      <w:pPr>
        <w:pStyle w:val="TOC1"/>
        <w:tabs>
          <w:tab w:val="right" w:leader="dot" w:pos="8306"/>
        </w:tabs>
      </w:pPr>
      <w:hyperlink w:anchor="_Toc6549" w:history="1">
        <w:r>
          <w:rPr>
            <w:rFonts w:ascii="仿宋" w:eastAsia="仿宋" w:hAnsi="仿宋" w:cs="仿宋" w:hint="eastAsia"/>
            <w:lang w:eastAsia="zh-CN"/>
          </w:rPr>
          <w:t>十四、设施与设备管理</w:t>
        </w:r>
        <w:r>
          <w:tab/>
        </w:r>
        <w:r>
          <w:fldChar w:fldCharType="begin"/>
        </w:r>
        <w:r>
          <w:instrText xml:space="preserve"> PAGEREF _Toc6549 \h </w:instrText>
        </w:r>
        <w:r>
          <w:fldChar w:fldCharType="separate"/>
        </w:r>
        <w:r>
          <w:t>67</w:t>
        </w:r>
        <w:r>
          <w:fldChar w:fldCharType="end"/>
        </w:r>
      </w:hyperlink>
    </w:p>
    <w:p>
      <w:pPr>
        <w:pStyle w:val="TOC2"/>
        <w:tabs>
          <w:tab w:val="right" w:leader="dot" w:pos="8306"/>
        </w:tabs>
      </w:pPr>
      <w:hyperlink w:anchor="_Toc10392" w:history="1">
        <w:r>
          <w:rPr>
            <w:rFonts w:ascii="仿宋" w:eastAsia="仿宋" w:hAnsi="仿宋" w:cs="仿宋" w:hint="eastAsia"/>
            <w:lang w:eastAsia="zh-CN"/>
          </w:rPr>
          <w:t>(一)、设施规划与配置</w:t>
        </w:r>
        <w:r>
          <w:tab/>
        </w:r>
        <w:r>
          <w:fldChar w:fldCharType="begin"/>
        </w:r>
        <w:r>
          <w:instrText xml:space="preserve"> PAGEREF _Toc10392 \h </w:instrText>
        </w:r>
        <w:r>
          <w:fldChar w:fldCharType="separate"/>
        </w:r>
        <w:r>
          <w:t>67</w:t>
        </w:r>
        <w:r>
          <w:fldChar w:fldCharType="end"/>
        </w:r>
      </w:hyperlink>
    </w:p>
    <w:p>
      <w:pPr>
        <w:pStyle w:val="TOC2"/>
        <w:tabs>
          <w:tab w:val="right" w:leader="dot" w:pos="8306"/>
        </w:tabs>
      </w:pPr>
      <w:hyperlink w:anchor="_Toc6072" w:history="1">
        <w:r>
          <w:rPr>
            <w:rFonts w:ascii="仿宋" w:eastAsia="仿宋" w:hAnsi="仿宋" w:cs="仿宋" w:hint="eastAsia"/>
            <w:lang w:eastAsia="zh-CN"/>
          </w:rPr>
          <w:t>(二)、设备采购与维护管理</w:t>
        </w:r>
        <w:r>
          <w:tab/>
        </w:r>
        <w:r>
          <w:fldChar w:fldCharType="begin"/>
        </w:r>
        <w:r>
          <w:instrText xml:space="preserve"> PAGEREF _Toc6072 \h </w:instrText>
        </w:r>
        <w:r>
          <w:fldChar w:fldCharType="separate"/>
        </w:r>
        <w:r>
          <w:t>68</w:t>
        </w:r>
        <w:r>
          <w:fldChar w:fldCharType="end"/>
        </w:r>
      </w:hyperlink>
    </w:p>
    <w:p>
      <w:pPr>
        <w:pStyle w:val="TOC2"/>
        <w:tabs>
          <w:tab w:val="right" w:leader="dot" w:pos="8306"/>
        </w:tabs>
      </w:pPr>
      <w:hyperlink w:anchor="_Toc5642" w:history="1">
        <w:r>
          <w:rPr>
            <w:rFonts w:ascii="仿宋" w:eastAsia="仿宋" w:hAnsi="仿宋" w:cs="仿宋" w:hint="eastAsia"/>
            <w:lang w:eastAsia="zh-CN"/>
          </w:rPr>
          <w:t>(三)、设施设备升级策略</w:t>
        </w:r>
        <w:r>
          <w:tab/>
        </w:r>
        <w:r>
          <w:fldChar w:fldCharType="begin"/>
        </w:r>
        <w:r>
          <w:instrText xml:space="preserve"> PAGEREF _Toc5642 \h </w:instrText>
        </w:r>
        <w:r>
          <w:fldChar w:fldCharType="separate"/>
        </w:r>
        <w:r>
          <w:t>69</w:t>
        </w:r>
        <w:r>
          <w:fldChar w:fldCharType="end"/>
        </w:r>
      </w:hyperlink>
    </w:p>
    <w:p>
      <w:pPr>
        <w:pStyle w:val="TOC1"/>
        <w:tabs>
          <w:tab w:val="right" w:leader="dot" w:pos="8306"/>
        </w:tabs>
      </w:pPr>
      <w:hyperlink w:anchor="_Toc6000" w:history="1">
        <w:r>
          <w:rPr>
            <w:rFonts w:ascii="仿宋" w:eastAsia="仿宋" w:hAnsi="仿宋" w:cs="仿宋" w:hint="eastAsia"/>
            <w:lang w:eastAsia="zh-CN"/>
          </w:rPr>
          <w:t>十五、创新驱动与持续发展</w:t>
        </w:r>
        <w:r>
          <w:tab/>
        </w:r>
        <w:r>
          <w:fldChar w:fldCharType="begin"/>
        </w:r>
        <w:r>
          <w:instrText xml:space="preserve"> PAGEREF _Toc6000 \h </w:instrText>
        </w:r>
        <w:r>
          <w:fldChar w:fldCharType="separate"/>
        </w:r>
        <w:r>
          <w:t>69</w:t>
        </w:r>
        <w:r>
          <w:fldChar w:fldCharType="end"/>
        </w:r>
      </w:hyperlink>
    </w:p>
    <w:p>
      <w:pPr>
        <w:pStyle w:val="TOC2"/>
        <w:tabs>
          <w:tab w:val="right" w:leader="dot" w:pos="8306"/>
        </w:tabs>
      </w:pPr>
      <w:hyperlink w:anchor="_Toc16344" w:history="1">
        <w:r>
          <w:rPr>
            <w:rFonts w:ascii="仿宋" w:eastAsia="仿宋" w:hAnsi="仿宋" w:cs="仿宋" w:hint="eastAsia"/>
            <w:lang w:eastAsia="zh-CN"/>
          </w:rPr>
          <w:t>(一)、创新驱动战略实施</w:t>
        </w:r>
        <w:r>
          <w:tab/>
        </w:r>
        <w:r>
          <w:fldChar w:fldCharType="begin"/>
        </w:r>
        <w:r>
          <w:instrText xml:space="preserve"> PAGEREF _Toc16344 \h </w:instrText>
        </w:r>
        <w:r>
          <w:fldChar w:fldCharType="separate"/>
        </w:r>
        <w:r>
          <w:t>69</w:t>
        </w:r>
        <w:r>
          <w:fldChar w:fldCharType="end"/>
        </w:r>
      </w:hyperlink>
    </w:p>
    <w:p>
      <w:pPr>
        <w:pStyle w:val="TOC2"/>
        <w:tabs>
          <w:tab w:val="right" w:leader="dot" w:pos="8306"/>
        </w:tabs>
      </w:pPr>
      <w:hyperlink w:anchor="_Toc7107" w:history="1">
        <w:r>
          <w:rPr>
            <w:rFonts w:ascii="仿宋" w:eastAsia="仿宋" w:hAnsi="仿宋" w:cs="仿宋" w:hint="eastAsia"/>
            <w:lang w:eastAsia="zh-CN"/>
          </w:rPr>
          <w:t>(二)、持续发展路径探索</w:t>
        </w:r>
        <w:r>
          <w:tab/>
        </w:r>
        <w:r>
          <w:fldChar w:fldCharType="begin"/>
        </w:r>
        <w:r>
          <w:instrText xml:space="preserve"> PAGEREF _Toc7107 \h </w:instrText>
        </w:r>
        <w:r>
          <w:fldChar w:fldCharType="separate"/>
        </w:r>
        <w:r>
          <w:t>71</w:t>
        </w:r>
        <w:r>
          <w:fldChar w:fldCharType="end"/>
        </w:r>
      </w:hyperlink>
    </w:p>
    <w:p>
      <w:pPr>
        <w:pStyle w:val="TOC1"/>
        <w:tabs>
          <w:tab w:val="right" w:leader="dot" w:pos="8306"/>
        </w:tabs>
      </w:pPr>
      <w:hyperlink w:anchor="_Toc14285" w:history="1">
        <w:r>
          <w:rPr>
            <w:rFonts w:ascii="仿宋" w:eastAsia="仿宋" w:hAnsi="仿宋" w:cs="仿宋" w:hint="eastAsia"/>
            <w:lang w:eastAsia="zh-CN"/>
          </w:rPr>
          <w:t>十六、质量管理与控制</w:t>
        </w:r>
        <w:r>
          <w:tab/>
        </w:r>
        <w:r>
          <w:fldChar w:fldCharType="begin"/>
        </w:r>
        <w:r>
          <w:instrText xml:space="preserve"> PAGEREF _Toc14285 \h </w:instrText>
        </w:r>
        <w:r>
          <w:fldChar w:fldCharType="separate"/>
        </w:r>
        <w:r>
          <w:t>75</w:t>
        </w:r>
        <w:r>
          <w:fldChar w:fldCharType="end"/>
        </w:r>
      </w:hyperlink>
    </w:p>
    <w:p>
      <w:pPr>
        <w:pStyle w:val="TOC2"/>
        <w:tabs>
          <w:tab w:val="right" w:leader="dot" w:pos="8306"/>
        </w:tabs>
      </w:pPr>
      <w:hyperlink w:anchor="_Toc1727" w:history="1">
        <w:r>
          <w:rPr>
            <w:rFonts w:ascii="仿宋" w:eastAsia="仿宋" w:hAnsi="仿宋" w:cs="仿宋" w:hint="eastAsia"/>
            <w:lang w:eastAsia="zh-CN"/>
          </w:rPr>
          <w:t>(一)、质量管理体系建设</w:t>
        </w:r>
        <w:r>
          <w:tab/>
        </w:r>
        <w:r>
          <w:fldChar w:fldCharType="begin"/>
        </w:r>
        <w:r>
          <w:instrText xml:space="preserve"> PAGEREF _Toc1727 \h </w:instrText>
        </w:r>
        <w:r>
          <w:fldChar w:fldCharType="separate"/>
        </w:r>
        <w:r>
          <w:t>75</w:t>
        </w:r>
        <w:r>
          <w:fldChar w:fldCharType="end"/>
        </w:r>
      </w:hyperlink>
    </w:p>
    <w:p>
      <w:pPr>
        <w:pStyle w:val="TOC2"/>
        <w:tabs>
          <w:tab w:val="right" w:leader="dot" w:pos="8306"/>
        </w:tabs>
      </w:pPr>
      <w:hyperlink w:anchor="_Toc22883" w:history="1">
        <w:r>
          <w:rPr>
            <w:rFonts w:ascii="仿宋" w:eastAsia="仿宋" w:hAnsi="仿宋" w:cs="仿宋" w:hint="eastAsia"/>
            <w:lang w:eastAsia="zh-CN"/>
          </w:rPr>
          <w:t>(二)、质量控制措施</w:t>
        </w:r>
        <w:r>
          <w:tab/>
        </w:r>
        <w:r>
          <w:fldChar w:fldCharType="begin"/>
        </w:r>
        <w:r>
          <w:instrText xml:space="preserve"> PAGEREF _Toc22883 \h </w:instrText>
        </w:r>
        <w:r>
          <w:fldChar w:fldCharType="separate"/>
        </w:r>
        <w:r>
          <w:t>76</w:t>
        </w:r>
        <w:r>
          <w:fldChar w:fldCharType="end"/>
        </w:r>
      </w:hyperlink>
    </w:p>
    <w:p>
      <w:pPr>
        <w:pStyle w:val="TOC1"/>
        <w:tabs>
          <w:tab w:val="right" w:leader="dot" w:pos="8306"/>
        </w:tabs>
      </w:pPr>
      <w:hyperlink w:anchor="_Toc26878" w:history="1">
        <w:r>
          <w:rPr>
            <w:rFonts w:ascii="仿宋" w:eastAsia="仿宋" w:hAnsi="仿宋" w:cs="仿宋" w:hint="eastAsia"/>
            <w:lang w:eastAsia="zh-CN"/>
          </w:rPr>
          <w:t>十七、成果转化与推广应用</w:t>
        </w:r>
        <w:r>
          <w:tab/>
        </w:r>
        <w:r>
          <w:fldChar w:fldCharType="begin"/>
        </w:r>
        <w:r>
          <w:instrText xml:space="preserve"> PAGEREF _Toc26878 \h </w:instrText>
        </w:r>
        <w:r>
          <w:fldChar w:fldCharType="separate"/>
        </w:r>
        <w:r>
          <w:t>78</w:t>
        </w:r>
        <w:r>
          <w:fldChar w:fldCharType="end"/>
        </w:r>
      </w:hyperlink>
    </w:p>
    <w:p>
      <w:pPr>
        <w:pStyle w:val="TOC2"/>
        <w:tabs>
          <w:tab w:val="right" w:leader="dot" w:pos="8306"/>
        </w:tabs>
      </w:pPr>
      <w:hyperlink w:anchor="_Toc4556" w:history="1">
        <w:r>
          <w:rPr>
            <w:rFonts w:ascii="仿宋" w:eastAsia="仿宋" w:hAnsi="仿宋" w:cs="仿宋" w:hint="eastAsia"/>
            <w:lang w:eastAsia="zh-CN"/>
          </w:rPr>
          <w:t>(一)、成果转化策略制定</w:t>
        </w:r>
        <w:r>
          <w:tab/>
        </w:r>
        <w:r>
          <w:fldChar w:fldCharType="begin"/>
        </w:r>
        <w:r>
          <w:instrText xml:space="preserve"> PAGEREF _Toc4556 \h </w:instrText>
        </w:r>
        <w:r>
          <w:fldChar w:fldCharType="separate"/>
        </w:r>
        <w:r>
          <w:t>78</w:t>
        </w:r>
        <w:r>
          <w:fldChar w:fldCharType="end"/>
        </w:r>
      </w:hyperlink>
    </w:p>
    <w:p>
      <w:pPr>
        <w:pStyle w:val="TOC2"/>
        <w:tabs>
          <w:tab w:val="right" w:leader="dot" w:pos="8306"/>
        </w:tabs>
      </w:pPr>
      <w:hyperlink w:anchor="_Toc1525" w:history="1">
        <w:r>
          <w:rPr>
            <w:rFonts w:ascii="仿宋" w:eastAsia="仿宋" w:hAnsi="仿宋" w:cs="仿宋" w:hint="eastAsia"/>
            <w:lang w:eastAsia="zh-CN"/>
          </w:rPr>
          <w:t>(二)、成果推广应用方案</w:t>
        </w:r>
        <w:r>
          <w:tab/>
        </w:r>
        <w:r>
          <w:fldChar w:fldCharType="begin"/>
        </w:r>
        <w:r>
          <w:instrText xml:space="preserve"> PAGEREF _Toc1525 \h </w:instrText>
        </w:r>
        <w:r>
          <w:fldChar w:fldCharType="separate"/>
        </w:r>
        <w:r>
          <w:t>79</w:t>
        </w:r>
        <w:r>
          <w:fldChar w:fldCharType="end"/>
        </w:r>
      </w:hyperlink>
    </w:p>
    <w:p>
      <w:pPr>
        <w:pStyle w:val="TOC1"/>
        <w:tabs>
          <w:tab w:val="right" w:leader="dot" w:pos="8306"/>
        </w:tabs>
      </w:pPr>
      <w:hyperlink w:anchor="_Toc15725" w:history="1">
        <w:r>
          <w:rPr>
            <w:rFonts w:ascii="仿宋" w:eastAsia="仿宋" w:hAnsi="仿宋" w:cs="仿宋" w:hint="eastAsia"/>
            <w:lang w:eastAsia="zh-CN"/>
          </w:rPr>
          <w:t>十八、合作与交流机制建立</w:t>
        </w:r>
        <w:r>
          <w:tab/>
        </w:r>
        <w:r>
          <w:fldChar w:fldCharType="begin"/>
        </w:r>
        <w:r>
          <w:instrText xml:space="preserve"> PAGEREF _Toc15725 \h </w:instrText>
        </w:r>
        <w:r>
          <w:fldChar w:fldCharType="separate"/>
        </w:r>
        <w:r>
          <w:t>81</w:t>
        </w:r>
        <w:r>
          <w:fldChar w:fldCharType="end"/>
        </w:r>
      </w:hyperlink>
    </w:p>
    <w:p>
      <w:pPr>
        <w:pStyle w:val="TOC2"/>
        <w:tabs>
          <w:tab w:val="right" w:leader="dot" w:pos="8306"/>
        </w:tabs>
      </w:pPr>
      <w:hyperlink w:anchor="_Toc31770" w:history="1">
        <w:r>
          <w:rPr>
            <w:rFonts w:ascii="仿宋" w:eastAsia="仿宋" w:hAnsi="仿宋" w:cs="仿宋" w:hint="eastAsia"/>
            <w:lang w:eastAsia="zh-CN"/>
          </w:rPr>
          <w:t>(一)、合作伙伴选择与合作方式</w:t>
        </w:r>
        <w:r>
          <w:tab/>
        </w:r>
        <w:r>
          <w:fldChar w:fldCharType="begin"/>
        </w:r>
        <w:r>
          <w:instrText xml:space="preserve"> PAGEREF _Toc31770 \h </w:instrText>
        </w:r>
        <w:r>
          <w:fldChar w:fldCharType="separate"/>
        </w:r>
        <w:r>
          <w:t>81</w:t>
        </w:r>
        <w:r>
          <w:fldChar w:fldCharType="end"/>
        </w:r>
      </w:hyperlink>
    </w:p>
    <w:p>
      <w:pPr>
        <w:pStyle w:val="TOC2"/>
        <w:tabs>
          <w:tab w:val="right" w:leader="dot" w:pos="8306"/>
        </w:tabs>
      </w:pPr>
      <w:hyperlink w:anchor="_Toc28163" w:history="1">
        <w:r>
          <w:rPr>
            <w:rFonts w:ascii="仿宋" w:eastAsia="仿宋" w:hAnsi="仿宋" w:cs="仿宋" w:hint="eastAsia"/>
            <w:lang w:eastAsia="zh-CN"/>
          </w:rPr>
          <w:t>(二)、交流与合作平台搭建</w:t>
        </w:r>
        <w:r>
          <w:tab/>
        </w:r>
        <w:r>
          <w:fldChar w:fldCharType="begin"/>
        </w:r>
        <w:r>
          <w:instrText xml:space="preserve"> PAGEREF _Toc28163 \h </w:instrText>
        </w:r>
        <w:r>
          <w:fldChar w:fldCharType="separate"/>
        </w:r>
        <w:r>
          <w:t>82</w:t>
        </w:r>
        <w:r>
          <w:fldChar w:fldCharType="end"/>
        </w:r>
      </w:hyperlink>
    </w:p>
    <w:p>
      <w:pPr>
        <w:pStyle w:val="TOC1"/>
        <w:tabs>
          <w:tab w:val="right" w:leader="dot" w:pos="8306"/>
        </w:tabs>
      </w:pPr>
      <w:hyperlink w:anchor="_Toc14057" w:history="1">
        <w:r>
          <w:rPr>
            <w:rFonts w:ascii="仿宋" w:eastAsia="仿宋" w:hAnsi="仿宋" w:cs="仿宋" w:hint="eastAsia"/>
            <w:lang w:eastAsia="zh-CN"/>
          </w:rPr>
          <w:t>十九、人力资源管理与开发</w:t>
        </w:r>
        <w:r>
          <w:tab/>
        </w:r>
        <w:r>
          <w:fldChar w:fldCharType="begin"/>
        </w:r>
        <w:r>
          <w:instrText xml:space="preserve"> PAGEREF _Toc14057 \h </w:instrText>
        </w:r>
        <w:r>
          <w:fldChar w:fldCharType="separate"/>
        </w:r>
        <w:r>
          <w:t>84</w:t>
        </w:r>
        <w:r>
          <w:fldChar w:fldCharType="end"/>
        </w:r>
      </w:hyperlink>
    </w:p>
    <w:p>
      <w:pPr>
        <w:pStyle w:val="TOC2"/>
        <w:tabs>
          <w:tab w:val="right" w:leader="dot" w:pos="8306"/>
        </w:tabs>
      </w:pPr>
      <w:hyperlink w:anchor="_Toc18179" w:history="1">
        <w:r>
          <w:rPr>
            <w:rFonts w:ascii="仿宋" w:eastAsia="仿宋" w:hAnsi="仿宋" w:cs="仿宋" w:hint="eastAsia"/>
            <w:lang w:eastAsia="zh-CN"/>
          </w:rPr>
          <w:t>(一)、人力资源规划</w:t>
        </w:r>
        <w:r>
          <w:tab/>
        </w:r>
        <w:r>
          <w:fldChar w:fldCharType="begin"/>
        </w:r>
        <w:r>
          <w:instrText xml:space="preserve"> PAGEREF _Toc18179 \h </w:instrText>
        </w:r>
        <w:r>
          <w:fldChar w:fldCharType="separate"/>
        </w:r>
        <w:r>
          <w:t>84</w:t>
        </w:r>
        <w:r>
          <w:fldChar w:fldCharType="end"/>
        </w:r>
      </w:hyperlink>
    </w:p>
    <w:p>
      <w:pPr>
        <w:pStyle w:val="TOC2"/>
        <w:tabs>
          <w:tab w:val="right" w:leader="dot" w:pos="8306"/>
        </w:tabs>
      </w:pPr>
      <w:hyperlink w:anchor="_Toc16966" w:history="1">
        <w:r>
          <w:rPr>
            <w:rFonts w:ascii="仿宋" w:eastAsia="仿宋" w:hAnsi="仿宋" w:cs="仿宋" w:hint="eastAsia"/>
            <w:lang w:eastAsia="zh-CN"/>
          </w:rPr>
          <w:t>(二)、人力资源开发与培训</w:t>
        </w:r>
        <w:r>
          <w:tab/>
        </w:r>
        <w:r>
          <w:fldChar w:fldCharType="begin"/>
        </w:r>
        <w:r>
          <w:instrText xml:space="preserve"> PAGEREF _Toc16966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5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药项目的社会影响是全面而深远的。从提供就业机会和提升公共服务，到促进社会结构和劳动市场的多元化，再到推动社会责任和伦理标准的提高，项目对于提升社区的经济、文化和社会福祉有着重要作用。通过这些正面影响，中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9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63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风险描述：中药项目可能会引起当地社会结构和动态的变化，例如改变社区的人口组成和社交模式。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风险描述：在中药项目运营过程中，可能涉及大量个人和商业敏感信息，存在信息安全和隐私保护的风险。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34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https://d.book118.com/747125051044006036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F6A0A"/>
    <w:rsid w:val="2CAF6A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25051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2024-01-24T08:43:00Z</dcterms:created>
  <dcterms:modified xsi:type="dcterms:W3CDTF">2024-01-24T08:44:05Z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FFE2E5DA45C1488F841DBC24030E9C44_11</vt:lpwstr>
  </property>
  <property fmtid="{D5CDD505-2E9C-101B-9397-08002B2CF9AE}" pid="3" name="KSOProductBuildVer">
    <vt:lpwstr>2052-12.1.0.16120</vt:lpwstr>
  </property>
</Properties>
</file>