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机车车辆检修设备项目规划设计纲要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558" w:history="1">
        <w:r>
          <w:rPr>
            <w:rFonts w:ascii="仿宋" w:eastAsia="仿宋" w:hAnsi="仿宋" w:cs="仿宋" w:hint="eastAsia"/>
            <w:lang w:eastAsia="zh-CN"/>
          </w:rPr>
          <w:t>序言</w:t>
        </w:r>
        <w:r>
          <w:tab/>
        </w:r>
        <w:r>
          <w:fldChar w:fldCharType="begin"/>
        </w:r>
        <w:r>
          <w:instrText xml:space="preserve"> PAGEREF _Toc9558 \h </w:instrText>
        </w:r>
        <w:r>
          <w:fldChar w:fldCharType="separate"/>
        </w:r>
        <w:r>
          <w:t>3</w:t>
        </w:r>
        <w:r>
          <w:fldChar w:fldCharType="end"/>
        </w:r>
      </w:hyperlink>
    </w:p>
    <w:p>
      <w:pPr>
        <w:pStyle w:val="TOC1"/>
        <w:tabs>
          <w:tab w:val="right" w:leader="dot" w:pos="8306"/>
        </w:tabs>
      </w:pPr>
      <w:hyperlink w:anchor="_Toc14513" w:history="1">
        <w:r>
          <w:rPr>
            <w:rFonts w:ascii="仿宋" w:eastAsia="仿宋" w:hAnsi="仿宋" w:cs="仿宋" w:hint="eastAsia"/>
            <w:lang w:eastAsia="zh-CN"/>
          </w:rPr>
          <w:t>一、机车车辆检修设备项目选址可行性分析</w:t>
        </w:r>
        <w:r>
          <w:tab/>
        </w:r>
        <w:r>
          <w:fldChar w:fldCharType="begin"/>
        </w:r>
        <w:r>
          <w:instrText xml:space="preserve"> PAGEREF _Toc14513 \h </w:instrText>
        </w:r>
        <w:r>
          <w:fldChar w:fldCharType="separate"/>
        </w:r>
        <w:r>
          <w:t>3</w:t>
        </w:r>
        <w:r>
          <w:fldChar w:fldCharType="end"/>
        </w:r>
      </w:hyperlink>
    </w:p>
    <w:p>
      <w:pPr>
        <w:pStyle w:val="TOC2"/>
        <w:tabs>
          <w:tab w:val="right" w:leader="dot" w:pos="8306"/>
        </w:tabs>
      </w:pPr>
      <w:hyperlink w:anchor="_Toc15021" w:history="1">
        <w:r>
          <w:rPr>
            <w:rFonts w:ascii="仿宋" w:eastAsia="仿宋" w:hAnsi="仿宋" w:cs="仿宋" w:hint="eastAsia"/>
            <w:lang w:eastAsia="zh-CN"/>
          </w:rPr>
          <w:t>(一)、机车车辆检修设备项目选址</w:t>
        </w:r>
        <w:r>
          <w:tab/>
        </w:r>
        <w:r>
          <w:fldChar w:fldCharType="begin"/>
        </w:r>
        <w:r>
          <w:instrText xml:space="preserve"> PAGEREF _Toc15021 \h </w:instrText>
        </w:r>
        <w:r>
          <w:fldChar w:fldCharType="separate"/>
        </w:r>
        <w:r>
          <w:t>3</w:t>
        </w:r>
        <w:r>
          <w:fldChar w:fldCharType="end"/>
        </w:r>
      </w:hyperlink>
    </w:p>
    <w:p>
      <w:pPr>
        <w:pStyle w:val="TOC2"/>
        <w:tabs>
          <w:tab w:val="right" w:leader="dot" w:pos="8306"/>
        </w:tabs>
      </w:pPr>
      <w:hyperlink w:anchor="_Toc11135" w:history="1">
        <w:r>
          <w:rPr>
            <w:rFonts w:ascii="仿宋" w:eastAsia="仿宋" w:hAnsi="仿宋" w:cs="仿宋" w:hint="eastAsia"/>
            <w:lang w:eastAsia="zh-CN"/>
          </w:rPr>
          <w:t>(二)、用地控制指标</w:t>
        </w:r>
        <w:r>
          <w:tab/>
        </w:r>
        <w:r>
          <w:fldChar w:fldCharType="begin"/>
        </w:r>
        <w:r>
          <w:instrText xml:space="preserve"> PAGEREF _Toc11135 \h </w:instrText>
        </w:r>
        <w:r>
          <w:fldChar w:fldCharType="separate"/>
        </w:r>
        <w:r>
          <w:t>3</w:t>
        </w:r>
        <w:r>
          <w:fldChar w:fldCharType="end"/>
        </w:r>
      </w:hyperlink>
    </w:p>
    <w:p>
      <w:pPr>
        <w:pStyle w:val="TOC2"/>
        <w:tabs>
          <w:tab w:val="right" w:leader="dot" w:pos="8306"/>
        </w:tabs>
      </w:pPr>
      <w:hyperlink w:anchor="_Toc13287" w:history="1">
        <w:r>
          <w:rPr>
            <w:rFonts w:ascii="仿宋" w:eastAsia="仿宋" w:hAnsi="仿宋" w:cs="仿宋" w:hint="eastAsia"/>
            <w:lang w:eastAsia="zh-CN"/>
          </w:rPr>
          <w:t>(三)、节约用地措施</w:t>
        </w:r>
        <w:r>
          <w:tab/>
        </w:r>
        <w:r>
          <w:fldChar w:fldCharType="begin"/>
        </w:r>
        <w:r>
          <w:instrText xml:space="preserve"> PAGEREF _Toc13287 \h </w:instrText>
        </w:r>
        <w:r>
          <w:fldChar w:fldCharType="separate"/>
        </w:r>
        <w:r>
          <w:t>5</w:t>
        </w:r>
        <w:r>
          <w:fldChar w:fldCharType="end"/>
        </w:r>
      </w:hyperlink>
    </w:p>
    <w:p>
      <w:pPr>
        <w:pStyle w:val="TOC2"/>
        <w:tabs>
          <w:tab w:val="right" w:leader="dot" w:pos="8306"/>
        </w:tabs>
      </w:pPr>
      <w:hyperlink w:anchor="_Toc3206" w:history="1">
        <w:r>
          <w:rPr>
            <w:rFonts w:ascii="仿宋" w:eastAsia="仿宋" w:hAnsi="仿宋" w:cs="仿宋" w:hint="eastAsia"/>
            <w:lang w:eastAsia="zh-CN"/>
          </w:rPr>
          <w:t>(四)、总图布置方案</w:t>
        </w:r>
        <w:r>
          <w:tab/>
        </w:r>
        <w:r>
          <w:fldChar w:fldCharType="begin"/>
        </w:r>
        <w:r>
          <w:instrText xml:space="preserve"> PAGEREF _Toc3206 \h </w:instrText>
        </w:r>
        <w:r>
          <w:fldChar w:fldCharType="separate"/>
        </w:r>
        <w:r>
          <w:t>6</w:t>
        </w:r>
        <w:r>
          <w:fldChar w:fldCharType="end"/>
        </w:r>
      </w:hyperlink>
    </w:p>
    <w:p>
      <w:pPr>
        <w:pStyle w:val="TOC2"/>
        <w:tabs>
          <w:tab w:val="right" w:leader="dot" w:pos="8306"/>
        </w:tabs>
      </w:pPr>
      <w:hyperlink w:anchor="_Toc26070" w:history="1">
        <w:r>
          <w:rPr>
            <w:rFonts w:ascii="仿宋" w:eastAsia="仿宋" w:hAnsi="仿宋" w:cs="仿宋" w:hint="eastAsia"/>
            <w:lang w:eastAsia="zh-CN"/>
          </w:rPr>
          <w:t>(五)、选址综合评价</w:t>
        </w:r>
        <w:r>
          <w:tab/>
        </w:r>
        <w:r>
          <w:fldChar w:fldCharType="begin"/>
        </w:r>
        <w:r>
          <w:instrText xml:space="preserve"> PAGEREF _Toc26070 \h </w:instrText>
        </w:r>
        <w:r>
          <w:fldChar w:fldCharType="separate"/>
        </w:r>
        <w:r>
          <w:t>7</w:t>
        </w:r>
        <w:r>
          <w:fldChar w:fldCharType="end"/>
        </w:r>
      </w:hyperlink>
    </w:p>
    <w:p>
      <w:pPr>
        <w:pStyle w:val="TOC1"/>
        <w:tabs>
          <w:tab w:val="right" w:leader="dot" w:pos="8306"/>
        </w:tabs>
      </w:pPr>
      <w:hyperlink w:anchor="_Toc18001" w:history="1">
        <w:r>
          <w:rPr>
            <w:rFonts w:ascii="仿宋" w:eastAsia="仿宋" w:hAnsi="仿宋" w:cs="仿宋" w:hint="eastAsia"/>
            <w:lang w:eastAsia="zh-CN"/>
          </w:rPr>
          <w:t>二、机车车辆检修设备项目建设背景及必要性分析</w:t>
        </w:r>
        <w:r>
          <w:tab/>
        </w:r>
        <w:r>
          <w:fldChar w:fldCharType="begin"/>
        </w:r>
        <w:r>
          <w:instrText xml:space="preserve"> PAGEREF _Toc18001 \h </w:instrText>
        </w:r>
        <w:r>
          <w:fldChar w:fldCharType="separate"/>
        </w:r>
        <w:r>
          <w:t>9</w:t>
        </w:r>
        <w:r>
          <w:fldChar w:fldCharType="end"/>
        </w:r>
      </w:hyperlink>
    </w:p>
    <w:p>
      <w:pPr>
        <w:pStyle w:val="TOC2"/>
        <w:tabs>
          <w:tab w:val="right" w:leader="dot" w:pos="8306"/>
        </w:tabs>
      </w:pPr>
      <w:hyperlink w:anchor="_Toc24018" w:history="1">
        <w:r>
          <w:rPr>
            <w:rFonts w:ascii="仿宋" w:eastAsia="仿宋" w:hAnsi="仿宋" w:cs="仿宋" w:hint="eastAsia"/>
            <w:lang w:eastAsia="zh-CN"/>
          </w:rPr>
          <w:t>(一)、机车车辆检修设备项目背景分析</w:t>
        </w:r>
        <w:r>
          <w:tab/>
        </w:r>
        <w:r>
          <w:fldChar w:fldCharType="begin"/>
        </w:r>
        <w:r>
          <w:instrText xml:space="preserve"> PAGEREF _Toc24018 \h </w:instrText>
        </w:r>
        <w:r>
          <w:fldChar w:fldCharType="separate"/>
        </w:r>
        <w:r>
          <w:t>9</w:t>
        </w:r>
        <w:r>
          <w:fldChar w:fldCharType="end"/>
        </w:r>
      </w:hyperlink>
    </w:p>
    <w:p>
      <w:pPr>
        <w:pStyle w:val="TOC2"/>
        <w:tabs>
          <w:tab w:val="right" w:leader="dot" w:pos="8306"/>
        </w:tabs>
      </w:pPr>
      <w:hyperlink w:anchor="_Toc12774" w:history="1">
        <w:r>
          <w:rPr>
            <w:rFonts w:ascii="仿宋" w:eastAsia="仿宋" w:hAnsi="仿宋" w:cs="仿宋" w:hint="eastAsia"/>
            <w:lang w:eastAsia="zh-CN"/>
          </w:rPr>
          <w:t>(二)、机车车辆检修设备项目建设必要性分析</w:t>
        </w:r>
        <w:r>
          <w:tab/>
        </w:r>
        <w:r>
          <w:fldChar w:fldCharType="begin"/>
        </w:r>
        <w:r>
          <w:instrText xml:space="preserve"> PAGEREF _Toc12774 \h </w:instrText>
        </w:r>
        <w:r>
          <w:fldChar w:fldCharType="separate"/>
        </w:r>
        <w:r>
          <w:t>10</w:t>
        </w:r>
        <w:r>
          <w:fldChar w:fldCharType="end"/>
        </w:r>
      </w:hyperlink>
    </w:p>
    <w:p>
      <w:pPr>
        <w:pStyle w:val="TOC1"/>
        <w:tabs>
          <w:tab w:val="right" w:leader="dot" w:pos="8306"/>
        </w:tabs>
      </w:pPr>
      <w:hyperlink w:anchor="_Toc21907" w:history="1">
        <w:r>
          <w:rPr>
            <w:rFonts w:ascii="仿宋" w:eastAsia="仿宋" w:hAnsi="仿宋" w:cs="仿宋" w:hint="eastAsia"/>
            <w:lang w:eastAsia="zh-CN"/>
          </w:rPr>
          <w:t>三、机车车辆检修设备项目概论</w:t>
        </w:r>
        <w:r>
          <w:tab/>
        </w:r>
        <w:r>
          <w:fldChar w:fldCharType="begin"/>
        </w:r>
        <w:r>
          <w:instrText xml:space="preserve"> PAGEREF _Toc21907 \h </w:instrText>
        </w:r>
        <w:r>
          <w:fldChar w:fldCharType="separate"/>
        </w:r>
        <w:r>
          <w:t>12</w:t>
        </w:r>
        <w:r>
          <w:fldChar w:fldCharType="end"/>
        </w:r>
      </w:hyperlink>
    </w:p>
    <w:p>
      <w:pPr>
        <w:pStyle w:val="TOC2"/>
        <w:tabs>
          <w:tab w:val="right" w:leader="dot" w:pos="8306"/>
        </w:tabs>
      </w:pPr>
      <w:hyperlink w:anchor="_Toc31685" w:history="1">
        <w:r>
          <w:rPr>
            <w:rFonts w:ascii="仿宋" w:eastAsia="仿宋" w:hAnsi="仿宋" w:cs="仿宋" w:hint="eastAsia"/>
            <w:lang w:eastAsia="zh-CN"/>
          </w:rPr>
          <w:t>(一)、机车车辆检修设备项目概况</w:t>
        </w:r>
        <w:r>
          <w:tab/>
        </w:r>
        <w:r>
          <w:fldChar w:fldCharType="begin"/>
        </w:r>
        <w:r>
          <w:instrText xml:space="preserve"> PAGEREF _Toc31685 \h </w:instrText>
        </w:r>
        <w:r>
          <w:fldChar w:fldCharType="separate"/>
        </w:r>
        <w:r>
          <w:t>12</w:t>
        </w:r>
        <w:r>
          <w:fldChar w:fldCharType="end"/>
        </w:r>
      </w:hyperlink>
    </w:p>
    <w:p>
      <w:pPr>
        <w:pStyle w:val="TOC2"/>
        <w:tabs>
          <w:tab w:val="right" w:leader="dot" w:pos="8306"/>
        </w:tabs>
      </w:pPr>
      <w:hyperlink w:anchor="_Toc17073" w:history="1">
        <w:r>
          <w:rPr>
            <w:rFonts w:ascii="仿宋" w:eastAsia="仿宋" w:hAnsi="仿宋" w:cs="仿宋" w:hint="eastAsia"/>
            <w:lang w:eastAsia="zh-CN"/>
          </w:rPr>
          <w:t>(二)、机车车辆检修设备项目目标</w:t>
        </w:r>
        <w:r>
          <w:tab/>
        </w:r>
        <w:r>
          <w:fldChar w:fldCharType="begin"/>
        </w:r>
        <w:r>
          <w:instrText xml:space="preserve"> PAGEREF _Toc17073 \h </w:instrText>
        </w:r>
        <w:r>
          <w:fldChar w:fldCharType="separate"/>
        </w:r>
        <w:r>
          <w:t>14</w:t>
        </w:r>
        <w:r>
          <w:fldChar w:fldCharType="end"/>
        </w:r>
      </w:hyperlink>
    </w:p>
    <w:p>
      <w:pPr>
        <w:pStyle w:val="TOC2"/>
        <w:tabs>
          <w:tab w:val="right" w:leader="dot" w:pos="8306"/>
        </w:tabs>
      </w:pPr>
      <w:hyperlink w:anchor="_Toc14803" w:history="1">
        <w:r>
          <w:rPr>
            <w:rFonts w:ascii="仿宋" w:eastAsia="仿宋" w:hAnsi="仿宋" w:cs="仿宋" w:hint="eastAsia"/>
            <w:lang w:eastAsia="zh-CN"/>
          </w:rPr>
          <w:t>(三)、机车车辆检修设备项目提出的理由</w:t>
        </w:r>
        <w:r>
          <w:tab/>
        </w:r>
        <w:r>
          <w:fldChar w:fldCharType="begin"/>
        </w:r>
        <w:r>
          <w:instrText xml:space="preserve"> PAGEREF _Toc14803 \h </w:instrText>
        </w:r>
        <w:r>
          <w:fldChar w:fldCharType="separate"/>
        </w:r>
        <w:r>
          <w:t>15</w:t>
        </w:r>
        <w:r>
          <w:fldChar w:fldCharType="end"/>
        </w:r>
      </w:hyperlink>
    </w:p>
    <w:p>
      <w:pPr>
        <w:pStyle w:val="TOC2"/>
        <w:tabs>
          <w:tab w:val="right" w:leader="dot" w:pos="8306"/>
        </w:tabs>
      </w:pPr>
      <w:hyperlink w:anchor="_Toc18284" w:history="1">
        <w:r>
          <w:rPr>
            <w:rFonts w:ascii="仿宋" w:eastAsia="仿宋" w:hAnsi="仿宋" w:cs="仿宋" w:hint="eastAsia"/>
            <w:lang w:eastAsia="zh-CN"/>
          </w:rPr>
          <w:t>(四)、机车车辆检修设备项目意义</w:t>
        </w:r>
        <w:r>
          <w:tab/>
        </w:r>
        <w:r>
          <w:fldChar w:fldCharType="begin"/>
        </w:r>
        <w:r>
          <w:instrText xml:space="preserve"> PAGEREF _Toc18284 \h </w:instrText>
        </w:r>
        <w:r>
          <w:fldChar w:fldCharType="separate"/>
        </w:r>
        <w:r>
          <w:t>17</w:t>
        </w:r>
        <w:r>
          <w:fldChar w:fldCharType="end"/>
        </w:r>
      </w:hyperlink>
    </w:p>
    <w:p>
      <w:pPr>
        <w:pStyle w:val="TOC2"/>
        <w:tabs>
          <w:tab w:val="right" w:leader="dot" w:pos="8306"/>
        </w:tabs>
      </w:pPr>
      <w:hyperlink w:anchor="_Toc407" w:history="1">
        <w:r>
          <w:rPr>
            <w:rFonts w:ascii="仿宋" w:eastAsia="仿宋" w:hAnsi="仿宋" w:cs="仿宋" w:hint="eastAsia"/>
            <w:lang w:eastAsia="zh-CN"/>
          </w:rPr>
          <w:t>(五)、机车车辆检修设备项目背景</w:t>
        </w:r>
        <w:r>
          <w:tab/>
        </w:r>
        <w:r>
          <w:fldChar w:fldCharType="begin"/>
        </w:r>
        <w:r>
          <w:instrText xml:space="preserve"> PAGEREF _Toc407 \h </w:instrText>
        </w:r>
        <w:r>
          <w:fldChar w:fldCharType="separate"/>
        </w:r>
        <w:r>
          <w:t>18</w:t>
        </w:r>
        <w:r>
          <w:fldChar w:fldCharType="end"/>
        </w:r>
      </w:hyperlink>
    </w:p>
    <w:p>
      <w:pPr>
        <w:pStyle w:val="TOC1"/>
        <w:tabs>
          <w:tab w:val="right" w:leader="dot" w:pos="8306"/>
        </w:tabs>
      </w:pPr>
      <w:hyperlink w:anchor="_Toc13926" w:history="1">
        <w:r>
          <w:rPr>
            <w:rFonts w:ascii="仿宋" w:eastAsia="仿宋" w:hAnsi="仿宋" w:cs="仿宋" w:hint="eastAsia"/>
            <w:lang w:eastAsia="zh-CN"/>
          </w:rPr>
          <w:t>四、机车车辆检修设备项目建设单位说明</w:t>
        </w:r>
        <w:r>
          <w:tab/>
        </w:r>
        <w:r>
          <w:fldChar w:fldCharType="begin"/>
        </w:r>
        <w:r>
          <w:instrText xml:space="preserve"> PAGEREF _Toc13926 \h </w:instrText>
        </w:r>
        <w:r>
          <w:fldChar w:fldCharType="separate"/>
        </w:r>
        <w:r>
          <w:t>19</w:t>
        </w:r>
        <w:r>
          <w:fldChar w:fldCharType="end"/>
        </w:r>
      </w:hyperlink>
    </w:p>
    <w:p>
      <w:pPr>
        <w:pStyle w:val="TOC2"/>
        <w:tabs>
          <w:tab w:val="right" w:leader="dot" w:pos="8306"/>
        </w:tabs>
      </w:pPr>
      <w:hyperlink w:anchor="_Toc2424" w:history="1">
        <w:r>
          <w:rPr>
            <w:rFonts w:ascii="仿宋" w:eastAsia="仿宋" w:hAnsi="仿宋" w:cs="仿宋" w:hint="eastAsia"/>
            <w:lang w:eastAsia="zh-CN"/>
          </w:rPr>
          <w:t>(一)、机车车辆检修设备项目承办单位基本情况</w:t>
        </w:r>
        <w:r>
          <w:tab/>
        </w:r>
        <w:r>
          <w:fldChar w:fldCharType="begin"/>
        </w:r>
        <w:r>
          <w:instrText xml:space="preserve"> PAGEREF _Toc2424 \h </w:instrText>
        </w:r>
        <w:r>
          <w:fldChar w:fldCharType="separate"/>
        </w:r>
        <w:r>
          <w:t>19</w:t>
        </w:r>
        <w:r>
          <w:fldChar w:fldCharType="end"/>
        </w:r>
      </w:hyperlink>
    </w:p>
    <w:p>
      <w:pPr>
        <w:pStyle w:val="TOC2"/>
        <w:tabs>
          <w:tab w:val="right" w:leader="dot" w:pos="8306"/>
        </w:tabs>
      </w:pPr>
      <w:hyperlink w:anchor="_Toc10610" w:history="1">
        <w:r>
          <w:rPr>
            <w:rFonts w:ascii="仿宋" w:eastAsia="仿宋" w:hAnsi="仿宋" w:cs="仿宋" w:hint="eastAsia"/>
            <w:lang w:eastAsia="zh-CN"/>
          </w:rPr>
          <w:t>(二)、公司经济效益分析</w:t>
        </w:r>
        <w:r>
          <w:tab/>
        </w:r>
        <w:r>
          <w:fldChar w:fldCharType="begin"/>
        </w:r>
        <w:r>
          <w:instrText xml:space="preserve"> PAGEREF _Toc10610 \h </w:instrText>
        </w:r>
        <w:r>
          <w:fldChar w:fldCharType="separate"/>
        </w:r>
        <w:r>
          <w:t>19</w:t>
        </w:r>
        <w:r>
          <w:fldChar w:fldCharType="end"/>
        </w:r>
      </w:hyperlink>
    </w:p>
    <w:p>
      <w:pPr>
        <w:pStyle w:val="TOC1"/>
        <w:tabs>
          <w:tab w:val="right" w:leader="dot" w:pos="8306"/>
        </w:tabs>
      </w:pPr>
      <w:hyperlink w:anchor="_Toc29921" w:history="1">
        <w:r>
          <w:rPr>
            <w:rFonts w:ascii="仿宋" w:eastAsia="仿宋" w:hAnsi="仿宋" w:cs="仿宋" w:hint="eastAsia"/>
            <w:lang w:eastAsia="zh-CN"/>
          </w:rPr>
          <w:t>五、工艺说明</w:t>
        </w:r>
        <w:r>
          <w:tab/>
        </w:r>
        <w:r>
          <w:fldChar w:fldCharType="begin"/>
        </w:r>
        <w:r>
          <w:instrText xml:space="preserve"> PAGEREF _Toc29921 \h </w:instrText>
        </w:r>
        <w:r>
          <w:fldChar w:fldCharType="separate"/>
        </w:r>
        <w:r>
          <w:t>20</w:t>
        </w:r>
        <w:r>
          <w:fldChar w:fldCharType="end"/>
        </w:r>
      </w:hyperlink>
    </w:p>
    <w:p>
      <w:pPr>
        <w:pStyle w:val="TOC2"/>
        <w:tabs>
          <w:tab w:val="right" w:leader="dot" w:pos="8306"/>
        </w:tabs>
      </w:pPr>
      <w:hyperlink w:anchor="_Toc27566" w:history="1">
        <w:r>
          <w:rPr>
            <w:rFonts w:ascii="仿宋" w:eastAsia="仿宋" w:hAnsi="仿宋" w:cs="仿宋" w:hint="eastAsia"/>
            <w:lang w:eastAsia="zh-CN"/>
          </w:rPr>
          <w:t>(一)、技术管理特点</w:t>
        </w:r>
        <w:r>
          <w:tab/>
        </w:r>
        <w:r>
          <w:fldChar w:fldCharType="begin"/>
        </w:r>
        <w:r>
          <w:instrText xml:space="preserve"> PAGEREF _Toc27566 \h </w:instrText>
        </w:r>
        <w:r>
          <w:fldChar w:fldCharType="separate"/>
        </w:r>
        <w:r>
          <w:t>20</w:t>
        </w:r>
        <w:r>
          <w:fldChar w:fldCharType="end"/>
        </w:r>
      </w:hyperlink>
    </w:p>
    <w:p>
      <w:pPr>
        <w:pStyle w:val="TOC2"/>
        <w:tabs>
          <w:tab w:val="right" w:leader="dot" w:pos="8306"/>
        </w:tabs>
      </w:pPr>
      <w:hyperlink w:anchor="_Toc10858" w:history="1">
        <w:r>
          <w:rPr>
            <w:rFonts w:ascii="仿宋" w:eastAsia="仿宋" w:hAnsi="仿宋" w:cs="仿宋" w:hint="eastAsia"/>
            <w:lang w:eastAsia="zh-CN"/>
          </w:rPr>
          <w:t>(二)、机车车辆检修设备项目工艺技术设计方案</w:t>
        </w:r>
        <w:r>
          <w:tab/>
        </w:r>
        <w:r>
          <w:fldChar w:fldCharType="begin"/>
        </w:r>
        <w:r>
          <w:instrText xml:space="preserve"> PAGEREF _Toc10858 \h </w:instrText>
        </w:r>
        <w:r>
          <w:fldChar w:fldCharType="separate"/>
        </w:r>
        <w:r>
          <w:t>21</w:t>
        </w:r>
        <w:r>
          <w:fldChar w:fldCharType="end"/>
        </w:r>
      </w:hyperlink>
    </w:p>
    <w:p>
      <w:pPr>
        <w:pStyle w:val="TOC2"/>
        <w:tabs>
          <w:tab w:val="right" w:leader="dot" w:pos="8306"/>
        </w:tabs>
      </w:pPr>
      <w:hyperlink w:anchor="_Toc14710" w:history="1">
        <w:r>
          <w:rPr>
            <w:rFonts w:ascii="仿宋" w:eastAsia="仿宋" w:hAnsi="仿宋" w:cs="仿宋" w:hint="eastAsia"/>
            <w:lang w:eastAsia="zh-CN"/>
          </w:rPr>
          <w:t>(三)、设备选型方案</w:t>
        </w:r>
        <w:r>
          <w:tab/>
        </w:r>
        <w:r>
          <w:fldChar w:fldCharType="begin"/>
        </w:r>
        <w:r>
          <w:instrText xml:space="preserve"> PAGEREF _Toc14710 \h </w:instrText>
        </w:r>
        <w:r>
          <w:fldChar w:fldCharType="separate"/>
        </w:r>
        <w:r>
          <w:t>23</w:t>
        </w:r>
        <w:r>
          <w:fldChar w:fldCharType="end"/>
        </w:r>
      </w:hyperlink>
    </w:p>
    <w:p>
      <w:pPr>
        <w:pStyle w:val="TOC1"/>
        <w:tabs>
          <w:tab w:val="right" w:leader="dot" w:pos="8306"/>
        </w:tabs>
      </w:pPr>
      <w:hyperlink w:anchor="_Toc19588" w:history="1">
        <w:r>
          <w:rPr>
            <w:rFonts w:ascii="仿宋" w:eastAsia="仿宋" w:hAnsi="仿宋" w:cs="仿宋" w:hint="eastAsia"/>
            <w:lang w:eastAsia="zh-CN"/>
          </w:rPr>
          <w:t>六、机车车辆检修设备项目可持续发展</w:t>
        </w:r>
        <w:r>
          <w:tab/>
        </w:r>
        <w:r>
          <w:fldChar w:fldCharType="begin"/>
        </w:r>
        <w:r>
          <w:instrText xml:space="preserve"> PAGEREF _Toc19588 \h </w:instrText>
        </w:r>
        <w:r>
          <w:fldChar w:fldCharType="separate"/>
        </w:r>
        <w:r>
          <w:t>24</w:t>
        </w:r>
        <w:r>
          <w:fldChar w:fldCharType="end"/>
        </w:r>
      </w:hyperlink>
    </w:p>
    <w:p>
      <w:pPr>
        <w:pStyle w:val="TOC2"/>
        <w:tabs>
          <w:tab w:val="right" w:leader="dot" w:pos="8306"/>
        </w:tabs>
      </w:pPr>
      <w:hyperlink w:anchor="_Toc11514" w:history="1">
        <w:r>
          <w:rPr>
            <w:rFonts w:ascii="仿宋" w:eastAsia="仿宋" w:hAnsi="仿宋" w:cs="仿宋" w:hint="eastAsia"/>
            <w:lang w:eastAsia="zh-CN"/>
          </w:rPr>
          <w:t>(一)、可持续战略与实践</w:t>
        </w:r>
        <w:r>
          <w:tab/>
        </w:r>
        <w:r>
          <w:fldChar w:fldCharType="begin"/>
        </w:r>
        <w:r>
          <w:instrText xml:space="preserve"> PAGEREF _Toc11514 \h </w:instrText>
        </w:r>
        <w:r>
          <w:fldChar w:fldCharType="separate"/>
        </w:r>
        <w:r>
          <w:t>24</w:t>
        </w:r>
        <w:r>
          <w:fldChar w:fldCharType="end"/>
        </w:r>
      </w:hyperlink>
    </w:p>
    <w:p>
      <w:pPr>
        <w:pStyle w:val="TOC2"/>
        <w:tabs>
          <w:tab w:val="right" w:leader="dot" w:pos="8306"/>
        </w:tabs>
      </w:pPr>
      <w:hyperlink w:anchor="_Toc28719" w:history="1">
        <w:r>
          <w:rPr>
            <w:rFonts w:ascii="仿宋" w:eastAsia="仿宋" w:hAnsi="仿宋" w:cs="仿宋" w:hint="eastAsia"/>
            <w:lang w:eastAsia="zh-CN"/>
          </w:rPr>
          <w:t>(二)、环保与社会责任</w:t>
        </w:r>
        <w:r>
          <w:tab/>
        </w:r>
        <w:r>
          <w:fldChar w:fldCharType="begin"/>
        </w:r>
        <w:r>
          <w:instrText xml:space="preserve"> PAGEREF _Toc28719 \h </w:instrText>
        </w:r>
        <w:r>
          <w:fldChar w:fldCharType="separate"/>
        </w:r>
        <w:r>
          <w:t>25</w:t>
        </w:r>
        <w:r>
          <w:fldChar w:fldCharType="end"/>
        </w:r>
      </w:hyperlink>
    </w:p>
    <w:p>
      <w:pPr>
        <w:pStyle w:val="TOC1"/>
        <w:tabs>
          <w:tab w:val="right" w:leader="dot" w:pos="8306"/>
        </w:tabs>
      </w:pPr>
      <w:hyperlink w:anchor="_Toc9338" w:history="1">
        <w:r>
          <w:rPr>
            <w:rFonts w:ascii="仿宋" w:eastAsia="仿宋" w:hAnsi="仿宋" w:cs="仿宋" w:hint="eastAsia"/>
            <w:lang w:eastAsia="zh-CN"/>
          </w:rPr>
          <w:t>七、机车车辆检修设备项目人力资源管理</w:t>
        </w:r>
        <w:r>
          <w:tab/>
        </w:r>
        <w:r>
          <w:fldChar w:fldCharType="begin"/>
        </w:r>
        <w:r>
          <w:instrText xml:space="preserve"> PAGEREF _Toc9338 \h </w:instrText>
        </w:r>
        <w:r>
          <w:fldChar w:fldCharType="separate"/>
        </w:r>
        <w:r>
          <w:t>26</w:t>
        </w:r>
        <w:r>
          <w:fldChar w:fldCharType="end"/>
        </w:r>
      </w:hyperlink>
    </w:p>
    <w:p>
      <w:pPr>
        <w:pStyle w:val="TOC2"/>
        <w:tabs>
          <w:tab w:val="right" w:leader="dot" w:pos="8306"/>
        </w:tabs>
      </w:pPr>
      <w:hyperlink w:anchor="_Toc19145" w:history="1">
        <w:r>
          <w:rPr>
            <w:rFonts w:ascii="仿宋" w:eastAsia="仿宋" w:hAnsi="仿宋" w:cs="仿宋" w:hint="eastAsia"/>
            <w:lang w:eastAsia="zh-CN"/>
          </w:rPr>
          <w:t>(一)、建立健全的预算管理制度</w:t>
        </w:r>
        <w:r>
          <w:tab/>
        </w:r>
        <w:r>
          <w:fldChar w:fldCharType="begin"/>
        </w:r>
        <w:r>
          <w:instrText xml:space="preserve"> PAGEREF _Toc19145 \h </w:instrText>
        </w:r>
        <w:r>
          <w:fldChar w:fldCharType="separate"/>
        </w:r>
        <w:r>
          <w:t>26</w:t>
        </w:r>
        <w:r>
          <w:fldChar w:fldCharType="end"/>
        </w:r>
      </w:hyperlink>
    </w:p>
    <w:p>
      <w:pPr>
        <w:pStyle w:val="TOC2"/>
        <w:tabs>
          <w:tab w:val="right" w:leader="dot" w:pos="8306"/>
        </w:tabs>
      </w:pPr>
      <w:hyperlink w:anchor="_Toc6010" w:history="1">
        <w:r>
          <w:rPr>
            <w:rFonts w:ascii="仿宋" w:eastAsia="仿宋" w:hAnsi="仿宋" w:cs="仿宋" w:hint="eastAsia"/>
            <w:lang w:eastAsia="zh-CN"/>
          </w:rPr>
          <w:t>(二)、加强资金流动监控</w:t>
        </w:r>
        <w:r>
          <w:tab/>
        </w:r>
        <w:r>
          <w:fldChar w:fldCharType="begin"/>
        </w:r>
        <w:r>
          <w:instrText xml:space="preserve"> PAGEREF _Toc6010 \h </w:instrText>
        </w:r>
        <w:r>
          <w:fldChar w:fldCharType="separate"/>
        </w:r>
        <w:r>
          <w:t>28</w:t>
        </w:r>
        <w:r>
          <w:fldChar w:fldCharType="end"/>
        </w:r>
      </w:hyperlink>
    </w:p>
    <w:p>
      <w:pPr>
        <w:pStyle w:val="TOC2"/>
        <w:tabs>
          <w:tab w:val="right" w:leader="dot" w:pos="8306"/>
        </w:tabs>
      </w:pPr>
      <w:hyperlink w:anchor="_Toc5885" w:history="1">
        <w:r>
          <w:rPr>
            <w:rFonts w:ascii="仿宋" w:eastAsia="仿宋" w:hAnsi="仿宋" w:cs="仿宋" w:hint="eastAsia"/>
            <w:lang w:eastAsia="zh-CN"/>
          </w:rPr>
          <w:t>(三)、制定完善的风险控制机制</w:t>
        </w:r>
        <w:r>
          <w:tab/>
        </w:r>
        <w:r>
          <w:fldChar w:fldCharType="begin"/>
        </w:r>
        <w:r>
          <w:instrText xml:space="preserve"> PAGEREF _Toc5885 \h </w:instrText>
        </w:r>
        <w:r>
          <w:fldChar w:fldCharType="separate"/>
        </w:r>
        <w:r>
          <w:t>29</w:t>
        </w:r>
        <w:r>
          <w:fldChar w:fldCharType="end"/>
        </w:r>
      </w:hyperlink>
    </w:p>
    <w:p>
      <w:pPr>
        <w:pStyle w:val="TOC2"/>
        <w:tabs>
          <w:tab w:val="right" w:leader="dot" w:pos="8306"/>
        </w:tabs>
      </w:pPr>
      <w:hyperlink w:anchor="_Toc14949" w:history="1">
        <w:r>
          <w:rPr>
            <w:rFonts w:ascii="仿宋" w:eastAsia="仿宋" w:hAnsi="仿宋" w:cs="仿宋" w:hint="eastAsia"/>
            <w:lang w:eastAsia="zh-CN"/>
          </w:rPr>
          <w:t>(四)、优化成本管理</w:t>
        </w:r>
        <w:r>
          <w:tab/>
        </w:r>
        <w:r>
          <w:fldChar w:fldCharType="begin"/>
        </w:r>
        <w:r>
          <w:instrText xml:space="preserve"> PAGEREF _Toc14949 \h </w:instrText>
        </w:r>
        <w:r>
          <w:fldChar w:fldCharType="separate"/>
        </w:r>
        <w:r>
          <w:t>30</w:t>
        </w:r>
        <w:r>
          <w:fldChar w:fldCharType="end"/>
        </w:r>
      </w:hyperlink>
    </w:p>
    <w:p>
      <w:pPr>
        <w:pStyle w:val="TOC1"/>
        <w:tabs>
          <w:tab w:val="right" w:leader="dot" w:pos="8306"/>
        </w:tabs>
      </w:pPr>
      <w:hyperlink w:anchor="_Toc12872" w:history="1">
        <w:r>
          <w:rPr>
            <w:rFonts w:ascii="仿宋" w:eastAsia="仿宋" w:hAnsi="仿宋" w:cs="仿宋" w:hint="eastAsia"/>
            <w:lang w:eastAsia="zh-CN"/>
          </w:rPr>
          <w:t>八、机车车辆检修设备项目计划安排</w:t>
        </w:r>
        <w:r>
          <w:tab/>
        </w:r>
        <w:r>
          <w:fldChar w:fldCharType="begin"/>
        </w:r>
        <w:r>
          <w:instrText xml:space="preserve"> PAGEREF _Toc12872 \h </w:instrText>
        </w:r>
        <w:r>
          <w:fldChar w:fldCharType="separate"/>
        </w:r>
        <w:r>
          <w:t>32</w:t>
        </w:r>
        <w:r>
          <w:fldChar w:fldCharType="end"/>
        </w:r>
      </w:hyperlink>
    </w:p>
    <w:p>
      <w:pPr>
        <w:pStyle w:val="TOC2"/>
        <w:tabs>
          <w:tab w:val="right" w:leader="dot" w:pos="8306"/>
        </w:tabs>
      </w:pPr>
      <w:hyperlink w:anchor="_Toc3194" w:history="1">
        <w:r>
          <w:rPr>
            <w:rFonts w:ascii="仿宋" w:eastAsia="仿宋" w:hAnsi="仿宋" w:cs="仿宋" w:hint="eastAsia"/>
            <w:lang w:eastAsia="zh-CN"/>
          </w:rPr>
          <w:t>(一)、建设周期</w:t>
        </w:r>
        <w:r>
          <w:tab/>
        </w:r>
        <w:r>
          <w:fldChar w:fldCharType="begin"/>
        </w:r>
        <w:r>
          <w:instrText xml:space="preserve"> PAGEREF _Toc3194 \h </w:instrText>
        </w:r>
        <w:r>
          <w:fldChar w:fldCharType="separate"/>
        </w:r>
        <w:r>
          <w:t>32</w:t>
        </w:r>
        <w:r>
          <w:fldChar w:fldCharType="end"/>
        </w:r>
      </w:hyperlink>
    </w:p>
    <w:p>
      <w:pPr>
        <w:pStyle w:val="TOC2"/>
        <w:tabs>
          <w:tab w:val="right" w:leader="dot" w:pos="8306"/>
        </w:tabs>
      </w:pPr>
      <w:hyperlink w:anchor="_Toc16323" w:history="1">
        <w:r>
          <w:rPr>
            <w:rFonts w:ascii="仿宋" w:eastAsia="仿宋" w:hAnsi="仿宋" w:cs="仿宋" w:hint="eastAsia"/>
            <w:lang w:eastAsia="zh-CN"/>
          </w:rPr>
          <w:t>(二)、建设进度</w:t>
        </w:r>
        <w:r>
          <w:tab/>
        </w:r>
        <w:r>
          <w:fldChar w:fldCharType="begin"/>
        </w:r>
        <w:r>
          <w:instrText xml:space="preserve"> PAGEREF _Toc16323 \h </w:instrText>
        </w:r>
        <w:r>
          <w:fldChar w:fldCharType="separate"/>
        </w:r>
        <w:r>
          <w:t>33</w:t>
        </w:r>
        <w:r>
          <w:fldChar w:fldCharType="end"/>
        </w:r>
      </w:hyperlink>
    </w:p>
    <w:p>
      <w:pPr>
        <w:pStyle w:val="TOC2"/>
        <w:tabs>
          <w:tab w:val="right" w:leader="dot" w:pos="8306"/>
        </w:tabs>
      </w:pPr>
      <w:hyperlink w:anchor="_Toc2555" w:history="1">
        <w:r>
          <w:rPr>
            <w:rFonts w:ascii="仿宋" w:eastAsia="仿宋" w:hAnsi="仿宋" w:cs="仿宋" w:hint="eastAsia"/>
            <w:lang w:eastAsia="zh-CN"/>
          </w:rPr>
          <w:t>(三)、进度安排注意事项</w:t>
        </w:r>
        <w:r>
          <w:tab/>
        </w:r>
        <w:r>
          <w:fldChar w:fldCharType="begin"/>
        </w:r>
        <w:r>
          <w:instrText xml:space="preserve"> PAGEREF _Toc2555 \h </w:instrText>
        </w:r>
        <w:r>
          <w:fldChar w:fldCharType="separate"/>
        </w:r>
        <w:r>
          <w:t>34</w:t>
        </w:r>
        <w:r>
          <w:fldChar w:fldCharType="end"/>
        </w:r>
      </w:hyperlink>
    </w:p>
    <w:p>
      <w:pPr>
        <w:pStyle w:val="TOC2"/>
        <w:tabs>
          <w:tab w:val="right" w:leader="dot" w:pos="8306"/>
        </w:tabs>
      </w:pPr>
      <w:hyperlink w:anchor="_Toc16905" w:history="1">
        <w:r>
          <w:rPr>
            <w:rFonts w:ascii="仿宋" w:eastAsia="仿宋" w:hAnsi="仿宋" w:cs="仿宋" w:hint="eastAsia"/>
            <w:lang w:eastAsia="zh-CN"/>
          </w:rPr>
          <w:t>(四)、人力资源配置</w:t>
        </w:r>
        <w:r>
          <w:tab/>
        </w:r>
        <w:r>
          <w:fldChar w:fldCharType="begin"/>
        </w:r>
        <w:r>
          <w:instrText xml:space="preserve"> PAGEREF _Toc16905 \h </w:instrText>
        </w:r>
        <w:r>
          <w:fldChar w:fldCharType="separate"/>
        </w:r>
        <w:r>
          <w:t>35</w:t>
        </w:r>
        <w:r>
          <w:fldChar w:fldCharType="end"/>
        </w:r>
      </w:hyperlink>
    </w:p>
    <w:p>
      <w:pPr>
        <w:pStyle w:val="TOC1"/>
        <w:tabs>
          <w:tab w:val="right" w:leader="dot" w:pos="8306"/>
        </w:tabs>
      </w:pPr>
      <w:hyperlink w:anchor="_Toc19697" w:history="1">
        <w:r>
          <w:rPr>
            <w:rFonts w:ascii="仿宋" w:eastAsia="仿宋" w:hAnsi="仿宋" w:cs="仿宋" w:hint="eastAsia"/>
            <w:lang w:eastAsia="zh-CN"/>
          </w:rPr>
          <w:t>九、机车车辆检修设备项目财务管理</w:t>
        </w:r>
        <w:r>
          <w:tab/>
        </w:r>
        <w:r>
          <w:fldChar w:fldCharType="begin"/>
        </w:r>
        <w:r>
          <w:instrText xml:space="preserve"> PAGEREF _Toc19697 \h </w:instrText>
        </w:r>
        <w:r>
          <w:fldChar w:fldCharType="separate"/>
        </w:r>
        <w:r>
          <w:t>36</w:t>
        </w:r>
        <w:r>
          <w:fldChar w:fldCharType="end"/>
        </w:r>
      </w:hyperlink>
    </w:p>
    <w:p>
      <w:pPr>
        <w:pStyle w:val="TOC2"/>
        <w:tabs>
          <w:tab w:val="right" w:leader="dot" w:pos="8306"/>
        </w:tabs>
      </w:pPr>
      <w:hyperlink w:anchor="_Toc28014" w:history="1">
        <w:r>
          <w:rPr>
            <w:rFonts w:ascii="仿宋" w:eastAsia="仿宋" w:hAnsi="仿宋" w:cs="仿宋" w:hint="eastAsia"/>
            <w:lang w:eastAsia="zh-CN"/>
          </w:rPr>
          <w:t>(一)、资金需求大</w:t>
        </w:r>
        <w:r>
          <w:tab/>
        </w:r>
        <w:r>
          <w:fldChar w:fldCharType="begin"/>
        </w:r>
        <w:r>
          <w:instrText xml:space="preserve"> PAGEREF _Toc28014 \h </w:instrText>
        </w:r>
        <w:r>
          <w:fldChar w:fldCharType="separate"/>
        </w:r>
        <w:r>
          <w:t>36</w:t>
        </w:r>
        <w:r>
          <w:fldChar w:fldCharType="end"/>
        </w:r>
      </w:hyperlink>
    </w:p>
    <w:p>
      <w:pPr>
        <w:pStyle w:val="TOC2"/>
        <w:tabs>
          <w:tab w:val="right" w:leader="dot" w:pos="8306"/>
        </w:tabs>
      </w:pPr>
      <w:hyperlink w:anchor="_Toc30987" w:history="1">
        <w:r>
          <w:rPr>
            <w:rFonts w:ascii="仿宋" w:eastAsia="仿宋" w:hAnsi="仿宋" w:cs="仿宋" w:hint="eastAsia"/>
            <w:lang w:eastAsia="zh-CN"/>
          </w:rPr>
          <w:t>(二)、研发周期长</w:t>
        </w:r>
        <w:r>
          <w:tab/>
        </w:r>
        <w:r>
          <w:fldChar w:fldCharType="begin"/>
        </w:r>
        <w:r>
          <w:instrText xml:space="preserve"> PAGEREF _Toc30987 \h </w:instrText>
        </w:r>
        <w:r>
          <w:fldChar w:fldCharType="separate"/>
        </w:r>
        <w:r>
          <w:t>37</w:t>
        </w:r>
        <w:r>
          <w:fldChar w:fldCharType="end"/>
        </w:r>
      </w:hyperlink>
    </w:p>
    <w:p>
      <w:pPr>
        <w:pStyle w:val="TOC2"/>
        <w:tabs>
          <w:tab w:val="right" w:leader="dot" w:pos="8306"/>
        </w:tabs>
      </w:pPr>
      <w:hyperlink w:anchor="_Toc15594" w:history="1">
        <w:r>
          <w:rPr>
            <w:rFonts w:ascii="仿宋" w:eastAsia="仿宋" w:hAnsi="仿宋" w:cs="仿宋" w:hint="eastAsia"/>
            <w:lang w:eastAsia="zh-CN"/>
          </w:rPr>
          <w:t>(三)、市场风险大</w:t>
        </w:r>
        <w:r>
          <w:tab/>
        </w:r>
        <w:r>
          <w:fldChar w:fldCharType="begin"/>
        </w:r>
        <w:r>
          <w:instrText xml:space="preserve"> PAGEREF _Toc15594 \h </w:instrText>
        </w:r>
        <w:r>
          <w:fldChar w:fldCharType="separate"/>
        </w:r>
        <w:r>
          <w:t>38</w:t>
        </w:r>
        <w:r>
          <w:fldChar w:fldCharType="end"/>
        </w:r>
      </w:hyperlink>
    </w:p>
    <w:p>
      <w:pPr>
        <w:pStyle w:val="TOC2"/>
        <w:tabs>
          <w:tab w:val="right" w:leader="dot" w:pos="8306"/>
        </w:tabs>
      </w:pPr>
      <w:hyperlink w:anchor="_Toc29527" w:history="1">
        <w:r>
          <w:rPr>
            <w:rFonts w:ascii="仿宋" w:eastAsia="仿宋" w:hAnsi="仿宋" w:cs="仿宋" w:hint="eastAsia"/>
            <w:lang w:eastAsia="zh-CN"/>
          </w:rPr>
          <w:t>(四)、利润率高</w:t>
        </w:r>
        <w:r>
          <w:tab/>
        </w:r>
        <w:r>
          <w:fldChar w:fldCharType="begin"/>
        </w:r>
        <w:r>
          <w:instrText xml:space="preserve"> PAGEREF _Toc29527 \h </w:instrText>
        </w:r>
        <w:r>
          <w:fldChar w:fldCharType="separate"/>
        </w:r>
        <w:r>
          <w:t>41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469" w:history="1">
        <w:r>
          <w:rPr>
            <w:rFonts w:ascii="仿宋" w:eastAsia="仿宋" w:hAnsi="仿宋" w:cs="仿宋" w:hint="eastAsia"/>
            <w:lang w:eastAsia="zh-CN"/>
          </w:rPr>
          <w:t>十、机车车辆检修设备项目创新与研发</w:t>
        </w:r>
        <w:r>
          <w:tab/>
        </w:r>
        <w:r>
          <w:fldChar w:fldCharType="begin"/>
        </w:r>
        <w:r>
          <w:instrText xml:space="preserve"> PAGEREF _Toc26469 \h </w:instrText>
        </w:r>
        <w:r>
          <w:fldChar w:fldCharType="separate"/>
        </w:r>
        <w:r>
          <w:t>43</w:t>
        </w:r>
        <w:r>
          <w:fldChar w:fldCharType="end"/>
        </w:r>
      </w:hyperlink>
    </w:p>
    <w:p>
      <w:pPr>
        <w:pStyle w:val="TOC2"/>
        <w:tabs>
          <w:tab w:val="right" w:leader="dot" w:pos="8306"/>
        </w:tabs>
      </w:pPr>
      <w:hyperlink w:anchor="_Toc11498" w:history="1">
        <w:r>
          <w:rPr>
            <w:rFonts w:ascii="仿宋" w:eastAsia="仿宋" w:hAnsi="仿宋" w:cs="仿宋" w:hint="eastAsia"/>
            <w:lang w:eastAsia="zh-CN"/>
          </w:rPr>
          <w:t>(一)、创新策略与方向</w:t>
        </w:r>
        <w:r>
          <w:tab/>
        </w:r>
        <w:r>
          <w:fldChar w:fldCharType="begin"/>
        </w:r>
        <w:r>
          <w:instrText xml:space="preserve"> PAGEREF _Toc11498 \h </w:instrText>
        </w:r>
        <w:r>
          <w:fldChar w:fldCharType="separate"/>
        </w:r>
        <w:r>
          <w:t>43</w:t>
        </w:r>
        <w:r>
          <w:fldChar w:fldCharType="end"/>
        </w:r>
      </w:hyperlink>
    </w:p>
    <w:p>
      <w:pPr>
        <w:pStyle w:val="TOC2"/>
        <w:tabs>
          <w:tab w:val="right" w:leader="dot" w:pos="8306"/>
        </w:tabs>
      </w:pPr>
      <w:hyperlink w:anchor="_Toc64" w:history="1">
        <w:r>
          <w:rPr>
            <w:rFonts w:ascii="仿宋" w:eastAsia="仿宋" w:hAnsi="仿宋" w:cs="仿宋" w:hint="eastAsia"/>
            <w:lang w:eastAsia="zh-CN"/>
          </w:rPr>
          <w:t>(二)、研发规划与投入</w:t>
        </w:r>
        <w:r>
          <w:tab/>
        </w:r>
        <w:r>
          <w:fldChar w:fldCharType="begin"/>
        </w:r>
        <w:r>
          <w:instrText xml:space="preserve"> PAGEREF _Toc64 \h </w:instrText>
        </w:r>
        <w:r>
          <w:fldChar w:fldCharType="separate"/>
        </w:r>
        <w:r>
          <w:t>45</w:t>
        </w:r>
        <w:r>
          <w:fldChar w:fldCharType="end"/>
        </w:r>
      </w:hyperlink>
    </w:p>
    <w:p>
      <w:pPr>
        <w:pStyle w:val="TOC1"/>
        <w:tabs>
          <w:tab w:val="right" w:leader="dot" w:pos="8306"/>
        </w:tabs>
      </w:pPr>
      <w:hyperlink w:anchor="_Toc16312" w:history="1">
        <w:r>
          <w:rPr>
            <w:rFonts w:ascii="仿宋" w:eastAsia="仿宋" w:hAnsi="仿宋" w:cs="仿宋" w:hint="eastAsia"/>
            <w:lang w:eastAsia="zh-CN"/>
          </w:rPr>
          <w:t>十一、机车车辆检修设备项目人力资源培养与发展</w:t>
        </w:r>
        <w:r>
          <w:tab/>
        </w:r>
        <w:r>
          <w:fldChar w:fldCharType="begin"/>
        </w:r>
        <w:r>
          <w:instrText xml:space="preserve"> PAGEREF _Toc16312 \h </w:instrText>
        </w:r>
        <w:r>
          <w:fldChar w:fldCharType="separate"/>
        </w:r>
        <w:r>
          <w:t>47</w:t>
        </w:r>
        <w:r>
          <w:fldChar w:fldCharType="end"/>
        </w:r>
      </w:hyperlink>
    </w:p>
    <w:p>
      <w:pPr>
        <w:pStyle w:val="TOC2"/>
        <w:tabs>
          <w:tab w:val="right" w:leader="dot" w:pos="8306"/>
        </w:tabs>
      </w:pPr>
      <w:hyperlink w:anchor="_Toc9557" w:history="1">
        <w:r>
          <w:rPr>
            <w:rFonts w:ascii="仿宋" w:eastAsia="仿宋" w:hAnsi="仿宋" w:cs="仿宋" w:hint="eastAsia"/>
            <w:lang w:eastAsia="zh-CN"/>
          </w:rPr>
          <w:t>(一)、人才需求与规划</w:t>
        </w:r>
        <w:r>
          <w:tab/>
        </w:r>
        <w:r>
          <w:fldChar w:fldCharType="begin"/>
        </w:r>
        <w:r>
          <w:instrText xml:space="preserve"> PAGEREF _Toc9557 \h </w:instrText>
        </w:r>
        <w:r>
          <w:fldChar w:fldCharType="separate"/>
        </w:r>
        <w:r>
          <w:t>47</w:t>
        </w:r>
        <w:r>
          <w:fldChar w:fldCharType="end"/>
        </w:r>
      </w:hyperlink>
    </w:p>
    <w:p>
      <w:pPr>
        <w:pStyle w:val="TOC2"/>
        <w:tabs>
          <w:tab w:val="right" w:leader="dot" w:pos="8306"/>
        </w:tabs>
      </w:pPr>
      <w:hyperlink w:anchor="_Toc22305" w:history="1">
        <w:r>
          <w:rPr>
            <w:rFonts w:ascii="仿宋" w:eastAsia="仿宋" w:hAnsi="仿宋" w:cs="仿宋" w:hint="eastAsia"/>
            <w:lang w:eastAsia="zh-CN"/>
          </w:rPr>
          <w:t>(二)、培训与发展计划</w:t>
        </w:r>
        <w:r>
          <w:tab/>
        </w:r>
        <w:r>
          <w:fldChar w:fldCharType="begin"/>
        </w:r>
        <w:r>
          <w:instrText xml:space="preserve"> PAGEREF _Toc22305 \h </w:instrText>
        </w:r>
        <w:r>
          <w:fldChar w:fldCharType="separate"/>
        </w:r>
        <w:r>
          <w:t>47</w:t>
        </w:r>
        <w:r>
          <w:fldChar w:fldCharType="end"/>
        </w:r>
      </w:hyperlink>
    </w:p>
    <w:p>
      <w:pPr>
        <w:pStyle w:val="TOC1"/>
        <w:tabs>
          <w:tab w:val="right" w:leader="dot" w:pos="8306"/>
        </w:tabs>
      </w:pPr>
      <w:hyperlink w:anchor="_Toc28097" w:history="1">
        <w:r>
          <w:rPr>
            <w:rFonts w:ascii="仿宋" w:eastAsia="仿宋" w:hAnsi="仿宋" w:cs="仿宋" w:hint="eastAsia"/>
            <w:lang w:eastAsia="zh-CN"/>
          </w:rPr>
          <w:t>十二、机车车辆检修设备项目投资规划</w:t>
        </w:r>
        <w:r>
          <w:tab/>
        </w:r>
        <w:r>
          <w:fldChar w:fldCharType="begin"/>
        </w:r>
        <w:r>
          <w:instrText xml:space="preserve"> PAGEREF _Toc28097 \h </w:instrText>
        </w:r>
        <w:r>
          <w:fldChar w:fldCharType="separate"/>
        </w:r>
        <w:r>
          <w:t>48</w:t>
        </w:r>
        <w:r>
          <w:fldChar w:fldCharType="end"/>
        </w:r>
      </w:hyperlink>
    </w:p>
    <w:p>
      <w:pPr>
        <w:pStyle w:val="TOC2"/>
        <w:tabs>
          <w:tab w:val="right" w:leader="dot" w:pos="8306"/>
        </w:tabs>
      </w:pPr>
      <w:hyperlink w:anchor="_Toc27143" w:history="1">
        <w:r>
          <w:rPr>
            <w:rFonts w:ascii="仿宋" w:eastAsia="仿宋" w:hAnsi="仿宋" w:cs="仿宋" w:hint="eastAsia"/>
            <w:lang w:eastAsia="zh-CN"/>
          </w:rPr>
          <w:t>(一)、机车车辆检修设备项目总投资估算</w:t>
        </w:r>
        <w:r>
          <w:tab/>
        </w:r>
        <w:r>
          <w:fldChar w:fldCharType="begin"/>
        </w:r>
        <w:r>
          <w:instrText xml:space="preserve"> PAGEREF _Toc27143 \h </w:instrText>
        </w:r>
        <w:r>
          <w:fldChar w:fldCharType="separate"/>
        </w:r>
        <w:r>
          <w:t>48</w:t>
        </w:r>
        <w:r>
          <w:fldChar w:fldCharType="end"/>
        </w:r>
      </w:hyperlink>
    </w:p>
    <w:p>
      <w:pPr>
        <w:pStyle w:val="TOC2"/>
        <w:tabs>
          <w:tab w:val="right" w:leader="dot" w:pos="8306"/>
        </w:tabs>
      </w:pPr>
      <w:hyperlink w:anchor="_Toc10292" w:history="1">
        <w:r>
          <w:rPr>
            <w:rFonts w:ascii="仿宋" w:eastAsia="仿宋" w:hAnsi="仿宋" w:cs="仿宋" w:hint="eastAsia"/>
            <w:lang w:eastAsia="zh-CN"/>
          </w:rPr>
          <w:t>(二)、资金筹措</w:t>
        </w:r>
        <w:r>
          <w:tab/>
        </w:r>
        <w:r>
          <w:fldChar w:fldCharType="begin"/>
        </w:r>
        <w:r>
          <w:instrText xml:space="preserve"> PAGEREF _Toc10292 \h </w:instrText>
        </w:r>
        <w:r>
          <w:fldChar w:fldCharType="separate"/>
        </w:r>
        <w:r>
          <w:t>49</w:t>
        </w:r>
        <w:r>
          <w:fldChar w:fldCharType="end"/>
        </w:r>
      </w:hyperlink>
    </w:p>
    <w:p>
      <w:pPr>
        <w:pStyle w:val="TOC1"/>
        <w:tabs>
          <w:tab w:val="right" w:leader="dot" w:pos="8306"/>
        </w:tabs>
      </w:pPr>
      <w:hyperlink w:anchor="_Toc14947" w:history="1">
        <w:r>
          <w:rPr>
            <w:rFonts w:ascii="仿宋" w:eastAsia="仿宋" w:hAnsi="仿宋" w:cs="仿宋" w:hint="eastAsia"/>
            <w:lang w:eastAsia="zh-CN"/>
          </w:rPr>
          <w:t>十三、机车车辆检修设备项目实施保障措施</w:t>
        </w:r>
        <w:r>
          <w:tab/>
        </w:r>
        <w:r>
          <w:fldChar w:fldCharType="begin"/>
        </w:r>
        <w:r>
          <w:instrText xml:space="preserve"> PAGEREF _Toc14947 \h </w:instrText>
        </w:r>
        <w:r>
          <w:fldChar w:fldCharType="separate"/>
        </w:r>
        <w:r>
          <w:t>50</w:t>
        </w:r>
        <w:r>
          <w:fldChar w:fldCharType="end"/>
        </w:r>
      </w:hyperlink>
    </w:p>
    <w:p>
      <w:pPr>
        <w:pStyle w:val="TOC2"/>
        <w:tabs>
          <w:tab w:val="right" w:leader="dot" w:pos="8306"/>
        </w:tabs>
      </w:pPr>
      <w:hyperlink w:anchor="_Toc11426" w:history="1">
        <w:r>
          <w:rPr>
            <w:rFonts w:ascii="仿宋" w:eastAsia="仿宋" w:hAnsi="仿宋" w:cs="仿宋" w:hint="eastAsia"/>
            <w:lang w:eastAsia="zh-CN"/>
          </w:rPr>
          <w:t>(一)、机车车辆检修设备项目实施保障机制</w:t>
        </w:r>
        <w:r>
          <w:tab/>
        </w:r>
        <w:r>
          <w:fldChar w:fldCharType="begin"/>
        </w:r>
        <w:r>
          <w:instrText xml:space="preserve"> PAGEREF _Toc11426 \h </w:instrText>
        </w:r>
        <w:r>
          <w:fldChar w:fldCharType="separate"/>
        </w:r>
        <w:r>
          <w:t>50</w:t>
        </w:r>
        <w:r>
          <w:fldChar w:fldCharType="end"/>
        </w:r>
      </w:hyperlink>
    </w:p>
    <w:p>
      <w:pPr>
        <w:pStyle w:val="TOC2"/>
        <w:tabs>
          <w:tab w:val="right" w:leader="dot" w:pos="8306"/>
        </w:tabs>
      </w:pPr>
      <w:hyperlink w:anchor="_Toc28340" w:history="1">
        <w:r>
          <w:rPr>
            <w:rFonts w:ascii="仿宋" w:eastAsia="仿宋" w:hAnsi="仿宋" w:cs="仿宋" w:hint="eastAsia"/>
            <w:lang w:eastAsia="zh-CN"/>
          </w:rPr>
          <w:t>(二)、机车车辆检修设备项目法律合规要求</w:t>
        </w:r>
        <w:r>
          <w:tab/>
        </w:r>
        <w:r>
          <w:fldChar w:fldCharType="begin"/>
        </w:r>
        <w:r>
          <w:instrText xml:space="preserve"> PAGEREF _Toc28340 \h </w:instrText>
        </w:r>
        <w:r>
          <w:fldChar w:fldCharType="separate"/>
        </w:r>
        <w:r>
          <w:t>54</w:t>
        </w:r>
        <w:r>
          <w:fldChar w:fldCharType="end"/>
        </w:r>
      </w:hyperlink>
    </w:p>
    <w:p>
      <w:pPr>
        <w:pStyle w:val="TOC2"/>
        <w:tabs>
          <w:tab w:val="right" w:leader="dot" w:pos="8306"/>
        </w:tabs>
      </w:pPr>
      <w:hyperlink w:anchor="_Toc25728" w:history="1">
        <w:r>
          <w:rPr>
            <w:rFonts w:ascii="仿宋" w:eastAsia="仿宋" w:hAnsi="仿宋" w:cs="仿宋" w:hint="eastAsia"/>
            <w:lang w:eastAsia="zh-CN"/>
          </w:rPr>
          <w:t>(三)、机车车辆检修设备项目合同管理与法律事务</w:t>
        </w:r>
        <w:r>
          <w:tab/>
        </w:r>
        <w:r>
          <w:fldChar w:fldCharType="begin"/>
        </w:r>
        <w:r>
          <w:instrText xml:space="preserve"> PAGEREF _Toc25728 \h </w:instrText>
        </w:r>
        <w:r>
          <w:fldChar w:fldCharType="separate"/>
        </w:r>
        <w:r>
          <w:t>58</w:t>
        </w:r>
        <w:r>
          <w:fldChar w:fldCharType="end"/>
        </w:r>
      </w:hyperlink>
    </w:p>
    <w:p>
      <w:pPr>
        <w:pStyle w:val="TOC2"/>
        <w:tabs>
          <w:tab w:val="right" w:leader="dot" w:pos="8306"/>
        </w:tabs>
      </w:pPr>
      <w:hyperlink w:anchor="_Toc31682" w:history="1">
        <w:r>
          <w:rPr>
            <w:rFonts w:ascii="仿宋" w:eastAsia="仿宋" w:hAnsi="仿宋" w:cs="仿宋" w:hint="eastAsia"/>
            <w:lang w:eastAsia="zh-CN"/>
          </w:rPr>
          <w:t>(四)、机车车辆检修设备项目知识产权保护策略</w:t>
        </w:r>
        <w:r>
          <w:tab/>
        </w:r>
        <w:r>
          <w:fldChar w:fldCharType="begin"/>
        </w:r>
        <w:r>
          <w:instrText xml:space="preserve"> PAGEREF _Toc31682 \h </w:instrText>
        </w:r>
        <w:r>
          <w:fldChar w:fldCharType="separate"/>
        </w:r>
        <w:r>
          <w:t>65</w:t>
        </w:r>
        <w:r>
          <w:fldChar w:fldCharType="end"/>
        </w:r>
      </w:hyperlink>
    </w:p>
    <w:p>
      <w:pPr>
        <w:pStyle w:val="TOC1"/>
        <w:tabs>
          <w:tab w:val="right" w:leader="dot" w:pos="8306"/>
        </w:tabs>
      </w:pPr>
      <w:hyperlink w:anchor="_Toc1532" w:history="1">
        <w:r>
          <w:rPr>
            <w:rFonts w:ascii="仿宋" w:eastAsia="仿宋" w:hAnsi="仿宋" w:cs="仿宋" w:hint="eastAsia"/>
            <w:lang w:eastAsia="zh-CN"/>
          </w:rPr>
          <w:t>十四、供应链管理</w:t>
        </w:r>
        <w:r>
          <w:tab/>
        </w:r>
        <w:r>
          <w:fldChar w:fldCharType="begin"/>
        </w:r>
        <w:r>
          <w:instrText xml:space="preserve"> PAGEREF _Toc1532 \h </w:instrText>
        </w:r>
        <w:r>
          <w:fldChar w:fldCharType="separate"/>
        </w:r>
        <w:r>
          <w:t>67</w:t>
        </w:r>
        <w:r>
          <w:fldChar w:fldCharType="end"/>
        </w:r>
      </w:hyperlink>
    </w:p>
    <w:p>
      <w:pPr>
        <w:pStyle w:val="TOC2"/>
        <w:tabs>
          <w:tab w:val="right" w:leader="dot" w:pos="8306"/>
        </w:tabs>
      </w:pPr>
      <w:hyperlink w:anchor="_Toc2432" w:history="1">
        <w:r>
          <w:rPr>
            <w:rFonts w:ascii="仿宋" w:eastAsia="仿宋" w:hAnsi="仿宋" w:cs="仿宋" w:hint="eastAsia"/>
            <w:lang w:eastAsia="zh-CN"/>
          </w:rPr>
          <w:t>(一)、供应链战略规划</w:t>
        </w:r>
        <w:r>
          <w:tab/>
        </w:r>
        <w:r>
          <w:fldChar w:fldCharType="begin"/>
        </w:r>
        <w:r>
          <w:instrText xml:space="preserve"> PAGEREF _Toc2432 \h </w:instrText>
        </w:r>
        <w:r>
          <w:fldChar w:fldCharType="separate"/>
        </w:r>
        <w:r>
          <w:t>67</w:t>
        </w:r>
        <w:r>
          <w:fldChar w:fldCharType="end"/>
        </w:r>
      </w:hyperlink>
    </w:p>
    <w:p>
      <w:pPr>
        <w:pStyle w:val="TOC2"/>
        <w:tabs>
          <w:tab w:val="right" w:leader="dot" w:pos="8306"/>
        </w:tabs>
      </w:pPr>
      <w:hyperlink w:anchor="_Toc8648" w:history="1">
        <w:r>
          <w:rPr>
            <w:rFonts w:ascii="仿宋" w:eastAsia="仿宋" w:hAnsi="仿宋" w:cs="仿宋" w:hint="eastAsia"/>
            <w:lang w:eastAsia="zh-CN"/>
          </w:rPr>
          <w:t>(二)、供应商选择与合作</w:t>
        </w:r>
        <w:r>
          <w:tab/>
        </w:r>
        <w:r>
          <w:fldChar w:fldCharType="begin"/>
        </w:r>
        <w:r>
          <w:instrText xml:space="preserve"> PAGEREF _Toc8648 \h </w:instrText>
        </w:r>
        <w:r>
          <w:fldChar w:fldCharType="separate"/>
        </w:r>
        <w:r>
          <w:t>69</w:t>
        </w:r>
        <w:r>
          <w:fldChar w:fldCharType="end"/>
        </w:r>
      </w:hyperlink>
    </w:p>
    <w:p>
      <w:pPr>
        <w:pStyle w:val="TOC2"/>
        <w:tabs>
          <w:tab w:val="right" w:leader="dot" w:pos="8306"/>
        </w:tabs>
      </w:pPr>
      <w:hyperlink w:anchor="_Toc5154" w:history="1">
        <w:r>
          <w:rPr>
            <w:rFonts w:ascii="仿宋" w:eastAsia="仿宋" w:hAnsi="仿宋" w:cs="仿宋" w:hint="eastAsia"/>
            <w:lang w:eastAsia="zh-CN"/>
          </w:rPr>
          <w:t>(三)、物流与库存管理</w:t>
        </w:r>
        <w:r>
          <w:tab/>
        </w:r>
        <w:r>
          <w:fldChar w:fldCharType="begin"/>
        </w:r>
        <w:r>
          <w:instrText xml:space="preserve"> PAGEREF _Toc5154 \h </w:instrText>
        </w:r>
        <w:r>
          <w:fldChar w:fldCharType="separate"/>
        </w:r>
        <w:r>
          <w:t>70</w:t>
        </w:r>
        <w:r>
          <w:fldChar w:fldCharType="end"/>
        </w:r>
      </w:hyperlink>
    </w:p>
    <w:p>
      <w:pPr>
        <w:pStyle w:val="TOC1"/>
        <w:tabs>
          <w:tab w:val="right" w:leader="dot" w:pos="8306"/>
        </w:tabs>
      </w:pPr>
      <w:hyperlink w:anchor="_Toc24692" w:history="1">
        <w:r>
          <w:rPr>
            <w:rFonts w:ascii="仿宋" w:eastAsia="仿宋" w:hAnsi="仿宋" w:cs="仿宋" w:hint="eastAsia"/>
            <w:lang w:eastAsia="zh-CN"/>
          </w:rPr>
          <w:t>十五、机车车辆检修设备项目变更管理</w:t>
        </w:r>
        <w:r>
          <w:tab/>
        </w:r>
        <w:r>
          <w:fldChar w:fldCharType="begin"/>
        </w:r>
        <w:r>
          <w:instrText xml:space="preserve"> PAGEREF _Toc24692 \h </w:instrText>
        </w:r>
        <w:r>
          <w:fldChar w:fldCharType="separate"/>
        </w:r>
        <w:r>
          <w:t>71</w:t>
        </w:r>
        <w:r>
          <w:fldChar w:fldCharType="end"/>
        </w:r>
      </w:hyperlink>
    </w:p>
    <w:p>
      <w:pPr>
        <w:pStyle w:val="TOC2"/>
        <w:tabs>
          <w:tab w:val="right" w:leader="dot" w:pos="8306"/>
        </w:tabs>
      </w:pPr>
      <w:hyperlink w:anchor="_Toc21137" w:history="1">
        <w:r>
          <w:rPr>
            <w:rFonts w:ascii="仿宋" w:eastAsia="仿宋" w:hAnsi="仿宋" w:cs="仿宋" w:hint="eastAsia"/>
            <w:lang w:eastAsia="zh-CN"/>
          </w:rPr>
          <w:t>(一)、变更申请与评估</w:t>
        </w:r>
        <w:r>
          <w:tab/>
        </w:r>
        <w:r>
          <w:fldChar w:fldCharType="begin"/>
        </w:r>
        <w:r>
          <w:instrText xml:space="preserve"> PAGEREF _Toc21137 \h </w:instrText>
        </w:r>
        <w:r>
          <w:fldChar w:fldCharType="separate"/>
        </w:r>
        <w:r>
          <w:t>71</w:t>
        </w:r>
        <w:r>
          <w:fldChar w:fldCharType="end"/>
        </w:r>
      </w:hyperlink>
    </w:p>
    <w:p>
      <w:pPr>
        <w:pStyle w:val="TOC2"/>
        <w:tabs>
          <w:tab w:val="right" w:leader="dot" w:pos="8306"/>
        </w:tabs>
      </w:pPr>
      <w:hyperlink w:anchor="_Toc29550" w:history="1">
        <w:r>
          <w:rPr>
            <w:rFonts w:ascii="仿宋" w:eastAsia="仿宋" w:hAnsi="仿宋" w:cs="仿宋" w:hint="eastAsia"/>
            <w:lang w:eastAsia="zh-CN"/>
          </w:rPr>
          <w:t>(二)、变更实施与控制</w:t>
        </w:r>
        <w:r>
          <w:tab/>
        </w:r>
        <w:r>
          <w:fldChar w:fldCharType="begin"/>
        </w:r>
        <w:r>
          <w:instrText xml:space="preserve"> PAGEREF _Toc29550 \h </w:instrText>
        </w:r>
        <w:r>
          <w:fldChar w:fldCharType="separate"/>
        </w:r>
        <w:r>
          <w:t>72</w:t>
        </w:r>
        <w:r>
          <w:fldChar w:fldCharType="end"/>
        </w:r>
      </w:hyperlink>
    </w:p>
    <w:p>
      <w:pPr>
        <w:pStyle w:val="TOC1"/>
        <w:tabs>
          <w:tab w:val="right" w:leader="dot" w:pos="8306"/>
        </w:tabs>
      </w:pPr>
      <w:hyperlink w:anchor="_Toc30189" w:history="1">
        <w:r>
          <w:rPr>
            <w:rFonts w:ascii="仿宋" w:eastAsia="仿宋" w:hAnsi="仿宋" w:cs="仿宋" w:hint="eastAsia"/>
            <w:lang w:eastAsia="zh-CN"/>
          </w:rPr>
          <w:t>十六、利益相关者分析与沟通计划</w:t>
        </w:r>
        <w:r>
          <w:tab/>
        </w:r>
        <w:r>
          <w:fldChar w:fldCharType="begin"/>
        </w:r>
        <w:r>
          <w:instrText xml:space="preserve"> PAGEREF _Toc30189 \h </w:instrText>
        </w:r>
        <w:r>
          <w:fldChar w:fldCharType="separate"/>
        </w:r>
        <w:r>
          <w:t>73</w:t>
        </w:r>
        <w:r>
          <w:fldChar w:fldCharType="end"/>
        </w:r>
      </w:hyperlink>
    </w:p>
    <w:p>
      <w:pPr>
        <w:pStyle w:val="TOC2"/>
        <w:tabs>
          <w:tab w:val="right" w:leader="dot" w:pos="8306"/>
        </w:tabs>
      </w:pPr>
      <w:hyperlink w:anchor="_Toc7963" w:history="1">
        <w:r>
          <w:rPr>
            <w:rFonts w:ascii="仿宋" w:eastAsia="仿宋" w:hAnsi="仿宋" w:cs="仿宋" w:hint="eastAsia"/>
            <w:lang w:eastAsia="zh-CN"/>
          </w:rPr>
          <w:t>(一)、利益相关者分析</w:t>
        </w:r>
        <w:r>
          <w:tab/>
        </w:r>
        <w:r>
          <w:fldChar w:fldCharType="begin"/>
        </w:r>
        <w:r>
          <w:instrText xml:space="preserve"> PAGEREF _Toc7963 \h </w:instrText>
        </w:r>
        <w:r>
          <w:fldChar w:fldCharType="separate"/>
        </w:r>
        <w:r>
          <w:t>73</w:t>
        </w:r>
        <w:r>
          <w:fldChar w:fldCharType="end"/>
        </w:r>
      </w:hyperlink>
    </w:p>
    <w:p>
      <w:pPr>
        <w:pStyle w:val="TOC2"/>
        <w:tabs>
          <w:tab w:val="right" w:leader="dot" w:pos="8306"/>
        </w:tabs>
      </w:pPr>
      <w:hyperlink w:anchor="_Toc12737" w:history="1">
        <w:r>
          <w:rPr>
            <w:rFonts w:ascii="仿宋" w:eastAsia="仿宋" w:hAnsi="仿宋" w:cs="仿宋" w:hint="eastAsia"/>
            <w:lang w:eastAsia="zh-CN"/>
          </w:rPr>
          <w:t>(二)、沟通计划</w:t>
        </w:r>
        <w:r>
          <w:tab/>
        </w:r>
        <w:r>
          <w:fldChar w:fldCharType="begin"/>
        </w:r>
        <w:r>
          <w:instrText xml:space="preserve"> PAGEREF _Toc12737 \h </w:instrText>
        </w:r>
        <w:r>
          <w:fldChar w:fldCharType="separate"/>
        </w:r>
        <w:r>
          <w:t>74</w:t>
        </w:r>
        <w:r>
          <w:fldChar w:fldCharType="end"/>
        </w:r>
      </w:hyperlink>
    </w:p>
    <w:p>
      <w:pPr>
        <w:pStyle w:val="TOC1"/>
        <w:tabs>
          <w:tab w:val="right" w:leader="dot" w:pos="8306"/>
        </w:tabs>
      </w:pPr>
      <w:hyperlink w:anchor="_Toc11947" w:history="1">
        <w:r>
          <w:rPr>
            <w:rFonts w:ascii="仿宋" w:eastAsia="仿宋" w:hAnsi="仿宋" w:cs="仿宋" w:hint="eastAsia"/>
            <w:lang w:eastAsia="zh-CN"/>
          </w:rPr>
          <w:t>十七、机车车辆检修设备项目治理与监督</w:t>
        </w:r>
        <w:r>
          <w:tab/>
        </w:r>
        <w:r>
          <w:fldChar w:fldCharType="begin"/>
        </w:r>
        <w:r>
          <w:instrText xml:space="preserve"> PAGEREF _Toc11947 \h </w:instrText>
        </w:r>
        <w:r>
          <w:fldChar w:fldCharType="separate"/>
        </w:r>
        <w:r>
          <w:t>75</w:t>
        </w:r>
        <w:r>
          <w:fldChar w:fldCharType="end"/>
        </w:r>
      </w:hyperlink>
    </w:p>
    <w:p>
      <w:pPr>
        <w:pStyle w:val="TOC2"/>
        <w:tabs>
          <w:tab w:val="right" w:leader="dot" w:pos="8306"/>
        </w:tabs>
      </w:pPr>
      <w:hyperlink w:anchor="_Toc15112" w:history="1">
        <w:r>
          <w:rPr>
            <w:rFonts w:ascii="仿宋" w:eastAsia="仿宋" w:hAnsi="仿宋" w:cs="仿宋" w:hint="eastAsia"/>
            <w:lang w:eastAsia="zh-CN"/>
          </w:rPr>
          <w:t>(一)、机车车辆检修设备项目治理结构</w:t>
        </w:r>
        <w:r>
          <w:tab/>
        </w:r>
        <w:r>
          <w:fldChar w:fldCharType="begin"/>
        </w:r>
        <w:r>
          <w:instrText xml:space="preserve"> PAGEREF _Toc15112 \h </w:instrText>
        </w:r>
        <w:r>
          <w:fldChar w:fldCharType="separate"/>
        </w:r>
        <w:r>
          <w:t>75</w:t>
        </w:r>
        <w:r>
          <w:fldChar w:fldCharType="end"/>
        </w:r>
      </w:hyperlink>
    </w:p>
    <w:p>
      <w:pPr>
        <w:pStyle w:val="TOC2"/>
        <w:tabs>
          <w:tab w:val="right" w:leader="dot" w:pos="8306"/>
        </w:tabs>
      </w:pPr>
      <w:hyperlink w:anchor="_Toc26515" w:history="1">
        <w:r>
          <w:rPr>
            <w:rFonts w:ascii="仿宋" w:eastAsia="仿宋" w:hAnsi="仿宋" w:cs="仿宋" w:hint="eastAsia"/>
            <w:lang w:eastAsia="zh-CN"/>
          </w:rPr>
          <w:t>(二)、监督与审计</w:t>
        </w:r>
        <w:r>
          <w:tab/>
        </w:r>
        <w:r>
          <w:fldChar w:fldCharType="begin"/>
        </w:r>
        <w:r>
          <w:instrText xml:space="preserve"> PAGEREF _Toc26515 \h </w:instrText>
        </w:r>
        <w:r>
          <w:fldChar w:fldCharType="separate"/>
        </w:r>
        <w:r>
          <w:t>77</w:t>
        </w:r>
        <w:r>
          <w:fldChar w:fldCharType="end"/>
        </w:r>
      </w:hyperlink>
    </w:p>
    <w:p>
      <w:pPr>
        <w:pStyle w:val="TOC1"/>
        <w:tabs>
          <w:tab w:val="right" w:leader="dot" w:pos="8306"/>
        </w:tabs>
      </w:pPr>
      <w:hyperlink w:anchor="_Toc7228" w:history="1">
        <w:r>
          <w:rPr>
            <w:rFonts w:ascii="仿宋" w:eastAsia="仿宋" w:hAnsi="仿宋" w:cs="仿宋" w:hint="eastAsia"/>
            <w:lang w:eastAsia="zh-CN"/>
          </w:rPr>
          <w:t>十八、机车车辆检修设备项目实施时间节点</w:t>
        </w:r>
        <w:r>
          <w:tab/>
        </w:r>
        <w:r>
          <w:fldChar w:fldCharType="begin"/>
        </w:r>
        <w:r>
          <w:instrText xml:space="preserve"> PAGEREF _Toc7228 \h </w:instrText>
        </w:r>
        <w:r>
          <w:fldChar w:fldCharType="separate"/>
        </w:r>
        <w:r>
          <w:t>78</w:t>
        </w:r>
        <w:r>
          <w:fldChar w:fldCharType="end"/>
        </w:r>
      </w:hyperlink>
    </w:p>
    <w:p>
      <w:pPr>
        <w:pStyle w:val="TOC2"/>
        <w:tabs>
          <w:tab w:val="right" w:leader="dot" w:pos="8306"/>
        </w:tabs>
      </w:pPr>
      <w:hyperlink w:anchor="_Toc467" w:history="1">
        <w:r>
          <w:rPr>
            <w:rFonts w:ascii="仿宋" w:eastAsia="仿宋" w:hAnsi="仿宋" w:cs="仿宋" w:hint="eastAsia"/>
            <w:lang w:eastAsia="zh-CN"/>
          </w:rPr>
          <w:t>(一)、机车车辆检修设备项目启动阶段时间节点</w:t>
        </w:r>
        <w:r>
          <w:tab/>
        </w:r>
        <w:r>
          <w:fldChar w:fldCharType="begin"/>
        </w:r>
        <w:r>
          <w:instrText xml:space="preserve"> PAGEREF _Toc467 \h </w:instrText>
        </w:r>
        <w:r>
          <w:fldChar w:fldCharType="separate"/>
        </w:r>
        <w:r>
          <w:t>78</w:t>
        </w:r>
        <w:r>
          <w:fldChar w:fldCharType="end"/>
        </w:r>
      </w:hyperlink>
    </w:p>
    <w:p>
      <w:pPr>
        <w:pStyle w:val="TOC2"/>
        <w:tabs>
          <w:tab w:val="right" w:leader="dot" w:pos="8306"/>
        </w:tabs>
      </w:pPr>
      <w:hyperlink w:anchor="_Toc28422" w:history="1">
        <w:r>
          <w:rPr>
            <w:rFonts w:ascii="仿宋" w:eastAsia="仿宋" w:hAnsi="仿宋" w:cs="仿宋" w:hint="eastAsia"/>
            <w:lang w:eastAsia="zh-CN"/>
          </w:rPr>
          <w:t>(二)、机车车辆检修设备项目执行阶段时间节点</w:t>
        </w:r>
        <w:r>
          <w:tab/>
        </w:r>
        <w:r>
          <w:fldChar w:fldCharType="begin"/>
        </w:r>
        <w:r>
          <w:instrText xml:space="preserve"> PAGEREF _Toc28422 \h </w:instrText>
        </w:r>
        <w:r>
          <w:fldChar w:fldCharType="separate"/>
        </w:r>
        <w:r>
          <w:t>79</w:t>
        </w:r>
        <w:r>
          <w:fldChar w:fldCharType="end"/>
        </w:r>
      </w:hyperlink>
    </w:p>
    <w:p>
      <w:pPr>
        <w:pStyle w:val="TOC2"/>
        <w:tabs>
          <w:tab w:val="right" w:leader="dot" w:pos="8306"/>
        </w:tabs>
      </w:pPr>
      <w:hyperlink w:anchor="_Toc4980" w:history="1">
        <w:r>
          <w:rPr>
            <w:rFonts w:ascii="仿宋" w:eastAsia="仿宋" w:hAnsi="仿宋" w:cs="仿宋" w:hint="eastAsia"/>
            <w:lang w:eastAsia="zh-CN"/>
          </w:rPr>
          <w:t>(三)、机车车辆检修设备项目完成阶段时间节点</w:t>
        </w:r>
        <w:r>
          <w:tab/>
        </w:r>
        <w:r>
          <w:fldChar w:fldCharType="begin"/>
        </w:r>
        <w:r>
          <w:instrText xml:space="preserve"> PAGEREF _Toc4980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55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4513"/>
      <w:r>
        <w:rPr>
          <w:rFonts w:ascii="仿宋" w:eastAsia="仿宋" w:hAnsi="仿宋" w:cs="仿宋" w:hint="eastAsia"/>
          <w:sz w:val="28"/>
          <w:lang w:eastAsia="zh-CN"/>
        </w:rPr>
        <w:t>一、机车车辆检修设备项目选址可行性分析</w:t>
      </w:r>
      <w:bookmarkEnd w:id="2"/>
    </w:p>
    <w:p>
      <w:pPr>
        <w:pStyle w:val="Heading2"/>
        <w:rPr>
          <w:rFonts w:ascii="仿宋" w:eastAsia="仿宋" w:hAnsi="仿宋" w:cs="仿宋" w:hint="eastAsia"/>
          <w:lang w:eastAsia="zh-CN"/>
        </w:rPr>
      </w:pPr>
      <w:bookmarkStart w:id="3" w:name="_Toc15021"/>
      <w:r>
        <w:rPr>
          <w:rFonts w:ascii="仿宋" w:eastAsia="仿宋" w:hAnsi="仿宋" w:cs="仿宋" w:hint="eastAsia"/>
          <w:lang w:eastAsia="zh-CN"/>
        </w:rPr>
        <w:t>(一)、机车车辆检修设备项目选址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该机车车辆检修设备项目选址位于XX省XX市XX区XXX街道</w:t>
      </w:r>
    </w:p>
    <w:p>
      <w:pPr>
        <w:pStyle w:val="Heading2"/>
        <w:ind w:firstLine="560" w:firstLineChars="200"/>
        <w:rPr>
          <w:rFonts w:ascii="仿宋" w:eastAsia="仿宋" w:hAnsi="仿宋" w:cs="仿宋" w:hint="eastAsia"/>
          <w:sz w:val="28"/>
          <w:lang w:eastAsia="zh-CN"/>
        </w:rPr>
      </w:pPr>
      <w:bookmarkStart w:id="4" w:name="_Toc11135"/>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机车车辆检修设备项目的征地面积将根据机车车辆检修设备项目的实际规模和需求进行精确规划。具体面积XXX平方米，旨在确保机车车辆检修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净用地面积是在征地面积基础上去除不可利用面积后的实际可开发用地。具体面积XXX平方米，考虑到环保、交通、安全等多方面因素，以确保机车车辆检修设备项目在整体利用效率上达到最优。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机车车辆检修设备项目计划建设的建筑总规模具体面积XXX平方米。这一规模的确定综合考虑了机车车辆检修设备项目的性质、规模，以及城市规划的相关要求，确保建筑布局与周边环境协调一致。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绿地率是机车车辆检修设备项目用地中被规划为绿地的比例。具体面积XXX平方米，旨在通过合理规划绿地，改善机车车辆检修设备项目周边环境，提升居民生活质量，并符合城市整体绿化规划。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容积率是用地上可以建设的建筑总体积与用地面积之比。具体面积XXX，通过合理的容积率规划，确保机车车辆检修设备项目建筑规模与周边环境和谐共生。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机车车辆检修设备项目选址与当地城市规划相一致，具体面积XXX平方米。通过与城市规划部门深入沟通，确保机车车辆检修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机车车辆检修设备项目选址符合当地产业政策，具体面积XXX平方米。这包括机车车辆检修设备项目对当地经济的促进作用，以及对相关产业的带动效应，确保机车车辆检修设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用地总体要求必须符合环保和可持续发展的原则，具体面积XXX平方米。通过采用绿色建筑设计、节能减排等措施，确保机车车辆检修设备项目在建设和运营过程中对环境的影响最小化，达到可持续发展的要求。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确保机车车辆检修设备项目选址具备必要的公共设施配套，具体面积XXX平方米。这包括交通便利性、教育、医疗等基础设施，以提高居民生活品质，使得机车车辆检修设备项目选址更具吸引力。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考虑用地总体要求对当地社会稳定性的影响，具体面积XXX平方米。通过深入了解当地社区反馈，确保机车车辆检修设备项目的选址和建设过程对当地社会和谐稳定产生积极作用。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机车车辆检修设备项目选址不仅符合法规和规划，还在实际操作中具有可行性。这一全面规划将为机车车辆检修设备项目的成功实施提供坚实的基础，确保机车车辆检修设备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3287"/>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机车车辆检修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机车车辆检修设备项目的设备规划和空间设计中，我们将采取灵活设备布局的措施。设备布局将根据实际需求进行灵活设计，避免不必要的浪费。通过合理规划设备摆放位置，我们将提高设备的利用率，减少设备间距，以确保机车车辆检修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机车车辆检修设备项目内部引入共享设施的概念，例如共享会议室、办公区等。通过这种方式，我们可以减少对资源的重复建设，提高资源共享效率，从而减小机车车辆检修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3206"/>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机车车辆检修设备项目的总图布置中，我们将不同功能区域进行明确的规划，以最大程度满足机车车辆检修设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6070"/>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机车车辆检修设备项目能够在有利的市场环境中蓬勃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机车车辆检修设备项目对环境的影响是综合评价的重要因素之一。我们将详细考虑选址周边的自然环境、生态保护区、水源地等情况，确保机车车辆检修设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对选址的评价还需充分考虑当地政府的产业政策和法规。我们将详细了解机车车辆检修设备项目所在地的相关政策，确保机车车辆检修设备项目的规划和运营与当地法规相符，降低不必要的法律风险。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考虑到社会稳定性对企业运营的重要性，我们将评估选址地区的社会安全情况、劳工关系、社区反馈等方面，以确保机车车辆检修设备项目的建设和运营不会受到社会稳定性的负面影响。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最后，我们将综合考虑用地成本，包括土地购置费用、土地开发成本等。通过对用地成本的详细评估，我们能够做出更为精确的经济效益分析，为机车车辆检修设备项目的投资决策提供有力支持。</w:t>
      </w:r>
    </w:p>
    <w:p>
      <w:pPr>
        <w:pStyle w:val="Heading1"/>
        <w:ind w:firstLine="560" w:firstLineChars="200"/>
        <w:rPr>
          <w:rFonts w:ascii="仿宋" w:eastAsia="仿宋" w:hAnsi="仿宋" w:cs="仿宋" w:hint="eastAsia"/>
          <w:sz w:val="28"/>
          <w:lang w:eastAsia="zh-CN"/>
        </w:rPr>
      </w:pPr>
      <w:bookmarkStart w:id="8" w:name="_Toc18001"/>
      <w:r>
        <w:rPr>
          <w:rFonts w:ascii="仿宋" w:eastAsia="仿宋" w:hAnsi="仿宋" w:cs="仿宋" w:hint="eastAsia"/>
          <w:sz w:val="28"/>
          <w:lang w:eastAsia="zh-CN"/>
        </w:rPr>
        <w:t>二、机车车辆检修设备项目建设背景及必要性分析</w:t>
      </w:r>
      <w:bookmarkEnd w:id="8"/>
    </w:p>
    <w:p>
      <w:pPr>
        <w:pStyle w:val="Heading2"/>
        <w:rPr>
          <w:rFonts w:ascii="仿宋" w:eastAsia="仿宋" w:hAnsi="仿宋" w:cs="仿宋" w:hint="eastAsia"/>
          <w:lang w:eastAsia="zh-CN"/>
        </w:rPr>
      </w:pPr>
      <w:bookmarkStart w:id="9" w:name="_Toc24018"/>
      <w:r>
        <w:rPr>
          <w:rFonts w:ascii="仿宋" w:eastAsia="仿宋" w:hAnsi="仿宋" w:cs="仿宋" w:hint="eastAsia"/>
          <w:lang w:eastAsia="zh-CN"/>
        </w:rPr>
        <w:t>(一)、机车车辆检修设备项目背景分析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机车车辆检修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机车车辆检修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机车车辆检修设备项目在这个潮流中的定位。同时，我们将关注行业内涌现的新兴机遇，以便机车车辆检修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机车车辆检修设备项目提供了强大的发展动力。我们将聚焦于行业内最新的技术发展趋势，包括但不限于人工智能、大数据分析、物联网等领域。通过深度的技术研究，我们将确保机车车辆检修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机车车辆检修设备项目发展的源泉。我们将投入更多的精力对市场需求进行深入剖析，超越表面的需求，深入挖掘潜在的市场痛点和机遇。通过对市场需求的细致了解，机车车辆检修设备项目将更有针对性地设计解决方案，满足市场的多样化需求，从而更好地促进机车车辆检修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机车车辆检修设备项目战略至关重要。我们将对竞争态势进行更为深入的分析，包括但不限于市场份额、产品特点、客户满意度等多个维度。通过深度的竞争分析，机车车辆检修设备项目将能够更准确地把握市场脉搏，制定具有竞争力的机车车辆检修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机车车辆检修设备项目的发展具有直接的影响。我们将进行更为全面的法规和政策分析，了解行业发展中的潜在法律风险和合规挑战。通过充分了解和遵守相关法规，机车车辆检修设备项目将确保在法律框架内合法合规运营，为机车车辆检修设备项目的稳健发展提供有力支持。</w:t>
      </w:r>
    </w:p>
    <w:p>
      <w:pPr>
        <w:pStyle w:val="Heading2"/>
        <w:ind w:firstLine="560" w:firstLineChars="200"/>
        <w:rPr>
          <w:rFonts w:ascii="仿宋" w:eastAsia="仿宋" w:hAnsi="仿宋" w:cs="仿宋" w:hint="eastAsia"/>
          <w:sz w:val="28"/>
          <w:lang w:eastAsia="zh-CN"/>
        </w:rPr>
      </w:pPr>
      <w:bookmarkStart w:id="10" w:name="_Toc12774"/>
      <w:r>
        <w:rPr>
          <w:rFonts w:ascii="仿宋" w:eastAsia="仿宋" w:hAnsi="仿宋" w:cs="仿宋" w:hint="eastAsia"/>
          <w:sz w:val="28"/>
          <w:lang w:eastAsia="zh-CN"/>
        </w:rPr>
        <w:t>(二)、机车车辆检修设备项目建设必要性分析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机车车辆检修设备项目建设的迫切性源于对行业发展趋势的深刻洞察。我们正处于一个行业变革的时代，科技创新、数字化转型成为企业发展的关键动力。机车车辆检修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机车车辆检修设备项目建设不仅仅是为了跟上潮流，更是为了通过技术创新推动企业的持续发展。通过引入先进的技术和解决方案，机车车辆检修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机车车辆检修设备项目的建设成为必然选择，通过提高产品质量、拓展服务领域，从而在竞争中获得更多的机会。机车车辆检修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机车车辆检修设备项目建设的必要性体现在对客户需求更精准的满足。通过机车车辆检修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机车车辆检修设备项目建设的背后是对企业持续创新的追求。只有通过不断创新，企业才能在竞争中立于不败之地。机车车辆检修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21907"/>
      <w:r>
        <w:rPr>
          <w:rFonts w:ascii="仿宋" w:eastAsia="仿宋" w:hAnsi="仿宋" w:cs="仿宋" w:hint="eastAsia"/>
          <w:sz w:val="28"/>
          <w:lang w:eastAsia="zh-CN"/>
        </w:rPr>
        <w:t>三、机车车辆检修设备项目概论</w:t>
      </w:r>
      <w:bookmarkEnd w:id="11"/>
    </w:p>
    <w:p>
      <w:pPr>
        <w:pStyle w:val="Heading2"/>
        <w:rPr>
          <w:rFonts w:ascii="仿宋" w:eastAsia="仿宋" w:hAnsi="仿宋" w:cs="仿宋" w:hint="eastAsia"/>
          <w:lang w:eastAsia="zh-CN"/>
        </w:rPr>
      </w:pPr>
      <w:bookmarkStart w:id="12" w:name="_Toc31685"/>
      <w:r>
        <w:rPr>
          <w:rFonts w:ascii="仿宋" w:eastAsia="仿宋" w:hAnsi="仿宋" w:cs="仿宋" w:hint="eastAsia"/>
          <w:lang w:eastAsia="zh-CN"/>
        </w:rPr>
        <w:t>(一)、机车车辆检修设备项目概况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机车车辆检修设备项目的起源追溯至对市场的深入洞察。市场的不断演变与变革为机车车辆检修设备项目提供了难得的机遇。当前市场存在的需求缺口和变革的大环境共同构成了机车车辆检修设备项目的背景。这个机车车辆检修设备项目旨在充分利用市场机遇，填补行业中尚未满足的需求，为客户提供全新的解决方案。市场的变革和需求的增长使得这个机车车辆检修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机车车辆检修设备项目名称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机车车辆检修设备项目正式命名为机车车辆检修设备。这个名称不仅仅是一个标识，更代表了机车车辆检修设备项目的核心理念和愿景。它蕴含着机车车辆检修设备项目所要解决问题的关键字，具有强烈的表达和辨识度，为机车车辆检修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机车车辆检修设备项目目标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机车车辆检修设备项目的核心目标是提供一种全新、高效的解决方案，满足客户日益增长的需求。机车车辆检修设备项目追求的不仅仅是满足市场需求，更是在市场中获得卓越的竞争优势。通过不断提升产品或服务的质量和创新水平，机车车辆检修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机车车辆检修设备项目范围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机车车辆检修设备项目全面涵盖了产品研发、制造、市场推广和售后服务，确保从产品设计到最终用户体验的全方位关注。这一全面的机车车辆检修设备项目范围是为了确保机车车辆检修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机车车辆检修设备项目时间表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机车车辆检修设备项目计划在未来18个月内完成，包括研发、测试、市场试点和正式推出等不同阶段。这个时间表的合理设计是为了确保机车车辆检修设备项目各个阶段的顺利推进，以便按时交付高质量的成果。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机车车辆检修设备项目预算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机车车辆检修设备项目总预算估算为XX百万美元，主要分配在研发、市场推广、人员培训和运营等方面。这一充足的预算为机车车辆检修设备项目提供了充足的资源，确保机车车辆检修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机车车辆检修设备项目风险</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机车车辆检修设备项目可能面临的风险包括市场接受度低、技术难题、竞争激烈等。机车车辆检修设备项目团队已经制定了相应的风险应对计划，通过前瞻性的风险管理，确保机车车辆检修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机车车辆检修设备项目团队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机车车辆检修设备项目汇聚了一支经验丰富、多领域专业素养的核心团队，确保机车车辆检修设备项目在各个方面都能拥有高水平的执行力。团队的协同作战是机车车辆检修设备项目成功的关键因素之一。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机车车辆检修设备项目背景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机车车辆检修设备项目的背景根植于市场对更高效、创新产品的渴望，同时也受到科技发展对行业格局的深刻改变的影响。这为机车车辆检修设备项目提供了广阔的发展空间和市场需求。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机车车辆检修设备项目现状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截至目前，机车车辆检修设备项目已完成市场调研和技术验证，取得了初步的成功。这为机车车辆检修设备项目在未来的发展奠定了坚实的基础，为更远大的目标打下了坚实的基石。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17073"/>
      <w:r>
        <w:rPr>
          <w:rFonts w:ascii="仿宋" w:eastAsia="仿宋" w:hAnsi="仿宋" w:cs="仿宋" w:hint="eastAsia"/>
          <w:sz w:val="28"/>
          <w:lang w:eastAsia="zh-CN"/>
        </w:rPr>
        <w:t>(二)、机车车辆检修设备项目目标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机车车辆检修设备项目首要业务目标是在市场中占据有利地位，实现产品/服务的成功推广和销售。通过不断提升产品质量、创新性，机车车辆检修设备项目追求成为行业中的领导者，赢得更多客户的青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在科技迅速发展的时代，机车车辆检修设备项目着眼于技术创新。通过持续的研发和技术升级，机车车辆检修设备项目旨在推出更具创新性的产品或服务，以满足市场对新鲜、先进解决方案的需求。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机车车辆检修设备项目设定了客户满意度目标。通过提供卓越的产品质量和优质的客户服务，机车车辆检修设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机车车辆检修设备项目注重社会责任和可持续发展。通过实施环保、社会责任机车车辆检修设备项目，机车车辆检修设备项目致力于在经济发展的同时保护环境，促进社会公平，实现可持续经营。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机车车辆检修设备项目的团队是实现目标的核心驱动力。因此，机车车辆检修设备项目设定了团队发展目标，包括提升团队成员的专业技能、培养领导力，以及搭建协同高效的团队工作氛围。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14803"/>
      <w:r>
        <w:rPr>
          <w:rFonts w:ascii="仿宋" w:eastAsia="仿宋" w:hAnsi="仿宋" w:cs="仿宋" w:hint="eastAsia"/>
          <w:sz w:val="28"/>
          <w:lang w:eastAsia="zh-CN"/>
        </w:rPr>
        <w:t>(三)、机车车辆检修设备项目提出的理由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机车车辆检修设备项目提出的理由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机车车辆检修设备项目的提出源于对市场机遇的深刻洞察。当前市场中存在的需求缺口和行业发展趋势表明，有巨大的商业机会等待被开发。通过准确捕捉市场机遇，机车车辆检修设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机车车辆检修设备项目的理念基于对技术创新的信仰。通过持续的研发和技术投入，机车车辆检修设备项目有望推出更具创新性的产品或服务。在科技飞速发展的当下，机车车辆检修设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机车车辆检修设备项目的提出是为了增强企业的行业竞争力。通过提升产品或服务的质量和独特性，机车车辆检修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机车车辆检修设备项目响应了消费者需求的变化。随着社会和科技的不断发展，消费者对产品和服务的需求也在发生变化。通过深入了解并及时回应消费者的新需求，机车车辆检修设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机车车辆检修设备项目的提出是企业战略发展规划的一部分。在面对日益激烈的市场竞争和不断变化的商业环境中，机车车辆检修设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机车车辆检修设备项目的提出不仅仅是基于商业考量，还注重社会责任。通过推出环保、社会责任等方面的机车车辆检修设备项目，机车车辆检修设备企业可以在社会中树立积极形象，为社会做出积极贡献，实现经济效益和社会效益的双赢。</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https://d.book118.com/747125154014006044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机车车辆检修设备项目规划设计纲要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机车车辆检修设备项目规划设计纲要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机车车辆检修设备项目规划设计纲要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机车车辆检修设备项目规划设计纲要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机车车辆检修设备项目规划设计纲要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机车车辆检修设备项目规划设计纲要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机车车辆检修设备项目规划设计纲要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机车车辆检修设备项目规划设计纲要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机车车辆检修设备项目规划设计纲要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机车车辆检修设备项目规划设计纲要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机车车辆检修设备项目规划设计纲要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机车车辆检修设备项目规划设计纲要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机车车辆检修设备项目规划设计纲要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机车车辆检修设备项目规划设计纲要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机车车辆检修设备项目规划设计纲要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机车车辆检修设备项目规划设计纲要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机车车辆检修设备项目规划设计纲要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7461454"/>
    <w:rsid w:val="2746145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47125154014006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2024-02-20T09:57:00Z</dcterms:created>
  <dcterms:modified xsi:type="dcterms:W3CDTF">2024-02-20T09:58:12Z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53315B1443D54299A2CB72F3DB8B6142_11</vt:lpwstr>
  </property>
  <property fmtid="{D5CDD505-2E9C-101B-9397-08002B2CF9AE}" pid="3" name="KSOProductBuildVer">
    <vt:lpwstr>2052-12.1.0.16250</vt:lpwstr>
  </property>
</Properties>
</file>