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ackground w:color="ffffff">
    <v:background id="_x0000_s1025" filled="t"/>
  </w:background>
  <w:body>
    <w:p w:rsidR="00707240" w:rsidRPr="006007CE">
      <w:pPr>
        <w:jc w:val="center"/>
        <w:rPr>
          <w:rFonts w:ascii="微软雅黑" w:eastAsia="微软雅黑" w:hAnsi="微软雅黑"/>
          <w:sz w:val="28"/>
          <w:szCs w:val="28"/>
        </w:rPr>
      </w:pPr>
      <w:r w:rsidR="00637412">
        <w:rPr>
          <w:rFonts w:ascii="微软雅黑" w:eastAsia="微软雅黑" w:hAnsi="微软雅黑"/>
          <w:sz w:val="28"/>
          <w:szCs w:val="28"/>
        </w:rPr>
        <w:t>最新后勤工作年度总结(7篇)</w:t>
      </w:r>
    </w:p>
    <w:p w:rsidR="00707240" w:rsidRPr="006007CE">
      <w:pPr>
        <w:rPr>
          <w:rFonts w:ascii="微软雅黑" w:eastAsia="微软雅黑" w:hAnsi="微软雅黑"/>
          <w:sz w:val="24"/>
          <w:szCs w:val="24"/>
        </w:rPr>
        <w:sectPr>
          <w:pgSz w:w="11906" w:h="16838"/>
          <w:pgMar w:top="1440" w:right="1800" w:bottom="1440" w:left="1800" w:header="851" w:footer="992" w:gutter="0"/>
          <w:cols w:space="720"/>
          <w:docGrid w:type="lines" w:linePitch="312"/>
        </w:sectPr>
      </w:pPr>
      <w:r w:rsidR="00637412">
        <w:rPr>
          <w:rFonts w:ascii="微软雅黑" w:eastAsia="微软雅黑" w:hAnsi="微软雅黑"/>
          <w:sz w:val="24"/>
          <w:szCs w:val="24"/>
        </w:rPr>
        <w:t xml:space="preserve">  </w:t>
      </w:r>
      <w:r w:rsidR="00637412">
        <w:rPr>
          <w:rFonts w:ascii="微软雅黑" w:eastAsia="微软雅黑" w:hAnsi="微软雅黑"/>
          <w:sz w:val="24"/>
          <w:szCs w:val="24"/>
        </w:rPr>
        <w:t xml:space="preserve"> </w:t>
      </w:r>
      <w:r w:rsidR="00637412">
        <w:rPr>
          <w:rFonts w:ascii="微软雅黑" w:eastAsia="微软雅黑" w:hAnsi="微软雅黑"/>
          <w:sz w:val="24"/>
          <w:szCs w:val="24"/>
        </w:rPr>
        <w:t xml:space="preserve"> 后勤工作心得体会感悟篇1</w:t>
        <w:br/>
      </w:r>
      <w:r w:rsidR="00637412">
        <w:rPr>
          <w:rFonts w:ascii="微软雅黑" w:eastAsia="微软雅黑" w:hAnsi="微软雅黑"/>
          <w:sz w:val="24"/>
          <w:szCs w:val="24"/>
        </w:rPr>
        <w:t xml:space="preserve"> </w:t>
      </w:r>
      <w:r w:rsidR="00637412">
        <w:rPr>
          <w:rFonts w:ascii="微软雅黑" w:eastAsia="微软雅黑" w:hAnsi="微软雅黑"/>
          <w:sz w:val="24"/>
          <w:szCs w:val="24"/>
        </w:rPr>
        <w:t xml:space="preserve"> </w:t>
      </w:r>
      <w:r w:rsidR="00637412">
        <w:rPr>
          <w:rFonts w:ascii="微软雅黑" w:eastAsia="微软雅黑" w:hAnsi="微软雅黑"/>
          <w:sz w:val="24"/>
          <w:szCs w:val="24"/>
        </w:rPr>
        <w:t xml:space="preserve"> </w:t>
      </w:r>
      <w:r w:rsidR="00637412">
        <w:rPr>
          <w:rFonts w:ascii="微软雅黑" w:eastAsia="微软雅黑" w:hAnsi="微软雅黑"/>
          <w:sz w:val="24"/>
          <w:szCs w:val="24"/>
        </w:rPr>
        <w:t xml:space="preserve"> 时间在飞速，转眼我们又走完了xxxx年，而我们的每一天，好像都是紧张而忙碌中度过，就我的工作而言，现从以下三个方面总结：</w:t>
        <w:br/>
      </w:r>
      <w:r w:rsidR="00637412">
        <w:rPr>
          <w:rFonts w:ascii="微软雅黑" w:eastAsia="微软雅黑" w:hAnsi="微软雅黑"/>
          <w:sz w:val="24"/>
          <w:szCs w:val="24"/>
        </w:rPr>
        <w:t xml:space="preserve"> </w:t>
      </w:r>
      <w:r w:rsidR="00637412">
        <w:rPr>
          <w:rFonts w:ascii="微软雅黑" w:eastAsia="微软雅黑" w:hAnsi="微软雅黑"/>
          <w:sz w:val="24"/>
          <w:szCs w:val="24"/>
        </w:rPr>
        <w:t xml:space="preserve"> </w:t>
      </w:r>
      <w:r w:rsidR="00637412">
        <w:rPr>
          <w:rFonts w:ascii="微软雅黑" w:eastAsia="微软雅黑" w:hAnsi="微软雅黑"/>
          <w:sz w:val="24"/>
          <w:szCs w:val="24"/>
        </w:rPr>
        <w:t xml:space="preserve"> </w:t>
      </w:r>
      <w:r w:rsidR="00637412">
        <w:rPr>
          <w:rFonts w:ascii="微软雅黑" w:eastAsia="微软雅黑" w:hAnsi="微软雅黑"/>
          <w:sz w:val="24"/>
          <w:szCs w:val="24"/>
        </w:rPr>
        <w:t xml:space="preserve"> 一、商务方面：</w:t>
        <w:br/>
      </w:r>
      <w:r w:rsidR="00637412">
        <w:rPr>
          <w:rFonts w:ascii="微软雅黑" w:eastAsia="微软雅黑" w:hAnsi="微软雅黑"/>
          <w:sz w:val="24"/>
          <w:szCs w:val="24"/>
        </w:rPr>
        <w:t xml:space="preserve"> </w:t>
      </w:r>
      <w:r w:rsidR="00637412">
        <w:rPr>
          <w:rFonts w:ascii="微软雅黑" w:eastAsia="微软雅黑" w:hAnsi="微软雅黑"/>
          <w:sz w:val="24"/>
          <w:szCs w:val="24"/>
        </w:rPr>
        <w:t xml:space="preserve"> </w:t>
      </w:r>
      <w:r w:rsidR="00637412">
        <w:rPr>
          <w:rFonts w:ascii="微软雅黑" w:eastAsia="微软雅黑" w:hAnsi="微软雅黑"/>
          <w:sz w:val="24"/>
          <w:szCs w:val="24"/>
        </w:rPr>
        <w:t xml:space="preserve"> </w:t>
      </w:r>
      <w:r w:rsidR="00637412">
        <w:rPr>
          <w:rFonts w:ascii="微软雅黑" w:eastAsia="微软雅黑" w:hAnsi="微软雅黑"/>
          <w:sz w:val="24"/>
          <w:szCs w:val="24"/>
        </w:rPr>
        <w:t xml:space="preserve"> 1、了解专业知识，不断的学习新的产品知识，努力做到商务专业化；2、认真做好产品资料的准备工作，以最快、最短的时间准确地查询到每一样商品的价格和货源情况；3、控制进货成本，在确保产品质量和售后服务的前提下，使终坚持价格最低化；4、验收货物，每样商品入库时均仔细检查，核对型号以及包装完好和产品质量，杜绝上家发货清单或税票随货发给用户的事件发生（xx年上半年尚未发生）；5、加强税票管理，进项税票当作现金管理，认真清理好每笔货款付出后的到票时间和金额，上半年付款709万元，进项票为625万元，除去部分商品未含税外，尚欠税票60万左右；6、处理好供货商的关系，建立良好的信誉度，能够从厂家得到最好的价格、最好的售后服务和最长的帐期。xx年底应付款接近xx万，xx年上半年进货xxx万，付款xxx万，应付款余xx万，此数据相比同行中较为理想。</w:t>
        <w:br/>
      </w:r>
      <w:r w:rsidR="00637412">
        <w:rPr>
          <w:rFonts w:ascii="微软雅黑" w:eastAsia="微软雅黑" w:hAnsi="微软雅黑"/>
          <w:sz w:val="24"/>
          <w:szCs w:val="24"/>
        </w:rPr>
        <w:t xml:space="preserve"> </w:t>
      </w:r>
      <w:r w:rsidR="00637412">
        <w:rPr>
          <w:rFonts w:ascii="微软雅黑" w:eastAsia="微软雅黑" w:hAnsi="微软雅黑"/>
          <w:sz w:val="24"/>
          <w:szCs w:val="24"/>
        </w:rPr>
        <w:t xml:space="preserve"> </w:t>
      </w:r>
      <w:r w:rsidR="00637412">
        <w:rPr>
          <w:rFonts w:ascii="微软雅黑" w:eastAsia="微软雅黑" w:hAnsi="微软雅黑"/>
          <w:sz w:val="24"/>
          <w:szCs w:val="24"/>
        </w:rPr>
        <w:t xml:space="preserve"> </w:t>
      </w:r>
      <w:r w:rsidR="00637412">
        <w:rPr>
          <w:rFonts w:ascii="微软雅黑" w:eastAsia="微软雅黑" w:hAnsi="微软雅黑"/>
          <w:sz w:val="24"/>
          <w:szCs w:val="24"/>
        </w:rPr>
        <w:t xml:space="preserve"> 二、政采方面：</w:t>
        <w:br/>
      </w:r>
      <w:r w:rsidR="00637412">
        <w:rPr>
          <w:rFonts w:ascii="微软雅黑" w:eastAsia="微软雅黑" w:hAnsi="微软雅黑"/>
          <w:sz w:val="24"/>
          <w:szCs w:val="24"/>
        </w:rPr>
        <w:t xml:space="preserve"> </w:t>
      </w:r>
      <w:r w:rsidR="00637412">
        <w:rPr>
          <w:rFonts w:ascii="微软雅黑" w:eastAsia="微软雅黑" w:hAnsi="微软雅黑"/>
          <w:sz w:val="24"/>
          <w:szCs w:val="24"/>
        </w:rPr>
        <w:t xml:space="preserve"> </w:t>
      </w:r>
      <w:r w:rsidR="00637412">
        <w:rPr>
          <w:rFonts w:ascii="微软雅黑" w:eastAsia="微软雅黑" w:hAnsi="微软雅黑"/>
          <w:sz w:val="24"/>
          <w:szCs w:val="24"/>
        </w:rPr>
        <w:t xml:space="preserve"> </w:t>
      </w:r>
    </w:p>
    <w:p w:rsidR="00707240" w:rsidRPr="006007CE">
      <w:pPr>
        <w:rPr>
          <w:rFonts w:ascii="微软雅黑" w:eastAsia="微软雅黑" w:hAnsi="微软雅黑"/>
          <w:sz w:val="24"/>
          <w:szCs w:val="24"/>
        </w:rPr>
      </w:pPr>
      <w:r w:rsidR="00637412">
        <w:rPr>
          <w:rFonts w:ascii="微软雅黑" w:eastAsia="微软雅黑" w:hAnsi="微软雅黑"/>
          <w:sz w:val="24"/>
          <w:szCs w:val="24"/>
        </w:rPr>
        <w:t xml:space="preserve"> 以最快的时间获得采购信息，认真做好每一份投标文件，处理好同行之间的合作关系，配合好销售人员完成整个销售工作，于6月底顺利完成xx市定点协议采购的投标工作，涉及商品有复印机、打印机、投影机、扫描仪、台式电脑、笔记本及数码产品等，主要产品均已入围。但根据xx市级机关公开招标方式均为不定品牌，不定型号招标，所以在客户跟踪和厂家报备以及标书制作这几方面尤其重要，我们也会在这块更加大力度。</w:t>
        <w:br/>
      </w:r>
      <w:r w:rsidR="00637412">
        <w:rPr>
          <w:rFonts w:ascii="微软雅黑" w:eastAsia="微软雅黑" w:hAnsi="微软雅黑"/>
          <w:sz w:val="24"/>
          <w:szCs w:val="24"/>
        </w:rPr>
        <w:t xml:space="preserve"> </w:t>
      </w:r>
      <w:r w:rsidR="00637412">
        <w:rPr>
          <w:rFonts w:ascii="微软雅黑" w:eastAsia="微软雅黑" w:hAnsi="微软雅黑"/>
          <w:sz w:val="24"/>
          <w:szCs w:val="24"/>
        </w:rPr>
        <w:t xml:space="preserve"> </w:t>
      </w:r>
      <w:r w:rsidR="00637412">
        <w:rPr>
          <w:rFonts w:ascii="微软雅黑" w:eastAsia="微软雅黑" w:hAnsi="微软雅黑"/>
          <w:sz w:val="24"/>
          <w:szCs w:val="24"/>
        </w:rPr>
        <w:t xml:space="preserve"> </w:t>
      </w:r>
      <w:r w:rsidR="00637412">
        <w:rPr>
          <w:rFonts w:ascii="微软雅黑" w:eastAsia="微软雅黑" w:hAnsi="微软雅黑"/>
          <w:sz w:val="24"/>
          <w:szCs w:val="24"/>
        </w:rPr>
        <w:t xml:space="preserve"> 三、后勤方面：</w:t>
        <w:br/>
      </w:r>
      <w:r w:rsidR="00637412">
        <w:rPr>
          <w:rFonts w:ascii="微软雅黑" w:eastAsia="微软雅黑" w:hAnsi="微软雅黑"/>
          <w:sz w:val="24"/>
          <w:szCs w:val="24"/>
        </w:rPr>
        <w:t xml:space="preserve"> </w:t>
      </w:r>
      <w:r w:rsidR="00637412">
        <w:rPr>
          <w:rFonts w:ascii="微软雅黑" w:eastAsia="微软雅黑" w:hAnsi="微软雅黑"/>
          <w:sz w:val="24"/>
          <w:szCs w:val="24"/>
        </w:rPr>
        <w:t xml:space="preserve"> </w:t>
      </w:r>
      <w:r w:rsidR="00637412">
        <w:rPr>
          <w:rFonts w:ascii="微软雅黑" w:eastAsia="微软雅黑" w:hAnsi="微软雅黑"/>
          <w:sz w:val="24"/>
          <w:szCs w:val="24"/>
        </w:rPr>
        <w:t xml:space="preserve"> </w:t>
      </w:r>
      <w:r w:rsidR="00637412">
        <w:rPr>
          <w:rFonts w:ascii="微软雅黑" w:eastAsia="微软雅黑" w:hAnsi="微软雅黑"/>
          <w:sz w:val="24"/>
          <w:szCs w:val="24"/>
        </w:rPr>
        <w:t xml:space="preserve"> 认真协调好各岗位的关系，确保做好本职工作，上半年从商务、财务、库房、调度、政采、司机各岗位均无重大事件发生。在人员较为紧张的情况下，于5月初增加了两名新人员，即商务岗和调度岗，现两们新人也基本能胜任本职工作。由于公司产品多元化，销售额不断上升，为把商务工作细分化，于7月初，新招聘人员一名，该人员有工作经验和一定的沟通能力，初步定为电脑类和数码产品（包括网络产品）的商务。而xxx就负责复印机、打印机类和厂家对帐的工作，我将会有更多的时间和精力配合销售人员跟踪一些项目的销售和加强政采方面的工作。</w:t>
        <w:br/>
      </w:r>
      <w:r w:rsidR="00637412">
        <w:rPr>
          <w:rFonts w:ascii="微软雅黑" w:eastAsia="微软雅黑" w:hAnsi="微软雅黑"/>
          <w:sz w:val="24"/>
          <w:szCs w:val="24"/>
        </w:rPr>
        <w:t xml:space="preserve"> </w:t>
      </w:r>
      <w:r w:rsidR="00637412">
        <w:rPr>
          <w:rFonts w:ascii="微软雅黑" w:eastAsia="微软雅黑" w:hAnsi="微软雅黑"/>
          <w:sz w:val="24"/>
          <w:szCs w:val="24"/>
        </w:rPr>
        <w:t xml:space="preserve"> </w:t>
      </w:r>
      <w:r w:rsidR="00637412">
        <w:rPr>
          <w:rFonts w:ascii="微软雅黑" w:eastAsia="微软雅黑" w:hAnsi="微软雅黑"/>
          <w:sz w:val="24"/>
          <w:szCs w:val="24"/>
        </w:rPr>
        <w:t xml:space="preserve"> </w:t>
      </w:r>
      <w:r w:rsidR="00637412">
        <w:rPr>
          <w:rFonts w:ascii="微软雅黑" w:eastAsia="微软雅黑" w:hAnsi="微软雅黑"/>
          <w:sz w:val="24"/>
          <w:szCs w:val="24"/>
        </w:rPr>
        <w:t xml:space="preserve"> 后勤部使终一如即往地为三个客户做好服务工作，三个客户即：公司的客户、公司的同事、公司的供货商。</w:t>
        <w:br/>
      </w:r>
      <w:r w:rsidR="00637412">
        <w:rPr>
          <w:rFonts w:ascii="微软雅黑" w:eastAsia="微软雅黑" w:hAnsi="微软雅黑"/>
          <w:sz w:val="24"/>
          <w:szCs w:val="24"/>
        </w:rPr>
        <w:t xml:space="preserve"> </w:t>
      </w:r>
      <w:r w:rsidR="00637412">
        <w:rPr>
          <w:rFonts w:ascii="微软雅黑" w:eastAsia="微软雅黑" w:hAnsi="微软雅黑"/>
          <w:sz w:val="24"/>
          <w:szCs w:val="24"/>
        </w:rPr>
        <w:t xml:space="preserve"> </w:t>
      </w:r>
      <w:r w:rsidR="00637412">
        <w:rPr>
          <w:rFonts w:ascii="微软雅黑" w:eastAsia="微软雅黑" w:hAnsi="微软雅黑"/>
          <w:sz w:val="24"/>
          <w:szCs w:val="24"/>
        </w:rPr>
        <w:t xml:space="preserve"> </w:t>
      </w:r>
      <w:r w:rsidR="00637412">
        <w:rPr>
          <w:rFonts w:ascii="微软雅黑" w:eastAsia="微软雅黑" w:hAnsi="微软雅黑"/>
          <w:sz w:val="24"/>
          <w:szCs w:val="24"/>
        </w:rPr>
        <w:t xml:space="preserve"> 过去的一年，我校后勤工作，遵循学校总体工作思路和后勤工作计划，以提供良好的物质条件和优质的教育教学环境为重点，在工作中坚持以“服务”为宗旨，强化后勤工作人员素质，提高办事的实效性。现总结如下：</w:t>
        <w:br/>
      </w:r>
      <w:r w:rsidR="00637412">
        <w:rPr>
          <w:rFonts w:ascii="微软雅黑" w:eastAsia="微软雅黑" w:hAnsi="微软雅黑"/>
          <w:sz w:val="24"/>
          <w:szCs w:val="24"/>
        </w:rPr>
        <w:t xml:space="preserve"> </w:t>
      </w:r>
      <w:r w:rsidR="00637412">
        <w:rPr>
          <w:rFonts w:ascii="微软雅黑" w:eastAsia="微软雅黑" w:hAnsi="微软雅黑"/>
          <w:sz w:val="24"/>
          <w:szCs w:val="24"/>
        </w:rPr>
        <w:t xml:space="preserve"> </w:t>
      </w:r>
      <w:r w:rsidR="00637412">
        <w:rPr>
          <w:rFonts w:ascii="微软雅黑" w:eastAsia="微软雅黑" w:hAnsi="微软雅黑"/>
          <w:sz w:val="24"/>
          <w:szCs w:val="24"/>
        </w:rPr>
        <w:t xml:space="preserve"> </w:t>
      </w:r>
      <w:r w:rsidR="00637412">
        <w:rPr>
          <w:rFonts w:ascii="微软雅黑" w:eastAsia="微软雅黑" w:hAnsi="微软雅黑"/>
          <w:sz w:val="24"/>
          <w:szCs w:val="24"/>
        </w:rPr>
        <w:t xml:space="preserve"> 一、加强整体规划和建设，努力探索后勤改革新路子</w:t>
        <w:br/>
      </w:r>
      <w:r w:rsidR="00637412">
        <w:rPr>
          <w:rFonts w:ascii="微软雅黑" w:eastAsia="微软雅黑" w:hAnsi="微软雅黑"/>
          <w:sz w:val="24"/>
          <w:szCs w:val="24"/>
        </w:rPr>
        <w:t xml:space="preserve"> </w:t>
      </w:r>
      <w:r w:rsidR="00637412">
        <w:rPr>
          <w:rFonts w:ascii="微软雅黑" w:eastAsia="微软雅黑" w:hAnsi="微软雅黑"/>
          <w:sz w:val="24"/>
          <w:szCs w:val="24"/>
        </w:rPr>
        <w:t xml:space="preserve"> </w:t>
      </w:r>
      <w:r w:rsidR="00637412">
        <w:rPr>
          <w:rFonts w:ascii="微软雅黑" w:eastAsia="微软雅黑" w:hAnsi="微软雅黑"/>
          <w:sz w:val="24"/>
          <w:szCs w:val="24"/>
        </w:rPr>
        <w:t xml:space="preserve"> </w:t>
      </w:r>
      <w:r w:rsidR="00637412">
        <w:rPr>
          <w:rFonts w:ascii="微软雅黑" w:eastAsia="微软雅黑" w:hAnsi="微软雅黑"/>
          <w:sz w:val="24"/>
          <w:szCs w:val="24"/>
        </w:rPr>
        <w:t xml:space="preserve"> 我校的环境和基础建设在随则着学校管理和发展的需要不断发生变化。目的是为全校师生员工创造更好的学习、生活工作条件。因为学校是全体师生的又一个家，美好的家园会让孩子们愉快安逸，精神本振奋。这一年我们采用“整体规划，分步实施”的原则加强基础建设与规划。</w:t>
        <w:br/>
      </w:r>
      <w:r w:rsidR="00637412">
        <w:rPr>
          <w:rFonts w:ascii="微软雅黑" w:eastAsia="微软雅黑" w:hAnsi="微软雅黑"/>
          <w:sz w:val="24"/>
          <w:szCs w:val="24"/>
        </w:rPr>
        <w:t xml:space="preserve"> </w:t>
      </w:r>
      <w:r w:rsidR="00637412">
        <w:rPr>
          <w:rFonts w:ascii="微软雅黑" w:eastAsia="微软雅黑" w:hAnsi="微软雅黑"/>
          <w:sz w:val="24"/>
          <w:szCs w:val="24"/>
        </w:rPr>
        <w:t xml:space="preserve"> </w:t>
      </w:r>
      <w:r w:rsidR="00637412">
        <w:rPr>
          <w:rFonts w:ascii="微软雅黑" w:eastAsia="微软雅黑" w:hAnsi="微软雅黑"/>
          <w:sz w:val="24"/>
          <w:szCs w:val="24"/>
        </w:rPr>
        <w:t xml:space="preserve"> </w:t>
      </w:r>
      <w:r w:rsidR="00637412">
        <w:rPr>
          <w:rFonts w:ascii="微软雅黑" w:eastAsia="微软雅黑" w:hAnsi="微软雅黑"/>
          <w:sz w:val="24"/>
          <w:szCs w:val="24"/>
        </w:rPr>
        <w:t xml:space="preserve"> 1、进一步规范了活动场地的平整、绿化和垃圾池的搬迁，同时翻新并安装了从市一中拖回的两幅篮球架。</w:t>
        <w:br/>
      </w:r>
      <w:r w:rsidRPr="006007CE">
        <w:rPr>
          <w:rFonts w:ascii="微软雅黑" w:eastAsia="微软雅黑" w:hAnsi="微软雅黑"/>
          <w:sz w:val="24"/>
          <w:szCs w:val="24"/>
        </w:rPr>
        <w:br/>
      </w:r>
      <w:r w:rsidRPr="006007CE">
        <w:rPr>
          <w:rFonts w:ascii="微软雅黑" w:eastAsia="微软雅黑" w:hAnsi="微软雅黑"/>
          <w:sz w:val="24"/>
          <w:szCs w:val="24"/>
        </w:rPr>
        <w:br/>
      </w:r>
    </w:p>
    <w:p>
      <w:pPr>
        <w:widowControl/>
        <w:jc w:val="left"/>
        <w:rPr>
          <w:rFonts w:ascii="SimSun" w:eastAsia="SimSun" w:hAnsi="SimSun" w:cs="SimSun"/>
          <w:b/>
          <w:bCs/>
          <w:color w:val="000000"/>
          <w:kern w:val="0"/>
          <w:sz w:val="30"/>
          <w:szCs w:val="30"/>
        </w:rPr>
      </w:pPr>
      <w:r>
        <w:rPr>
          <w:rFonts w:ascii="SimSun" w:eastAsia="SimSun" w:hAnsi="SimSun" w:cs="SimSun"/>
          <w:b/>
          <w:bCs/>
          <w:color w:val="000000"/>
          <w:kern w:val="0"/>
          <w:sz w:val="30"/>
          <w:szCs w:val="30"/>
        </w:rPr>
        <w:t>以上内容仅为本文档的试下载部分，为可阅读页数的一半内容。如要下载或阅读全文，请访问：</w:t>
      </w:r>
      <w:hyperlink r:id="rId4" w:history="1">
        <w:r>
          <w:rPr>
            <w:rFonts w:ascii="SimSun" w:eastAsia="SimSun" w:hAnsi="SimSun" w:cs="SimSun"/>
            <w:b/>
            <w:bCs/>
            <w:color w:val="0000EE"/>
            <w:kern w:val="0"/>
            <w:sz w:val="30"/>
            <w:szCs w:val="30"/>
            <w:u w:val="single" w:color="0000EE"/>
          </w:rPr>
          <w:t>https://d.book118.com/747126022000006033</w:t>
        </w:r>
      </w:hyperlink>
    </w:p>
    <w:p w:rsidR="00707240" w:rsidRPr="006007CE">
      <w:pPr>
        <w:rPr>
          <w:rFonts w:ascii="微软雅黑" w:eastAsia="微软雅黑" w:hAnsi="微软雅黑"/>
          <w:sz w:val="24"/>
          <w:szCs w:val="24"/>
        </w:rPr>
      </w:pPr>
    </w:p>
    <w:sectPr>
      <w:type w:val="nextPage"/>
      <w:pgSz w:w="11906" w:h="16838"/>
      <w:pgMar w:top="1440" w:right="1800" w:bottom="1440" w:left="1800" w:header="851" w:footer="992" w:gutter="0"/>
      <w:pgNumType w:start="2"/>
      <w:cols w:space="720"/>
      <w:titlePg w:val="0"/>
      <w:docGrid w:type="lines" w:linePitch="312"/>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微软雅黑">
    <w:panose1 w:val="020B0503020204020204"/>
    <w:charset w:val="86"/>
    <w:family w:val="swiss"/>
    <w:pitch w:val="variable"/>
    <w:sig w:usb0="80000287" w:usb1="280F3C52" w:usb2="00000016" w:usb3="00000000" w:csb0="0004001F" w:csb1="00000000"/>
  </w:font>
  <w:font w:name="宋体">
    <w:altName w:val="SimSun"/>
    <w:panose1 w:val="02010600030101010101"/>
    <w:charset w:val="86"/>
    <w:family w:val="auto"/>
    <w:pitch w:val="variable"/>
    <w:sig w:usb0="00000003" w:usb1="288F0000" w:usb2="00000016" w:usb3="00000000" w:csb0="00040001" w:csb1="00000000"/>
  </w:font>
  <w:font w:name="Cambria Math">
    <w:panose1 w:val="02040503050406030204"/>
    <w:charset w:val="00"/>
    <w:family w:val="roman"/>
    <w:pitch w:val="variable"/>
    <w:sig w:usb0="E00002FF" w:usb1="420024FF" w:usb2="00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bordersDoNotSurroundHeader/>
  <w:bordersDoNotSurroundFooter/>
  <w:stylePaneFormatFilter w:val="3F01"/>
  <w:doNotTrackMoves/>
  <w:defaultTabStop w:val="420"/>
  <w:drawingGridVerticalSpacing w:val="156"/>
  <w:displayHorizontalDrawingGridEvery w:val="0"/>
  <w:displayVerticalDrawingGridEvery w:val="2"/>
  <w:characterSpacingControl w:val="compressPunctuation"/>
  <w:noLineBreaksAfter w:lang="en-US" w:val="([{·‘“〈《「『【〔〖（．［｛￡￥"/>
  <w:noLineBreaksBefore w:lang="en-US" w:val="!),.:;?]}¨·ˇˉ―‖’”…∶、。〃々〉》」』】〕〗！＂＇），．：；？］｀｜｝～￠"/>
  <w:compat>
    <w:spaceForUL/>
    <w:balanceSingleByteDoubleByteWidth/>
    <w:doNotLeaveBackslashAlone/>
    <w:ulTrailSpace/>
    <w:doNotExpandShiftReturn/>
    <w:adjustLineHeightInTable/>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172A27"/>
    <w:rsid w:val="006007CE"/>
    <w:rsid w:val="00637412"/>
    <w:rsid w:val="00707240"/>
  </w:rsids>
  <m:mathPr>
    <m:mathFont m:val="Cambria Math"/>
    <m:wrapRight/>
  </m:mathPr>
  <w:uiCompat97To2003/>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r="http://schemas.openxmlformats.org/officeDocument/2006/relationships" xmlns:w="http://schemas.openxmlformats.org/wordprocessingml/2006/main">
  <w:docDefaults>
    <w:rPrDefault>
      <w:rPr>
        <w:rFonts w:ascii="Times New Roman" w:eastAsia="宋体" w:hAnsi="Times New Roman" w:cs="Times New Roman"/>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widowControl w:val="0"/>
      <w:jc w:val="both"/>
    </w:pPr>
    <w:rPr>
      <w:kern w:val="2"/>
      <w:sz w:val="21"/>
      <w:lang w:val="en-US" w:eastAsia="zh-CN" w:bidi="ar-SA"/>
    </w:rPr>
  </w:style>
  <w:style w:type="character" w:default="1" w:styleId="DefaultParagraphFont">
    <w:name w:val="Default Paragraph Font"/>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pBdr>
        <w:top w:val="none" w:sz="0" w:space="1" w:color="auto"/>
        <w:left w:val="none" w:sz="0" w:space="4" w:color="auto"/>
        <w:bottom w:val="none" w:sz="0" w:space="1" w:color="auto"/>
        <w:right w:val="none" w:sz="0" w:space="4" w:color="auto"/>
      </w:pBdr>
      <w:tabs>
        <w:tab w:val="center" w:pos="4153"/>
        <w:tab w:val="right" w:pos="8306"/>
      </w:tabs>
      <w:snapToGrid w:val="0"/>
      <w:spacing w:line="240" w:lineRule="auto"/>
      <w:jc w:val="both"/>
      <w:outlineLvl w:val="9"/>
    </w:pPr>
    <w:rPr>
      <w:rFonts w:ascii="Times New Roman" w:hAnsi="Times New Roman"/>
      <w:sz w:val="18"/>
    </w:rPr>
  </w:style>
  <w:style w:type="paragraph" w:styleId="Footer">
    <w:name w:val="footer"/>
    <w:basedOn w:val="Normal"/>
    <w:pPr>
      <w:tabs>
        <w:tab w:val="center" w:pos="4153"/>
        <w:tab w:val="right" w:pos="8306"/>
      </w:tabs>
      <w:snapToGrid w:val="0"/>
      <w:jc w:val="left"/>
    </w:pPr>
    <w:rPr>
      <w:sz w:val="18"/>
    </w:rPr>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yes"?><Relationships xmlns="http://schemas.openxmlformats.org/package/2006/relationships"><Relationship Id="rId1" Type="http://schemas.openxmlformats.org/officeDocument/2006/relationships/settings" Target="setting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hyperlink" Target="https://d.book118.com/747126022000006033" TargetMode="External" /><Relationship Id="rId5" Type="http://schemas.openxmlformats.org/officeDocument/2006/relationships/theme" Target="theme/theme1.xml" /><Relationship Id="rId6" Type="http://schemas.openxmlformats.org/officeDocument/2006/relationships/styles" Target="styles.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3</Pages>
  <Words>2224</Words>
  <Characters>12679</Characters>
  <Application>Microsoft Office Word</Application>
  <DocSecurity>0</DocSecurity>
  <Lines>105</Lines>
  <Paragraphs>29</Paragraphs>
  <ScaleCrop>false</ScaleCrop>
  <Company/>
  <LinksUpToDate>false</LinksUpToDate>
  <CharactersWithSpaces>14874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[标签:标题]</dc:title>
  <dc:creator>RQ204</dc:creator>
  <cp:lastModifiedBy>xbany</cp:lastModifiedBy>
  <cp:revision>3</cp:revision>
  <cp:lastPrinted>1899-12-30T00:00:00Z</cp:lastPrinted>
  <dcterms:created xsi:type="dcterms:W3CDTF">2012-05-16T01:05:00Z</dcterms:created>
  <dcterms:modified xsi:type="dcterms:W3CDTF">2023-06-11T18:25:00Z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2052-8.1.0.3163</vt:lpwstr>
  </property>
</Properties>
</file>