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五面加工中心项目建设总纲及方案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3" w:history="1">
        <w:r>
          <w:rPr>
            <w:rFonts w:ascii="仿宋" w:eastAsia="仿宋" w:hAnsi="仿宋" w:cs="仿宋" w:hint="eastAsia"/>
            <w:lang w:eastAsia="zh-CN"/>
          </w:rPr>
          <w:t>序言</w:t>
        </w:r>
        <w:r>
          <w:tab/>
        </w:r>
        <w:r>
          <w:fldChar w:fldCharType="begin"/>
        </w:r>
        <w:r>
          <w:instrText xml:space="preserve"> PAGEREF _Toc2073 \h </w:instrText>
        </w:r>
        <w:r>
          <w:fldChar w:fldCharType="separate"/>
        </w:r>
        <w:r>
          <w:t>3</w:t>
        </w:r>
        <w:r>
          <w:fldChar w:fldCharType="end"/>
        </w:r>
      </w:hyperlink>
    </w:p>
    <w:p>
      <w:pPr>
        <w:pStyle w:val="TOC1"/>
        <w:tabs>
          <w:tab w:val="right" w:leader="dot" w:pos="8306"/>
        </w:tabs>
      </w:pPr>
      <w:hyperlink w:anchor="_Toc19714" w:history="1">
        <w:r>
          <w:rPr>
            <w:rFonts w:ascii="仿宋" w:eastAsia="仿宋" w:hAnsi="仿宋" w:cs="仿宋" w:hint="eastAsia"/>
            <w:lang w:eastAsia="zh-CN"/>
          </w:rPr>
          <w:t>一、社会影响分析</w:t>
        </w:r>
        <w:r>
          <w:tab/>
        </w:r>
        <w:r>
          <w:fldChar w:fldCharType="begin"/>
        </w:r>
        <w:r>
          <w:instrText xml:space="preserve"> PAGEREF _Toc19714 \h </w:instrText>
        </w:r>
        <w:r>
          <w:fldChar w:fldCharType="separate"/>
        </w:r>
        <w:r>
          <w:t>3</w:t>
        </w:r>
        <w:r>
          <w:fldChar w:fldCharType="end"/>
        </w:r>
      </w:hyperlink>
    </w:p>
    <w:p>
      <w:pPr>
        <w:pStyle w:val="TOC2"/>
        <w:tabs>
          <w:tab w:val="right" w:leader="dot" w:pos="8306"/>
        </w:tabs>
      </w:pPr>
      <w:hyperlink w:anchor="_Toc5607" w:history="1">
        <w:r>
          <w:rPr>
            <w:rFonts w:ascii="仿宋" w:eastAsia="仿宋" w:hAnsi="仿宋" w:cs="仿宋" w:hint="eastAsia"/>
            <w:lang w:eastAsia="zh-CN"/>
          </w:rPr>
          <w:t>(一)、社会影响效果分析</w:t>
        </w:r>
        <w:r>
          <w:tab/>
        </w:r>
        <w:r>
          <w:fldChar w:fldCharType="begin"/>
        </w:r>
        <w:r>
          <w:instrText xml:space="preserve"> PAGEREF _Toc5607 \h </w:instrText>
        </w:r>
        <w:r>
          <w:fldChar w:fldCharType="separate"/>
        </w:r>
        <w:r>
          <w:t>3</w:t>
        </w:r>
        <w:r>
          <w:fldChar w:fldCharType="end"/>
        </w:r>
      </w:hyperlink>
    </w:p>
    <w:p>
      <w:pPr>
        <w:pStyle w:val="TOC2"/>
        <w:tabs>
          <w:tab w:val="right" w:leader="dot" w:pos="8306"/>
        </w:tabs>
      </w:pPr>
      <w:hyperlink w:anchor="_Toc26441" w:history="1">
        <w:r>
          <w:rPr>
            <w:rFonts w:ascii="仿宋" w:eastAsia="仿宋" w:hAnsi="仿宋" w:cs="仿宋" w:hint="eastAsia"/>
            <w:lang w:eastAsia="zh-CN"/>
          </w:rPr>
          <w:t>(二)、社会适应性分析</w:t>
        </w:r>
        <w:r>
          <w:tab/>
        </w:r>
        <w:r>
          <w:fldChar w:fldCharType="begin"/>
        </w:r>
        <w:r>
          <w:instrText xml:space="preserve"> PAGEREF _Toc26441 \h </w:instrText>
        </w:r>
        <w:r>
          <w:fldChar w:fldCharType="separate"/>
        </w:r>
        <w:r>
          <w:t>5</w:t>
        </w:r>
        <w:r>
          <w:fldChar w:fldCharType="end"/>
        </w:r>
      </w:hyperlink>
    </w:p>
    <w:p>
      <w:pPr>
        <w:pStyle w:val="TOC2"/>
        <w:tabs>
          <w:tab w:val="right" w:leader="dot" w:pos="8306"/>
        </w:tabs>
      </w:pPr>
      <w:hyperlink w:anchor="_Toc22052" w:history="1">
        <w:r>
          <w:rPr>
            <w:rFonts w:ascii="仿宋" w:eastAsia="仿宋" w:hAnsi="仿宋" w:cs="仿宋" w:hint="eastAsia"/>
            <w:lang w:eastAsia="zh-CN"/>
          </w:rPr>
          <w:t>(三)、社会风险及对策分析</w:t>
        </w:r>
        <w:r>
          <w:tab/>
        </w:r>
        <w:r>
          <w:fldChar w:fldCharType="begin"/>
        </w:r>
        <w:r>
          <w:instrText xml:space="preserve"> PAGEREF _Toc22052 \h </w:instrText>
        </w:r>
        <w:r>
          <w:fldChar w:fldCharType="separate"/>
        </w:r>
        <w:r>
          <w:t>7</w:t>
        </w:r>
        <w:r>
          <w:fldChar w:fldCharType="end"/>
        </w:r>
      </w:hyperlink>
    </w:p>
    <w:p>
      <w:pPr>
        <w:pStyle w:val="TOC1"/>
        <w:tabs>
          <w:tab w:val="right" w:leader="dot" w:pos="8306"/>
        </w:tabs>
      </w:pPr>
      <w:hyperlink w:anchor="_Toc27395" w:history="1">
        <w:r>
          <w:rPr>
            <w:rFonts w:ascii="仿宋" w:eastAsia="仿宋" w:hAnsi="仿宋" w:cs="仿宋" w:hint="eastAsia"/>
            <w:lang w:eastAsia="zh-CN"/>
          </w:rPr>
          <w:t>二、发展规划、产业政策和行业准入分析</w:t>
        </w:r>
        <w:r>
          <w:tab/>
        </w:r>
        <w:r>
          <w:fldChar w:fldCharType="begin"/>
        </w:r>
        <w:r>
          <w:instrText xml:space="preserve"> PAGEREF _Toc27395 \h </w:instrText>
        </w:r>
        <w:r>
          <w:fldChar w:fldCharType="separate"/>
        </w:r>
        <w:r>
          <w:t>10</w:t>
        </w:r>
        <w:r>
          <w:fldChar w:fldCharType="end"/>
        </w:r>
      </w:hyperlink>
    </w:p>
    <w:p>
      <w:pPr>
        <w:pStyle w:val="TOC2"/>
        <w:tabs>
          <w:tab w:val="right" w:leader="dot" w:pos="8306"/>
        </w:tabs>
      </w:pPr>
      <w:hyperlink w:anchor="_Toc10435" w:history="1">
        <w:r>
          <w:rPr>
            <w:rFonts w:ascii="仿宋" w:eastAsia="仿宋" w:hAnsi="仿宋" w:cs="仿宋" w:hint="eastAsia"/>
            <w:lang w:eastAsia="zh-CN"/>
          </w:rPr>
          <w:t>(一)、发展规划分析</w:t>
        </w:r>
        <w:r>
          <w:tab/>
        </w:r>
        <w:r>
          <w:fldChar w:fldCharType="begin"/>
        </w:r>
        <w:r>
          <w:instrText xml:space="preserve"> PAGEREF _Toc10435 \h </w:instrText>
        </w:r>
        <w:r>
          <w:fldChar w:fldCharType="separate"/>
        </w:r>
        <w:r>
          <w:t>10</w:t>
        </w:r>
        <w:r>
          <w:fldChar w:fldCharType="end"/>
        </w:r>
      </w:hyperlink>
    </w:p>
    <w:p>
      <w:pPr>
        <w:pStyle w:val="TOC2"/>
        <w:tabs>
          <w:tab w:val="right" w:leader="dot" w:pos="8306"/>
        </w:tabs>
      </w:pPr>
      <w:hyperlink w:anchor="_Toc22616" w:history="1">
        <w:r>
          <w:rPr>
            <w:rFonts w:ascii="仿宋" w:eastAsia="仿宋" w:hAnsi="仿宋" w:cs="仿宋" w:hint="eastAsia"/>
            <w:lang w:eastAsia="zh-CN"/>
          </w:rPr>
          <w:t>(二)、产业政策分析</w:t>
        </w:r>
        <w:r>
          <w:tab/>
        </w:r>
        <w:r>
          <w:fldChar w:fldCharType="begin"/>
        </w:r>
        <w:r>
          <w:instrText xml:space="preserve"> PAGEREF _Toc22616 \h </w:instrText>
        </w:r>
        <w:r>
          <w:fldChar w:fldCharType="separate"/>
        </w:r>
        <w:r>
          <w:t>12</w:t>
        </w:r>
        <w:r>
          <w:fldChar w:fldCharType="end"/>
        </w:r>
      </w:hyperlink>
    </w:p>
    <w:p>
      <w:pPr>
        <w:pStyle w:val="TOC2"/>
        <w:tabs>
          <w:tab w:val="right" w:leader="dot" w:pos="8306"/>
        </w:tabs>
      </w:pPr>
      <w:hyperlink w:anchor="_Toc13646" w:history="1">
        <w:r>
          <w:rPr>
            <w:rFonts w:ascii="仿宋" w:eastAsia="仿宋" w:hAnsi="仿宋" w:cs="仿宋" w:hint="eastAsia"/>
            <w:lang w:eastAsia="zh-CN"/>
          </w:rPr>
          <w:t>(三)、行业准入分析</w:t>
        </w:r>
        <w:r>
          <w:tab/>
        </w:r>
        <w:r>
          <w:fldChar w:fldCharType="begin"/>
        </w:r>
        <w:r>
          <w:instrText xml:space="preserve"> PAGEREF _Toc13646 \h </w:instrText>
        </w:r>
        <w:r>
          <w:fldChar w:fldCharType="separate"/>
        </w:r>
        <w:r>
          <w:t>14</w:t>
        </w:r>
        <w:r>
          <w:fldChar w:fldCharType="end"/>
        </w:r>
      </w:hyperlink>
    </w:p>
    <w:p>
      <w:pPr>
        <w:pStyle w:val="TOC1"/>
        <w:tabs>
          <w:tab w:val="right" w:leader="dot" w:pos="8306"/>
        </w:tabs>
      </w:pPr>
      <w:hyperlink w:anchor="_Toc10430" w:history="1">
        <w:r>
          <w:rPr>
            <w:rFonts w:ascii="仿宋" w:eastAsia="仿宋" w:hAnsi="仿宋" w:cs="仿宋" w:hint="eastAsia"/>
            <w:lang w:eastAsia="zh-CN"/>
          </w:rPr>
          <w:t>三、项目监理与质量保证</w:t>
        </w:r>
        <w:r>
          <w:tab/>
        </w:r>
        <w:r>
          <w:fldChar w:fldCharType="begin"/>
        </w:r>
        <w:r>
          <w:instrText xml:space="preserve"> PAGEREF _Toc10430 \h </w:instrText>
        </w:r>
        <w:r>
          <w:fldChar w:fldCharType="separate"/>
        </w:r>
        <w:r>
          <w:t>15</w:t>
        </w:r>
        <w:r>
          <w:fldChar w:fldCharType="end"/>
        </w:r>
      </w:hyperlink>
    </w:p>
    <w:p>
      <w:pPr>
        <w:pStyle w:val="TOC2"/>
        <w:tabs>
          <w:tab w:val="right" w:leader="dot" w:pos="8306"/>
        </w:tabs>
      </w:pPr>
      <w:hyperlink w:anchor="_Toc1832" w:history="1">
        <w:r>
          <w:rPr>
            <w:rFonts w:ascii="仿宋" w:eastAsia="仿宋" w:hAnsi="仿宋" w:cs="仿宋" w:hint="eastAsia"/>
            <w:lang w:eastAsia="zh-CN"/>
          </w:rPr>
          <w:t>(一)、监理体系构建</w:t>
        </w:r>
        <w:r>
          <w:tab/>
        </w:r>
        <w:r>
          <w:fldChar w:fldCharType="begin"/>
        </w:r>
        <w:r>
          <w:instrText xml:space="preserve"> PAGEREF _Toc1832 \h </w:instrText>
        </w:r>
        <w:r>
          <w:fldChar w:fldCharType="separate"/>
        </w:r>
        <w:r>
          <w:t>15</w:t>
        </w:r>
        <w:r>
          <w:fldChar w:fldCharType="end"/>
        </w:r>
      </w:hyperlink>
    </w:p>
    <w:p>
      <w:pPr>
        <w:pStyle w:val="TOC2"/>
        <w:tabs>
          <w:tab w:val="right" w:leader="dot" w:pos="8306"/>
        </w:tabs>
      </w:pPr>
      <w:hyperlink w:anchor="_Toc31403" w:history="1">
        <w:r>
          <w:rPr>
            <w:rFonts w:ascii="仿宋" w:eastAsia="仿宋" w:hAnsi="仿宋" w:cs="仿宋" w:hint="eastAsia"/>
            <w:lang w:eastAsia="zh-CN"/>
          </w:rPr>
          <w:t>(二)、质量保证体系实施</w:t>
        </w:r>
        <w:r>
          <w:tab/>
        </w:r>
        <w:r>
          <w:fldChar w:fldCharType="begin"/>
        </w:r>
        <w:r>
          <w:instrText xml:space="preserve"> PAGEREF _Toc31403 \h </w:instrText>
        </w:r>
        <w:r>
          <w:fldChar w:fldCharType="separate"/>
        </w:r>
        <w:r>
          <w:t>16</w:t>
        </w:r>
        <w:r>
          <w:fldChar w:fldCharType="end"/>
        </w:r>
      </w:hyperlink>
    </w:p>
    <w:p>
      <w:pPr>
        <w:pStyle w:val="TOC2"/>
        <w:tabs>
          <w:tab w:val="right" w:leader="dot" w:pos="8306"/>
        </w:tabs>
      </w:pPr>
      <w:hyperlink w:anchor="_Toc2312" w:history="1">
        <w:r>
          <w:rPr>
            <w:rFonts w:ascii="仿宋" w:eastAsia="仿宋" w:hAnsi="仿宋" w:cs="仿宋" w:hint="eastAsia"/>
            <w:lang w:eastAsia="zh-CN"/>
          </w:rPr>
          <w:t>(三)、监理与质量控制流程</w:t>
        </w:r>
        <w:r>
          <w:tab/>
        </w:r>
        <w:r>
          <w:fldChar w:fldCharType="begin"/>
        </w:r>
        <w:r>
          <w:instrText xml:space="preserve"> PAGEREF _Toc2312 \h </w:instrText>
        </w:r>
        <w:r>
          <w:fldChar w:fldCharType="separate"/>
        </w:r>
        <w:r>
          <w:t>16</w:t>
        </w:r>
        <w:r>
          <w:fldChar w:fldCharType="end"/>
        </w:r>
      </w:hyperlink>
    </w:p>
    <w:p>
      <w:pPr>
        <w:pStyle w:val="TOC1"/>
        <w:tabs>
          <w:tab w:val="right" w:leader="dot" w:pos="8306"/>
        </w:tabs>
      </w:pPr>
      <w:hyperlink w:anchor="_Toc9138" w:history="1">
        <w:r>
          <w:rPr>
            <w:rFonts w:ascii="仿宋" w:eastAsia="仿宋" w:hAnsi="仿宋" w:cs="仿宋" w:hint="eastAsia"/>
            <w:lang w:eastAsia="zh-CN"/>
          </w:rPr>
          <w:t>四、五面加工中心项目概论</w:t>
        </w:r>
        <w:r>
          <w:tab/>
        </w:r>
        <w:r>
          <w:fldChar w:fldCharType="begin"/>
        </w:r>
        <w:r>
          <w:instrText xml:space="preserve"> PAGEREF _Toc9138 \h </w:instrText>
        </w:r>
        <w:r>
          <w:fldChar w:fldCharType="separate"/>
        </w:r>
        <w:r>
          <w:t>17</w:t>
        </w:r>
        <w:r>
          <w:fldChar w:fldCharType="end"/>
        </w:r>
      </w:hyperlink>
    </w:p>
    <w:p>
      <w:pPr>
        <w:pStyle w:val="TOC2"/>
        <w:tabs>
          <w:tab w:val="right" w:leader="dot" w:pos="8306"/>
        </w:tabs>
      </w:pPr>
      <w:hyperlink w:anchor="_Toc16677" w:history="1">
        <w:r>
          <w:rPr>
            <w:rFonts w:ascii="仿宋" w:eastAsia="仿宋" w:hAnsi="仿宋" w:cs="仿宋" w:hint="eastAsia"/>
            <w:lang w:eastAsia="zh-CN"/>
          </w:rPr>
          <w:t>(一)、项目申报单位概况</w:t>
        </w:r>
        <w:r>
          <w:tab/>
        </w:r>
        <w:r>
          <w:fldChar w:fldCharType="begin"/>
        </w:r>
        <w:r>
          <w:instrText xml:space="preserve"> PAGEREF _Toc16677 \h </w:instrText>
        </w:r>
        <w:r>
          <w:fldChar w:fldCharType="separate"/>
        </w:r>
        <w:r>
          <w:t>17</w:t>
        </w:r>
        <w:r>
          <w:fldChar w:fldCharType="end"/>
        </w:r>
      </w:hyperlink>
    </w:p>
    <w:p>
      <w:pPr>
        <w:pStyle w:val="TOC2"/>
        <w:tabs>
          <w:tab w:val="right" w:leader="dot" w:pos="8306"/>
        </w:tabs>
      </w:pPr>
      <w:hyperlink w:anchor="_Toc9323" w:history="1">
        <w:r>
          <w:rPr>
            <w:rFonts w:ascii="仿宋" w:eastAsia="仿宋" w:hAnsi="仿宋" w:cs="仿宋" w:hint="eastAsia"/>
            <w:lang w:eastAsia="zh-CN"/>
          </w:rPr>
          <w:t>(二)、项目概况</w:t>
        </w:r>
        <w:r>
          <w:tab/>
        </w:r>
        <w:r>
          <w:fldChar w:fldCharType="begin"/>
        </w:r>
        <w:r>
          <w:instrText xml:space="preserve"> PAGEREF _Toc9323 \h </w:instrText>
        </w:r>
        <w:r>
          <w:fldChar w:fldCharType="separate"/>
        </w:r>
        <w:r>
          <w:t>18</w:t>
        </w:r>
        <w:r>
          <w:fldChar w:fldCharType="end"/>
        </w:r>
      </w:hyperlink>
    </w:p>
    <w:p>
      <w:pPr>
        <w:pStyle w:val="TOC1"/>
        <w:tabs>
          <w:tab w:val="right" w:leader="dot" w:pos="8306"/>
        </w:tabs>
      </w:pPr>
      <w:hyperlink w:anchor="_Toc31722" w:history="1">
        <w:r>
          <w:rPr>
            <w:rFonts w:ascii="仿宋" w:eastAsia="仿宋" w:hAnsi="仿宋" w:cs="仿宋" w:hint="eastAsia"/>
            <w:lang w:eastAsia="zh-CN"/>
          </w:rPr>
          <w:t>五、资源开发及综合利用分析</w:t>
        </w:r>
        <w:r>
          <w:tab/>
        </w:r>
        <w:r>
          <w:fldChar w:fldCharType="begin"/>
        </w:r>
        <w:r>
          <w:instrText xml:space="preserve"> PAGEREF _Toc31722 \h </w:instrText>
        </w:r>
        <w:r>
          <w:fldChar w:fldCharType="separate"/>
        </w:r>
        <w:r>
          <w:t>21</w:t>
        </w:r>
        <w:r>
          <w:fldChar w:fldCharType="end"/>
        </w:r>
      </w:hyperlink>
    </w:p>
    <w:p>
      <w:pPr>
        <w:pStyle w:val="TOC2"/>
        <w:tabs>
          <w:tab w:val="right" w:leader="dot" w:pos="8306"/>
        </w:tabs>
      </w:pPr>
      <w:hyperlink w:anchor="_Toc5352" w:history="1">
        <w:r>
          <w:rPr>
            <w:rFonts w:ascii="仿宋" w:eastAsia="仿宋" w:hAnsi="仿宋" w:cs="仿宋" w:hint="eastAsia"/>
            <w:lang w:eastAsia="zh-CN"/>
          </w:rPr>
          <w:t>(一)、资源开发方案</w:t>
        </w:r>
        <w:r>
          <w:tab/>
        </w:r>
        <w:r>
          <w:fldChar w:fldCharType="begin"/>
        </w:r>
        <w:r>
          <w:instrText xml:space="preserve"> PAGEREF _Toc5352 \h </w:instrText>
        </w:r>
        <w:r>
          <w:fldChar w:fldCharType="separate"/>
        </w:r>
        <w:r>
          <w:t>21</w:t>
        </w:r>
        <w:r>
          <w:fldChar w:fldCharType="end"/>
        </w:r>
      </w:hyperlink>
    </w:p>
    <w:p>
      <w:pPr>
        <w:pStyle w:val="TOC2"/>
        <w:tabs>
          <w:tab w:val="right" w:leader="dot" w:pos="8306"/>
        </w:tabs>
      </w:pPr>
      <w:hyperlink w:anchor="_Toc16687" w:history="1">
        <w:r>
          <w:rPr>
            <w:rFonts w:ascii="仿宋" w:eastAsia="仿宋" w:hAnsi="仿宋" w:cs="仿宋" w:hint="eastAsia"/>
            <w:lang w:eastAsia="zh-CN"/>
          </w:rPr>
          <w:t>(二)、资源利用方案</w:t>
        </w:r>
        <w:r>
          <w:tab/>
        </w:r>
        <w:r>
          <w:fldChar w:fldCharType="begin"/>
        </w:r>
        <w:r>
          <w:instrText xml:space="preserve"> PAGEREF _Toc16687 \h </w:instrText>
        </w:r>
        <w:r>
          <w:fldChar w:fldCharType="separate"/>
        </w:r>
        <w:r>
          <w:t>22</w:t>
        </w:r>
        <w:r>
          <w:fldChar w:fldCharType="end"/>
        </w:r>
      </w:hyperlink>
    </w:p>
    <w:p>
      <w:pPr>
        <w:pStyle w:val="TOC2"/>
        <w:tabs>
          <w:tab w:val="right" w:leader="dot" w:pos="8306"/>
        </w:tabs>
      </w:pPr>
      <w:hyperlink w:anchor="_Toc5505" w:history="1">
        <w:r>
          <w:rPr>
            <w:rFonts w:ascii="仿宋" w:eastAsia="仿宋" w:hAnsi="仿宋" w:cs="仿宋" w:hint="eastAsia"/>
            <w:lang w:eastAsia="zh-CN"/>
          </w:rPr>
          <w:t>(三)、资源节约措施</w:t>
        </w:r>
        <w:r>
          <w:tab/>
        </w:r>
        <w:r>
          <w:fldChar w:fldCharType="begin"/>
        </w:r>
        <w:r>
          <w:instrText xml:space="preserve"> PAGEREF _Toc5505 \h </w:instrText>
        </w:r>
        <w:r>
          <w:fldChar w:fldCharType="separate"/>
        </w:r>
        <w:r>
          <w:t>23</w:t>
        </w:r>
        <w:r>
          <w:fldChar w:fldCharType="end"/>
        </w:r>
      </w:hyperlink>
    </w:p>
    <w:p>
      <w:pPr>
        <w:pStyle w:val="TOC1"/>
        <w:tabs>
          <w:tab w:val="right" w:leader="dot" w:pos="8306"/>
        </w:tabs>
      </w:pPr>
      <w:hyperlink w:anchor="_Toc4167" w:history="1">
        <w:r>
          <w:rPr>
            <w:rFonts w:ascii="仿宋" w:eastAsia="仿宋" w:hAnsi="仿宋" w:cs="仿宋" w:hint="eastAsia"/>
            <w:lang w:eastAsia="zh-CN"/>
          </w:rPr>
          <w:t>六、经济影响分析</w:t>
        </w:r>
        <w:r>
          <w:tab/>
        </w:r>
        <w:r>
          <w:fldChar w:fldCharType="begin"/>
        </w:r>
        <w:r>
          <w:instrText xml:space="preserve"> PAGEREF _Toc4167 \h </w:instrText>
        </w:r>
        <w:r>
          <w:fldChar w:fldCharType="separate"/>
        </w:r>
        <w:r>
          <w:t>24</w:t>
        </w:r>
        <w:r>
          <w:fldChar w:fldCharType="end"/>
        </w:r>
      </w:hyperlink>
    </w:p>
    <w:p>
      <w:pPr>
        <w:pStyle w:val="TOC2"/>
        <w:tabs>
          <w:tab w:val="right" w:leader="dot" w:pos="8306"/>
        </w:tabs>
      </w:pPr>
      <w:hyperlink w:anchor="_Toc28468" w:history="1">
        <w:r>
          <w:rPr>
            <w:rFonts w:ascii="仿宋" w:eastAsia="仿宋" w:hAnsi="仿宋" w:cs="仿宋" w:hint="eastAsia"/>
            <w:lang w:eastAsia="zh-CN"/>
          </w:rPr>
          <w:t>(一)、经济费用效益或费用效果分析</w:t>
        </w:r>
        <w:r>
          <w:tab/>
        </w:r>
        <w:r>
          <w:fldChar w:fldCharType="begin"/>
        </w:r>
        <w:r>
          <w:instrText xml:space="preserve"> PAGEREF _Toc28468 \h </w:instrText>
        </w:r>
        <w:r>
          <w:fldChar w:fldCharType="separate"/>
        </w:r>
        <w:r>
          <w:t>24</w:t>
        </w:r>
        <w:r>
          <w:fldChar w:fldCharType="end"/>
        </w:r>
      </w:hyperlink>
    </w:p>
    <w:p>
      <w:pPr>
        <w:pStyle w:val="TOC2"/>
        <w:tabs>
          <w:tab w:val="right" w:leader="dot" w:pos="8306"/>
        </w:tabs>
      </w:pPr>
      <w:hyperlink w:anchor="_Toc350" w:history="1">
        <w:r>
          <w:rPr>
            <w:rFonts w:ascii="仿宋" w:eastAsia="仿宋" w:hAnsi="仿宋" w:cs="仿宋" w:hint="eastAsia"/>
            <w:lang w:eastAsia="zh-CN"/>
          </w:rPr>
          <w:t>(二)、行业影响分析</w:t>
        </w:r>
        <w:r>
          <w:tab/>
        </w:r>
        <w:r>
          <w:fldChar w:fldCharType="begin"/>
        </w:r>
        <w:r>
          <w:instrText xml:space="preserve"> PAGEREF _Toc350 \h </w:instrText>
        </w:r>
        <w:r>
          <w:fldChar w:fldCharType="separate"/>
        </w:r>
        <w:r>
          <w:t>27</w:t>
        </w:r>
        <w:r>
          <w:fldChar w:fldCharType="end"/>
        </w:r>
      </w:hyperlink>
    </w:p>
    <w:p>
      <w:pPr>
        <w:pStyle w:val="TOC2"/>
        <w:tabs>
          <w:tab w:val="right" w:leader="dot" w:pos="8306"/>
        </w:tabs>
      </w:pPr>
      <w:hyperlink w:anchor="_Toc10235" w:history="1">
        <w:r>
          <w:rPr>
            <w:rFonts w:ascii="仿宋" w:eastAsia="仿宋" w:hAnsi="仿宋" w:cs="仿宋" w:hint="eastAsia"/>
            <w:lang w:eastAsia="zh-CN"/>
          </w:rPr>
          <w:t>(三)、区域经济影响分析</w:t>
        </w:r>
        <w:r>
          <w:tab/>
        </w:r>
        <w:r>
          <w:fldChar w:fldCharType="begin"/>
        </w:r>
        <w:r>
          <w:instrText xml:space="preserve"> PAGEREF _Toc10235 \h </w:instrText>
        </w:r>
        <w:r>
          <w:fldChar w:fldCharType="separate"/>
        </w:r>
        <w:r>
          <w:t>28</w:t>
        </w:r>
        <w:r>
          <w:fldChar w:fldCharType="end"/>
        </w:r>
      </w:hyperlink>
    </w:p>
    <w:p>
      <w:pPr>
        <w:pStyle w:val="TOC2"/>
        <w:tabs>
          <w:tab w:val="right" w:leader="dot" w:pos="8306"/>
        </w:tabs>
      </w:pPr>
      <w:hyperlink w:anchor="_Toc7941" w:history="1">
        <w:r>
          <w:rPr>
            <w:rFonts w:ascii="仿宋" w:eastAsia="仿宋" w:hAnsi="仿宋" w:cs="仿宋" w:hint="eastAsia"/>
            <w:lang w:eastAsia="zh-CN"/>
          </w:rPr>
          <w:t>(四)、宏观经济影响分析</w:t>
        </w:r>
        <w:r>
          <w:tab/>
        </w:r>
        <w:r>
          <w:fldChar w:fldCharType="begin"/>
        </w:r>
        <w:r>
          <w:instrText xml:space="preserve"> PAGEREF _Toc7941 \h </w:instrText>
        </w:r>
        <w:r>
          <w:fldChar w:fldCharType="separate"/>
        </w:r>
        <w:r>
          <w:t>29</w:t>
        </w:r>
        <w:r>
          <w:fldChar w:fldCharType="end"/>
        </w:r>
      </w:hyperlink>
    </w:p>
    <w:p>
      <w:pPr>
        <w:pStyle w:val="TOC1"/>
        <w:tabs>
          <w:tab w:val="right" w:leader="dot" w:pos="8306"/>
        </w:tabs>
      </w:pPr>
      <w:hyperlink w:anchor="_Toc12985" w:history="1">
        <w:r>
          <w:rPr>
            <w:rFonts w:ascii="仿宋" w:eastAsia="仿宋" w:hAnsi="仿宋" w:cs="仿宋" w:hint="eastAsia"/>
            <w:lang w:eastAsia="zh-CN"/>
          </w:rPr>
          <w:t>七、环境保护与治理方案</w:t>
        </w:r>
        <w:r>
          <w:tab/>
        </w:r>
        <w:r>
          <w:fldChar w:fldCharType="begin"/>
        </w:r>
        <w:r>
          <w:instrText xml:space="preserve"> PAGEREF _Toc12985 \h </w:instrText>
        </w:r>
        <w:r>
          <w:fldChar w:fldCharType="separate"/>
        </w:r>
        <w:r>
          <w:t>31</w:t>
        </w:r>
        <w:r>
          <w:fldChar w:fldCharType="end"/>
        </w:r>
      </w:hyperlink>
    </w:p>
    <w:p>
      <w:pPr>
        <w:pStyle w:val="TOC2"/>
        <w:tabs>
          <w:tab w:val="right" w:leader="dot" w:pos="8306"/>
        </w:tabs>
      </w:pPr>
      <w:hyperlink w:anchor="_Toc8410" w:history="1">
        <w:r>
          <w:rPr>
            <w:rFonts w:ascii="仿宋" w:eastAsia="仿宋" w:hAnsi="仿宋" w:cs="仿宋" w:hint="eastAsia"/>
            <w:lang w:eastAsia="zh-CN"/>
          </w:rPr>
          <w:t>(一)、项目环境影响评估</w:t>
        </w:r>
        <w:r>
          <w:tab/>
        </w:r>
        <w:r>
          <w:fldChar w:fldCharType="begin"/>
        </w:r>
        <w:r>
          <w:instrText xml:space="preserve"> PAGEREF _Toc8410 \h </w:instrText>
        </w:r>
        <w:r>
          <w:fldChar w:fldCharType="separate"/>
        </w:r>
        <w:r>
          <w:t>31</w:t>
        </w:r>
        <w:r>
          <w:fldChar w:fldCharType="end"/>
        </w:r>
      </w:hyperlink>
    </w:p>
    <w:p>
      <w:pPr>
        <w:pStyle w:val="TOC2"/>
        <w:tabs>
          <w:tab w:val="right" w:leader="dot" w:pos="8306"/>
        </w:tabs>
      </w:pPr>
      <w:hyperlink w:anchor="_Toc24497" w:history="1">
        <w:r>
          <w:rPr>
            <w:rFonts w:ascii="仿宋" w:eastAsia="仿宋" w:hAnsi="仿宋" w:cs="仿宋" w:hint="eastAsia"/>
            <w:lang w:eastAsia="zh-CN"/>
          </w:rPr>
          <w:t>(二)、环境保护措施与治理方案</w:t>
        </w:r>
        <w:r>
          <w:tab/>
        </w:r>
        <w:r>
          <w:fldChar w:fldCharType="begin"/>
        </w:r>
        <w:r>
          <w:instrText xml:space="preserve"> PAGEREF _Toc24497 \h </w:instrText>
        </w:r>
        <w:r>
          <w:fldChar w:fldCharType="separate"/>
        </w:r>
        <w:r>
          <w:t>31</w:t>
        </w:r>
        <w:r>
          <w:fldChar w:fldCharType="end"/>
        </w:r>
      </w:hyperlink>
    </w:p>
    <w:p>
      <w:pPr>
        <w:pStyle w:val="TOC1"/>
        <w:tabs>
          <w:tab w:val="right" w:leader="dot" w:pos="8306"/>
        </w:tabs>
      </w:pPr>
      <w:hyperlink w:anchor="_Toc14507" w:history="1">
        <w:r>
          <w:rPr>
            <w:rFonts w:ascii="仿宋" w:eastAsia="仿宋" w:hAnsi="仿宋" w:cs="仿宋" w:hint="eastAsia"/>
            <w:lang w:eastAsia="zh-CN"/>
          </w:rPr>
          <w:t>八、项目质量与标准</w:t>
        </w:r>
        <w:r>
          <w:tab/>
        </w:r>
        <w:r>
          <w:fldChar w:fldCharType="begin"/>
        </w:r>
        <w:r>
          <w:instrText xml:space="preserve"> PAGEREF _Toc14507 \h </w:instrText>
        </w:r>
        <w:r>
          <w:fldChar w:fldCharType="separate"/>
        </w:r>
        <w:r>
          <w:t>32</w:t>
        </w:r>
        <w:r>
          <w:fldChar w:fldCharType="end"/>
        </w:r>
      </w:hyperlink>
    </w:p>
    <w:p>
      <w:pPr>
        <w:pStyle w:val="TOC2"/>
        <w:tabs>
          <w:tab w:val="right" w:leader="dot" w:pos="8306"/>
        </w:tabs>
      </w:pPr>
      <w:hyperlink w:anchor="_Toc6571" w:history="1">
        <w:r>
          <w:rPr>
            <w:rFonts w:ascii="仿宋" w:eastAsia="仿宋" w:hAnsi="仿宋" w:cs="仿宋" w:hint="eastAsia"/>
            <w:lang w:eastAsia="zh-CN"/>
          </w:rPr>
          <w:t>(一)、质量保障体系</w:t>
        </w:r>
        <w:r>
          <w:tab/>
        </w:r>
        <w:r>
          <w:fldChar w:fldCharType="begin"/>
        </w:r>
        <w:r>
          <w:instrText xml:space="preserve"> PAGEREF _Toc6571 \h </w:instrText>
        </w:r>
        <w:r>
          <w:fldChar w:fldCharType="separate"/>
        </w:r>
        <w:r>
          <w:t>32</w:t>
        </w:r>
        <w:r>
          <w:fldChar w:fldCharType="end"/>
        </w:r>
      </w:hyperlink>
    </w:p>
    <w:p>
      <w:pPr>
        <w:pStyle w:val="TOC2"/>
        <w:tabs>
          <w:tab w:val="right" w:leader="dot" w:pos="8306"/>
        </w:tabs>
      </w:pPr>
      <w:hyperlink w:anchor="_Toc28048" w:history="1">
        <w:r>
          <w:rPr>
            <w:rFonts w:ascii="仿宋" w:eastAsia="仿宋" w:hAnsi="仿宋" w:cs="仿宋" w:hint="eastAsia"/>
            <w:lang w:eastAsia="zh-CN"/>
          </w:rPr>
          <w:t>(二)、标准化作业流程</w:t>
        </w:r>
        <w:r>
          <w:tab/>
        </w:r>
        <w:r>
          <w:fldChar w:fldCharType="begin"/>
        </w:r>
        <w:r>
          <w:instrText xml:space="preserve"> PAGEREF _Toc28048 \h </w:instrText>
        </w:r>
        <w:r>
          <w:fldChar w:fldCharType="separate"/>
        </w:r>
        <w:r>
          <w:t>33</w:t>
        </w:r>
        <w:r>
          <w:fldChar w:fldCharType="end"/>
        </w:r>
      </w:hyperlink>
    </w:p>
    <w:p>
      <w:pPr>
        <w:pStyle w:val="TOC2"/>
        <w:tabs>
          <w:tab w:val="right" w:leader="dot" w:pos="8306"/>
        </w:tabs>
      </w:pPr>
      <w:hyperlink w:anchor="_Toc7464" w:history="1">
        <w:r>
          <w:rPr>
            <w:rFonts w:ascii="仿宋" w:eastAsia="仿宋" w:hAnsi="仿宋" w:cs="仿宋" w:hint="eastAsia"/>
            <w:lang w:eastAsia="zh-CN"/>
          </w:rPr>
          <w:t>(三)、质量监控与评估</w:t>
        </w:r>
        <w:r>
          <w:tab/>
        </w:r>
        <w:r>
          <w:fldChar w:fldCharType="begin"/>
        </w:r>
        <w:r>
          <w:instrText xml:space="preserve"> PAGEREF _Toc7464 \h </w:instrText>
        </w:r>
        <w:r>
          <w:fldChar w:fldCharType="separate"/>
        </w:r>
        <w:r>
          <w:t>35</w:t>
        </w:r>
        <w:r>
          <w:fldChar w:fldCharType="end"/>
        </w:r>
      </w:hyperlink>
    </w:p>
    <w:p>
      <w:pPr>
        <w:pStyle w:val="TOC2"/>
        <w:tabs>
          <w:tab w:val="right" w:leader="dot" w:pos="8306"/>
        </w:tabs>
      </w:pPr>
      <w:hyperlink w:anchor="_Toc7356" w:history="1">
        <w:r>
          <w:rPr>
            <w:rFonts w:ascii="仿宋" w:eastAsia="仿宋" w:hAnsi="仿宋" w:cs="仿宋" w:hint="eastAsia"/>
            <w:lang w:eastAsia="zh-CN"/>
          </w:rPr>
          <w:t>(四)、质量改进计划</w:t>
        </w:r>
        <w:r>
          <w:tab/>
        </w:r>
        <w:r>
          <w:fldChar w:fldCharType="begin"/>
        </w:r>
        <w:r>
          <w:instrText xml:space="preserve"> PAGEREF _Toc7356 \h </w:instrText>
        </w:r>
        <w:r>
          <w:fldChar w:fldCharType="separate"/>
        </w:r>
        <w:r>
          <w:t>36</w:t>
        </w:r>
        <w:r>
          <w:fldChar w:fldCharType="end"/>
        </w:r>
      </w:hyperlink>
    </w:p>
    <w:p>
      <w:pPr>
        <w:pStyle w:val="TOC1"/>
        <w:tabs>
          <w:tab w:val="right" w:leader="dot" w:pos="8306"/>
        </w:tabs>
      </w:pPr>
      <w:hyperlink w:anchor="_Toc601" w:history="1">
        <w:r>
          <w:rPr>
            <w:rFonts w:ascii="仿宋" w:eastAsia="仿宋" w:hAnsi="仿宋" w:cs="仿宋" w:hint="eastAsia"/>
            <w:lang w:eastAsia="zh-CN"/>
          </w:rPr>
          <w:t>九、环境保护与绿色发展</w:t>
        </w:r>
        <w:r>
          <w:tab/>
        </w:r>
        <w:r>
          <w:fldChar w:fldCharType="begin"/>
        </w:r>
        <w:r>
          <w:instrText xml:space="preserve"> PAGEREF _Toc601 \h </w:instrText>
        </w:r>
        <w:r>
          <w:fldChar w:fldCharType="separate"/>
        </w:r>
        <w:r>
          <w:t>37</w:t>
        </w:r>
        <w:r>
          <w:fldChar w:fldCharType="end"/>
        </w:r>
      </w:hyperlink>
    </w:p>
    <w:p>
      <w:pPr>
        <w:pStyle w:val="TOC2"/>
        <w:tabs>
          <w:tab w:val="right" w:leader="dot" w:pos="8306"/>
        </w:tabs>
      </w:pPr>
      <w:hyperlink w:anchor="_Toc13865" w:history="1">
        <w:r>
          <w:rPr>
            <w:rFonts w:ascii="仿宋" w:eastAsia="仿宋" w:hAnsi="仿宋" w:cs="仿宋" w:hint="eastAsia"/>
            <w:lang w:eastAsia="zh-CN"/>
          </w:rPr>
          <w:t>(一)、环境保护措施</w:t>
        </w:r>
        <w:r>
          <w:tab/>
        </w:r>
        <w:r>
          <w:fldChar w:fldCharType="begin"/>
        </w:r>
        <w:r>
          <w:instrText xml:space="preserve"> PAGEREF _Toc13865 \h </w:instrText>
        </w:r>
        <w:r>
          <w:fldChar w:fldCharType="separate"/>
        </w:r>
        <w:r>
          <w:t>37</w:t>
        </w:r>
        <w:r>
          <w:fldChar w:fldCharType="end"/>
        </w:r>
      </w:hyperlink>
    </w:p>
    <w:p>
      <w:pPr>
        <w:pStyle w:val="TOC2"/>
        <w:tabs>
          <w:tab w:val="right" w:leader="dot" w:pos="8306"/>
        </w:tabs>
      </w:pPr>
      <w:hyperlink w:anchor="_Toc30646" w:history="1">
        <w:r>
          <w:rPr>
            <w:rFonts w:ascii="仿宋" w:eastAsia="仿宋" w:hAnsi="仿宋" w:cs="仿宋" w:hint="eastAsia"/>
            <w:lang w:eastAsia="zh-CN"/>
          </w:rPr>
          <w:t>(二)、绿色发展与可持续发展策略</w:t>
        </w:r>
        <w:r>
          <w:tab/>
        </w:r>
        <w:r>
          <w:fldChar w:fldCharType="begin"/>
        </w:r>
        <w:r>
          <w:instrText xml:space="preserve"> PAGEREF _Toc30646 \h </w:instrText>
        </w:r>
        <w:r>
          <w:fldChar w:fldCharType="separate"/>
        </w:r>
        <w:r>
          <w:t>39</w:t>
        </w:r>
        <w:r>
          <w:fldChar w:fldCharType="end"/>
        </w:r>
      </w:hyperlink>
    </w:p>
    <w:p>
      <w:pPr>
        <w:pStyle w:val="TOC1"/>
        <w:tabs>
          <w:tab w:val="right" w:leader="dot" w:pos="8306"/>
        </w:tabs>
      </w:pPr>
      <w:hyperlink w:anchor="_Toc15172" w:history="1">
        <w:r>
          <w:rPr>
            <w:rFonts w:ascii="仿宋" w:eastAsia="仿宋" w:hAnsi="仿宋" w:cs="仿宋" w:hint="eastAsia"/>
            <w:lang w:eastAsia="zh-CN"/>
          </w:rPr>
          <w:t>十、客户关系管理与市场拓展</w:t>
        </w:r>
        <w:r>
          <w:tab/>
        </w:r>
        <w:r>
          <w:fldChar w:fldCharType="begin"/>
        </w:r>
        <w:r>
          <w:instrText xml:space="preserve"> PAGEREF _Toc15172 \h </w:instrText>
        </w:r>
        <w:r>
          <w:fldChar w:fldCharType="separate"/>
        </w:r>
        <w:r>
          <w:t>40</w:t>
        </w:r>
        <w:r>
          <w:fldChar w:fldCharType="end"/>
        </w:r>
      </w:hyperlink>
    </w:p>
    <w:p>
      <w:pPr>
        <w:pStyle w:val="TOC2"/>
        <w:tabs>
          <w:tab w:val="right" w:leader="dot" w:pos="8306"/>
        </w:tabs>
      </w:pPr>
      <w:hyperlink w:anchor="_Toc14954" w:history="1">
        <w:r>
          <w:rPr>
            <w:rFonts w:ascii="仿宋" w:eastAsia="仿宋" w:hAnsi="仿宋" w:cs="仿宋" w:hint="eastAsia"/>
            <w:lang w:eastAsia="zh-CN"/>
          </w:rPr>
          <w:t>(一)、客户关系管理策略</w:t>
        </w:r>
        <w:r>
          <w:tab/>
        </w:r>
        <w:r>
          <w:fldChar w:fldCharType="begin"/>
        </w:r>
        <w:r>
          <w:instrText xml:space="preserve"> PAGEREF _Toc14954 \h </w:instrText>
        </w:r>
        <w:r>
          <w:fldChar w:fldCharType="separate"/>
        </w:r>
        <w:r>
          <w:t>40</w:t>
        </w:r>
        <w:r>
          <w:fldChar w:fldCharType="end"/>
        </w:r>
      </w:hyperlink>
    </w:p>
    <w:p>
      <w:pPr>
        <w:pStyle w:val="TOC2"/>
        <w:tabs>
          <w:tab w:val="right" w:leader="dot" w:pos="8306"/>
        </w:tabs>
      </w:pPr>
      <w:hyperlink w:anchor="_Toc30780" w:history="1">
        <w:r>
          <w:rPr>
            <w:rFonts w:ascii="仿宋" w:eastAsia="仿宋" w:hAnsi="仿宋" w:cs="仿宋" w:hint="eastAsia"/>
            <w:lang w:eastAsia="zh-CN"/>
          </w:rPr>
          <w:t>(二)、市场拓展方案</w:t>
        </w:r>
        <w:r>
          <w:tab/>
        </w:r>
        <w:r>
          <w:fldChar w:fldCharType="begin"/>
        </w:r>
        <w:r>
          <w:instrText xml:space="preserve"> PAGEREF _Toc30780 \h </w:instrText>
        </w:r>
        <w:r>
          <w:fldChar w:fldCharType="separate"/>
        </w:r>
        <w:r>
          <w:t>41</w:t>
        </w:r>
        <w:r>
          <w:fldChar w:fldCharType="end"/>
        </w:r>
      </w:hyperlink>
    </w:p>
    <w:p>
      <w:pPr>
        <w:pStyle w:val="TOC1"/>
        <w:tabs>
          <w:tab w:val="right" w:leader="dot" w:pos="8306"/>
        </w:tabs>
      </w:pPr>
      <w:hyperlink w:anchor="_Toc743" w:history="1">
        <w:r>
          <w:rPr>
            <w:rFonts w:ascii="仿宋" w:eastAsia="仿宋" w:hAnsi="仿宋" w:cs="仿宋" w:hint="eastAsia"/>
            <w:lang w:eastAsia="zh-CN"/>
          </w:rPr>
          <w:t>十一、技术创新与产业升级</w:t>
        </w:r>
        <w:r>
          <w:tab/>
        </w:r>
        <w:r>
          <w:fldChar w:fldCharType="begin"/>
        </w:r>
        <w:r>
          <w:instrText xml:space="preserve"> PAGEREF _Toc743 \h </w:instrText>
        </w:r>
        <w:r>
          <w:fldChar w:fldCharType="separate"/>
        </w:r>
        <w:r>
          <w:t>43</w:t>
        </w:r>
        <w:r>
          <w:fldChar w:fldCharType="end"/>
        </w:r>
      </w:hyperlink>
    </w:p>
    <w:p>
      <w:pPr>
        <w:pStyle w:val="TOC2"/>
        <w:tabs>
          <w:tab w:val="right" w:leader="dot" w:pos="8306"/>
        </w:tabs>
      </w:pPr>
      <w:hyperlink w:anchor="_Toc29872" w:history="1">
        <w:r>
          <w:rPr>
            <w:rFonts w:ascii="仿宋" w:eastAsia="仿宋" w:hAnsi="仿宋" w:cs="仿宋" w:hint="eastAsia"/>
            <w:lang w:eastAsia="zh-CN"/>
          </w:rPr>
          <w:t>(一)、技术创新方向与目标</w:t>
        </w:r>
        <w:r>
          <w:tab/>
        </w:r>
        <w:r>
          <w:fldChar w:fldCharType="begin"/>
        </w:r>
        <w:r>
          <w:instrText xml:space="preserve"> PAGEREF _Toc29872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42" w:history="1">
        <w:r>
          <w:rPr>
            <w:rFonts w:ascii="仿宋" w:eastAsia="仿宋" w:hAnsi="仿宋" w:cs="仿宋" w:hint="eastAsia"/>
            <w:lang w:eastAsia="zh-CN"/>
          </w:rPr>
          <w:t>(二)、产业升级路径与措施</w:t>
        </w:r>
        <w:r>
          <w:tab/>
        </w:r>
        <w:r>
          <w:fldChar w:fldCharType="begin"/>
        </w:r>
        <w:r>
          <w:instrText xml:space="preserve"> PAGEREF _Toc3942 \h </w:instrText>
        </w:r>
        <w:r>
          <w:fldChar w:fldCharType="separate"/>
        </w:r>
        <w:r>
          <w:t>44</w:t>
        </w:r>
        <w:r>
          <w:fldChar w:fldCharType="end"/>
        </w:r>
      </w:hyperlink>
    </w:p>
    <w:p>
      <w:pPr>
        <w:pStyle w:val="TOC1"/>
        <w:tabs>
          <w:tab w:val="right" w:leader="dot" w:pos="8306"/>
        </w:tabs>
      </w:pPr>
      <w:hyperlink w:anchor="_Toc16066" w:history="1">
        <w:r>
          <w:rPr>
            <w:rFonts w:ascii="仿宋" w:eastAsia="仿宋" w:hAnsi="仿宋" w:cs="仿宋" w:hint="eastAsia"/>
            <w:lang w:eastAsia="zh-CN"/>
          </w:rPr>
          <w:t>十二、项目变更管理</w:t>
        </w:r>
        <w:r>
          <w:tab/>
        </w:r>
        <w:r>
          <w:fldChar w:fldCharType="begin"/>
        </w:r>
        <w:r>
          <w:instrText xml:space="preserve"> PAGEREF _Toc16066 \h </w:instrText>
        </w:r>
        <w:r>
          <w:fldChar w:fldCharType="separate"/>
        </w:r>
        <w:r>
          <w:t>45</w:t>
        </w:r>
        <w:r>
          <w:fldChar w:fldCharType="end"/>
        </w:r>
      </w:hyperlink>
    </w:p>
    <w:p>
      <w:pPr>
        <w:pStyle w:val="TOC2"/>
        <w:tabs>
          <w:tab w:val="right" w:leader="dot" w:pos="8306"/>
        </w:tabs>
      </w:pPr>
      <w:hyperlink w:anchor="_Toc800" w:history="1">
        <w:r>
          <w:rPr>
            <w:rFonts w:ascii="仿宋" w:eastAsia="仿宋" w:hAnsi="仿宋" w:cs="仿宋" w:hint="eastAsia"/>
            <w:lang w:eastAsia="zh-CN"/>
          </w:rPr>
          <w:t>(一)、变更控制流程</w:t>
        </w:r>
        <w:r>
          <w:tab/>
        </w:r>
        <w:r>
          <w:fldChar w:fldCharType="begin"/>
        </w:r>
        <w:r>
          <w:instrText xml:space="preserve"> PAGEREF _Toc800 \h </w:instrText>
        </w:r>
        <w:r>
          <w:fldChar w:fldCharType="separate"/>
        </w:r>
        <w:r>
          <w:t>45</w:t>
        </w:r>
        <w:r>
          <w:fldChar w:fldCharType="end"/>
        </w:r>
      </w:hyperlink>
    </w:p>
    <w:p>
      <w:pPr>
        <w:pStyle w:val="TOC2"/>
        <w:tabs>
          <w:tab w:val="right" w:leader="dot" w:pos="8306"/>
        </w:tabs>
      </w:pPr>
      <w:hyperlink w:anchor="_Toc3042" w:history="1">
        <w:r>
          <w:rPr>
            <w:rFonts w:ascii="仿宋" w:eastAsia="仿宋" w:hAnsi="仿宋" w:cs="仿宋" w:hint="eastAsia"/>
            <w:lang w:eastAsia="zh-CN"/>
          </w:rPr>
          <w:t>(二)、影响评估与处理</w:t>
        </w:r>
        <w:r>
          <w:tab/>
        </w:r>
        <w:r>
          <w:fldChar w:fldCharType="begin"/>
        </w:r>
        <w:r>
          <w:instrText xml:space="preserve"> PAGEREF _Toc3042 \h </w:instrText>
        </w:r>
        <w:r>
          <w:fldChar w:fldCharType="separate"/>
        </w:r>
        <w:r>
          <w:t>46</w:t>
        </w:r>
        <w:r>
          <w:fldChar w:fldCharType="end"/>
        </w:r>
      </w:hyperlink>
    </w:p>
    <w:p>
      <w:pPr>
        <w:pStyle w:val="TOC2"/>
        <w:tabs>
          <w:tab w:val="right" w:leader="dot" w:pos="8306"/>
        </w:tabs>
      </w:pPr>
      <w:hyperlink w:anchor="_Toc18553" w:history="1">
        <w:r>
          <w:rPr>
            <w:rFonts w:ascii="仿宋" w:eastAsia="仿宋" w:hAnsi="仿宋" w:cs="仿宋" w:hint="eastAsia"/>
            <w:lang w:eastAsia="zh-CN"/>
          </w:rPr>
          <w:t>(三)、变更记录与追踪</w:t>
        </w:r>
        <w:r>
          <w:tab/>
        </w:r>
        <w:r>
          <w:fldChar w:fldCharType="begin"/>
        </w:r>
        <w:r>
          <w:instrText xml:space="preserve"> PAGEREF _Toc18553 \h </w:instrText>
        </w:r>
        <w:r>
          <w:fldChar w:fldCharType="separate"/>
        </w:r>
        <w:r>
          <w:t>48</w:t>
        </w:r>
        <w:r>
          <w:fldChar w:fldCharType="end"/>
        </w:r>
      </w:hyperlink>
    </w:p>
    <w:p>
      <w:pPr>
        <w:pStyle w:val="TOC2"/>
        <w:tabs>
          <w:tab w:val="right" w:leader="dot" w:pos="8306"/>
        </w:tabs>
      </w:pPr>
      <w:hyperlink w:anchor="_Toc17611" w:history="1">
        <w:r>
          <w:rPr>
            <w:rFonts w:ascii="仿宋" w:eastAsia="仿宋" w:hAnsi="仿宋" w:cs="仿宋" w:hint="eastAsia"/>
            <w:lang w:eastAsia="zh-CN"/>
          </w:rPr>
          <w:t>(四)、变更管理策略</w:t>
        </w:r>
        <w:r>
          <w:tab/>
        </w:r>
        <w:r>
          <w:fldChar w:fldCharType="begin"/>
        </w:r>
        <w:r>
          <w:instrText xml:space="preserve"> PAGEREF _Toc17611 \h </w:instrText>
        </w:r>
        <w:r>
          <w:fldChar w:fldCharType="separate"/>
        </w:r>
        <w:r>
          <w:t>49</w:t>
        </w:r>
        <w:r>
          <w:fldChar w:fldCharType="end"/>
        </w:r>
      </w:hyperlink>
    </w:p>
    <w:p>
      <w:pPr>
        <w:pStyle w:val="TOC1"/>
        <w:tabs>
          <w:tab w:val="right" w:leader="dot" w:pos="8306"/>
        </w:tabs>
      </w:pPr>
      <w:hyperlink w:anchor="_Toc21890" w:history="1">
        <w:r>
          <w:rPr>
            <w:rFonts w:ascii="仿宋" w:eastAsia="仿宋" w:hAnsi="仿宋" w:cs="仿宋" w:hint="eastAsia"/>
            <w:lang w:eastAsia="zh-CN"/>
          </w:rPr>
          <w:t>十三、法律法规与政策遵循</w:t>
        </w:r>
        <w:r>
          <w:tab/>
        </w:r>
        <w:r>
          <w:fldChar w:fldCharType="begin"/>
        </w:r>
        <w:r>
          <w:instrText xml:space="preserve"> PAGEREF _Toc21890 \h </w:instrText>
        </w:r>
        <w:r>
          <w:fldChar w:fldCharType="separate"/>
        </w:r>
        <w:r>
          <w:t>51</w:t>
        </w:r>
        <w:r>
          <w:fldChar w:fldCharType="end"/>
        </w:r>
      </w:hyperlink>
    </w:p>
    <w:p>
      <w:pPr>
        <w:pStyle w:val="TOC2"/>
        <w:tabs>
          <w:tab w:val="right" w:leader="dot" w:pos="8306"/>
        </w:tabs>
      </w:pPr>
      <w:hyperlink w:anchor="_Toc32389" w:history="1">
        <w:r>
          <w:rPr>
            <w:rFonts w:ascii="仿宋" w:eastAsia="仿宋" w:hAnsi="仿宋" w:cs="仿宋" w:hint="eastAsia"/>
            <w:lang w:eastAsia="zh-CN"/>
          </w:rPr>
          <w:t>(一)、法律法规遵守</w:t>
        </w:r>
        <w:r>
          <w:tab/>
        </w:r>
        <w:r>
          <w:fldChar w:fldCharType="begin"/>
        </w:r>
        <w:r>
          <w:instrText xml:space="preserve"> PAGEREF _Toc32389 \h </w:instrText>
        </w:r>
        <w:r>
          <w:fldChar w:fldCharType="separate"/>
        </w:r>
        <w:r>
          <w:t>51</w:t>
        </w:r>
        <w:r>
          <w:fldChar w:fldCharType="end"/>
        </w:r>
      </w:hyperlink>
    </w:p>
    <w:p>
      <w:pPr>
        <w:pStyle w:val="TOC2"/>
        <w:tabs>
          <w:tab w:val="right" w:leader="dot" w:pos="8306"/>
        </w:tabs>
      </w:pPr>
      <w:hyperlink w:anchor="_Toc28020" w:history="1">
        <w:r>
          <w:rPr>
            <w:rFonts w:ascii="仿宋" w:eastAsia="仿宋" w:hAnsi="仿宋" w:cs="仿宋" w:hint="eastAsia"/>
            <w:lang w:eastAsia="zh-CN"/>
          </w:rPr>
          <w:t>(二)、政策导向与利用</w:t>
        </w:r>
        <w:r>
          <w:tab/>
        </w:r>
        <w:r>
          <w:fldChar w:fldCharType="begin"/>
        </w:r>
        <w:r>
          <w:instrText xml:space="preserve"> PAGEREF _Toc28020 \h </w:instrText>
        </w:r>
        <w:r>
          <w:fldChar w:fldCharType="separate"/>
        </w:r>
        <w:r>
          <w:t>52</w:t>
        </w:r>
        <w:r>
          <w:fldChar w:fldCharType="end"/>
        </w:r>
      </w:hyperlink>
    </w:p>
    <w:p>
      <w:pPr>
        <w:pStyle w:val="TOC1"/>
        <w:tabs>
          <w:tab w:val="right" w:leader="dot" w:pos="8306"/>
        </w:tabs>
      </w:pPr>
      <w:hyperlink w:anchor="_Toc12400" w:history="1">
        <w:r>
          <w:rPr>
            <w:rFonts w:ascii="仿宋" w:eastAsia="仿宋" w:hAnsi="仿宋" w:cs="仿宋" w:hint="eastAsia"/>
            <w:lang w:eastAsia="zh-CN"/>
          </w:rPr>
          <w:t>十四、设施与设备管理</w:t>
        </w:r>
        <w:r>
          <w:tab/>
        </w:r>
        <w:r>
          <w:fldChar w:fldCharType="begin"/>
        </w:r>
        <w:r>
          <w:instrText xml:space="preserve"> PAGEREF _Toc12400 \h </w:instrText>
        </w:r>
        <w:r>
          <w:fldChar w:fldCharType="separate"/>
        </w:r>
        <w:r>
          <w:t>53</w:t>
        </w:r>
        <w:r>
          <w:fldChar w:fldCharType="end"/>
        </w:r>
      </w:hyperlink>
    </w:p>
    <w:p>
      <w:pPr>
        <w:pStyle w:val="TOC2"/>
        <w:tabs>
          <w:tab w:val="right" w:leader="dot" w:pos="8306"/>
        </w:tabs>
      </w:pPr>
      <w:hyperlink w:anchor="_Toc3857" w:history="1">
        <w:r>
          <w:rPr>
            <w:rFonts w:ascii="仿宋" w:eastAsia="仿宋" w:hAnsi="仿宋" w:cs="仿宋" w:hint="eastAsia"/>
            <w:lang w:eastAsia="zh-CN"/>
          </w:rPr>
          <w:t>(一)、设施规划与配置</w:t>
        </w:r>
        <w:r>
          <w:tab/>
        </w:r>
        <w:r>
          <w:fldChar w:fldCharType="begin"/>
        </w:r>
        <w:r>
          <w:instrText xml:space="preserve"> PAGEREF _Toc3857 \h </w:instrText>
        </w:r>
        <w:r>
          <w:fldChar w:fldCharType="separate"/>
        </w:r>
        <w:r>
          <w:t>53</w:t>
        </w:r>
        <w:r>
          <w:fldChar w:fldCharType="end"/>
        </w:r>
      </w:hyperlink>
    </w:p>
    <w:p>
      <w:pPr>
        <w:pStyle w:val="TOC2"/>
        <w:tabs>
          <w:tab w:val="right" w:leader="dot" w:pos="8306"/>
        </w:tabs>
      </w:pPr>
      <w:hyperlink w:anchor="_Toc14238" w:history="1">
        <w:r>
          <w:rPr>
            <w:rFonts w:ascii="仿宋" w:eastAsia="仿宋" w:hAnsi="仿宋" w:cs="仿宋" w:hint="eastAsia"/>
            <w:lang w:eastAsia="zh-CN"/>
          </w:rPr>
          <w:t>(二)、设备采购与维护管理</w:t>
        </w:r>
        <w:r>
          <w:tab/>
        </w:r>
        <w:r>
          <w:fldChar w:fldCharType="begin"/>
        </w:r>
        <w:r>
          <w:instrText xml:space="preserve"> PAGEREF _Toc14238 \h </w:instrText>
        </w:r>
        <w:r>
          <w:fldChar w:fldCharType="separate"/>
        </w:r>
        <w:r>
          <w:t>54</w:t>
        </w:r>
        <w:r>
          <w:fldChar w:fldCharType="end"/>
        </w:r>
      </w:hyperlink>
    </w:p>
    <w:p>
      <w:pPr>
        <w:pStyle w:val="TOC2"/>
        <w:tabs>
          <w:tab w:val="right" w:leader="dot" w:pos="8306"/>
        </w:tabs>
      </w:pPr>
      <w:hyperlink w:anchor="_Toc32533" w:history="1">
        <w:r>
          <w:rPr>
            <w:rFonts w:ascii="仿宋" w:eastAsia="仿宋" w:hAnsi="仿宋" w:cs="仿宋" w:hint="eastAsia"/>
            <w:lang w:eastAsia="zh-CN"/>
          </w:rPr>
          <w:t>(三)、设施设备升级策略</w:t>
        </w:r>
        <w:r>
          <w:tab/>
        </w:r>
        <w:r>
          <w:fldChar w:fldCharType="begin"/>
        </w:r>
        <w:r>
          <w:instrText xml:space="preserve"> PAGEREF _Toc32533 \h </w:instrText>
        </w:r>
        <w:r>
          <w:fldChar w:fldCharType="separate"/>
        </w:r>
        <w:r>
          <w:t>54</w:t>
        </w:r>
        <w:r>
          <w:fldChar w:fldCharType="end"/>
        </w:r>
      </w:hyperlink>
    </w:p>
    <w:p>
      <w:pPr>
        <w:pStyle w:val="TOC1"/>
        <w:tabs>
          <w:tab w:val="right" w:leader="dot" w:pos="8306"/>
        </w:tabs>
      </w:pPr>
      <w:hyperlink w:anchor="_Toc31241" w:history="1">
        <w:r>
          <w:rPr>
            <w:rFonts w:ascii="仿宋" w:eastAsia="仿宋" w:hAnsi="仿宋" w:cs="仿宋" w:hint="eastAsia"/>
            <w:lang w:eastAsia="zh-CN"/>
          </w:rPr>
          <w:t>十五、产业协同与集群发展</w:t>
        </w:r>
        <w:r>
          <w:tab/>
        </w:r>
        <w:r>
          <w:fldChar w:fldCharType="begin"/>
        </w:r>
        <w:r>
          <w:instrText xml:space="preserve"> PAGEREF _Toc31241 \h </w:instrText>
        </w:r>
        <w:r>
          <w:fldChar w:fldCharType="separate"/>
        </w:r>
        <w:r>
          <w:t>55</w:t>
        </w:r>
        <w:r>
          <w:fldChar w:fldCharType="end"/>
        </w:r>
      </w:hyperlink>
    </w:p>
    <w:p>
      <w:pPr>
        <w:pStyle w:val="TOC2"/>
        <w:tabs>
          <w:tab w:val="right" w:leader="dot" w:pos="8306"/>
        </w:tabs>
      </w:pPr>
      <w:hyperlink w:anchor="_Toc5910" w:history="1">
        <w:r>
          <w:rPr>
            <w:rFonts w:ascii="仿宋" w:eastAsia="仿宋" w:hAnsi="仿宋" w:cs="仿宋" w:hint="eastAsia"/>
            <w:lang w:eastAsia="zh-CN"/>
          </w:rPr>
          <w:t>(一)、产业协同机制建设</w:t>
        </w:r>
        <w:r>
          <w:tab/>
        </w:r>
        <w:r>
          <w:fldChar w:fldCharType="begin"/>
        </w:r>
        <w:r>
          <w:instrText xml:space="preserve"> PAGEREF _Toc5910 \h </w:instrText>
        </w:r>
        <w:r>
          <w:fldChar w:fldCharType="separate"/>
        </w:r>
        <w:r>
          <w:t>55</w:t>
        </w:r>
        <w:r>
          <w:fldChar w:fldCharType="end"/>
        </w:r>
      </w:hyperlink>
    </w:p>
    <w:p>
      <w:pPr>
        <w:pStyle w:val="TOC2"/>
        <w:tabs>
          <w:tab w:val="right" w:leader="dot" w:pos="8306"/>
        </w:tabs>
      </w:pPr>
      <w:hyperlink w:anchor="_Toc20580" w:history="1">
        <w:r>
          <w:rPr>
            <w:rFonts w:ascii="仿宋" w:eastAsia="仿宋" w:hAnsi="仿宋" w:cs="仿宋" w:hint="eastAsia"/>
            <w:lang w:eastAsia="zh-CN"/>
          </w:rPr>
          <w:t>(二)、产业集群培育与发展</w:t>
        </w:r>
        <w:r>
          <w:tab/>
        </w:r>
        <w:r>
          <w:fldChar w:fldCharType="begin"/>
        </w:r>
        <w:r>
          <w:instrText xml:space="preserve"> PAGEREF _Toc20580 \h </w:instrText>
        </w:r>
        <w:r>
          <w:fldChar w:fldCharType="separate"/>
        </w:r>
        <w:r>
          <w:t>56</w:t>
        </w:r>
        <w:r>
          <w:fldChar w:fldCharType="end"/>
        </w:r>
      </w:hyperlink>
    </w:p>
    <w:p>
      <w:pPr>
        <w:pStyle w:val="TOC1"/>
        <w:tabs>
          <w:tab w:val="right" w:leader="dot" w:pos="8306"/>
        </w:tabs>
      </w:pPr>
      <w:hyperlink w:anchor="_Toc1160" w:history="1">
        <w:r>
          <w:rPr>
            <w:rFonts w:ascii="仿宋" w:eastAsia="仿宋" w:hAnsi="仿宋" w:cs="仿宋" w:hint="eastAsia"/>
            <w:lang w:eastAsia="zh-CN"/>
          </w:rPr>
          <w:t>十六、合作与交流机制建立</w:t>
        </w:r>
        <w:r>
          <w:tab/>
        </w:r>
        <w:r>
          <w:fldChar w:fldCharType="begin"/>
        </w:r>
        <w:r>
          <w:instrText xml:space="preserve"> PAGEREF _Toc1160 \h </w:instrText>
        </w:r>
        <w:r>
          <w:fldChar w:fldCharType="separate"/>
        </w:r>
        <w:r>
          <w:t>57</w:t>
        </w:r>
        <w:r>
          <w:fldChar w:fldCharType="end"/>
        </w:r>
      </w:hyperlink>
    </w:p>
    <w:p>
      <w:pPr>
        <w:pStyle w:val="TOC2"/>
        <w:tabs>
          <w:tab w:val="right" w:leader="dot" w:pos="8306"/>
        </w:tabs>
      </w:pPr>
      <w:hyperlink w:anchor="_Toc21408" w:history="1">
        <w:r>
          <w:rPr>
            <w:rFonts w:ascii="仿宋" w:eastAsia="仿宋" w:hAnsi="仿宋" w:cs="仿宋" w:hint="eastAsia"/>
            <w:lang w:eastAsia="zh-CN"/>
          </w:rPr>
          <w:t>(一)、合作伙伴选择与合作方式</w:t>
        </w:r>
        <w:r>
          <w:tab/>
        </w:r>
        <w:r>
          <w:fldChar w:fldCharType="begin"/>
        </w:r>
        <w:r>
          <w:instrText xml:space="preserve"> PAGEREF _Toc21408 \h </w:instrText>
        </w:r>
        <w:r>
          <w:fldChar w:fldCharType="separate"/>
        </w:r>
        <w:r>
          <w:t>57</w:t>
        </w:r>
        <w:r>
          <w:fldChar w:fldCharType="end"/>
        </w:r>
      </w:hyperlink>
    </w:p>
    <w:p>
      <w:pPr>
        <w:pStyle w:val="TOC2"/>
        <w:tabs>
          <w:tab w:val="right" w:leader="dot" w:pos="8306"/>
        </w:tabs>
      </w:pPr>
      <w:hyperlink w:anchor="_Toc16578" w:history="1">
        <w:r>
          <w:rPr>
            <w:rFonts w:ascii="仿宋" w:eastAsia="仿宋" w:hAnsi="仿宋" w:cs="仿宋" w:hint="eastAsia"/>
            <w:lang w:eastAsia="zh-CN"/>
          </w:rPr>
          <w:t>(二)、交流与合作平台搭建</w:t>
        </w:r>
        <w:r>
          <w:tab/>
        </w:r>
        <w:r>
          <w:fldChar w:fldCharType="begin"/>
        </w:r>
        <w:r>
          <w:instrText xml:space="preserve"> PAGEREF _Toc16578 \h </w:instrText>
        </w:r>
        <w:r>
          <w:fldChar w:fldCharType="separate"/>
        </w:r>
        <w:r>
          <w:t>58</w:t>
        </w:r>
        <w:r>
          <w:fldChar w:fldCharType="end"/>
        </w:r>
      </w:hyperlink>
    </w:p>
    <w:p>
      <w:pPr>
        <w:pStyle w:val="TOC1"/>
        <w:tabs>
          <w:tab w:val="right" w:leader="dot" w:pos="8306"/>
        </w:tabs>
      </w:pPr>
      <w:hyperlink w:anchor="_Toc21330" w:history="1">
        <w:r>
          <w:rPr>
            <w:rFonts w:ascii="仿宋" w:eastAsia="仿宋" w:hAnsi="仿宋" w:cs="仿宋" w:hint="eastAsia"/>
            <w:lang w:eastAsia="zh-CN"/>
          </w:rPr>
          <w:t>十七、企业合规与伦理</w:t>
        </w:r>
        <w:r>
          <w:tab/>
        </w:r>
        <w:r>
          <w:fldChar w:fldCharType="begin"/>
        </w:r>
        <w:r>
          <w:instrText xml:space="preserve"> PAGEREF _Toc21330 \h </w:instrText>
        </w:r>
        <w:r>
          <w:fldChar w:fldCharType="separate"/>
        </w:r>
        <w:r>
          <w:t>60</w:t>
        </w:r>
        <w:r>
          <w:fldChar w:fldCharType="end"/>
        </w:r>
      </w:hyperlink>
    </w:p>
    <w:p>
      <w:pPr>
        <w:pStyle w:val="TOC2"/>
        <w:tabs>
          <w:tab w:val="right" w:leader="dot" w:pos="8306"/>
        </w:tabs>
      </w:pPr>
      <w:hyperlink w:anchor="_Toc4653" w:history="1">
        <w:r>
          <w:rPr>
            <w:rFonts w:ascii="仿宋" w:eastAsia="仿宋" w:hAnsi="仿宋" w:cs="仿宋" w:hint="eastAsia"/>
            <w:lang w:eastAsia="zh-CN"/>
          </w:rPr>
          <w:t>(一)、合规政策与程序</w:t>
        </w:r>
        <w:r>
          <w:tab/>
        </w:r>
        <w:r>
          <w:fldChar w:fldCharType="begin"/>
        </w:r>
        <w:r>
          <w:instrText xml:space="preserve"> PAGEREF _Toc4653 \h </w:instrText>
        </w:r>
        <w:r>
          <w:fldChar w:fldCharType="separate"/>
        </w:r>
        <w:r>
          <w:t>60</w:t>
        </w:r>
        <w:r>
          <w:fldChar w:fldCharType="end"/>
        </w:r>
      </w:hyperlink>
    </w:p>
    <w:p>
      <w:pPr>
        <w:pStyle w:val="TOC2"/>
        <w:tabs>
          <w:tab w:val="right" w:leader="dot" w:pos="8306"/>
        </w:tabs>
      </w:pPr>
      <w:hyperlink w:anchor="_Toc9381" w:history="1">
        <w:r>
          <w:rPr>
            <w:rFonts w:ascii="仿宋" w:eastAsia="仿宋" w:hAnsi="仿宋" w:cs="仿宋" w:hint="eastAsia"/>
            <w:lang w:eastAsia="zh-CN"/>
          </w:rPr>
          <w:t>(二)、伦理规范与培训</w:t>
        </w:r>
        <w:r>
          <w:tab/>
        </w:r>
        <w:r>
          <w:fldChar w:fldCharType="begin"/>
        </w:r>
        <w:r>
          <w:instrText xml:space="preserve"> PAGEREF _Toc9381 \h </w:instrText>
        </w:r>
        <w:r>
          <w:fldChar w:fldCharType="separate"/>
        </w:r>
        <w:r>
          <w:t>61</w:t>
        </w:r>
        <w:r>
          <w:fldChar w:fldCharType="end"/>
        </w:r>
      </w:hyperlink>
    </w:p>
    <w:p>
      <w:pPr>
        <w:pStyle w:val="TOC2"/>
        <w:tabs>
          <w:tab w:val="right" w:leader="dot" w:pos="8306"/>
        </w:tabs>
      </w:pPr>
      <w:hyperlink w:anchor="_Toc10259" w:history="1">
        <w:r>
          <w:rPr>
            <w:rFonts w:ascii="仿宋" w:eastAsia="仿宋" w:hAnsi="仿宋" w:cs="仿宋" w:hint="eastAsia"/>
            <w:lang w:eastAsia="zh-CN"/>
          </w:rPr>
          <w:t>(三)、合规风险评估</w:t>
        </w:r>
        <w:r>
          <w:tab/>
        </w:r>
        <w:r>
          <w:fldChar w:fldCharType="begin"/>
        </w:r>
        <w:r>
          <w:instrText xml:space="preserve"> PAGEREF _Toc10259 \h </w:instrText>
        </w:r>
        <w:r>
          <w:fldChar w:fldCharType="separate"/>
        </w:r>
        <w:r>
          <w:t>62</w:t>
        </w:r>
        <w:r>
          <w:fldChar w:fldCharType="end"/>
        </w:r>
      </w:hyperlink>
    </w:p>
    <w:p>
      <w:pPr>
        <w:pStyle w:val="TOC2"/>
        <w:tabs>
          <w:tab w:val="right" w:leader="dot" w:pos="8306"/>
        </w:tabs>
      </w:pPr>
      <w:hyperlink w:anchor="_Toc13690" w:history="1">
        <w:r>
          <w:rPr>
            <w:rFonts w:ascii="仿宋" w:eastAsia="仿宋" w:hAnsi="仿宋" w:cs="仿宋" w:hint="eastAsia"/>
            <w:lang w:eastAsia="zh-CN"/>
          </w:rPr>
          <w:t>(四)、合规监督与执行</w:t>
        </w:r>
        <w:r>
          <w:tab/>
        </w:r>
        <w:r>
          <w:fldChar w:fldCharType="begin"/>
        </w:r>
        <w:r>
          <w:instrText xml:space="preserve"> PAGEREF _Toc13690 \h </w:instrText>
        </w:r>
        <w:r>
          <w:fldChar w:fldCharType="separate"/>
        </w:r>
        <w:r>
          <w:t>63</w:t>
        </w:r>
        <w:r>
          <w:fldChar w:fldCharType="end"/>
        </w:r>
      </w:hyperlink>
    </w:p>
    <w:p>
      <w:pPr>
        <w:pStyle w:val="TOC1"/>
        <w:tabs>
          <w:tab w:val="right" w:leader="dot" w:pos="8306"/>
        </w:tabs>
      </w:pPr>
      <w:hyperlink w:anchor="_Toc11676" w:history="1">
        <w:r>
          <w:rPr>
            <w:rFonts w:ascii="仿宋" w:eastAsia="仿宋" w:hAnsi="仿宋" w:cs="仿宋" w:hint="eastAsia"/>
            <w:lang w:eastAsia="zh-CN"/>
          </w:rPr>
          <w:t>十八、成果转化与推广应用</w:t>
        </w:r>
        <w:r>
          <w:tab/>
        </w:r>
        <w:r>
          <w:fldChar w:fldCharType="begin"/>
        </w:r>
        <w:r>
          <w:instrText xml:space="preserve"> PAGEREF _Toc11676 \h </w:instrText>
        </w:r>
        <w:r>
          <w:fldChar w:fldCharType="separate"/>
        </w:r>
        <w:r>
          <w:t>64</w:t>
        </w:r>
        <w:r>
          <w:fldChar w:fldCharType="end"/>
        </w:r>
      </w:hyperlink>
    </w:p>
    <w:p>
      <w:pPr>
        <w:pStyle w:val="TOC2"/>
        <w:tabs>
          <w:tab w:val="right" w:leader="dot" w:pos="8306"/>
        </w:tabs>
      </w:pPr>
      <w:hyperlink w:anchor="_Toc28130" w:history="1">
        <w:r>
          <w:rPr>
            <w:rFonts w:ascii="仿宋" w:eastAsia="仿宋" w:hAnsi="仿宋" w:cs="仿宋" w:hint="eastAsia"/>
            <w:lang w:eastAsia="zh-CN"/>
          </w:rPr>
          <w:t>(一)、成果转化策略制定</w:t>
        </w:r>
        <w:r>
          <w:tab/>
        </w:r>
        <w:r>
          <w:fldChar w:fldCharType="begin"/>
        </w:r>
        <w:r>
          <w:instrText xml:space="preserve"> PAGEREF _Toc28130 \h </w:instrText>
        </w:r>
        <w:r>
          <w:fldChar w:fldCharType="separate"/>
        </w:r>
        <w:r>
          <w:t>64</w:t>
        </w:r>
        <w:r>
          <w:fldChar w:fldCharType="end"/>
        </w:r>
      </w:hyperlink>
    </w:p>
    <w:p>
      <w:pPr>
        <w:pStyle w:val="TOC2"/>
        <w:tabs>
          <w:tab w:val="right" w:leader="dot" w:pos="8306"/>
        </w:tabs>
      </w:pPr>
      <w:hyperlink w:anchor="_Toc22012" w:history="1">
        <w:r>
          <w:rPr>
            <w:rFonts w:ascii="仿宋" w:eastAsia="仿宋" w:hAnsi="仿宋" w:cs="仿宋" w:hint="eastAsia"/>
            <w:lang w:eastAsia="zh-CN"/>
          </w:rPr>
          <w:t>(二)、成果推广应用方案</w:t>
        </w:r>
        <w:r>
          <w:tab/>
        </w:r>
        <w:r>
          <w:fldChar w:fldCharType="begin"/>
        </w:r>
        <w:r>
          <w:instrText xml:space="preserve"> PAGEREF _Toc22012 \h </w:instrText>
        </w:r>
        <w:r>
          <w:fldChar w:fldCharType="separate"/>
        </w:r>
        <w:r>
          <w:t>65</w:t>
        </w:r>
        <w:r>
          <w:fldChar w:fldCharType="end"/>
        </w:r>
      </w:hyperlink>
    </w:p>
    <w:p>
      <w:pPr>
        <w:pStyle w:val="TOC1"/>
        <w:tabs>
          <w:tab w:val="right" w:leader="dot" w:pos="8306"/>
        </w:tabs>
      </w:pPr>
      <w:hyperlink w:anchor="_Toc31260" w:history="1">
        <w:r>
          <w:rPr>
            <w:rFonts w:ascii="仿宋" w:eastAsia="仿宋" w:hAnsi="仿宋" w:cs="仿宋" w:hint="eastAsia"/>
            <w:lang w:eastAsia="zh-CN"/>
          </w:rPr>
          <w:t>十九、质量管理与控制</w:t>
        </w:r>
        <w:r>
          <w:tab/>
        </w:r>
        <w:r>
          <w:fldChar w:fldCharType="begin"/>
        </w:r>
        <w:r>
          <w:instrText xml:space="preserve"> PAGEREF _Toc31260 \h </w:instrText>
        </w:r>
        <w:r>
          <w:fldChar w:fldCharType="separate"/>
        </w:r>
        <w:r>
          <w:t>67</w:t>
        </w:r>
        <w:r>
          <w:fldChar w:fldCharType="end"/>
        </w:r>
      </w:hyperlink>
    </w:p>
    <w:p>
      <w:pPr>
        <w:pStyle w:val="TOC2"/>
        <w:tabs>
          <w:tab w:val="right" w:leader="dot" w:pos="8306"/>
        </w:tabs>
      </w:pPr>
      <w:hyperlink w:anchor="_Toc13031" w:history="1">
        <w:r>
          <w:rPr>
            <w:rFonts w:ascii="仿宋" w:eastAsia="仿宋" w:hAnsi="仿宋" w:cs="仿宋" w:hint="eastAsia"/>
            <w:lang w:eastAsia="zh-CN"/>
          </w:rPr>
          <w:t>(一)、质量管理体系建设</w:t>
        </w:r>
        <w:r>
          <w:tab/>
        </w:r>
        <w:r>
          <w:fldChar w:fldCharType="begin"/>
        </w:r>
        <w:r>
          <w:instrText xml:space="preserve"> PAGEREF _Toc13031 \h </w:instrText>
        </w:r>
        <w:r>
          <w:fldChar w:fldCharType="separate"/>
        </w:r>
        <w:r>
          <w:t>67</w:t>
        </w:r>
        <w:r>
          <w:fldChar w:fldCharType="end"/>
        </w:r>
      </w:hyperlink>
    </w:p>
    <w:p>
      <w:pPr>
        <w:pStyle w:val="TOC2"/>
        <w:tabs>
          <w:tab w:val="right" w:leader="dot" w:pos="8306"/>
        </w:tabs>
      </w:pPr>
      <w:hyperlink w:anchor="_Toc10674" w:history="1">
        <w:r>
          <w:rPr>
            <w:rFonts w:ascii="仿宋" w:eastAsia="仿宋" w:hAnsi="仿宋" w:cs="仿宋" w:hint="eastAsia"/>
            <w:lang w:eastAsia="zh-CN"/>
          </w:rPr>
          <w:t>(二)、质量控制措施</w:t>
        </w:r>
        <w:r>
          <w:tab/>
        </w:r>
        <w:r>
          <w:fldChar w:fldCharType="begin"/>
        </w:r>
        <w:r>
          <w:instrText xml:space="preserve"> PAGEREF _Toc10674 \h </w:instrText>
        </w:r>
        <w:r>
          <w:fldChar w:fldCharType="separate"/>
        </w:r>
        <w:r>
          <w:t>68</w:t>
        </w:r>
        <w:r>
          <w:fldChar w:fldCharType="end"/>
        </w:r>
      </w:hyperlink>
    </w:p>
    <w:p>
      <w:pPr>
        <w:pStyle w:val="TOC1"/>
        <w:tabs>
          <w:tab w:val="right" w:leader="dot" w:pos="8306"/>
        </w:tabs>
      </w:pPr>
      <w:hyperlink w:anchor="_Toc28608" w:history="1">
        <w:r>
          <w:rPr>
            <w:rFonts w:ascii="仿宋" w:eastAsia="仿宋" w:hAnsi="仿宋" w:cs="仿宋" w:hint="eastAsia"/>
            <w:lang w:eastAsia="zh-CN"/>
          </w:rPr>
          <w:t>二十、知识产权管理与保护</w:t>
        </w:r>
        <w:r>
          <w:tab/>
        </w:r>
        <w:r>
          <w:fldChar w:fldCharType="begin"/>
        </w:r>
        <w:r>
          <w:instrText xml:space="preserve"> PAGEREF _Toc28608 \h </w:instrText>
        </w:r>
        <w:r>
          <w:fldChar w:fldCharType="separate"/>
        </w:r>
        <w:r>
          <w:t>69</w:t>
        </w:r>
        <w:r>
          <w:fldChar w:fldCharType="end"/>
        </w:r>
      </w:hyperlink>
    </w:p>
    <w:p>
      <w:pPr>
        <w:pStyle w:val="TOC2"/>
        <w:tabs>
          <w:tab w:val="right" w:leader="dot" w:pos="8306"/>
        </w:tabs>
      </w:pPr>
      <w:hyperlink w:anchor="_Toc13431" w:history="1">
        <w:r>
          <w:rPr>
            <w:rFonts w:ascii="仿宋" w:eastAsia="仿宋" w:hAnsi="仿宋" w:cs="仿宋" w:hint="eastAsia"/>
            <w:lang w:eastAsia="zh-CN"/>
          </w:rPr>
          <w:t>(一)、知识产权管理体系建设</w:t>
        </w:r>
        <w:r>
          <w:tab/>
        </w:r>
        <w:r>
          <w:fldChar w:fldCharType="begin"/>
        </w:r>
        <w:r>
          <w:instrText xml:space="preserve"> PAGEREF _Toc13431 \h </w:instrText>
        </w:r>
        <w:r>
          <w:fldChar w:fldCharType="separate"/>
        </w:r>
        <w:r>
          <w:t>69</w:t>
        </w:r>
        <w:r>
          <w:fldChar w:fldCharType="end"/>
        </w:r>
      </w:hyperlink>
    </w:p>
    <w:p>
      <w:pPr>
        <w:pStyle w:val="TOC2"/>
        <w:tabs>
          <w:tab w:val="right" w:leader="dot" w:pos="8306"/>
        </w:tabs>
      </w:pPr>
      <w:hyperlink w:anchor="_Toc7967" w:history="1">
        <w:r>
          <w:rPr>
            <w:rFonts w:ascii="仿宋" w:eastAsia="仿宋" w:hAnsi="仿宋" w:cs="仿宋" w:hint="eastAsia"/>
            <w:lang w:eastAsia="zh-CN"/>
          </w:rPr>
          <w:t>(二)、知识产权保护措施</w:t>
        </w:r>
        <w:r>
          <w:tab/>
        </w:r>
        <w:r>
          <w:fldChar w:fldCharType="begin"/>
        </w:r>
        <w:r>
          <w:instrText xml:space="preserve"> PAGEREF _Toc7967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1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6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五面加工中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五面加工中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五面加工中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五面加工中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五面加工中心项目的社会影响是全面而深远的。从提供就业机会和提升公共服务，到促进社会结构和劳动市场的多元化，再到推动社会责任和伦理标准的提高，项目对于提升社区的经济、文化和社会福祉有着重要作用。通过这些正面影响，五面加工中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44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为了融入当地社区，五面加工中心项目需深入理解当地的文化特色和社会习俗。例如，项目在设计广告和市场推广活动时，应考虑使用当地语言和符合地方文化的表达方式。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05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为了确保五面加工中心项目的成功并最大限度地减轻潜在的社会风险，详细的风险分析和具体的应对策略至关重要。以下是针对项目可能面临的具体社会风险及相应对策的分析：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风险描述：五面加工中心项目可能遭遇社区抵制，尤其如果社区成员认为项目会破坏他们的生活环境或忽略他们的意见。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风险描述：五面加工中心项目的商业实践可能与当地的文化和价值观存在冲突，导致社会紧张和文化冲突。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风险描述：五面加工中心项目可能会增加对公共资源和基础设施的需求，给当地带来额外压力，例如在水资源、能源供应和交通系统方面。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风险描述：五面加工中心项目可能会引起当地社会结构和动态的变化，例如改变社区的人口组成和社交模式。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风险描述：在五面加工中心项目运营过程中，可能涉及大量个人和商业敏感信息，存在信息安全和隐私保护的风险。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39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043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https://d.book118.com/747141021003006055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7A689A"/>
    <w:rsid w:val="417A68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14102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2024-03-15T04:43:00Z</dcterms:created>
  <dcterms:modified xsi:type="dcterms:W3CDTF">2024-03-15T04:44:28Z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6F2A44C3D4554EA9B2F7E01910138897_11</vt:lpwstr>
  </property>
  <property fmtid="{D5CDD505-2E9C-101B-9397-08002B2CF9AE}" pid="3" name="KSOProductBuildVer">
    <vt:lpwstr>2052-12.1.0.16250</vt:lpwstr>
  </property>
</Properties>
</file>