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食品保水剂项目规划设计方案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142" w:history="1">
        <w:r>
          <w:rPr>
            <w:rFonts w:ascii="仿宋" w:eastAsia="仿宋" w:hAnsi="仿宋" w:cs="仿宋" w:hint="eastAsia"/>
            <w:lang w:eastAsia="zh-CN"/>
          </w:rPr>
          <w:t>概论</w:t>
        </w:r>
        <w:r>
          <w:tab/>
        </w:r>
        <w:r>
          <w:fldChar w:fldCharType="begin"/>
        </w:r>
        <w:r>
          <w:instrText xml:space="preserve"> PAGEREF _Toc21142 \h </w:instrText>
        </w:r>
        <w:r>
          <w:fldChar w:fldCharType="separate"/>
        </w:r>
        <w:r>
          <w:t>3</w:t>
        </w:r>
        <w:r>
          <w:fldChar w:fldCharType="end"/>
        </w:r>
      </w:hyperlink>
    </w:p>
    <w:p>
      <w:pPr>
        <w:pStyle w:val="TOC1"/>
        <w:tabs>
          <w:tab w:val="right" w:leader="dot" w:pos="8306"/>
        </w:tabs>
      </w:pPr>
      <w:hyperlink w:anchor="_Toc21880" w:history="1">
        <w:r>
          <w:rPr>
            <w:rFonts w:ascii="仿宋" w:eastAsia="仿宋" w:hAnsi="仿宋" w:cs="仿宋" w:hint="eastAsia"/>
            <w:lang w:eastAsia="zh-CN"/>
          </w:rPr>
          <w:t>一、食品保水剂项目概论</w:t>
        </w:r>
        <w:r>
          <w:tab/>
        </w:r>
        <w:r>
          <w:fldChar w:fldCharType="begin"/>
        </w:r>
        <w:r>
          <w:instrText xml:space="preserve"> PAGEREF _Toc21880 \h </w:instrText>
        </w:r>
        <w:r>
          <w:fldChar w:fldCharType="separate"/>
        </w:r>
        <w:r>
          <w:t>3</w:t>
        </w:r>
        <w:r>
          <w:fldChar w:fldCharType="end"/>
        </w:r>
      </w:hyperlink>
    </w:p>
    <w:p>
      <w:pPr>
        <w:pStyle w:val="TOC2"/>
        <w:tabs>
          <w:tab w:val="right" w:leader="dot" w:pos="8306"/>
        </w:tabs>
      </w:pPr>
      <w:hyperlink w:anchor="_Toc14487" w:history="1">
        <w:r>
          <w:rPr>
            <w:rFonts w:ascii="仿宋" w:eastAsia="仿宋" w:hAnsi="仿宋" w:cs="仿宋" w:hint="eastAsia"/>
            <w:lang w:eastAsia="zh-CN"/>
          </w:rPr>
          <w:t>(一)、食品保水剂项目概况</w:t>
        </w:r>
        <w:r>
          <w:tab/>
        </w:r>
        <w:r>
          <w:fldChar w:fldCharType="begin"/>
        </w:r>
        <w:r>
          <w:instrText xml:space="preserve"> PAGEREF _Toc14487 \h </w:instrText>
        </w:r>
        <w:r>
          <w:fldChar w:fldCharType="separate"/>
        </w:r>
        <w:r>
          <w:t>3</w:t>
        </w:r>
        <w:r>
          <w:fldChar w:fldCharType="end"/>
        </w:r>
      </w:hyperlink>
    </w:p>
    <w:p>
      <w:pPr>
        <w:pStyle w:val="TOC2"/>
        <w:tabs>
          <w:tab w:val="right" w:leader="dot" w:pos="8306"/>
        </w:tabs>
      </w:pPr>
      <w:hyperlink w:anchor="_Toc12186" w:history="1">
        <w:r>
          <w:rPr>
            <w:rFonts w:ascii="仿宋" w:eastAsia="仿宋" w:hAnsi="仿宋" w:cs="仿宋" w:hint="eastAsia"/>
            <w:lang w:eastAsia="zh-CN"/>
          </w:rPr>
          <w:t>(二)、食品保水剂项目目标</w:t>
        </w:r>
        <w:r>
          <w:tab/>
        </w:r>
        <w:r>
          <w:fldChar w:fldCharType="begin"/>
        </w:r>
        <w:r>
          <w:instrText xml:space="preserve"> PAGEREF _Toc12186 \h </w:instrText>
        </w:r>
        <w:r>
          <w:fldChar w:fldCharType="separate"/>
        </w:r>
        <w:r>
          <w:t>5</w:t>
        </w:r>
        <w:r>
          <w:fldChar w:fldCharType="end"/>
        </w:r>
      </w:hyperlink>
    </w:p>
    <w:p>
      <w:pPr>
        <w:pStyle w:val="TOC2"/>
        <w:tabs>
          <w:tab w:val="right" w:leader="dot" w:pos="8306"/>
        </w:tabs>
      </w:pPr>
      <w:hyperlink w:anchor="_Toc32352" w:history="1">
        <w:r>
          <w:rPr>
            <w:rFonts w:ascii="仿宋" w:eastAsia="仿宋" w:hAnsi="仿宋" w:cs="仿宋" w:hint="eastAsia"/>
            <w:lang w:eastAsia="zh-CN"/>
          </w:rPr>
          <w:t>(三)、食品保水剂项目提出的理由</w:t>
        </w:r>
        <w:r>
          <w:tab/>
        </w:r>
        <w:r>
          <w:fldChar w:fldCharType="begin"/>
        </w:r>
        <w:r>
          <w:instrText xml:space="preserve"> PAGEREF _Toc32352 \h </w:instrText>
        </w:r>
        <w:r>
          <w:fldChar w:fldCharType="separate"/>
        </w:r>
        <w:r>
          <w:t>6</w:t>
        </w:r>
        <w:r>
          <w:fldChar w:fldCharType="end"/>
        </w:r>
      </w:hyperlink>
    </w:p>
    <w:p>
      <w:pPr>
        <w:pStyle w:val="TOC2"/>
        <w:tabs>
          <w:tab w:val="right" w:leader="dot" w:pos="8306"/>
        </w:tabs>
      </w:pPr>
      <w:hyperlink w:anchor="_Toc30673" w:history="1">
        <w:r>
          <w:rPr>
            <w:rFonts w:ascii="仿宋" w:eastAsia="仿宋" w:hAnsi="仿宋" w:cs="仿宋" w:hint="eastAsia"/>
            <w:lang w:eastAsia="zh-CN"/>
          </w:rPr>
          <w:t>(四)、食品保水剂项目意义</w:t>
        </w:r>
        <w:r>
          <w:tab/>
        </w:r>
        <w:r>
          <w:fldChar w:fldCharType="begin"/>
        </w:r>
        <w:r>
          <w:instrText xml:space="preserve"> PAGEREF _Toc30673 \h </w:instrText>
        </w:r>
        <w:r>
          <w:fldChar w:fldCharType="separate"/>
        </w:r>
        <w:r>
          <w:t>8</w:t>
        </w:r>
        <w:r>
          <w:fldChar w:fldCharType="end"/>
        </w:r>
      </w:hyperlink>
    </w:p>
    <w:p>
      <w:pPr>
        <w:pStyle w:val="TOC2"/>
        <w:tabs>
          <w:tab w:val="right" w:leader="dot" w:pos="8306"/>
        </w:tabs>
      </w:pPr>
      <w:hyperlink w:anchor="_Toc5794" w:history="1">
        <w:r>
          <w:rPr>
            <w:rFonts w:ascii="仿宋" w:eastAsia="仿宋" w:hAnsi="仿宋" w:cs="仿宋" w:hint="eastAsia"/>
            <w:lang w:eastAsia="zh-CN"/>
          </w:rPr>
          <w:t>(五)、食品保水剂项目背景</w:t>
        </w:r>
        <w:r>
          <w:tab/>
        </w:r>
        <w:r>
          <w:fldChar w:fldCharType="begin"/>
        </w:r>
        <w:r>
          <w:instrText xml:space="preserve"> PAGEREF _Toc5794 \h </w:instrText>
        </w:r>
        <w:r>
          <w:fldChar w:fldCharType="separate"/>
        </w:r>
        <w:r>
          <w:t>9</w:t>
        </w:r>
        <w:r>
          <w:fldChar w:fldCharType="end"/>
        </w:r>
      </w:hyperlink>
    </w:p>
    <w:p>
      <w:pPr>
        <w:pStyle w:val="TOC1"/>
        <w:tabs>
          <w:tab w:val="right" w:leader="dot" w:pos="8306"/>
        </w:tabs>
      </w:pPr>
      <w:hyperlink w:anchor="_Toc9078" w:history="1">
        <w:r>
          <w:rPr>
            <w:rFonts w:ascii="仿宋" w:eastAsia="仿宋" w:hAnsi="仿宋" w:cs="仿宋" w:hint="eastAsia"/>
            <w:lang w:eastAsia="zh-CN"/>
          </w:rPr>
          <w:t>二、食品保水剂项目建设单位说明</w:t>
        </w:r>
        <w:r>
          <w:tab/>
        </w:r>
        <w:r>
          <w:fldChar w:fldCharType="begin"/>
        </w:r>
        <w:r>
          <w:instrText xml:space="preserve"> PAGEREF _Toc9078 \h </w:instrText>
        </w:r>
        <w:r>
          <w:fldChar w:fldCharType="separate"/>
        </w:r>
        <w:r>
          <w:t>10</w:t>
        </w:r>
        <w:r>
          <w:fldChar w:fldCharType="end"/>
        </w:r>
      </w:hyperlink>
    </w:p>
    <w:p>
      <w:pPr>
        <w:pStyle w:val="TOC2"/>
        <w:tabs>
          <w:tab w:val="right" w:leader="dot" w:pos="8306"/>
        </w:tabs>
      </w:pPr>
      <w:hyperlink w:anchor="_Toc24850" w:history="1">
        <w:r>
          <w:rPr>
            <w:rFonts w:ascii="仿宋" w:eastAsia="仿宋" w:hAnsi="仿宋" w:cs="仿宋" w:hint="eastAsia"/>
            <w:lang w:eastAsia="zh-CN"/>
          </w:rPr>
          <w:t>(一)、食品保水剂项目承办单位基本情况</w:t>
        </w:r>
        <w:r>
          <w:tab/>
        </w:r>
        <w:r>
          <w:fldChar w:fldCharType="begin"/>
        </w:r>
        <w:r>
          <w:instrText xml:space="preserve"> PAGEREF _Toc24850 \h </w:instrText>
        </w:r>
        <w:r>
          <w:fldChar w:fldCharType="separate"/>
        </w:r>
        <w:r>
          <w:t>10</w:t>
        </w:r>
        <w:r>
          <w:fldChar w:fldCharType="end"/>
        </w:r>
      </w:hyperlink>
    </w:p>
    <w:p>
      <w:pPr>
        <w:pStyle w:val="TOC2"/>
        <w:tabs>
          <w:tab w:val="right" w:leader="dot" w:pos="8306"/>
        </w:tabs>
      </w:pPr>
      <w:hyperlink w:anchor="_Toc23584" w:history="1">
        <w:r>
          <w:rPr>
            <w:rFonts w:ascii="仿宋" w:eastAsia="仿宋" w:hAnsi="仿宋" w:cs="仿宋" w:hint="eastAsia"/>
            <w:lang w:eastAsia="zh-CN"/>
          </w:rPr>
          <w:t>(二)、公司经济效益分析</w:t>
        </w:r>
        <w:r>
          <w:tab/>
        </w:r>
        <w:r>
          <w:fldChar w:fldCharType="begin"/>
        </w:r>
        <w:r>
          <w:instrText xml:space="preserve"> PAGEREF _Toc23584 \h </w:instrText>
        </w:r>
        <w:r>
          <w:fldChar w:fldCharType="separate"/>
        </w:r>
        <w:r>
          <w:t>10</w:t>
        </w:r>
        <w:r>
          <w:fldChar w:fldCharType="end"/>
        </w:r>
      </w:hyperlink>
    </w:p>
    <w:p>
      <w:pPr>
        <w:pStyle w:val="TOC1"/>
        <w:tabs>
          <w:tab w:val="right" w:leader="dot" w:pos="8306"/>
        </w:tabs>
      </w:pPr>
      <w:hyperlink w:anchor="_Toc28356" w:history="1">
        <w:r>
          <w:rPr>
            <w:rFonts w:ascii="仿宋" w:eastAsia="仿宋" w:hAnsi="仿宋" w:cs="仿宋" w:hint="eastAsia"/>
            <w:lang w:eastAsia="zh-CN"/>
          </w:rPr>
          <w:t>三、食品保水剂项目土建工程</w:t>
        </w:r>
        <w:r>
          <w:tab/>
        </w:r>
        <w:r>
          <w:fldChar w:fldCharType="begin"/>
        </w:r>
        <w:r>
          <w:instrText xml:space="preserve"> PAGEREF _Toc28356 \h </w:instrText>
        </w:r>
        <w:r>
          <w:fldChar w:fldCharType="separate"/>
        </w:r>
        <w:r>
          <w:t>11</w:t>
        </w:r>
        <w:r>
          <w:fldChar w:fldCharType="end"/>
        </w:r>
      </w:hyperlink>
    </w:p>
    <w:p>
      <w:pPr>
        <w:pStyle w:val="TOC2"/>
        <w:tabs>
          <w:tab w:val="right" w:leader="dot" w:pos="8306"/>
        </w:tabs>
      </w:pPr>
      <w:hyperlink w:anchor="_Toc3360" w:history="1">
        <w:r>
          <w:rPr>
            <w:rFonts w:ascii="仿宋" w:eastAsia="仿宋" w:hAnsi="仿宋" w:cs="仿宋" w:hint="eastAsia"/>
            <w:lang w:eastAsia="zh-CN"/>
          </w:rPr>
          <w:t>(一)、建筑工程设计原则</w:t>
        </w:r>
        <w:r>
          <w:tab/>
        </w:r>
        <w:r>
          <w:fldChar w:fldCharType="begin"/>
        </w:r>
        <w:r>
          <w:instrText xml:space="preserve"> PAGEREF _Toc3360 \h </w:instrText>
        </w:r>
        <w:r>
          <w:fldChar w:fldCharType="separate"/>
        </w:r>
        <w:r>
          <w:t>11</w:t>
        </w:r>
        <w:r>
          <w:fldChar w:fldCharType="end"/>
        </w:r>
      </w:hyperlink>
    </w:p>
    <w:p>
      <w:pPr>
        <w:pStyle w:val="TOC2"/>
        <w:tabs>
          <w:tab w:val="right" w:leader="dot" w:pos="8306"/>
        </w:tabs>
      </w:pPr>
      <w:hyperlink w:anchor="_Toc18975" w:history="1">
        <w:r>
          <w:rPr>
            <w:rFonts w:ascii="仿宋" w:eastAsia="仿宋" w:hAnsi="仿宋" w:cs="仿宋" w:hint="eastAsia"/>
            <w:lang w:eastAsia="zh-CN"/>
          </w:rPr>
          <w:t>(二)、土建工程设计年限及安全等级</w:t>
        </w:r>
        <w:r>
          <w:tab/>
        </w:r>
        <w:r>
          <w:fldChar w:fldCharType="begin"/>
        </w:r>
        <w:r>
          <w:instrText xml:space="preserve"> PAGEREF _Toc18975 \h </w:instrText>
        </w:r>
        <w:r>
          <w:fldChar w:fldCharType="separate"/>
        </w:r>
        <w:r>
          <w:t>12</w:t>
        </w:r>
        <w:r>
          <w:fldChar w:fldCharType="end"/>
        </w:r>
      </w:hyperlink>
    </w:p>
    <w:p>
      <w:pPr>
        <w:pStyle w:val="TOC2"/>
        <w:tabs>
          <w:tab w:val="right" w:leader="dot" w:pos="8306"/>
        </w:tabs>
      </w:pPr>
      <w:hyperlink w:anchor="_Toc14877" w:history="1">
        <w:r>
          <w:rPr>
            <w:rFonts w:ascii="仿宋" w:eastAsia="仿宋" w:hAnsi="仿宋" w:cs="仿宋" w:hint="eastAsia"/>
            <w:lang w:eastAsia="zh-CN"/>
          </w:rPr>
          <w:t>(三)、建筑工程设计总体要求</w:t>
        </w:r>
        <w:r>
          <w:tab/>
        </w:r>
        <w:r>
          <w:fldChar w:fldCharType="begin"/>
        </w:r>
        <w:r>
          <w:instrText xml:space="preserve"> PAGEREF _Toc14877 \h </w:instrText>
        </w:r>
        <w:r>
          <w:fldChar w:fldCharType="separate"/>
        </w:r>
        <w:r>
          <w:t>14</w:t>
        </w:r>
        <w:r>
          <w:fldChar w:fldCharType="end"/>
        </w:r>
      </w:hyperlink>
    </w:p>
    <w:p>
      <w:pPr>
        <w:pStyle w:val="TOC2"/>
        <w:tabs>
          <w:tab w:val="right" w:leader="dot" w:pos="8306"/>
        </w:tabs>
      </w:pPr>
      <w:hyperlink w:anchor="_Toc26531" w:history="1">
        <w:r>
          <w:rPr>
            <w:rFonts w:ascii="仿宋" w:eastAsia="仿宋" w:hAnsi="仿宋" w:cs="仿宋" w:hint="eastAsia"/>
            <w:lang w:eastAsia="zh-CN"/>
          </w:rPr>
          <w:t>(四)、土建工程建设指标</w:t>
        </w:r>
        <w:r>
          <w:tab/>
        </w:r>
        <w:r>
          <w:fldChar w:fldCharType="begin"/>
        </w:r>
        <w:r>
          <w:instrText xml:space="preserve"> PAGEREF _Toc26531 \h </w:instrText>
        </w:r>
        <w:r>
          <w:fldChar w:fldCharType="separate"/>
        </w:r>
        <w:r>
          <w:t>14</w:t>
        </w:r>
        <w:r>
          <w:fldChar w:fldCharType="end"/>
        </w:r>
      </w:hyperlink>
    </w:p>
    <w:p>
      <w:pPr>
        <w:pStyle w:val="TOC1"/>
        <w:tabs>
          <w:tab w:val="right" w:leader="dot" w:pos="8306"/>
        </w:tabs>
      </w:pPr>
      <w:hyperlink w:anchor="_Toc20282" w:history="1">
        <w:r>
          <w:rPr>
            <w:rFonts w:ascii="仿宋" w:eastAsia="仿宋" w:hAnsi="仿宋" w:cs="仿宋" w:hint="eastAsia"/>
            <w:lang w:eastAsia="zh-CN"/>
          </w:rPr>
          <w:t>四、食品保水剂项目绩效评估</w:t>
        </w:r>
        <w:r>
          <w:tab/>
        </w:r>
        <w:r>
          <w:fldChar w:fldCharType="begin"/>
        </w:r>
        <w:r>
          <w:instrText xml:space="preserve"> PAGEREF _Toc20282 \h </w:instrText>
        </w:r>
        <w:r>
          <w:fldChar w:fldCharType="separate"/>
        </w:r>
        <w:r>
          <w:t>15</w:t>
        </w:r>
        <w:r>
          <w:fldChar w:fldCharType="end"/>
        </w:r>
      </w:hyperlink>
    </w:p>
    <w:p>
      <w:pPr>
        <w:pStyle w:val="TOC2"/>
        <w:tabs>
          <w:tab w:val="right" w:leader="dot" w:pos="8306"/>
        </w:tabs>
      </w:pPr>
      <w:hyperlink w:anchor="_Toc19948" w:history="1">
        <w:r>
          <w:rPr>
            <w:rFonts w:ascii="仿宋" w:eastAsia="仿宋" w:hAnsi="仿宋" w:cs="仿宋" w:hint="eastAsia"/>
            <w:lang w:eastAsia="zh-CN"/>
          </w:rPr>
          <w:t>(一)、绩效评估指标</w:t>
        </w:r>
        <w:r>
          <w:tab/>
        </w:r>
        <w:r>
          <w:fldChar w:fldCharType="begin"/>
        </w:r>
        <w:r>
          <w:instrText xml:space="preserve"> PAGEREF _Toc19948 \h </w:instrText>
        </w:r>
        <w:r>
          <w:fldChar w:fldCharType="separate"/>
        </w:r>
        <w:r>
          <w:t>15</w:t>
        </w:r>
        <w:r>
          <w:fldChar w:fldCharType="end"/>
        </w:r>
      </w:hyperlink>
    </w:p>
    <w:p>
      <w:pPr>
        <w:pStyle w:val="TOC2"/>
        <w:tabs>
          <w:tab w:val="right" w:leader="dot" w:pos="8306"/>
        </w:tabs>
      </w:pPr>
      <w:hyperlink w:anchor="_Toc24483" w:history="1">
        <w:r>
          <w:rPr>
            <w:rFonts w:ascii="仿宋" w:eastAsia="仿宋" w:hAnsi="仿宋" w:cs="仿宋" w:hint="eastAsia"/>
            <w:lang w:eastAsia="zh-CN"/>
          </w:rPr>
          <w:t>(二)、绩效评估方法</w:t>
        </w:r>
        <w:r>
          <w:tab/>
        </w:r>
        <w:r>
          <w:fldChar w:fldCharType="begin"/>
        </w:r>
        <w:r>
          <w:instrText xml:space="preserve"> PAGEREF _Toc24483 \h </w:instrText>
        </w:r>
        <w:r>
          <w:fldChar w:fldCharType="separate"/>
        </w:r>
        <w:r>
          <w:t>16</w:t>
        </w:r>
        <w:r>
          <w:fldChar w:fldCharType="end"/>
        </w:r>
      </w:hyperlink>
    </w:p>
    <w:p>
      <w:pPr>
        <w:pStyle w:val="TOC2"/>
        <w:tabs>
          <w:tab w:val="right" w:leader="dot" w:pos="8306"/>
        </w:tabs>
      </w:pPr>
      <w:hyperlink w:anchor="_Toc13955" w:history="1">
        <w:r>
          <w:rPr>
            <w:rFonts w:ascii="仿宋" w:eastAsia="仿宋" w:hAnsi="仿宋" w:cs="仿宋" w:hint="eastAsia"/>
            <w:lang w:eastAsia="zh-CN"/>
          </w:rPr>
          <w:t>(三)、绩效评估周期</w:t>
        </w:r>
        <w:r>
          <w:tab/>
        </w:r>
        <w:r>
          <w:fldChar w:fldCharType="begin"/>
        </w:r>
        <w:r>
          <w:instrText xml:space="preserve"> PAGEREF _Toc13955 \h </w:instrText>
        </w:r>
        <w:r>
          <w:fldChar w:fldCharType="separate"/>
        </w:r>
        <w:r>
          <w:t>17</w:t>
        </w:r>
        <w:r>
          <w:fldChar w:fldCharType="end"/>
        </w:r>
      </w:hyperlink>
    </w:p>
    <w:p>
      <w:pPr>
        <w:pStyle w:val="TOC1"/>
        <w:tabs>
          <w:tab w:val="right" w:leader="dot" w:pos="8306"/>
        </w:tabs>
      </w:pPr>
      <w:hyperlink w:anchor="_Toc11656" w:history="1">
        <w:r>
          <w:rPr>
            <w:rFonts w:ascii="仿宋" w:eastAsia="仿宋" w:hAnsi="仿宋" w:cs="仿宋" w:hint="eastAsia"/>
            <w:lang w:eastAsia="zh-CN"/>
          </w:rPr>
          <w:t>五、食品保水剂项目选址可行性分析</w:t>
        </w:r>
        <w:r>
          <w:tab/>
        </w:r>
        <w:r>
          <w:fldChar w:fldCharType="begin"/>
        </w:r>
        <w:r>
          <w:instrText xml:space="preserve"> PAGEREF _Toc11656 \h </w:instrText>
        </w:r>
        <w:r>
          <w:fldChar w:fldCharType="separate"/>
        </w:r>
        <w:r>
          <w:t>18</w:t>
        </w:r>
        <w:r>
          <w:fldChar w:fldCharType="end"/>
        </w:r>
      </w:hyperlink>
    </w:p>
    <w:p>
      <w:pPr>
        <w:pStyle w:val="TOC2"/>
        <w:tabs>
          <w:tab w:val="right" w:leader="dot" w:pos="8306"/>
        </w:tabs>
      </w:pPr>
      <w:hyperlink w:anchor="_Toc13949" w:history="1">
        <w:r>
          <w:rPr>
            <w:rFonts w:ascii="仿宋" w:eastAsia="仿宋" w:hAnsi="仿宋" w:cs="仿宋" w:hint="eastAsia"/>
            <w:lang w:eastAsia="zh-CN"/>
          </w:rPr>
          <w:t>(一)、食品保水剂项目选址</w:t>
        </w:r>
        <w:r>
          <w:tab/>
        </w:r>
        <w:r>
          <w:fldChar w:fldCharType="begin"/>
        </w:r>
        <w:r>
          <w:instrText xml:space="preserve"> PAGEREF _Toc13949 \h </w:instrText>
        </w:r>
        <w:r>
          <w:fldChar w:fldCharType="separate"/>
        </w:r>
        <w:r>
          <w:t>18</w:t>
        </w:r>
        <w:r>
          <w:fldChar w:fldCharType="end"/>
        </w:r>
      </w:hyperlink>
    </w:p>
    <w:p>
      <w:pPr>
        <w:pStyle w:val="TOC2"/>
        <w:tabs>
          <w:tab w:val="right" w:leader="dot" w:pos="8306"/>
        </w:tabs>
      </w:pPr>
      <w:hyperlink w:anchor="_Toc28352" w:history="1">
        <w:r>
          <w:rPr>
            <w:rFonts w:ascii="仿宋" w:eastAsia="仿宋" w:hAnsi="仿宋" w:cs="仿宋" w:hint="eastAsia"/>
            <w:lang w:eastAsia="zh-CN"/>
          </w:rPr>
          <w:t>(二)、用地控制指标</w:t>
        </w:r>
        <w:r>
          <w:tab/>
        </w:r>
        <w:r>
          <w:fldChar w:fldCharType="begin"/>
        </w:r>
        <w:r>
          <w:instrText xml:space="preserve"> PAGEREF _Toc28352 \h </w:instrText>
        </w:r>
        <w:r>
          <w:fldChar w:fldCharType="separate"/>
        </w:r>
        <w:r>
          <w:t>18</w:t>
        </w:r>
        <w:r>
          <w:fldChar w:fldCharType="end"/>
        </w:r>
      </w:hyperlink>
    </w:p>
    <w:p>
      <w:pPr>
        <w:pStyle w:val="TOC2"/>
        <w:tabs>
          <w:tab w:val="right" w:leader="dot" w:pos="8306"/>
        </w:tabs>
      </w:pPr>
      <w:hyperlink w:anchor="_Toc13577" w:history="1">
        <w:r>
          <w:rPr>
            <w:rFonts w:ascii="仿宋" w:eastAsia="仿宋" w:hAnsi="仿宋" w:cs="仿宋" w:hint="eastAsia"/>
            <w:lang w:eastAsia="zh-CN"/>
          </w:rPr>
          <w:t>(三)、节约用地措施</w:t>
        </w:r>
        <w:r>
          <w:tab/>
        </w:r>
        <w:r>
          <w:fldChar w:fldCharType="begin"/>
        </w:r>
        <w:r>
          <w:instrText xml:space="preserve"> PAGEREF _Toc13577 \h </w:instrText>
        </w:r>
        <w:r>
          <w:fldChar w:fldCharType="separate"/>
        </w:r>
        <w:r>
          <w:t>20</w:t>
        </w:r>
        <w:r>
          <w:fldChar w:fldCharType="end"/>
        </w:r>
      </w:hyperlink>
    </w:p>
    <w:p>
      <w:pPr>
        <w:pStyle w:val="TOC2"/>
        <w:tabs>
          <w:tab w:val="right" w:leader="dot" w:pos="8306"/>
        </w:tabs>
      </w:pPr>
      <w:hyperlink w:anchor="_Toc7079" w:history="1">
        <w:r>
          <w:rPr>
            <w:rFonts w:ascii="仿宋" w:eastAsia="仿宋" w:hAnsi="仿宋" w:cs="仿宋" w:hint="eastAsia"/>
            <w:lang w:eastAsia="zh-CN"/>
          </w:rPr>
          <w:t>(四)、总图布置方案</w:t>
        </w:r>
        <w:r>
          <w:tab/>
        </w:r>
        <w:r>
          <w:fldChar w:fldCharType="begin"/>
        </w:r>
        <w:r>
          <w:instrText xml:space="preserve"> PAGEREF _Toc7079 \h </w:instrText>
        </w:r>
        <w:r>
          <w:fldChar w:fldCharType="separate"/>
        </w:r>
        <w:r>
          <w:t>21</w:t>
        </w:r>
        <w:r>
          <w:fldChar w:fldCharType="end"/>
        </w:r>
      </w:hyperlink>
    </w:p>
    <w:p>
      <w:pPr>
        <w:pStyle w:val="TOC2"/>
        <w:tabs>
          <w:tab w:val="right" w:leader="dot" w:pos="8306"/>
        </w:tabs>
      </w:pPr>
      <w:hyperlink w:anchor="_Toc26445" w:history="1">
        <w:r>
          <w:rPr>
            <w:rFonts w:ascii="仿宋" w:eastAsia="仿宋" w:hAnsi="仿宋" w:cs="仿宋" w:hint="eastAsia"/>
            <w:lang w:eastAsia="zh-CN"/>
          </w:rPr>
          <w:t>(五)、选址综合评价</w:t>
        </w:r>
        <w:r>
          <w:tab/>
        </w:r>
        <w:r>
          <w:fldChar w:fldCharType="begin"/>
        </w:r>
        <w:r>
          <w:instrText xml:space="preserve"> PAGEREF _Toc26445 \h </w:instrText>
        </w:r>
        <w:r>
          <w:fldChar w:fldCharType="separate"/>
        </w:r>
        <w:r>
          <w:t>22</w:t>
        </w:r>
        <w:r>
          <w:fldChar w:fldCharType="end"/>
        </w:r>
      </w:hyperlink>
    </w:p>
    <w:p>
      <w:pPr>
        <w:pStyle w:val="TOC1"/>
        <w:tabs>
          <w:tab w:val="right" w:leader="dot" w:pos="8306"/>
        </w:tabs>
      </w:pPr>
      <w:hyperlink w:anchor="_Toc16904" w:history="1">
        <w:r>
          <w:rPr>
            <w:rFonts w:ascii="仿宋" w:eastAsia="仿宋" w:hAnsi="仿宋" w:cs="仿宋" w:hint="eastAsia"/>
            <w:lang w:eastAsia="zh-CN"/>
          </w:rPr>
          <w:t>六、产品规划分析</w:t>
        </w:r>
        <w:r>
          <w:tab/>
        </w:r>
        <w:r>
          <w:fldChar w:fldCharType="begin"/>
        </w:r>
        <w:r>
          <w:instrText xml:space="preserve"> PAGEREF _Toc16904 \h </w:instrText>
        </w:r>
        <w:r>
          <w:fldChar w:fldCharType="separate"/>
        </w:r>
        <w:r>
          <w:t>23</w:t>
        </w:r>
        <w:r>
          <w:fldChar w:fldCharType="end"/>
        </w:r>
      </w:hyperlink>
    </w:p>
    <w:p>
      <w:pPr>
        <w:pStyle w:val="TOC2"/>
        <w:tabs>
          <w:tab w:val="right" w:leader="dot" w:pos="8306"/>
        </w:tabs>
      </w:pPr>
      <w:hyperlink w:anchor="_Toc1092" w:history="1">
        <w:r>
          <w:rPr>
            <w:rFonts w:ascii="仿宋" w:eastAsia="仿宋" w:hAnsi="仿宋" w:cs="仿宋" w:hint="eastAsia"/>
            <w:lang w:eastAsia="zh-CN"/>
          </w:rPr>
          <w:t>(一)、产品规划</w:t>
        </w:r>
        <w:r>
          <w:tab/>
        </w:r>
        <w:r>
          <w:fldChar w:fldCharType="begin"/>
        </w:r>
        <w:r>
          <w:instrText xml:space="preserve"> PAGEREF _Toc1092 \h </w:instrText>
        </w:r>
        <w:r>
          <w:fldChar w:fldCharType="separate"/>
        </w:r>
        <w:r>
          <w:t>23</w:t>
        </w:r>
        <w:r>
          <w:fldChar w:fldCharType="end"/>
        </w:r>
      </w:hyperlink>
    </w:p>
    <w:p>
      <w:pPr>
        <w:pStyle w:val="TOC2"/>
        <w:tabs>
          <w:tab w:val="right" w:leader="dot" w:pos="8306"/>
        </w:tabs>
      </w:pPr>
      <w:hyperlink w:anchor="_Toc25596" w:history="1">
        <w:r>
          <w:rPr>
            <w:rFonts w:ascii="仿宋" w:eastAsia="仿宋" w:hAnsi="仿宋" w:cs="仿宋" w:hint="eastAsia"/>
            <w:lang w:eastAsia="zh-CN"/>
          </w:rPr>
          <w:t>(二)、建设规模</w:t>
        </w:r>
        <w:r>
          <w:tab/>
        </w:r>
        <w:r>
          <w:fldChar w:fldCharType="begin"/>
        </w:r>
        <w:r>
          <w:instrText xml:space="preserve"> PAGEREF _Toc25596 \h </w:instrText>
        </w:r>
        <w:r>
          <w:fldChar w:fldCharType="separate"/>
        </w:r>
        <w:r>
          <w:t>24</w:t>
        </w:r>
        <w:r>
          <w:fldChar w:fldCharType="end"/>
        </w:r>
      </w:hyperlink>
    </w:p>
    <w:p>
      <w:pPr>
        <w:pStyle w:val="TOC1"/>
        <w:tabs>
          <w:tab w:val="right" w:leader="dot" w:pos="8306"/>
        </w:tabs>
      </w:pPr>
      <w:hyperlink w:anchor="_Toc14461" w:history="1">
        <w:r>
          <w:rPr>
            <w:rFonts w:ascii="仿宋" w:eastAsia="仿宋" w:hAnsi="仿宋" w:cs="仿宋" w:hint="eastAsia"/>
            <w:lang w:eastAsia="zh-CN"/>
          </w:rPr>
          <w:t>七、食品保水剂项目经营效益</w:t>
        </w:r>
        <w:r>
          <w:tab/>
        </w:r>
        <w:r>
          <w:fldChar w:fldCharType="begin"/>
        </w:r>
        <w:r>
          <w:instrText xml:space="preserve"> PAGEREF _Toc14461 \h </w:instrText>
        </w:r>
        <w:r>
          <w:fldChar w:fldCharType="separate"/>
        </w:r>
        <w:r>
          <w:t>25</w:t>
        </w:r>
        <w:r>
          <w:fldChar w:fldCharType="end"/>
        </w:r>
      </w:hyperlink>
    </w:p>
    <w:p>
      <w:pPr>
        <w:pStyle w:val="TOC2"/>
        <w:tabs>
          <w:tab w:val="right" w:leader="dot" w:pos="8306"/>
        </w:tabs>
      </w:pPr>
      <w:hyperlink w:anchor="_Toc27438" w:history="1">
        <w:r>
          <w:rPr>
            <w:rFonts w:ascii="仿宋" w:eastAsia="仿宋" w:hAnsi="仿宋" w:cs="仿宋" w:hint="eastAsia"/>
            <w:lang w:eastAsia="zh-CN"/>
          </w:rPr>
          <w:t>(一)、经济评价财务测算</w:t>
        </w:r>
        <w:r>
          <w:tab/>
        </w:r>
        <w:r>
          <w:fldChar w:fldCharType="begin"/>
        </w:r>
        <w:r>
          <w:instrText xml:space="preserve"> PAGEREF _Toc27438 \h </w:instrText>
        </w:r>
        <w:r>
          <w:fldChar w:fldCharType="separate"/>
        </w:r>
        <w:r>
          <w:t>25</w:t>
        </w:r>
        <w:r>
          <w:fldChar w:fldCharType="end"/>
        </w:r>
      </w:hyperlink>
    </w:p>
    <w:p>
      <w:pPr>
        <w:pStyle w:val="TOC2"/>
        <w:tabs>
          <w:tab w:val="right" w:leader="dot" w:pos="8306"/>
        </w:tabs>
      </w:pPr>
      <w:hyperlink w:anchor="_Toc24814" w:history="1">
        <w:r>
          <w:rPr>
            <w:rFonts w:ascii="仿宋" w:eastAsia="仿宋" w:hAnsi="仿宋" w:cs="仿宋" w:hint="eastAsia"/>
            <w:lang w:eastAsia="zh-CN"/>
          </w:rPr>
          <w:t>(二)、食品保水剂项目盈利能力分析</w:t>
        </w:r>
        <w:r>
          <w:tab/>
        </w:r>
        <w:r>
          <w:fldChar w:fldCharType="begin"/>
        </w:r>
        <w:r>
          <w:instrText xml:space="preserve"> PAGEREF _Toc24814 \h </w:instrText>
        </w:r>
        <w:r>
          <w:fldChar w:fldCharType="separate"/>
        </w:r>
        <w:r>
          <w:t>26</w:t>
        </w:r>
        <w:r>
          <w:fldChar w:fldCharType="end"/>
        </w:r>
      </w:hyperlink>
    </w:p>
    <w:p>
      <w:pPr>
        <w:pStyle w:val="TOC1"/>
        <w:tabs>
          <w:tab w:val="right" w:leader="dot" w:pos="8306"/>
        </w:tabs>
      </w:pPr>
      <w:hyperlink w:anchor="_Toc15082" w:history="1">
        <w:r>
          <w:rPr>
            <w:rFonts w:ascii="仿宋" w:eastAsia="仿宋" w:hAnsi="仿宋" w:cs="仿宋" w:hint="eastAsia"/>
            <w:lang w:eastAsia="zh-CN"/>
          </w:rPr>
          <w:t>八、食品保水剂项目技术管理</w:t>
        </w:r>
        <w:r>
          <w:tab/>
        </w:r>
        <w:r>
          <w:fldChar w:fldCharType="begin"/>
        </w:r>
        <w:r>
          <w:instrText xml:space="preserve"> PAGEREF _Toc15082 \h </w:instrText>
        </w:r>
        <w:r>
          <w:fldChar w:fldCharType="separate"/>
        </w:r>
        <w:r>
          <w:t>27</w:t>
        </w:r>
        <w:r>
          <w:fldChar w:fldCharType="end"/>
        </w:r>
      </w:hyperlink>
    </w:p>
    <w:p>
      <w:pPr>
        <w:pStyle w:val="TOC2"/>
        <w:tabs>
          <w:tab w:val="right" w:leader="dot" w:pos="8306"/>
        </w:tabs>
      </w:pPr>
      <w:hyperlink w:anchor="_Toc3377" w:history="1">
        <w:r>
          <w:rPr>
            <w:rFonts w:ascii="仿宋" w:eastAsia="仿宋" w:hAnsi="仿宋" w:cs="仿宋" w:hint="eastAsia"/>
            <w:lang w:eastAsia="zh-CN"/>
          </w:rPr>
          <w:t>(一)、技术方案选用方向</w:t>
        </w:r>
        <w:r>
          <w:tab/>
        </w:r>
        <w:r>
          <w:fldChar w:fldCharType="begin"/>
        </w:r>
        <w:r>
          <w:instrText xml:space="preserve"> PAGEREF _Toc3377 \h </w:instrText>
        </w:r>
        <w:r>
          <w:fldChar w:fldCharType="separate"/>
        </w:r>
        <w:r>
          <w:t>27</w:t>
        </w:r>
        <w:r>
          <w:fldChar w:fldCharType="end"/>
        </w:r>
      </w:hyperlink>
    </w:p>
    <w:p>
      <w:pPr>
        <w:pStyle w:val="TOC2"/>
        <w:tabs>
          <w:tab w:val="right" w:leader="dot" w:pos="8306"/>
        </w:tabs>
      </w:pPr>
      <w:hyperlink w:anchor="_Toc32725" w:history="1">
        <w:r>
          <w:rPr>
            <w:rFonts w:ascii="仿宋" w:eastAsia="仿宋" w:hAnsi="仿宋" w:cs="仿宋" w:hint="eastAsia"/>
            <w:lang w:eastAsia="zh-CN"/>
          </w:rPr>
          <w:t>(二)、工艺技术方案选用原则</w:t>
        </w:r>
        <w:r>
          <w:tab/>
        </w:r>
        <w:r>
          <w:fldChar w:fldCharType="begin"/>
        </w:r>
        <w:r>
          <w:instrText xml:space="preserve"> PAGEREF _Toc32725 \h </w:instrText>
        </w:r>
        <w:r>
          <w:fldChar w:fldCharType="separate"/>
        </w:r>
        <w:r>
          <w:t>29</w:t>
        </w:r>
        <w:r>
          <w:fldChar w:fldCharType="end"/>
        </w:r>
      </w:hyperlink>
    </w:p>
    <w:p>
      <w:pPr>
        <w:pStyle w:val="TOC2"/>
        <w:tabs>
          <w:tab w:val="right" w:leader="dot" w:pos="8306"/>
        </w:tabs>
      </w:pPr>
      <w:hyperlink w:anchor="_Toc3310" w:history="1">
        <w:r>
          <w:rPr>
            <w:rFonts w:ascii="仿宋" w:eastAsia="仿宋" w:hAnsi="仿宋" w:cs="仿宋" w:hint="eastAsia"/>
            <w:lang w:eastAsia="zh-CN"/>
          </w:rPr>
          <w:t>(三)、工艺技术方案要求</w:t>
        </w:r>
        <w:r>
          <w:tab/>
        </w:r>
        <w:r>
          <w:fldChar w:fldCharType="begin"/>
        </w:r>
        <w:r>
          <w:instrText xml:space="preserve"> PAGEREF _Toc3310 \h </w:instrText>
        </w:r>
        <w:r>
          <w:fldChar w:fldCharType="separate"/>
        </w:r>
        <w:r>
          <w:t>31</w:t>
        </w:r>
        <w:r>
          <w:fldChar w:fldCharType="end"/>
        </w:r>
      </w:hyperlink>
    </w:p>
    <w:p>
      <w:pPr>
        <w:pStyle w:val="TOC1"/>
        <w:tabs>
          <w:tab w:val="right" w:leader="dot" w:pos="8306"/>
        </w:tabs>
      </w:pPr>
      <w:hyperlink w:anchor="_Toc4680" w:history="1">
        <w:r>
          <w:rPr>
            <w:rFonts w:ascii="仿宋" w:eastAsia="仿宋" w:hAnsi="仿宋" w:cs="仿宋" w:hint="eastAsia"/>
            <w:lang w:eastAsia="zh-CN"/>
          </w:rPr>
          <w:t>九、食品保水剂项目创新与研发</w:t>
        </w:r>
        <w:r>
          <w:tab/>
        </w:r>
        <w:r>
          <w:fldChar w:fldCharType="begin"/>
        </w:r>
        <w:r>
          <w:instrText xml:space="preserve"> PAGEREF _Toc4680 \h </w:instrText>
        </w:r>
        <w:r>
          <w:fldChar w:fldCharType="separate"/>
        </w:r>
        <w:r>
          <w:t>33</w:t>
        </w:r>
        <w:r>
          <w:fldChar w:fldCharType="end"/>
        </w:r>
      </w:hyperlink>
    </w:p>
    <w:p>
      <w:pPr>
        <w:pStyle w:val="TOC2"/>
        <w:tabs>
          <w:tab w:val="right" w:leader="dot" w:pos="8306"/>
        </w:tabs>
      </w:pPr>
      <w:hyperlink w:anchor="_Toc10552" w:history="1">
        <w:r>
          <w:rPr>
            <w:rFonts w:ascii="仿宋" w:eastAsia="仿宋" w:hAnsi="仿宋" w:cs="仿宋" w:hint="eastAsia"/>
            <w:lang w:eastAsia="zh-CN"/>
          </w:rPr>
          <w:t>(一)、创新策略与方向</w:t>
        </w:r>
        <w:r>
          <w:tab/>
        </w:r>
        <w:r>
          <w:fldChar w:fldCharType="begin"/>
        </w:r>
        <w:r>
          <w:instrText xml:space="preserve"> PAGEREF _Toc10552 \h </w:instrText>
        </w:r>
        <w:r>
          <w:fldChar w:fldCharType="separate"/>
        </w:r>
        <w:r>
          <w:t>33</w:t>
        </w:r>
        <w:r>
          <w:fldChar w:fldCharType="end"/>
        </w:r>
      </w:hyperlink>
    </w:p>
    <w:p>
      <w:pPr>
        <w:pStyle w:val="TOC2"/>
        <w:tabs>
          <w:tab w:val="right" w:leader="dot" w:pos="8306"/>
        </w:tabs>
      </w:pPr>
      <w:hyperlink w:anchor="_Toc10403" w:history="1">
        <w:r>
          <w:rPr>
            <w:rFonts w:ascii="仿宋" w:eastAsia="仿宋" w:hAnsi="仿宋" w:cs="仿宋" w:hint="eastAsia"/>
            <w:lang w:eastAsia="zh-CN"/>
          </w:rPr>
          <w:t>(二)、研发规划与投入</w:t>
        </w:r>
        <w:r>
          <w:tab/>
        </w:r>
        <w:r>
          <w:fldChar w:fldCharType="begin"/>
        </w:r>
        <w:r>
          <w:instrText xml:space="preserve"> PAGEREF _Toc10403 \h </w:instrText>
        </w:r>
        <w:r>
          <w:fldChar w:fldCharType="separate"/>
        </w:r>
        <w:r>
          <w:t>34</w:t>
        </w:r>
        <w:r>
          <w:fldChar w:fldCharType="end"/>
        </w:r>
      </w:hyperlink>
    </w:p>
    <w:p>
      <w:pPr>
        <w:pStyle w:val="TOC1"/>
        <w:tabs>
          <w:tab w:val="right" w:leader="dot" w:pos="8306"/>
        </w:tabs>
      </w:pPr>
      <w:hyperlink w:anchor="_Toc29218" w:history="1">
        <w:r>
          <w:rPr>
            <w:rFonts w:ascii="仿宋" w:eastAsia="仿宋" w:hAnsi="仿宋" w:cs="仿宋" w:hint="eastAsia"/>
            <w:lang w:eastAsia="zh-CN"/>
          </w:rPr>
          <w:t>十、食品保水剂项目投资规划</w:t>
        </w:r>
        <w:r>
          <w:tab/>
        </w:r>
        <w:r>
          <w:fldChar w:fldCharType="begin"/>
        </w:r>
        <w:r>
          <w:instrText xml:space="preserve"> PAGEREF _Toc29218 \h </w:instrText>
        </w:r>
        <w:r>
          <w:fldChar w:fldCharType="separate"/>
        </w:r>
        <w:r>
          <w:t>36</w:t>
        </w:r>
        <w:r>
          <w:fldChar w:fldCharType="end"/>
        </w:r>
      </w:hyperlink>
    </w:p>
    <w:p>
      <w:pPr>
        <w:pStyle w:val="TOC2"/>
        <w:tabs>
          <w:tab w:val="right" w:leader="dot" w:pos="8306"/>
        </w:tabs>
      </w:pPr>
      <w:hyperlink w:anchor="_Toc16658" w:history="1">
        <w:r>
          <w:rPr>
            <w:rFonts w:ascii="仿宋" w:eastAsia="仿宋" w:hAnsi="仿宋" w:cs="仿宋" w:hint="eastAsia"/>
            <w:lang w:eastAsia="zh-CN"/>
          </w:rPr>
          <w:t>(一)、食品保水剂项目总投资估算</w:t>
        </w:r>
        <w:r>
          <w:tab/>
        </w:r>
        <w:r>
          <w:fldChar w:fldCharType="begin"/>
        </w:r>
        <w:r>
          <w:instrText xml:space="preserve"> PAGEREF _Toc16658 \h </w:instrText>
        </w:r>
        <w:r>
          <w:fldChar w:fldCharType="separate"/>
        </w:r>
        <w:r>
          <w:t>36</w:t>
        </w:r>
        <w:r>
          <w:fldChar w:fldCharType="end"/>
        </w:r>
      </w:hyperlink>
    </w:p>
    <w:p>
      <w:pPr>
        <w:pStyle w:val="TOC2"/>
        <w:tabs>
          <w:tab w:val="right" w:leader="dot" w:pos="8306"/>
        </w:tabs>
      </w:pPr>
      <w:hyperlink w:anchor="_Toc2539" w:history="1">
        <w:r>
          <w:rPr>
            <w:rFonts w:ascii="仿宋" w:eastAsia="仿宋" w:hAnsi="仿宋" w:cs="仿宋" w:hint="eastAsia"/>
            <w:lang w:eastAsia="zh-CN"/>
          </w:rPr>
          <w:t>(二)、资金筹措</w:t>
        </w:r>
        <w:r>
          <w:tab/>
        </w:r>
        <w:r>
          <w:fldChar w:fldCharType="begin"/>
        </w:r>
        <w:r>
          <w:instrText xml:space="preserve"> PAGEREF _Toc2539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879" w:history="1">
        <w:r>
          <w:rPr>
            <w:rFonts w:ascii="仿宋" w:eastAsia="仿宋" w:hAnsi="仿宋" w:cs="仿宋" w:hint="eastAsia"/>
            <w:lang w:eastAsia="zh-CN"/>
          </w:rPr>
          <w:t>十一、食品保水剂项目人力资源管理</w:t>
        </w:r>
        <w:r>
          <w:tab/>
        </w:r>
        <w:r>
          <w:fldChar w:fldCharType="begin"/>
        </w:r>
        <w:r>
          <w:instrText xml:space="preserve"> PAGEREF _Toc9879 \h </w:instrText>
        </w:r>
        <w:r>
          <w:fldChar w:fldCharType="separate"/>
        </w:r>
        <w:r>
          <w:t>38</w:t>
        </w:r>
        <w:r>
          <w:fldChar w:fldCharType="end"/>
        </w:r>
      </w:hyperlink>
    </w:p>
    <w:p>
      <w:pPr>
        <w:pStyle w:val="TOC2"/>
        <w:tabs>
          <w:tab w:val="right" w:leader="dot" w:pos="8306"/>
        </w:tabs>
      </w:pPr>
      <w:hyperlink w:anchor="_Toc25180" w:history="1">
        <w:r>
          <w:rPr>
            <w:rFonts w:ascii="仿宋" w:eastAsia="仿宋" w:hAnsi="仿宋" w:cs="仿宋" w:hint="eastAsia"/>
            <w:lang w:eastAsia="zh-CN"/>
          </w:rPr>
          <w:t>(一)、建立健全的预算管理制度</w:t>
        </w:r>
        <w:r>
          <w:tab/>
        </w:r>
        <w:r>
          <w:fldChar w:fldCharType="begin"/>
        </w:r>
        <w:r>
          <w:instrText xml:space="preserve"> PAGEREF _Toc25180 \h </w:instrText>
        </w:r>
        <w:r>
          <w:fldChar w:fldCharType="separate"/>
        </w:r>
        <w:r>
          <w:t>38</w:t>
        </w:r>
        <w:r>
          <w:fldChar w:fldCharType="end"/>
        </w:r>
      </w:hyperlink>
    </w:p>
    <w:p>
      <w:pPr>
        <w:pStyle w:val="TOC2"/>
        <w:tabs>
          <w:tab w:val="right" w:leader="dot" w:pos="8306"/>
        </w:tabs>
      </w:pPr>
      <w:hyperlink w:anchor="_Toc21342" w:history="1">
        <w:r>
          <w:rPr>
            <w:rFonts w:ascii="仿宋" w:eastAsia="仿宋" w:hAnsi="仿宋" w:cs="仿宋" w:hint="eastAsia"/>
            <w:lang w:eastAsia="zh-CN"/>
          </w:rPr>
          <w:t>(二)、加强资金流动监控</w:t>
        </w:r>
        <w:r>
          <w:tab/>
        </w:r>
        <w:r>
          <w:fldChar w:fldCharType="begin"/>
        </w:r>
        <w:r>
          <w:instrText xml:space="preserve"> PAGEREF _Toc21342 \h </w:instrText>
        </w:r>
        <w:r>
          <w:fldChar w:fldCharType="separate"/>
        </w:r>
        <w:r>
          <w:t>40</w:t>
        </w:r>
        <w:r>
          <w:fldChar w:fldCharType="end"/>
        </w:r>
      </w:hyperlink>
    </w:p>
    <w:p>
      <w:pPr>
        <w:pStyle w:val="TOC2"/>
        <w:tabs>
          <w:tab w:val="right" w:leader="dot" w:pos="8306"/>
        </w:tabs>
      </w:pPr>
      <w:hyperlink w:anchor="_Toc18007" w:history="1">
        <w:r>
          <w:rPr>
            <w:rFonts w:ascii="仿宋" w:eastAsia="仿宋" w:hAnsi="仿宋" w:cs="仿宋" w:hint="eastAsia"/>
            <w:lang w:eastAsia="zh-CN"/>
          </w:rPr>
          <w:t>(三)、制定完善的风险控制机制</w:t>
        </w:r>
        <w:r>
          <w:tab/>
        </w:r>
        <w:r>
          <w:fldChar w:fldCharType="begin"/>
        </w:r>
        <w:r>
          <w:instrText xml:space="preserve"> PAGEREF _Toc18007 \h </w:instrText>
        </w:r>
        <w:r>
          <w:fldChar w:fldCharType="separate"/>
        </w:r>
        <w:r>
          <w:t>41</w:t>
        </w:r>
        <w:r>
          <w:fldChar w:fldCharType="end"/>
        </w:r>
      </w:hyperlink>
    </w:p>
    <w:p>
      <w:pPr>
        <w:pStyle w:val="TOC2"/>
        <w:tabs>
          <w:tab w:val="right" w:leader="dot" w:pos="8306"/>
        </w:tabs>
      </w:pPr>
      <w:hyperlink w:anchor="_Toc17053" w:history="1">
        <w:r>
          <w:rPr>
            <w:rFonts w:ascii="仿宋" w:eastAsia="仿宋" w:hAnsi="仿宋" w:cs="仿宋" w:hint="eastAsia"/>
            <w:lang w:eastAsia="zh-CN"/>
          </w:rPr>
          <w:t>(四)、优化成本管理</w:t>
        </w:r>
        <w:r>
          <w:tab/>
        </w:r>
        <w:r>
          <w:fldChar w:fldCharType="begin"/>
        </w:r>
        <w:r>
          <w:instrText xml:space="preserve"> PAGEREF _Toc17053 \h </w:instrText>
        </w:r>
        <w:r>
          <w:fldChar w:fldCharType="separate"/>
        </w:r>
        <w:r>
          <w:t>42</w:t>
        </w:r>
        <w:r>
          <w:fldChar w:fldCharType="end"/>
        </w:r>
      </w:hyperlink>
    </w:p>
    <w:p>
      <w:pPr>
        <w:pStyle w:val="TOC1"/>
        <w:tabs>
          <w:tab w:val="right" w:leader="dot" w:pos="8306"/>
        </w:tabs>
      </w:pPr>
      <w:hyperlink w:anchor="_Toc6314" w:history="1">
        <w:r>
          <w:rPr>
            <w:rFonts w:ascii="仿宋" w:eastAsia="仿宋" w:hAnsi="仿宋" w:cs="仿宋" w:hint="eastAsia"/>
            <w:lang w:eastAsia="zh-CN"/>
          </w:rPr>
          <w:t>十二、食品保水剂项目环境影响分析</w:t>
        </w:r>
        <w:r>
          <w:tab/>
        </w:r>
        <w:r>
          <w:fldChar w:fldCharType="begin"/>
        </w:r>
        <w:r>
          <w:instrText xml:space="preserve"> PAGEREF _Toc6314 \h </w:instrText>
        </w:r>
        <w:r>
          <w:fldChar w:fldCharType="separate"/>
        </w:r>
        <w:r>
          <w:t>44</w:t>
        </w:r>
        <w:r>
          <w:fldChar w:fldCharType="end"/>
        </w:r>
      </w:hyperlink>
    </w:p>
    <w:p>
      <w:pPr>
        <w:pStyle w:val="TOC2"/>
        <w:tabs>
          <w:tab w:val="right" w:leader="dot" w:pos="8306"/>
        </w:tabs>
      </w:pPr>
      <w:hyperlink w:anchor="_Toc5778" w:history="1">
        <w:r>
          <w:rPr>
            <w:rFonts w:ascii="仿宋" w:eastAsia="仿宋" w:hAnsi="仿宋" w:cs="仿宋" w:hint="eastAsia"/>
            <w:lang w:eastAsia="zh-CN"/>
          </w:rPr>
          <w:t>(一)、建设区域环境质量现状</w:t>
        </w:r>
        <w:r>
          <w:tab/>
        </w:r>
        <w:r>
          <w:fldChar w:fldCharType="begin"/>
        </w:r>
        <w:r>
          <w:instrText xml:space="preserve"> PAGEREF _Toc5778 \h </w:instrText>
        </w:r>
        <w:r>
          <w:fldChar w:fldCharType="separate"/>
        </w:r>
        <w:r>
          <w:t>44</w:t>
        </w:r>
        <w:r>
          <w:fldChar w:fldCharType="end"/>
        </w:r>
      </w:hyperlink>
    </w:p>
    <w:p>
      <w:pPr>
        <w:pStyle w:val="TOC2"/>
        <w:tabs>
          <w:tab w:val="right" w:leader="dot" w:pos="8306"/>
        </w:tabs>
      </w:pPr>
      <w:hyperlink w:anchor="_Toc15006" w:history="1">
        <w:r>
          <w:rPr>
            <w:rFonts w:ascii="仿宋" w:eastAsia="仿宋" w:hAnsi="仿宋" w:cs="仿宋" w:hint="eastAsia"/>
            <w:lang w:eastAsia="zh-CN"/>
          </w:rPr>
          <w:t>(二)、建设期环境保护</w:t>
        </w:r>
        <w:r>
          <w:tab/>
        </w:r>
        <w:r>
          <w:fldChar w:fldCharType="begin"/>
        </w:r>
        <w:r>
          <w:instrText xml:space="preserve"> PAGEREF _Toc15006 \h </w:instrText>
        </w:r>
        <w:r>
          <w:fldChar w:fldCharType="separate"/>
        </w:r>
        <w:r>
          <w:t>45</w:t>
        </w:r>
        <w:r>
          <w:fldChar w:fldCharType="end"/>
        </w:r>
      </w:hyperlink>
    </w:p>
    <w:p>
      <w:pPr>
        <w:pStyle w:val="TOC2"/>
        <w:tabs>
          <w:tab w:val="right" w:leader="dot" w:pos="8306"/>
        </w:tabs>
      </w:pPr>
      <w:hyperlink w:anchor="_Toc23392" w:history="1">
        <w:r>
          <w:rPr>
            <w:rFonts w:ascii="仿宋" w:eastAsia="仿宋" w:hAnsi="仿宋" w:cs="仿宋" w:hint="eastAsia"/>
            <w:lang w:eastAsia="zh-CN"/>
          </w:rPr>
          <w:t>(三)、运营期环境保护</w:t>
        </w:r>
        <w:r>
          <w:tab/>
        </w:r>
        <w:r>
          <w:fldChar w:fldCharType="begin"/>
        </w:r>
        <w:r>
          <w:instrText xml:space="preserve"> PAGEREF _Toc23392 \h </w:instrText>
        </w:r>
        <w:r>
          <w:fldChar w:fldCharType="separate"/>
        </w:r>
        <w:r>
          <w:t>46</w:t>
        </w:r>
        <w:r>
          <w:fldChar w:fldCharType="end"/>
        </w:r>
      </w:hyperlink>
    </w:p>
    <w:p>
      <w:pPr>
        <w:pStyle w:val="TOC2"/>
        <w:tabs>
          <w:tab w:val="right" w:leader="dot" w:pos="8306"/>
        </w:tabs>
      </w:pPr>
      <w:hyperlink w:anchor="_Toc24539" w:history="1">
        <w:r>
          <w:rPr>
            <w:rFonts w:ascii="仿宋" w:eastAsia="仿宋" w:hAnsi="仿宋" w:cs="仿宋" w:hint="eastAsia"/>
            <w:lang w:eastAsia="zh-CN"/>
          </w:rPr>
          <w:t>(四)、食品保水剂项目建设对区域经济的影响</w:t>
        </w:r>
        <w:r>
          <w:tab/>
        </w:r>
        <w:r>
          <w:fldChar w:fldCharType="begin"/>
        </w:r>
        <w:r>
          <w:instrText xml:space="preserve"> PAGEREF _Toc24539 \h </w:instrText>
        </w:r>
        <w:r>
          <w:fldChar w:fldCharType="separate"/>
        </w:r>
        <w:r>
          <w:t>48</w:t>
        </w:r>
        <w:r>
          <w:fldChar w:fldCharType="end"/>
        </w:r>
      </w:hyperlink>
    </w:p>
    <w:p>
      <w:pPr>
        <w:pStyle w:val="TOC2"/>
        <w:tabs>
          <w:tab w:val="right" w:leader="dot" w:pos="8306"/>
        </w:tabs>
      </w:pPr>
      <w:hyperlink w:anchor="_Toc13781" w:history="1">
        <w:r>
          <w:rPr>
            <w:rFonts w:ascii="仿宋" w:eastAsia="仿宋" w:hAnsi="仿宋" w:cs="仿宋" w:hint="eastAsia"/>
            <w:lang w:eastAsia="zh-CN"/>
          </w:rPr>
          <w:t>(五)、废弃物处理</w:t>
        </w:r>
        <w:r>
          <w:tab/>
        </w:r>
        <w:r>
          <w:fldChar w:fldCharType="begin"/>
        </w:r>
        <w:r>
          <w:instrText xml:space="preserve"> PAGEREF _Toc13781 \h </w:instrText>
        </w:r>
        <w:r>
          <w:fldChar w:fldCharType="separate"/>
        </w:r>
        <w:r>
          <w:t>50</w:t>
        </w:r>
        <w:r>
          <w:fldChar w:fldCharType="end"/>
        </w:r>
      </w:hyperlink>
    </w:p>
    <w:p>
      <w:pPr>
        <w:pStyle w:val="TOC2"/>
        <w:tabs>
          <w:tab w:val="right" w:leader="dot" w:pos="8306"/>
        </w:tabs>
      </w:pPr>
      <w:hyperlink w:anchor="_Toc666" w:history="1">
        <w:r>
          <w:rPr>
            <w:rFonts w:ascii="仿宋" w:eastAsia="仿宋" w:hAnsi="仿宋" w:cs="仿宋" w:hint="eastAsia"/>
            <w:lang w:eastAsia="zh-CN"/>
          </w:rPr>
          <w:t>(六)、特殊环境影响分析</w:t>
        </w:r>
        <w:r>
          <w:tab/>
        </w:r>
        <w:r>
          <w:fldChar w:fldCharType="begin"/>
        </w:r>
        <w:r>
          <w:instrText xml:space="preserve"> PAGEREF _Toc666 \h </w:instrText>
        </w:r>
        <w:r>
          <w:fldChar w:fldCharType="separate"/>
        </w:r>
        <w:r>
          <w:t>51</w:t>
        </w:r>
        <w:r>
          <w:fldChar w:fldCharType="end"/>
        </w:r>
      </w:hyperlink>
    </w:p>
    <w:p>
      <w:pPr>
        <w:pStyle w:val="TOC2"/>
        <w:tabs>
          <w:tab w:val="right" w:leader="dot" w:pos="8306"/>
        </w:tabs>
      </w:pPr>
      <w:hyperlink w:anchor="_Toc1376" w:history="1">
        <w:r>
          <w:rPr>
            <w:rFonts w:ascii="仿宋" w:eastAsia="仿宋" w:hAnsi="仿宋" w:cs="仿宋" w:hint="eastAsia"/>
            <w:lang w:eastAsia="zh-CN"/>
          </w:rPr>
          <w:t>(七)、清洁生产</w:t>
        </w:r>
        <w:r>
          <w:tab/>
        </w:r>
        <w:r>
          <w:fldChar w:fldCharType="begin"/>
        </w:r>
        <w:r>
          <w:instrText xml:space="preserve"> PAGEREF _Toc1376 \h </w:instrText>
        </w:r>
        <w:r>
          <w:fldChar w:fldCharType="separate"/>
        </w:r>
        <w:r>
          <w:t>52</w:t>
        </w:r>
        <w:r>
          <w:fldChar w:fldCharType="end"/>
        </w:r>
      </w:hyperlink>
    </w:p>
    <w:p>
      <w:pPr>
        <w:pStyle w:val="TOC2"/>
        <w:tabs>
          <w:tab w:val="right" w:leader="dot" w:pos="8306"/>
        </w:tabs>
      </w:pPr>
      <w:hyperlink w:anchor="_Toc574" w:history="1">
        <w:r>
          <w:rPr>
            <w:rFonts w:ascii="仿宋" w:eastAsia="仿宋" w:hAnsi="仿宋" w:cs="仿宋" w:hint="eastAsia"/>
            <w:lang w:eastAsia="zh-CN"/>
          </w:rPr>
          <w:t>(八)、环境保护综合评价</w:t>
        </w:r>
        <w:r>
          <w:tab/>
        </w:r>
        <w:r>
          <w:fldChar w:fldCharType="begin"/>
        </w:r>
        <w:r>
          <w:instrText xml:space="preserve"> PAGEREF _Toc574 \h </w:instrText>
        </w:r>
        <w:r>
          <w:fldChar w:fldCharType="separate"/>
        </w:r>
        <w:r>
          <w:t>53</w:t>
        </w:r>
        <w:r>
          <w:fldChar w:fldCharType="end"/>
        </w:r>
      </w:hyperlink>
    </w:p>
    <w:p>
      <w:pPr>
        <w:pStyle w:val="TOC1"/>
        <w:tabs>
          <w:tab w:val="right" w:leader="dot" w:pos="8306"/>
        </w:tabs>
      </w:pPr>
      <w:hyperlink w:anchor="_Toc31427" w:history="1">
        <w:r>
          <w:rPr>
            <w:rFonts w:ascii="仿宋" w:eastAsia="仿宋" w:hAnsi="仿宋" w:cs="仿宋" w:hint="eastAsia"/>
            <w:lang w:eastAsia="zh-CN"/>
          </w:rPr>
          <w:t>十三、食品保水剂项目实施保障措施</w:t>
        </w:r>
        <w:r>
          <w:tab/>
        </w:r>
        <w:r>
          <w:fldChar w:fldCharType="begin"/>
        </w:r>
        <w:r>
          <w:instrText xml:space="preserve"> PAGEREF _Toc31427 \h </w:instrText>
        </w:r>
        <w:r>
          <w:fldChar w:fldCharType="separate"/>
        </w:r>
        <w:r>
          <w:t>54</w:t>
        </w:r>
        <w:r>
          <w:fldChar w:fldCharType="end"/>
        </w:r>
      </w:hyperlink>
    </w:p>
    <w:p>
      <w:pPr>
        <w:pStyle w:val="TOC2"/>
        <w:tabs>
          <w:tab w:val="right" w:leader="dot" w:pos="8306"/>
        </w:tabs>
      </w:pPr>
      <w:hyperlink w:anchor="_Toc1988" w:history="1">
        <w:r>
          <w:rPr>
            <w:rFonts w:ascii="仿宋" w:eastAsia="仿宋" w:hAnsi="仿宋" w:cs="仿宋" w:hint="eastAsia"/>
            <w:lang w:eastAsia="zh-CN"/>
          </w:rPr>
          <w:t>(一)、食品保水剂项目实施保障机制</w:t>
        </w:r>
        <w:r>
          <w:tab/>
        </w:r>
        <w:r>
          <w:fldChar w:fldCharType="begin"/>
        </w:r>
        <w:r>
          <w:instrText xml:space="preserve"> PAGEREF _Toc1988 \h </w:instrText>
        </w:r>
        <w:r>
          <w:fldChar w:fldCharType="separate"/>
        </w:r>
        <w:r>
          <w:t>54</w:t>
        </w:r>
        <w:r>
          <w:fldChar w:fldCharType="end"/>
        </w:r>
      </w:hyperlink>
    </w:p>
    <w:p>
      <w:pPr>
        <w:pStyle w:val="TOC2"/>
        <w:tabs>
          <w:tab w:val="right" w:leader="dot" w:pos="8306"/>
        </w:tabs>
      </w:pPr>
      <w:hyperlink w:anchor="_Toc28996" w:history="1">
        <w:r>
          <w:rPr>
            <w:rFonts w:ascii="仿宋" w:eastAsia="仿宋" w:hAnsi="仿宋" w:cs="仿宋" w:hint="eastAsia"/>
            <w:lang w:eastAsia="zh-CN"/>
          </w:rPr>
          <w:t>(二)、食品保水剂项目法律合规要求</w:t>
        </w:r>
        <w:r>
          <w:tab/>
        </w:r>
        <w:r>
          <w:fldChar w:fldCharType="begin"/>
        </w:r>
        <w:r>
          <w:instrText xml:space="preserve"> PAGEREF _Toc28996 \h </w:instrText>
        </w:r>
        <w:r>
          <w:fldChar w:fldCharType="separate"/>
        </w:r>
        <w:r>
          <w:t>58</w:t>
        </w:r>
        <w:r>
          <w:fldChar w:fldCharType="end"/>
        </w:r>
      </w:hyperlink>
    </w:p>
    <w:p>
      <w:pPr>
        <w:pStyle w:val="TOC2"/>
        <w:tabs>
          <w:tab w:val="right" w:leader="dot" w:pos="8306"/>
        </w:tabs>
      </w:pPr>
      <w:hyperlink w:anchor="_Toc26285" w:history="1">
        <w:r>
          <w:rPr>
            <w:rFonts w:ascii="仿宋" w:eastAsia="仿宋" w:hAnsi="仿宋" w:cs="仿宋" w:hint="eastAsia"/>
            <w:lang w:eastAsia="zh-CN"/>
          </w:rPr>
          <w:t>(三)、食品保水剂项目合同管理与法律事务</w:t>
        </w:r>
        <w:r>
          <w:tab/>
        </w:r>
        <w:r>
          <w:fldChar w:fldCharType="begin"/>
        </w:r>
        <w:r>
          <w:instrText xml:space="preserve"> PAGEREF _Toc26285 \h </w:instrText>
        </w:r>
        <w:r>
          <w:fldChar w:fldCharType="separate"/>
        </w:r>
        <w:r>
          <w:t>62</w:t>
        </w:r>
        <w:r>
          <w:fldChar w:fldCharType="end"/>
        </w:r>
      </w:hyperlink>
    </w:p>
    <w:p>
      <w:pPr>
        <w:pStyle w:val="TOC2"/>
        <w:tabs>
          <w:tab w:val="right" w:leader="dot" w:pos="8306"/>
        </w:tabs>
      </w:pPr>
      <w:hyperlink w:anchor="_Toc1637" w:history="1">
        <w:r>
          <w:rPr>
            <w:rFonts w:ascii="仿宋" w:eastAsia="仿宋" w:hAnsi="仿宋" w:cs="仿宋" w:hint="eastAsia"/>
            <w:lang w:eastAsia="zh-CN"/>
          </w:rPr>
          <w:t>(四)、食品保水剂项目知识产权保护策略</w:t>
        </w:r>
        <w:r>
          <w:tab/>
        </w:r>
        <w:r>
          <w:fldChar w:fldCharType="begin"/>
        </w:r>
        <w:r>
          <w:instrText xml:space="preserve"> PAGEREF _Toc1637 \h </w:instrText>
        </w:r>
        <w:r>
          <w:fldChar w:fldCharType="separate"/>
        </w:r>
        <w:r>
          <w:t>68</w:t>
        </w:r>
        <w:r>
          <w:fldChar w:fldCharType="end"/>
        </w:r>
      </w:hyperlink>
    </w:p>
    <w:p>
      <w:pPr>
        <w:pStyle w:val="TOC1"/>
        <w:tabs>
          <w:tab w:val="right" w:leader="dot" w:pos="8306"/>
        </w:tabs>
      </w:pPr>
      <w:hyperlink w:anchor="_Toc9812" w:history="1">
        <w:r>
          <w:rPr>
            <w:rFonts w:ascii="仿宋" w:eastAsia="仿宋" w:hAnsi="仿宋" w:cs="仿宋" w:hint="eastAsia"/>
            <w:lang w:eastAsia="zh-CN"/>
          </w:rPr>
          <w:t>十四、风险识别与分类</w:t>
        </w:r>
        <w:r>
          <w:tab/>
        </w:r>
        <w:r>
          <w:fldChar w:fldCharType="begin"/>
        </w:r>
        <w:r>
          <w:instrText xml:space="preserve"> PAGEREF _Toc9812 \h </w:instrText>
        </w:r>
        <w:r>
          <w:fldChar w:fldCharType="separate"/>
        </w:r>
        <w:r>
          <w:t>71</w:t>
        </w:r>
        <w:r>
          <w:fldChar w:fldCharType="end"/>
        </w:r>
      </w:hyperlink>
    </w:p>
    <w:p>
      <w:pPr>
        <w:pStyle w:val="TOC2"/>
        <w:tabs>
          <w:tab w:val="right" w:leader="dot" w:pos="8306"/>
        </w:tabs>
      </w:pPr>
      <w:hyperlink w:anchor="_Toc3185" w:history="1">
        <w:r>
          <w:rPr>
            <w:rFonts w:ascii="仿宋" w:eastAsia="仿宋" w:hAnsi="仿宋" w:cs="仿宋" w:hint="eastAsia"/>
            <w:lang w:eastAsia="zh-CN"/>
          </w:rPr>
          <w:t>(一)、风险识别</w:t>
        </w:r>
        <w:r>
          <w:tab/>
        </w:r>
        <w:r>
          <w:fldChar w:fldCharType="begin"/>
        </w:r>
        <w:r>
          <w:instrText xml:space="preserve"> PAGEREF _Toc3185 \h </w:instrText>
        </w:r>
        <w:r>
          <w:fldChar w:fldCharType="separate"/>
        </w:r>
        <w:r>
          <w:t>71</w:t>
        </w:r>
        <w:r>
          <w:fldChar w:fldCharType="end"/>
        </w:r>
      </w:hyperlink>
    </w:p>
    <w:p>
      <w:pPr>
        <w:pStyle w:val="TOC2"/>
        <w:tabs>
          <w:tab w:val="right" w:leader="dot" w:pos="8306"/>
        </w:tabs>
      </w:pPr>
      <w:hyperlink w:anchor="_Toc32458" w:history="1">
        <w:r>
          <w:rPr>
            <w:rFonts w:ascii="仿宋" w:eastAsia="仿宋" w:hAnsi="仿宋" w:cs="仿宋" w:hint="eastAsia"/>
            <w:lang w:eastAsia="zh-CN"/>
          </w:rPr>
          <w:t>(二)、风险分类</w:t>
        </w:r>
        <w:r>
          <w:tab/>
        </w:r>
        <w:r>
          <w:fldChar w:fldCharType="begin"/>
        </w:r>
        <w:r>
          <w:instrText xml:space="preserve"> PAGEREF _Toc32458 \h </w:instrText>
        </w:r>
        <w:r>
          <w:fldChar w:fldCharType="separate"/>
        </w:r>
        <w:r>
          <w:t>72</w:t>
        </w:r>
        <w:r>
          <w:fldChar w:fldCharType="end"/>
        </w:r>
      </w:hyperlink>
    </w:p>
    <w:p>
      <w:pPr>
        <w:pStyle w:val="TOC1"/>
        <w:tabs>
          <w:tab w:val="right" w:leader="dot" w:pos="8306"/>
        </w:tabs>
      </w:pPr>
      <w:hyperlink w:anchor="_Toc5728" w:history="1">
        <w:r>
          <w:rPr>
            <w:rFonts w:ascii="仿宋" w:eastAsia="仿宋" w:hAnsi="仿宋" w:cs="仿宋" w:hint="eastAsia"/>
            <w:lang w:eastAsia="zh-CN"/>
          </w:rPr>
          <w:t>十五、供应链管理</w:t>
        </w:r>
        <w:r>
          <w:tab/>
        </w:r>
        <w:r>
          <w:fldChar w:fldCharType="begin"/>
        </w:r>
        <w:r>
          <w:instrText xml:space="preserve"> PAGEREF _Toc5728 \h </w:instrText>
        </w:r>
        <w:r>
          <w:fldChar w:fldCharType="separate"/>
        </w:r>
        <w:r>
          <w:t>74</w:t>
        </w:r>
        <w:r>
          <w:fldChar w:fldCharType="end"/>
        </w:r>
      </w:hyperlink>
    </w:p>
    <w:p>
      <w:pPr>
        <w:pStyle w:val="TOC2"/>
        <w:tabs>
          <w:tab w:val="right" w:leader="dot" w:pos="8306"/>
        </w:tabs>
      </w:pPr>
      <w:hyperlink w:anchor="_Toc11690" w:history="1">
        <w:r>
          <w:rPr>
            <w:rFonts w:ascii="仿宋" w:eastAsia="仿宋" w:hAnsi="仿宋" w:cs="仿宋" w:hint="eastAsia"/>
            <w:lang w:eastAsia="zh-CN"/>
          </w:rPr>
          <w:t>(一)、供应链战略规划</w:t>
        </w:r>
        <w:r>
          <w:tab/>
        </w:r>
        <w:r>
          <w:fldChar w:fldCharType="begin"/>
        </w:r>
        <w:r>
          <w:instrText xml:space="preserve"> PAGEREF _Toc11690 \h </w:instrText>
        </w:r>
        <w:r>
          <w:fldChar w:fldCharType="separate"/>
        </w:r>
        <w:r>
          <w:t>74</w:t>
        </w:r>
        <w:r>
          <w:fldChar w:fldCharType="end"/>
        </w:r>
      </w:hyperlink>
    </w:p>
    <w:p>
      <w:pPr>
        <w:pStyle w:val="TOC2"/>
        <w:tabs>
          <w:tab w:val="right" w:leader="dot" w:pos="8306"/>
        </w:tabs>
      </w:pPr>
      <w:hyperlink w:anchor="_Toc4059" w:history="1">
        <w:r>
          <w:rPr>
            <w:rFonts w:ascii="仿宋" w:eastAsia="仿宋" w:hAnsi="仿宋" w:cs="仿宋" w:hint="eastAsia"/>
            <w:lang w:eastAsia="zh-CN"/>
          </w:rPr>
          <w:t>(二)、供应商选择与合作</w:t>
        </w:r>
        <w:r>
          <w:tab/>
        </w:r>
        <w:r>
          <w:fldChar w:fldCharType="begin"/>
        </w:r>
        <w:r>
          <w:instrText xml:space="preserve"> PAGEREF _Toc4059 \h </w:instrText>
        </w:r>
        <w:r>
          <w:fldChar w:fldCharType="separate"/>
        </w:r>
        <w:r>
          <w:t>75</w:t>
        </w:r>
        <w:r>
          <w:fldChar w:fldCharType="end"/>
        </w:r>
      </w:hyperlink>
    </w:p>
    <w:p>
      <w:pPr>
        <w:pStyle w:val="TOC2"/>
        <w:tabs>
          <w:tab w:val="right" w:leader="dot" w:pos="8306"/>
        </w:tabs>
      </w:pPr>
      <w:hyperlink w:anchor="_Toc27273" w:history="1">
        <w:r>
          <w:rPr>
            <w:rFonts w:ascii="仿宋" w:eastAsia="仿宋" w:hAnsi="仿宋" w:cs="仿宋" w:hint="eastAsia"/>
            <w:lang w:eastAsia="zh-CN"/>
          </w:rPr>
          <w:t>(三)、物流与库存管理</w:t>
        </w:r>
        <w:r>
          <w:tab/>
        </w:r>
        <w:r>
          <w:fldChar w:fldCharType="begin"/>
        </w:r>
        <w:r>
          <w:instrText xml:space="preserve"> PAGEREF _Toc27273 \h </w:instrText>
        </w:r>
        <w:r>
          <w:fldChar w:fldCharType="separate"/>
        </w:r>
        <w:r>
          <w:t>77</w:t>
        </w:r>
        <w:r>
          <w:fldChar w:fldCharType="end"/>
        </w:r>
      </w:hyperlink>
    </w:p>
    <w:p>
      <w:pPr>
        <w:pStyle w:val="TOC1"/>
        <w:tabs>
          <w:tab w:val="right" w:leader="dot" w:pos="8306"/>
        </w:tabs>
      </w:pPr>
      <w:hyperlink w:anchor="_Toc10860" w:history="1">
        <w:r>
          <w:rPr>
            <w:rFonts w:ascii="仿宋" w:eastAsia="仿宋" w:hAnsi="仿宋" w:cs="仿宋" w:hint="eastAsia"/>
            <w:lang w:eastAsia="zh-CN"/>
          </w:rPr>
          <w:t>十六、营销与推广策略</w:t>
        </w:r>
        <w:r>
          <w:tab/>
        </w:r>
        <w:r>
          <w:fldChar w:fldCharType="begin"/>
        </w:r>
        <w:r>
          <w:instrText xml:space="preserve"> PAGEREF _Toc10860 \h </w:instrText>
        </w:r>
        <w:r>
          <w:fldChar w:fldCharType="separate"/>
        </w:r>
        <w:r>
          <w:t>78</w:t>
        </w:r>
        <w:r>
          <w:fldChar w:fldCharType="end"/>
        </w:r>
      </w:hyperlink>
    </w:p>
    <w:p>
      <w:pPr>
        <w:pStyle w:val="TOC2"/>
        <w:tabs>
          <w:tab w:val="right" w:leader="dot" w:pos="8306"/>
        </w:tabs>
      </w:pPr>
      <w:hyperlink w:anchor="_Toc16365" w:history="1">
        <w:r>
          <w:rPr>
            <w:rFonts w:ascii="仿宋" w:eastAsia="仿宋" w:hAnsi="仿宋" w:cs="仿宋" w:hint="eastAsia"/>
            <w:lang w:eastAsia="zh-CN"/>
          </w:rPr>
          <w:t>(一)、产品/服务定位与特点</w:t>
        </w:r>
        <w:r>
          <w:tab/>
        </w:r>
        <w:r>
          <w:fldChar w:fldCharType="begin"/>
        </w:r>
        <w:r>
          <w:instrText xml:space="preserve"> PAGEREF _Toc16365 \h </w:instrText>
        </w:r>
        <w:r>
          <w:fldChar w:fldCharType="separate"/>
        </w:r>
        <w:r>
          <w:t>78</w:t>
        </w:r>
        <w:r>
          <w:fldChar w:fldCharType="end"/>
        </w:r>
      </w:hyperlink>
    </w:p>
    <w:p>
      <w:pPr>
        <w:pStyle w:val="TOC2"/>
        <w:tabs>
          <w:tab w:val="right" w:leader="dot" w:pos="8306"/>
        </w:tabs>
      </w:pPr>
      <w:hyperlink w:anchor="_Toc28955" w:history="1">
        <w:r>
          <w:rPr>
            <w:rFonts w:ascii="仿宋" w:eastAsia="仿宋" w:hAnsi="仿宋" w:cs="仿宋" w:hint="eastAsia"/>
            <w:lang w:eastAsia="zh-CN"/>
          </w:rPr>
          <w:t>(二)、市场定位与竞争分析</w:t>
        </w:r>
        <w:r>
          <w:tab/>
        </w:r>
        <w:r>
          <w:fldChar w:fldCharType="begin"/>
        </w:r>
        <w:r>
          <w:instrText xml:space="preserve"> PAGEREF _Toc28955 \h </w:instrText>
        </w:r>
        <w:r>
          <w:fldChar w:fldCharType="separate"/>
        </w:r>
        <w:r>
          <w:t>79</w:t>
        </w:r>
        <w:r>
          <w:fldChar w:fldCharType="end"/>
        </w:r>
      </w:hyperlink>
    </w:p>
    <w:p>
      <w:pPr>
        <w:pStyle w:val="TOC2"/>
        <w:tabs>
          <w:tab w:val="right" w:leader="dot" w:pos="8306"/>
        </w:tabs>
      </w:pPr>
      <w:hyperlink w:anchor="_Toc29935" w:history="1">
        <w:r>
          <w:rPr>
            <w:rFonts w:ascii="仿宋" w:eastAsia="仿宋" w:hAnsi="仿宋" w:cs="仿宋" w:hint="eastAsia"/>
            <w:lang w:eastAsia="zh-CN"/>
          </w:rPr>
          <w:t>(三)、营销渠道与策略</w:t>
        </w:r>
        <w:r>
          <w:tab/>
        </w:r>
        <w:r>
          <w:fldChar w:fldCharType="begin"/>
        </w:r>
        <w:r>
          <w:instrText xml:space="preserve"> PAGEREF _Toc29935 \h </w:instrText>
        </w:r>
        <w:r>
          <w:fldChar w:fldCharType="separate"/>
        </w:r>
        <w:r>
          <w:t>81</w:t>
        </w:r>
        <w:r>
          <w:fldChar w:fldCharType="end"/>
        </w:r>
      </w:hyperlink>
    </w:p>
    <w:p>
      <w:pPr>
        <w:pStyle w:val="TOC2"/>
        <w:tabs>
          <w:tab w:val="right" w:leader="dot" w:pos="8306"/>
        </w:tabs>
      </w:pPr>
      <w:hyperlink w:anchor="_Toc7688" w:history="1">
        <w:r>
          <w:rPr>
            <w:rFonts w:ascii="仿宋" w:eastAsia="仿宋" w:hAnsi="仿宋" w:cs="仿宋" w:hint="eastAsia"/>
            <w:lang w:eastAsia="zh-CN"/>
          </w:rPr>
          <w:t>(四)、推广与宣传活动</w:t>
        </w:r>
        <w:r>
          <w:tab/>
        </w:r>
        <w:r>
          <w:fldChar w:fldCharType="begin"/>
        </w:r>
        <w:r>
          <w:instrText xml:space="preserve"> PAGEREF _Toc7688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14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880"/>
      <w:r>
        <w:rPr>
          <w:rFonts w:ascii="仿宋" w:eastAsia="仿宋" w:hAnsi="仿宋" w:cs="仿宋" w:hint="eastAsia"/>
          <w:sz w:val="28"/>
          <w:lang w:eastAsia="zh-CN"/>
        </w:rPr>
        <w:t>一、食品保水剂项目概论</w:t>
      </w:r>
      <w:bookmarkEnd w:id="2"/>
    </w:p>
    <w:p>
      <w:pPr>
        <w:pStyle w:val="Heading2"/>
        <w:rPr>
          <w:rFonts w:ascii="仿宋" w:eastAsia="仿宋" w:hAnsi="仿宋" w:cs="仿宋" w:hint="eastAsia"/>
          <w:lang w:eastAsia="zh-CN"/>
        </w:rPr>
      </w:pPr>
      <w:bookmarkStart w:id="3" w:name="_Toc14487"/>
      <w:r>
        <w:rPr>
          <w:rFonts w:ascii="仿宋" w:eastAsia="仿宋" w:hAnsi="仿宋" w:cs="仿宋" w:hint="eastAsia"/>
          <w:lang w:eastAsia="zh-CN"/>
        </w:rPr>
        <w:t>(一)、食品保水剂项目概况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保水剂项目的起源追溯至对市场的深入洞察。市场的不断演变与变革为食品保水剂项目提供了难得的机遇。当前市场存在的需求缺口和变革的大环境共同构成了食品保水剂项目的背景。这个食品保水剂项目旨在充分利用市场机遇，填补行业中尚未满足的需求，为客户提供全新的解决方案。市场的变革和需求的增长使得这个食品保水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食品保水剂项目名称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食品保水剂项目正式命名为食品保水剂。这个名称不仅仅是一个标识，更代表了食品保水剂项目的核心理念和愿景。它蕴含着食品保水剂项目所要解决问题的关键字，具有强烈的表达和辨识度，为食品保水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食品保水剂项目目标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保水剂项目的核心目标是提供一种全新、高效的解决方案，满足客户日益增长的需求。食品保水剂项目追求的不仅仅是满足市场需求，更是在市场中获得卓越的竞争优势。通过不断提升产品或服务的质量和创新水平，食品保水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食品保水剂项目范围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保水剂项目全面涵盖了产品研发、制造、市场推广和售后服务，确保从产品设计到最终用户体验的全方位关注。这一全面的食品保水剂项目范围是为了确保食品保水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食品保水剂项目时间表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食品保水剂项目计划在未来18个月内完成，包括研发、测试、市场试点和正式推出等不同阶段。这个时间表的合理设计是为了确保食品保水剂项目各个阶段的顺利推进，以便按时交付高质量的成果。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食品保水剂项目预算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食品保水剂项目总预算估算为XX百万美元，主要分配在研发、市场推广、人员培训和运营等方面。这一充足的预算为食品保水剂项目提供了充足的资源，确保食品保水剂项目在各个方面都能取得优异的表现。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食品保水剂项目风险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食品保水剂项目可能面临的风险包括市场接受度低、技术难题、竞争激烈等。食品保水剂项目团队已经制定了相应的风险应对计划，通过前瞻性的风险管理，确保食品保水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食品保水剂项目团队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食品保水剂项目汇聚了一支经验丰富、多领域专业素养的核心团队，确保食品保水剂项目在各个方面都能拥有高水平的执行力。团队的协同作战是食品保水剂项目成功的关键因素之一。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食品保水剂项目背景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食品保水剂项目的背景根植于市场对更高效、创新产品的渴望，同时也受到科技发展对行业格局的深刻改变的影响。这为食品保水剂项目提供了广阔的发展空间和市场需求。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食品保水剂项目现状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截至目前，食品保水剂项目已完成市场调研和技术验证，取得了初步的成功。这为食品保水剂项目在未来的发展奠定了坚实的基础，为更远大的目标打下了坚实的基石。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2186"/>
      <w:r>
        <w:rPr>
          <w:rFonts w:ascii="仿宋" w:eastAsia="仿宋" w:hAnsi="仿宋" w:cs="仿宋" w:hint="eastAsia"/>
          <w:sz w:val="28"/>
          <w:lang w:eastAsia="zh-CN"/>
        </w:rPr>
        <w:t>(二)、食品保水剂项目目标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keyword》食品保水剂项目首要业务目标是在市场中占据有利地位，实现产品/服务的成功推广和销售。通过不断提升产品质量、创新性，食品保水剂项目追求成为行业中的领导者，赢得更多客户的青睐。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在科技迅速发展的时代，食品保水剂项目着眼于技术创新。通过持续的研发和技术升级，食品保水剂项目旨在推出更具创新性的产品或服务，以满足市场对新鲜、先进解决方案的需求。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为了建立可持续的客户关系，食品保水剂项目设定了客户满意度目标。通过提供卓越的产品质量和优质的客户服务，食品保水剂项目追求赢得客户的信任和忠诚度，确保他们的满意度达到行业领先水平。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食品保水剂项目注重社会责任和可持续发展。通过实施环保、社会责任食品保水剂项目，食品保水剂项目致力于在经济发展的同时保护环境，促进社会公平，实现可持续经营。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食品保水剂项目的团队是实现目标的核心驱动力。因此，食品保水剂项目设定了团队发展目标，包括提升团队成员的专业技能、培养领导力，以及搭建协同高效的团队工作氛围。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2352"/>
      <w:r>
        <w:rPr>
          <w:rFonts w:ascii="仿宋" w:eastAsia="仿宋" w:hAnsi="仿宋" w:cs="仿宋" w:hint="eastAsia"/>
          <w:sz w:val="28"/>
          <w:lang w:eastAsia="zh-CN"/>
        </w:rPr>
        <w:t>(三)、食品保水剂项目提出的理由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食品保水剂项目提出的理由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保水剂项目的提出源于对市场机遇的深刻洞察。当前市场中存在的需求缺口和行业发展趋势表明，有巨大的商业机会等待被开发。通过准确捕捉市场机遇，食品保水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食品保水剂项目的理念基于对技术创新的信仰。通过持续的研发和技术投入，食品保水剂项目有望推出更具创新性的产品或服务。在科技飞速发展的当下，食品保水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保水剂项目的提出是为了增强企业的行业竞争力。通过提升产品或服务的质量和独特性，食品保水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保水剂项目响应了消费者需求的变化。随着社会和科技的不断发展，消费者对产品和服务的需求也在发生变化。通过深入了解并及时回应消费者的新需求，食品保水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食品保水剂项目的提出是企业战略发展规划的一部分。在面对日益激烈的市场竞争和不断变化的商业环境中，食品保水剂项目作为企业战略的一环，旨在为企业开辟新的增长领域，巩固企业在行业中的地位。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保水剂项目的提出不仅仅是基于商业考量，还注重社会责任。通过推出环保、社会责任等方面的食品保水剂项目，食品保水剂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食品保水剂项目的提出反映了对利益相关者期望的关注。包括客户、员工、投资者等利益相关者在企业发展中都有着各自的期望，食品保水剂项目力求在满足这些期望的同时，取得更大的共赢。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30673"/>
      <w:r>
        <w:rPr>
          <w:rFonts w:ascii="仿宋" w:eastAsia="仿宋" w:hAnsi="仿宋" w:cs="仿宋" w:hint="eastAsia"/>
          <w:sz w:val="28"/>
          <w:lang w:eastAsia="zh-CN"/>
        </w:rPr>
        <w:t>(四)、食品保水剂项目意义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在实施食品保水剂项目的过程中，我们不仅仅是在追逐商业成功，更是为企业和社会的多个层面创造了深远的意义。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保水剂项目的首要意义在于提升企业的市场竞争力。通过持续的创新和对产品质量的高标准要求，食品保水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食品保水剂项目的推进将促使行业技术水平的提升。通过引入先进技术和创新性解决方案，食品保水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食品保水剂项目不仅创造了大量就业机会，提高了就业水平，还注重社会责任和环保。通过参与社会公益事业和推动环保食品保水剂项目，食品保水剂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综合而言，食品保水剂项目意义重大，不仅推动了企业的发展，也为行业和社会的进步贡献了积极力量。这是一个全面而深刻的影响，将在未来产生可持续的正面效应。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5794"/>
      <w:r>
        <w:rPr>
          <w:rFonts w:ascii="仿宋" w:eastAsia="仿宋" w:hAnsi="仿宋" w:cs="仿宋" w:hint="eastAsia"/>
          <w:sz w:val="28"/>
          <w:lang w:eastAsia="zh-CN"/>
        </w:rPr>
        <w:t>(五)、食品保水剂项目背景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在当今迅猛发展的商业环境中，食品保水剂项目的动因根植于对多方面因素的审慎考量。这个食品保水剂项目的提出并非孤立的决策，而是对企业所处背景深入思考的产物。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食品保水剂项目背后的首要原因。科技的迅速发展和全球市场的快速变化使得企业必须灵活应对。食品保水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竞争的激烈程度也是食品保水剂项目背景中不可忽视的一环。企业需要在激烈竞争中脱颖而出，为此，食品保水剂项目致力于打破常规，提供独特的价值主张，以吸引客户并确保市场份额的增长。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技术的迅速发展为企业带来了机遇与挑战。作为食品保水剂项目启动的背景之一，对新兴技术的应用将有助于提升企业的技术水平，使其在不断演进的商业环境中保持竞争优势。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此外，社会对企业责任的期望也在逐渐升高。食品保水剂项目充分融入了社会责任的理念，通过可持续经营和社会公益食品保水剂项目，企图为社会贡献一份力量，在商业成功的同时关注社会价值。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9078"/>
      <w:r>
        <w:rPr>
          <w:rFonts w:ascii="仿宋" w:eastAsia="仿宋" w:hAnsi="仿宋" w:cs="仿宋" w:hint="eastAsia"/>
          <w:sz w:val="28"/>
          <w:lang w:eastAsia="zh-CN"/>
        </w:rPr>
        <w:t>二、食品保水剂项目建设单位说明</w:t>
      </w:r>
      <w:bookmarkEnd w:id="8"/>
    </w:p>
    <w:p>
      <w:pPr>
        <w:pStyle w:val="Heading2"/>
        <w:rPr>
          <w:rFonts w:ascii="仿宋" w:eastAsia="仿宋" w:hAnsi="仿宋" w:cs="仿宋" w:hint="eastAsia"/>
          <w:lang w:eastAsia="zh-CN"/>
        </w:rPr>
      </w:pPr>
      <w:bookmarkStart w:id="9" w:name="_Toc24850"/>
      <w:r>
        <w:rPr>
          <w:rFonts w:ascii="仿宋" w:eastAsia="仿宋" w:hAnsi="仿宋" w:cs="仿宋" w:hint="eastAsia"/>
          <w:lang w:eastAsia="zh-CN"/>
        </w:rPr>
        <w:t>(一)、食品保水剂项目承办单位基本情况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23584"/>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食品保水剂项目承办单位的XXXX，我们着眼于实现可持续的经济效益。通过技术创新和解决方案的提供，公司预计在食品保水剂项目执行期间将获得可观的收入增长。这一收入来源主要包括食品保水剂项目交付、技术服务和解决方案的销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同时，我们注重成本控制和效率提升，以确保食品保水剂项目的可持续盈利。透过精细的管理和资源优化，公司期望实现食品保水剂项目利润最大化。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食品保水剂项目实施进行全面的投资评估，包括食品保水剂项目启动阶段的资金投入和后续运营成本。通过对食品保水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食品保水剂项目实施过程中具备足够的资金流动性，公司将进行详尽的现金流分析。这包括资金需求的合理预测、食品保水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28356"/>
      <w:r>
        <w:rPr>
          <w:rFonts w:ascii="仿宋" w:eastAsia="仿宋" w:hAnsi="仿宋" w:cs="仿宋" w:hint="eastAsia"/>
          <w:sz w:val="28"/>
          <w:lang w:eastAsia="zh-CN"/>
        </w:rPr>
        <w:t>三、食品保水剂项目土建工程</w:t>
      </w:r>
      <w:bookmarkEnd w:id="11"/>
    </w:p>
    <w:p>
      <w:pPr>
        <w:pStyle w:val="Heading2"/>
        <w:rPr>
          <w:rFonts w:ascii="仿宋" w:eastAsia="仿宋" w:hAnsi="仿宋" w:cs="仿宋" w:hint="eastAsia"/>
          <w:lang w:eastAsia="zh-CN"/>
        </w:rPr>
      </w:pPr>
      <w:bookmarkStart w:id="12" w:name="_Toc3360"/>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在食品保水剂项目的建筑工程设计中，我们将秉承一系列重要的设计原则，以确保食品保水剂项目建筑在功能、美观、可持续性等方面达到最佳效果。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首要原则是确保建筑的功能性得到最大化的发挥。我们将充分理解食品保水剂项目的实际需求，合理布局各个功能区域，保证建筑在满足业务需求的同时，提供高效的工作环境。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在建筑设计中，我们将综合考虑建设和运营成本。通过精细的经济效益分析，确保设计方案在高效利用资源的同时，对食品保水剂项目的长期盈利能力有积极的贡献。</w:t>
      </w:r>
    </w:p>
    <w:p>
      <w:pPr>
        <w:pStyle w:val="Heading2"/>
        <w:ind w:firstLine="560" w:firstLineChars="200"/>
        <w:rPr>
          <w:rFonts w:ascii="仿宋" w:eastAsia="仿宋" w:hAnsi="仿宋" w:cs="仿宋" w:hint="eastAsia"/>
          <w:sz w:val="28"/>
          <w:lang w:eastAsia="zh-CN"/>
        </w:rPr>
      </w:pPr>
      <w:bookmarkStart w:id="13" w:name="_Toc18975"/>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食品保水剂项目的土建工程设计中，我们将精准设定设计年限，结合食品保水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食品保水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14877"/>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食品保水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食品保水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食品保水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26531"/>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本期工程食品保水剂项目预计总建筑面积XXX平方米，其中：计容建筑面积XXX平方米，计划建筑工程投资XX万元，占食品保水剂项目总投资的XX%。</w:t>
      </w:r>
    </w:p>
    <w:p>
      <w:pPr>
        <w:pStyle w:val="Heading1"/>
        <w:ind w:firstLine="560" w:firstLineChars="200"/>
        <w:rPr>
          <w:rFonts w:ascii="仿宋" w:eastAsia="仿宋" w:hAnsi="仿宋" w:cs="仿宋" w:hint="eastAsia"/>
          <w:sz w:val="28"/>
          <w:lang w:eastAsia="zh-CN"/>
        </w:rPr>
      </w:pPr>
      <w:bookmarkStart w:id="16" w:name="_Toc20282"/>
      <w:r>
        <w:rPr>
          <w:rFonts w:ascii="仿宋" w:eastAsia="仿宋" w:hAnsi="仿宋" w:cs="仿宋" w:hint="eastAsia"/>
          <w:sz w:val="28"/>
          <w:lang w:eastAsia="zh-CN"/>
        </w:rPr>
        <w:t>四、食品保水剂项目绩效评估</w:t>
      </w:r>
      <w:bookmarkEnd w:id="16"/>
    </w:p>
    <w:p>
      <w:pPr>
        <w:pStyle w:val="Heading2"/>
        <w:rPr>
          <w:rFonts w:ascii="仿宋" w:eastAsia="仿宋" w:hAnsi="仿宋" w:cs="仿宋" w:hint="eastAsia"/>
          <w:lang w:eastAsia="zh-CN"/>
        </w:rPr>
      </w:pPr>
      <w:bookmarkStart w:id="17" w:name="_Toc19948"/>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食品保水剂项目中，我们设计了一套全面的绩效评估指标，以确保食品保水剂项目的可控和成功交付。这些指标跨足食品保水剂项目目标、成本、进度和质量等多个维度，为我们提供了全面洞察食品保水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保水剂项目目标达成率是我们关注的首要指标。我们设定了明确的目标，并通过定期监测和评估，迅速发现并应对潜在的目标偏差。这为食品保水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成本绩效是另一个核心关注点。通过实际成本与预算成本的对比分析，我们深入了解成本差异的原因，及时调整资源分配，保持食品保水剂项目在经济效益方面的合理水平。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保水剂项目进度作为关键的绩效指标之一，得到了精心的关注。我们制定了详细的食品保水剂项目进度计划，并设立了进度符合度指标，确保实际进度与计划进度保持一致。这使我们能够快速发现和解决潜在的进度问题，保持食品保水剂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食品保水剂项目绩效的不可或缺的一环。我们引入了一系列的质量标准和客户满意度指标，以确保食品保水剂项目交付的成果在质量上达到或超越预期水平。通过持续监测这些指标，我们努力提升食品保水剂项目整体质量水平，为食品保水剂项目的成功交付提供有力保障。通过这些科学且全面的绩效评估，我们能够更好地引导食品保水剂项目的持续改进，确保食品保水剂项目目标的顺利达成。</w:t>
      </w:r>
    </w:p>
    <w:p>
      <w:pPr>
        <w:pStyle w:val="Heading2"/>
        <w:ind w:firstLine="560" w:firstLineChars="200"/>
        <w:rPr>
          <w:rFonts w:ascii="仿宋" w:eastAsia="仿宋" w:hAnsi="仿宋" w:cs="仿宋" w:hint="eastAsia"/>
          <w:sz w:val="28"/>
          <w:lang w:eastAsia="zh-CN"/>
        </w:rPr>
      </w:pPr>
      <w:bookmarkStart w:id="18" w:name="_Toc24483"/>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绩效评估是食品保水剂项目中的关键环节，为确保食品保水剂项目达到预期目标，我们采用了多层次、多维度的绩效评估方法。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食品保水剂项目的战略目标对齐，确保每个决策和行动都与食品保水剂项目整体目标保持一致。团队会定期召开战略对齐会议，审视当前工作与食品保水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食品保水剂项目进度、质量、成本和风险等方面。这些指标通过数据收集和分析，为食品保水剂项目管理团队提供了客观的评估依据。例如，我们通过食品保水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绩效评估不仅仅停留在食品保水剂项目内部，还考虑了食品保水剂项目对外部环境的影响。我们定期进行干系人满意度调查，以了解各利益相关方对食品保水剂项目的期望和满意度，并及时做出调整。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https://d.book118.com/747142100142006025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食品保水剂项目规划设计方案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食品保水剂项目规划设计方案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食品保水剂项目规划设计方案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食品保水剂项目规划设计方案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食品保水剂项目规划设计方案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食品保水剂项目规划设计方案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食品保水剂项目规划设计方案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食品保水剂项目规划设计方案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食品保水剂项目规划设计方案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食品保水剂项目规划设计方案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食品保水剂项目规划设计方案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食品保水剂项目规划设计方案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食品保水剂项目规划设计方案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食品保水剂项目规划设计方案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食品保水剂项目规划设计方案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食品保水剂项目规划设计方案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食品保水剂项目规划设计方案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F777616"/>
    <w:rsid w:val="0F77761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47142100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2024-01-03T17:21:00Z</dcterms:created>
  <dcterms:modified xsi:type="dcterms:W3CDTF">2024-01-03T17:21:59Z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048C52F6C987477C998EB97A673C9ED5_11</vt:lpwstr>
  </property>
  <property fmtid="{D5CDD505-2E9C-101B-9397-08002B2CF9AE}" pid="3" name="KSOProductBuildVer">
    <vt:lpwstr>2052-12.1.0.16120</vt:lpwstr>
  </property>
</Properties>
</file>