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伺服系统行业商业计划书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7" w:history="1">
        <w:r>
          <w:rPr>
            <w:rFonts w:ascii="仿宋" w:eastAsia="仿宋" w:hAnsi="仿宋" w:cs="仿宋" w:hint="eastAsia"/>
            <w:lang w:eastAsia="zh-CN"/>
          </w:rPr>
          <w:t>前言</w:t>
        </w:r>
        <w:r>
          <w:tab/>
        </w:r>
        <w:r>
          <w:fldChar w:fldCharType="begin"/>
        </w:r>
        <w:r>
          <w:instrText xml:space="preserve"> PAGEREF _Toc13817 \h </w:instrText>
        </w:r>
        <w:r>
          <w:fldChar w:fldCharType="separate"/>
        </w:r>
        <w:r>
          <w:t>3</w:t>
        </w:r>
        <w:r>
          <w:fldChar w:fldCharType="end"/>
        </w:r>
      </w:hyperlink>
    </w:p>
    <w:p>
      <w:pPr>
        <w:pStyle w:val="TOC1"/>
        <w:tabs>
          <w:tab w:val="right" w:leader="dot" w:pos="8306"/>
        </w:tabs>
      </w:pPr>
      <w:hyperlink w:anchor="_Toc13816" w:history="1">
        <w:r>
          <w:rPr>
            <w:rFonts w:ascii="仿宋" w:eastAsia="仿宋" w:hAnsi="仿宋" w:cs="仿宋" w:hint="eastAsia"/>
            <w:lang w:eastAsia="zh-CN"/>
          </w:rPr>
          <w:t>一、建筑工程可行性分析</w:t>
        </w:r>
        <w:r>
          <w:tab/>
        </w:r>
        <w:r>
          <w:fldChar w:fldCharType="begin"/>
        </w:r>
        <w:r>
          <w:instrText xml:space="preserve"> PAGEREF _Toc13816 \h </w:instrText>
        </w:r>
        <w:r>
          <w:fldChar w:fldCharType="separate"/>
        </w:r>
        <w:r>
          <w:t>3</w:t>
        </w:r>
        <w:r>
          <w:fldChar w:fldCharType="end"/>
        </w:r>
      </w:hyperlink>
    </w:p>
    <w:p>
      <w:pPr>
        <w:pStyle w:val="TOC2"/>
        <w:tabs>
          <w:tab w:val="right" w:leader="dot" w:pos="8306"/>
        </w:tabs>
      </w:pPr>
      <w:hyperlink w:anchor="_Toc25336" w:history="1">
        <w:r>
          <w:rPr>
            <w:rFonts w:ascii="仿宋" w:eastAsia="仿宋" w:hAnsi="仿宋" w:cs="仿宋" w:hint="eastAsia"/>
            <w:lang w:eastAsia="zh-CN"/>
          </w:rPr>
          <w:t>(一)、伺服系统项目工程设计总体要求</w:t>
        </w:r>
        <w:r>
          <w:tab/>
        </w:r>
        <w:r>
          <w:fldChar w:fldCharType="begin"/>
        </w:r>
        <w:r>
          <w:instrText xml:space="preserve"> PAGEREF _Toc25336 \h </w:instrText>
        </w:r>
        <w:r>
          <w:fldChar w:fldCharType="separate"/>
        </w:r>
        <w:r>
          <w:t>3</w:t>
        </w:r>
        <w:r>
          <w:fldChar w:fldCharType="end"/>
        </w:r>
      </w:hyperlink>
    </w:p>
    <w:p>
      <w:pPr>
        <w:pStyle w:val="TOC2"/>
        <w:tabs>
          <w:tab w:val="right" w:leader="dot" w:pos="8306"/>
        </w:tabs>
      </w:pPr>
      <w:hyperlink w:anchor="_Toc2346" w:history="1">
        <w:r>
          <w:rPr>
            <w:rFonts w:ascii="仿宋" w:eastAsia="仿宋" w:hAnsi="仿宋" w:cs="仿宋" w:hint="eastAsia"/>
            <w:lang w:eastAsia="zh-CN"/>
          </w:rPr>
          <w:t>(二)、建设方案</w:t>
        </w:r>
        <w:r>
          <w:tab/>
        </w:r>
        <w:r>
          <w:fldChar w:fldCharType="begin"/>
        </w:r>
        <w:r>
          <w:instrText xml:space="preserve"> PAGEREF _Toc2346 \h </w:instrText>
        </w:r>
        <w:r>
          <w:fldChar w:fldCharType="separate"/>
        </w:r>
        <w:r>
          <w:t>4</w:t>
        </w:r>
        <w:r>
          <w:fldChar w:fldCharType="end"/>
        </w:r>
      </w:hyperlink>
    </w:p>
    <w:p>
      <w:pPr>
        <w:pStyle w:val="TOC2"/>
        <w:tabs>
          <w:tab w:val="right" w:leader="dot" w:pos="8306"/>
        </w:tabs>
      </w:pPr>
      <w:hyperlink w:anchor="_Toc12910" w:history="1">
        <w:r>
          <w:rPr>
            <w:rFonts w:ascii="仿宋" w:eastAsia="仿宋" w:hAnsi="仿宋" w:cs="仿宋" w:hint="eastAsia"/>
            <w:lang w:eastAsia="zh-CN"/>
          </w:rPr>
          <w:t>(三)、建筑工程建设指标</w:t>
        </w:r>
        <w:r>
          <w:tab/>
        </w:r>
        <w:r>
          <w:fldChar w:fldCharType="begin"/>
        </w:r>
        <w:r>
          <w:instrText xml:space="preserve"> PAGEREF _Toc12910 \h </w:instrText>
        </w:r>
        <w:r>
          <w:fldChar w:fldCharType="separate"/>
        </w:r>
        <w:r>
          <w:t>5</w:t>
        </w:r>
        <w:r>
          <w:fldChar w:fldCharType="end"/>
        </w:r>
      </w:hyperlink>
    </w:p>
    <w:p>
      <w:pPr>
        <w:pStyle w:val="TOC1"/>
        <w:tabs>
          <w:tab w:val="right" w:leader="dot" w:pos="8306"/>
        </w:tabs>
      </w:pPr>
      <w:hyperlink w:anchor="_Toc14534" w:history="1">
        <w:r>
          <w:rPr>
            <w:rFonts w:ascii="仿宋" w:eastAsia="仿宋" w:hAnsi="仿宋" w:cs="仿宋" w:hint="eastAsia"/>
            <w:lang w:eastAsia="zh-CN"/>
          </w:rPr>
          <w:t>二、法人治理结构</w:t>
        </w:r>
        <w:r>
          <w:tab/>
        </w:r>
        <w:r>
          <w:fldChar w:fldCharType="begin"/>
        </w:r>
        <w:r>
          <w:instrText xml:space="preserve"> PAGEREF _Toc14534 \h </w:instrText>
        </w:r>
        <w:r>
          <w:fldChar w:fldCharType="separate"/>
        </w:r>
        <w:r>
          <w:t>6</w:t>
        </w:r>
        <w:r>
          <w:fldChar w:fldCharType="end"/>
        </w:r>
      </w:hyperlink>
    </w:p>
    <w:p>
      <w:pPr>
        <w:pStyle w:val="TOC2"/>
        <w:tabs>
          <w:tab w:val="right" w:leader="dot" w:pos="8306"/>
        </w:tabs>
      </w:pPr>
      <w:hyperlink w:anchor="_Toc24134" w:history="1">
        <w:r>
          <w:rPr>
            <w:rFonts w:ascii="仿宋" w:eastAsia="仿宋" w:hAnsi="仿宋" w:cs="仿宋" w:hint="eastAsia"/>
            <w:lang w:eastAsia="zh-CN"/>
          </w:rPr>
          <w:t>(一)、股东权利及义务</w:t>
        </w:r>
        <w:r>
          <w:tab/>
        </w:r>
        <w:r>
          <w:fldChar w:fldCharType="begin"/>
        </w:r>
        <w:r>
          <w:instrText xml:space="preserve"> PAGEREF _Toc24134 \h </w:instrText>
        </w:r>
        <w:r>
          <w:fldChar w:fldCharType="separate"/>
        </w:r>
        <w:r>
          <w:t>6</w:t>
        </w:r>
        <w:r>
          <w:fldChar w:fldCharType="end"/>
        </w:r>
      </w:hyperlink>
    </w:p>
    <w:p>
      <w:pPr>
        <w:pStyle w:val="TOC2"/>
        <w:tabs>
          <w:tab w:val="right" w:leader="dot" w:pos="8306"/>
        </w:tabs>
      </w:pPr>
      <w:hyperlink w:anchor="_Toc18271" w:history="1">
        <w:r>
          <w:rPr>
            <w:rFonts w:ascii="仿宋" w:eastAsia="仿宋" w:hAnsi="仿宋" w:cs="仿宋" w:hint="eastAsia"/>
            <w:lang w:eastAsia="zh-CN"/>
          </w:rPr>
          <w:t>(二)、董事</w:t>
        </w:r>
        <w:r>
          <w:tab/>
        </w:r>
        <w:r>
          <w:fldChar w:fldCharType="begin"/>
        </w:r>
        <w:r>
          <w:instrText xml:space="preserve"> PAGEREF _Toc18271 \h </w:instrText>
        </w:r>
        <w:r>
          <w:fldChar w:fldCharType="separate"/>
        </w:r>
        <w:r>
          <w:t>8</w:t>
        </w:r>
        <w:r>
          <w:fldChar w:fldCharType="end"/>
        </w:r>
      </w:hyperlink>
    </w:p>
    <w:p>
      <w:pPr>
        <w:pStyle w:val="TOC2"/>
        <w:tabs>
          <w:tab w:val="right" w:leader="dot" w:pos="8306"/>
        </w:tabs>
      </w:pPr>
      <w:hyperlink w:anchor="_Toc13747" w:history="1">
        <w:r>
          <w:rPr>
            <w:rFonts w:ascii="仿宋" w:eastAsia="仿宋" w:hAnsi="仿宋" w:cs="仿宋" w:hint="eastAsia"/>
            <w:lang w:eastAsia="zh-CN"/>
          </w:rPr>
          <w:t>(三)、高级管理人员</w:t>
        </w:r>
        <w:r>
          <w:tab/>
        </w:r>
        <w:r>
          <w:fldChar w:fldCharType="begin"/>
        </w:r>
        <w:r>
          <w:instrText xml:space="preserve"> PAGEREF _Toc13747 \h </w:instrText>
        </w:r>
        <w:r>
          <w:fldChar w:fldCharType="separate"/>
        </w:r>
        <w:r>
          <w:t>11</w:t>
        </w:r>
        <w:r>
          <w:fldChar w:fldCharType="end"/>
        </w:r>
      </w:hyperlink>
    </w:p>
    <w:p>
      <w:pPr>
        <w:pStyle w:val="TOC2"/>
        <w:tabs>
          <w:tab w:val="right" w:leader="dot" w:pos="8306"/>
        </w:tabs>
      </w:pPr>
      <w:hyperlink w:anchor="_Toc2697" w:history="1">
        <w:r>
          <w:rPr>
            <w:rFonts w:ascii="仿宋" w:eastAsia="仿宋" w:hAnsi="仿宋" w:cs="仿宋" w:hint="eastAsia"/>
            <w:lang w:eastAsia="zh-CN"/>
          </w:rPr>
          <w:t>(四)、监事</w:t>
        </w:r>
        <w:r>
          <w:tab/>
        </w:r>
        <w:r>
          <w:fldChar w:fldCharType="begin"/>
        </w:r>
        <w:r>
          <w:instrText xml:space="preserve"> PAGEREF _Toc2697 \h </w:instrText>
        </w:r>
        <w:r>
          <w:fldChar w:fldCharType="separate"/>
        </w:r>
        <w:r>
          <w:t>13</w:t>
        </w:r>
        <w:r>
          <w:fldChar w:fldCharType="end"/>
        </w:r>
      </w:hyperlink>
    </w:p>
    <w:p>
      <w:pPr>
        <w:pStyle w:val="TOC1"/>
        <w:tabs>
          <w:tab w:val="right" w:leader="dot" w:pos="8306"/>
        </w:tabs>
      </w:pPr>
      <w:hyperlink w:anchor="_Toc5762" w:history="1">
        <w:r>
          <w:rPr>
            <w:rFonts w:ascii="仿宋" w:eastAsia="仿宋" w:hAnsi="仿宋" w:cs="仿宋" w:hint="eastAsia"/>
            <w:lang w:eastAsia="zh-CN"/>
          </w:rPr>
          <w:t>三、伺服系统项目绪论</w:t>
        </w:r>
        <w:r>
          <w:tab/>
        </w:r>
        <w:r>
          <w:fldChar w:fldCharType="begin"/>
        </w:r>
        <w:r>
          <w:instrText xml:space="preserve"> PAGEREF _Toc5762 \h </w:instrText>
        </w:r>
        <w:r>
          <w:fldChar w:fldCharType="separate"/>
        </w:r>
        <w:r>
          <w:t>14</w:t>
        </w:r>
        <w:r>
          <w:fldChar w:fldCharType="end"/>
        </w:r>
      </w:hyperlink>
    </w:p>
    <w:p>
      <w:pPr>
        <w:pStyle w:val="TOC2"/>
        <w:tabs>
          <w:tab w:val="right" w:leader="dot" w:pos="8306"/>
        </w:tabs>
      </w:pPr>
      <w:hyperlink w:anchor="_Toc21847" w:history="1">
        <w:r>
          <w:rPr>
            <w:rFonts w:ascii="仿宋" w:eastAsia="仿宋" w:hAnsi="仿宋" w:cs="仿宋" w:hint="eastAsia"/>
            <w:lang w:eastAsia="zh-CN"/>
          </w:rPr>
          <w:t>(一)、伺服系统项目名称及建设性质</w:t>
        </w:r>
        <w:r>
          <w:tab/>
        </w:r>
        <w:r>
          <w:fldChar w:fldCharType="begin"/>
        </w:r>
        <w:r>
          <w:instrText xml:space="preserve"> PAGEREF _Toc21847 \h </w:instrText>
        </w:r>
        <w:r>
          <w:fldChar w:fldCharType="separate"/>
        </w:r>
        <w:r>
          <w:t>14</w:t>
        </w:r>
        <w:r>
          <w:fldChar w:fldCharType="end"/>
        </w:r>
      </w:hyperlink>
    </w:p>
    <w:p>
      <w:pPr>
        <w:pStyle w:val="TOC2"/>
        <w:tabs>
          <w:tab w:val="right" w:leader="dot" w:pos="8306"/>
        </w:tabs>
      </w:pPr>
      <w:hyperlink w:anchor="_Toc10763" w:history="1">
        <w:r>
          <w:rPr>
            <w:rFonts w:ascii="仿宋" w:eastAsia="仿宋" w:hAnsi="仿宋" w:cs="仿宋" w:hint="eastAsia"/>
            <w:lang w:eastAsia="zh-CN"/>
          </w:rPr>
          <w:t>(二)、伺服系统项目承办单位</w:t>
        </w:r>
        <w:r>
          <w:tab/>
        </w:r>
        <w:r>
          <w:fldChar w:fldCharType="begin"/>
        </w:r>
        <w:r>
          <w:instrText xml:space="preserve"> PAGEREF _Toc10763 \h </w:instrText>
        </w:r>
        <w:r>
          <w:fldChar w:fldCharType="separate"/>
        </w:r>
        <w:r>
          <w:t>15</w:t>
        </w:r>
        <w:r>
          <w:fldChar w:fldCharType="end"/>
        </w:r>
      </w:hyperlink>
    </w:p>
    <w:p>
      <w:pPr>
        <w:pStyle w:val="TOC2"/>
        <w:tabs>
          <w:tab w:val="right" w:leader="dot" w:pos="8306"/>
        </w:tabs>
      </w:pPr>
      <w:hyperlink w:anchor="_Toc3083" w:history="1">
        <w:r>
          <w:rPr>
            <w:rFonts w:ascii="仿宋" w:eastAsia="仿宋" w:hAnsi="仿宋" w:cs="仿宋" w:hint="eastAsia"/>
            <w:lang w:eastAsia="zh-CN"/>
          </w:rPr>
          <w:t>(三)、伺服系统项目定位及建设理由</w:t>
        </w:r>
        <w:r>
          <w:tab/>
        </w:r>
        <w:r>
          <w:fldChar w:fldCharType="begin"/>
        </w:r>
        <w:r>
          <w:instrText xml:space="preserve"> PAGEREF _Toc3083 \h </w:instrText>
        </w:r>
        <w:r>
          <w:fldChar w:fldCharType="separate"/>
        </w:r>
        <w:r>
          <w:t>16</w:t>
        </w:r>
        <w:r>
          <w:fldChar w:fldCharType="end"/>
        </w:r>
      </w:hyperlink>
    </w:p>
    <w:p>
      <w:pPr>
        <w:pStyle w:val="TOC2"/>
        <w:tabs>
          <w:tab w:val="right" w:leader="dot" w:pos="8306"/>
        </w:tabs>
      </w:pPr>
      <w:hyperlink w:anchor="_Toc19108" w:history="1">
        <w:r>
          <w:rPr>
            <w:rFonts w:ascii="仿宋" w:eastAsia="仿宋" w:hAnsi="仿宋" w:cs="仿宋" w:hint="eastAsia"/>
            <w:lang w:eastAsia="zh-CN"/>
          </w:rPr>
          <w:t>(四)、报告编制说明</w:t>
        </w:r>
        <w:r>
          <w:tab/>
        </w:r>
        <w:r>
          <w:fldChar w:fldCharType="begin"/>
        </w:r>
        <w:r>
          <w:instrText xml:space="preserve"> PAGEREF _Toc19108 \h </w:instrText>
        </w:r>
        <w:r>
          <w:fldChar w:fldCharType="separate"/>
        </w:r>
        <w:r>
          <w:t>17</w:t>
        </w:r>
        <w:r>
          <w:fldChar w:fldCharType="end"/>
        </w:r>
      </w:hyperlink>
    </w:p>
    <w:p>
      <w:pPr>
        <w:pStyle w:val="TOC2"/>
        <w:tabs>
          <w:tab w:val="right" w:leader="dot" w:pos="8306"/>
        </w:tabs>
      </w:pPr>
      <w:hyperlink w:anchor="_Toc4665" w:history="1">
        <w:r>
          <w:rPr>
            <w:rFonts w:ascii="仿宋" w:eastAsia="仿宋" w:hAnsi="仿宋" w:cs="仿宋" w:hint="eastAsia"/>
            <w:lang w:eastAsia="zh-CN"/>
          </w:rPr>
          <w:t>(五)、伺服系统项目建设选址</w:t>
        </w:r>
        <w:r>
          <w:tab/>
        </w:r>
        <w:r>
          <w:fldChar w:fldCharType="begin"/>
        </w:r>
        <w:r>
          <w:instrText xml:space="preserve"> PAGEREF _Toc4665 \h </w:instrText>
        </w:r>
        <w:r>
          <w:fldChar w:fldCharType="separate"/>
        </w:r>
        <w:r>
          <w:t>18</w:t>
        </w:r>
        <w:r>
          <w:fldChar w:fldCharType="end"/>
        </w:r>
      </w:hyperlink>
    </w:p>
    <w:p>
      <w:pPr>
        <w:pStyle w:val="TOC2"/>
        <w:tabs>
          <w:tab w:val="right" w:leader="dot" w:pos="8306"/>
        </w:tabs>
      </w:pPr>
      <w:hyperlink w:anchor="_Toc24010" w:history="1">
        <w:r>
          <w:rPr>
            <w:rFonts w:ascii="仿宋" w:eastAsia="仿宋" w:hAnsi="仿宋" w:cs="仿宋" w:hint="eastAsia"/>
            <w:lang w:eastAsia="zh-CN"/>
          </w:rPr>
          <w:t>(六)、伺服系统项目生产规模</w:t>
        </w:r>
        <w:r>
          <w:tab/>
        </w:r>
        <w:r>
          <w:fldChar w:fldCharType="begin"/>
        </w:r>
        <w:r>
          <w:instrText xml:space="preserve"> PAGEREF _Toc24010 \h </w:instrText>
        </w:r>
        <w:r>
          <w:fldChar w:fldCharType="separate"/>
        </w:r>
        <w:r>
          <w:t>19</w:t>
        </w:r>
        <w:r>
          <w:fldChar w:fldCharType="end"/>
        </w:r>
      </w:hyperlink>
    </w:p>
    <w:p>
      <w:pPr>
        <w:pStyle w:val="TOC2"/>
        <w:tabs>
          <w:tab w:val="right" w:leader="dot" w:pos="8306"/>
        </w:tabs>
      </w:pPr>
      <w:hyperlink w:anchor="_Toc20186" w:history="1">
        <w:r>
          <w:rPr>
            <w:rFonts w:ascii="仿宋" w:eastAsia="仿宋" w:hAnsi="仿宋" w:cs="仿宋" w:hint="eastAsia"/>
            <w:lang w:eastAsia="zh-CN"/>
          </w:rPr>
          <w:t>(七)、建筑物建设规模</w:t>
        </w:r>
        <w:r>
          <w:tab/>
        </w:r>
        <w:r>
          <w:fldChar w:fldCharType="begin"/>
        </w:r>
        <w:r>
          <w:instrText xml:space="preserve"> PAGEREF _Toc20186 \h </w:instrText>
        </w:r>
        <w:r>
          <w:fldChar w:fldCharType="separate"/>
        </w:r>
        <w:r>
          <w:t>19</w:t>
        </w:r>
        <w:r>
          <w:fldChar w:fldCharType="end"/>
        </w:r>
      </w:hyperlink>
    </w:p>
    <w:p>
      <w:pPr>
        <w:pStyle w:val="TOC2"/>
        <w:tabs>
          <w:tab w:val="right" w:leader="dot" w:pos="8306"/>
        </w:tabs>
      </w:pPr>
      <w:hyperlink w:anchor="_Toc4178" w:history="1">
        <w:r>
          <w:rPr>
            <w:rFonts w:ascii="仿宋" w:eastAsia="仿宋" w:hAnsi="仿宋" w:cs="仿宋" w:hint="eastAsia"/>
            <w:lang w:eastAsia="zh-CN"/>
          </w:rPr>
          <w:t>(八)、环境影响</w:t>
        </w:r>
        <w:r>
          <w:tab/>
        </w:r>
        <w:r>
          <w:fldChar w:fldCharType="begin"/>
        </w:r>
        <w:r>
          <w:instrText xml:space="preserve"> PAGEREF _Toc4178 \h </w:instrText>
        </w:r>
        <w:r>
          <w:fldChar w:fldCharType="separate"/>
        </w:r>
        <w:r>
          <w:t>20</w:t>
        </w:r>
        <w:r>
          <w:fldChar w:fldCharType="end"/>
        </w:r>
      </w:hyperlink>
    </w:p>
    <w:p>
      <w:pPr>
        <w:pStyle w:val="TOC2"/>
        <w:tabs>
          <w:tab w:val="right" w:leader="dot" w:pos="8306"/>
        </w:tabs>
      </w:pPr>
      <w:hyperlink w:anchor="_Toc7719" w:history="1">
        <w:r>
          <w:rPr>
            <w:rFonts w:ascii="仿宋" w:eastAsia="仿宋" w:hAnsi="仿宋" w:cs="仿宋" w:hint="eastAsia"/>
            <w:lang w:eastAsia="zh-CN"/>
          </w:rPr>
          <w:t>(九)、伺服系统项目总投资及资金构成</w:t>
        </w:r>
        <w:r>
          <w:tab/>
        </w:r>
        <w:r>
          <w:fldChar w:fldCharType="begin"/>
        </w:r>
        <w:r>
          <w:instrText xml:space="preserve"> PAGEREF _Toc7719 \h </w:instrText>
        </w:r>
        <w:r>
          <w:fldChar w:fldCharType="separate"/>
        </w:r>
        <w:r>
          <w:t>21</w:t>
        </w:r>
        <w:r>
          <w:fldChar w:fldCharType="end"/>
        </w:r>
      </w:hyperlink>
    </w:p>
    <w:p>
      <w:pPr>
        <w:pStyle w:val="TOC2"/>
        <w:tabs>
          <w:tab w:val="right" w:leader="dot" w:pos="8306"/>
        </w:tabs>
      </w:pPr>
      <w:hyperlink w:anchor="_Toc3423" w:history="1">
        <w:r>
          <w:rPr>
            <w:rFonts w:ascii="仿宋" w:eastAsia="仿宋" w:hAnsi="仿宋" w:cs="仿宋" w:hint="eastAsia"/>
            <w:lang w:eastAsia="zh-CN"/>
          </w:rPr>
          <w:t>(十)、资金筹措方案</w:t>
        </w:r>
        <w:r>
          <w:tab/>
        </w:r>
        <w:r>
          <w:fldChar w:fldCharType="begin"/>
        </w:r>
        <w:r>
          <w:instrText xml:space="preserve"> PAGEREF _Toc3423 \h </w:instrText>
        </w:r>
        <w:r>
          <w:fldChar w:fldCharType="separate"/>
        </w:r>
        <w:r>
          <w:t>21</w:t>
        </w:r>
        <w:r>
          <w:fldChar w:fldCharType="end"/>
        </w:r>
      </w:hyperlink>
    </w:p>
    <w:p>
      <w:pPr>
        <w:pStyle w:val="TOC2"/>
        <w:tabs>
          <w:tab w:val="right" w:leader="dot" w:pos="8306"/>
        </w:tabs>
      </w:pPr>
      <w:hyperlink w:anchor="_Toc1853" w:history="1">
        <w:r>
          <w:rPr>
            <w:rFonts w:ascii="仿宋" w:eastAsia="仿宋" w:hAnsi="仿宋" w:cs="仿宋" w:hint="eastAsia"/>
            <w:lang w:eastAsia="zh-CN"/>
          </w:rPr>
          <w:t>(十一)、伺服系统项目预期经济效益规划目标</w:t>
        </w:r>
        <w:r>
          <w:tab/>
        </w:r>
        <w:r>
          <w:fldChar w:fldCharType="begin"/>
        </w:r>
        <w:r>
          <w:instrText xml:space="preserve"> PAGEREF _Toc1853 \h </w:instrText>
        </w:r>
        <w:r>
          <w:fldChar w:fldCharType="separate"/>
        </w:r>
        <w:r>
          <w:t>22</w:t>
        </w:r>
        <w:r>
          <w:fldChar w:fldCharType="end"/>
        </w:r>
      </w:hyperlink>
    </w:p>
    <w:p>
      <w:pPr>
        <w:pStyle w:val="TOC2"/>
        <w:tabs>
          <w:tab w:val="right" w:leader="dot" w:pos="8306"/>
        </w:tabs>
      </w:pPr>
      <w:hyperlink w:anchor="_Toc19968" w:history="1">
        <w:r>
          <w:rPr>
            <w:rFonts w:ascii="仿宋" w:eastAsia="仿宋" w:hAnsi="仿宋" w:cs="仿宋" w:hint="eastAsia"/>
            <w:lang w:eastAsia="zh-CN"/>
          </w:rPr>
          <w:t>(十二)、伺服系统项目建设进度规划</w:t>
        </w:r>
        <w:r>
          <w:tab/>
        </w:r>
        <w:r>
          <w:fldChar w:fldCharType="begin"/>
        </w:r>
        <w:r>
          <w:instrText xml:space="preserve"> PAGEREF _Toc19968 \h </w:instrText>
        </w:r>
        <w:r>
          <w:fldChar w:fldCharType="separate"/>
        </w:r>
        <w:r>
          <w:t>22</w:t>
        </w:r>
        <w:r>
          <w:fldChar w:fldCharType="end"/>
        </w:r>
      </w:hyperlink>
    </w:p>
    <w:p>
      <w:pPr>
        <w:pStyle w:val="TOC2"/>
        <w:tabs>
          <w:tab w:val="right" w:leader="dot" w:pos="8306"/>
        </w:tabs>
      </w:pPr>
      <w:hyperlink w:anchor="_Toc31694" w:history="1">
        <w:r>
          <w:rPr>
            <w:rFonts w:ascii="仿宋" w:eastAsia="仿宋" w:hAnsi="仿宋" w:cs="仿宋" w:hint="eastAsia"/>
            <w:lang w:eastAsia="zh-CN"/>
          </w:rPr>
          <w:t>(十三)、伺服系统项目综合评价</w:t>
        </w:r>
        <w:r>
          <w:tab/>
        </w:r>
        <w:r>
          <w:fldChar w:fldCharType="begin"/>
        </w:r>
        <w:r>
          <w:instrText xml:space="preserve"> PAGEREF _Toc31694 \h </w:instrText>
        </w:r>
        <w:r>
          <w:fldChar w:fldCharType="separate"/>
        </w:r>
        <w:r>
          <w:t>23</w:t>
        </w:r>
        <w:r>
          <w:fldChar w:fldCharType="end"/>
        </w:r>
      </w:hyperlink>
    </w:p>
    <w:p>
      <w:pPr>
        <w:pStyle w:val="TOC1"/>
        <w:tabs>
          <w:tab w:val="right" w:leader="dot" w:pos="8306"/>
        </w:tabs>
      </w:pPr>
      <w:hyperlink w:anchor="_Toc20113" w:history="1">
        <w:r>
          <w:rPr>
            <w:rFonts w:ascii="仿宋" w:eastAsia="仿宋" w:hAnsi="仿宋" w:cs="仿宋" w:hint="eastAsia"/>
            <w:lang w:eastAsia="zh-CN"/>
          </w:rPr>
          <w:t>四、原辅材料及成品分析</w:t>
        </w:r>
        <w:r>
          <w:tab/>
        </w:r>
        <w:r>
          <w:fldChar w:fldCharType="begin"/>
        </w:r>
        <w:r>
          <w:instrText xml:space="preserve"> PAGEREF _Toc20113 \h </w:instrText>
        </w:r>
        <w:r>
          <w:fldChar w:fldCharType="separate"/>
        </w:r>
        <w:r>
          <w:t>23</w:t>
        </w:r>
        <w:r>
          <w:fldChar w:fldCharType="end"/>
        </w:r>
      </w:hyperlink>
    </w:p>
    <w:p>
      <w:pPr>
        <w:pStyle w:val="TOC2"/>
        <w:tabs>
          <w:tab w:val="right" w:leader="dot" w:pos="8306"/>
        </w:tabs>
      </w:pPr>
      <w:hyperlink w:anchor="_Toc23149" w:history="1">
        <w:r>
          <w:rPr>
            <w:rFonts w:ascii="仿宋" w:eastAsia="仿宋" w:hAnsi="仿宋" w:cs="仿宋" w:hint="eastAsia"/>
            <w:lang w:eastAsia="zh-CN"/>
          </w:rPr>
          <w:t>(一)、伺服系统项目建设期原辅材料供应情况</w:t>
        </w:r>
        <w:r>
          <w:tab/>
        </w:r>
        <w:r>
          <w:fldChar w:fldCharType="begin"/>
        </w:r>
        <w:r>
          <w:instrText xml:space="preserve"> PAGEREF _Toc23149 \h </w:instrText>
        </w:r>
        <w:r>
          <w:fldChar w:fldCharType="separate"/>
        </w:r>
        <w:r>
          <w:t>23</w:t>
        </w:r>
        <w:r>
          <w:fldChar w:fldCharType="end"/>
        </w:r>
      </w:hyperlink>
    </w:p>
    <w:p>
      <w:pPr>
        <w:pStyle w:val="TOC2"/>
        <w:tabs>
          <w:tab w:val="right" w:leader="dot" w:pos="8306"/>
        </w:tabs>
      </w:pPr>
      <w:hyperlink w:anchor="_Toc8283" w:history="1">
        <w:r>
          <w:rPr>
            <w:rFonts w:ascii="仿宋" w:eastAsia="仿宋" w:hAnsi="仿宋" w:cs="仿宋" w:hint="eastAsia"/>
            <w:lang w:eastAsia="zh-CN"/>
          </w:rPr>
          <w:t>(二)、伺服系统项目运营期原辅材料供应及质量管理</w:t>
        </w:r>
        <w:r>
          <w:tab/>
        </w:r>
        <w:r>
          <w:fldChar w:fldCharType="begin"/>
        </w:r>
        <w:r>
          <w:instrText xml:space="preserve"> PAGEREF _Toc8283 \h </w:instrText>
        </w:r>
        <w:r>
          <w:fldChar w:fldCharType="separate"/>
        </w:r>
        <w:r>
          <w:t>24</w:t>
        </w:r>
        <w:r>
          <w:fldChar w:fldCharType="end"/>
        </w:r>
      </w:hyperlink>
    </w:p>
    <w:p>
      <w:pPr>
        <w:pStyle w:val="TOC1"/>
        <w:tabs>
          <w:tab w:val="right" w:leader="dot" w:pos="8306"/>
        </w:tabs>
      </w:pPr>
      <w:hyperlink w:anchor="_Toc28732" w:history="1">
        <w:r>
          <w:rPr>
            <w:rFonts w:ascii="仿宋" w:eastAsia="仿宋" w:hAnsi="仿宋" w:cs="仿宋" w:hint="eastAsia"/>
            <w:lang w:eastAsia="zh-CN"/>
          </w:rPr>
          <w:t>五、建设规模与产品方案</w:t>
        </w:r>
        <w:r>
          <w:tab/>
        </w:r>
        <w:r>
          <w:fldChar w:fldCharType="begin"/>
        </w:r>
        <w:r>
          <w:instrText xml:space="preserve"> PAGEREF _Toc28732 \h </w:instrText>
        </w:r>
        <w:r>
          <w:fldChar w:fldCharType="separate"/>
        </w:r>
        <w:r>
          <w:t>25</w:t>
        </w:r>
        <w:r>
          <w:fldChar w:fldCharType="end"/>
        </w:r>
      </w:hyperlink>
    </w:p>
    <w:p>
      <w:pPr>
        <w:pStyle w:val="TOC2"/>
        <w:tabs>
          <w:tab w:val="right" w:leader="dot" w:pos="8306"/>
        </w:tabs>
      </w:pPr>
      <w:hyperlink w:anchor="_Toc16649" w:history="1">
        <w:r>
          <w:rPr>
            <w:rFonts w:ascii="仿宋" w:eastAsia="仿宋" w:hAnsi="仿宋" w:cs="仿宋" w:hint="eastAsia"/>
            <w:lang w:eastAsia="zh-CN"/>
          </w:rPr>
          <w:t>(一)、建设规模及主要建设内容</w:t>
        </w:r>
        <w:r>
          <w:tab/>
        </w:r>
        <w:r>
          <w:fldChar w:fldCharType="begin"/>
        </w:r>
        <w:r>
          <w:instrText xml:space="preserve"> PAGEREF _Toc16649 \h </w:instrText>
        </w:r>
        <w:r>
          <w:fldChar w:fldCharType="separate"/>
        </w:r>
        <w:r>
          <w:t>25</w:t>
        </w:r>
        <w:r>
          <w:fldChar w:fldCharType="end"/>
        </w:r>
      </w:hyperlink>
    </w:p>
    <w:p>
      <w:pPr>
        <w:pStyle w:val="TOC2"/>
        <w:tabs>
          <w:tab w:val="right" w:leader="dot" w:pos="8306"/>
        </w:tabs>
      </w:pPr>
      <w:hyperlink w:anchor="_Toc23810" w:history="1">
        <w:r>
          <w:rPr>
            <w:rFonts w:ascii="仿宋" w:eastAsia="仿宋" w:hAnsi="仿宋" w:cs="仿宋" w:hint="eastAsia"/>
            <w:lang w:eastAsia="zh-CN"/>
          </w:rPr>
          <w:t>(二)、产品规划方案及生产纲领</w:t>
        </w:r>
        <w:r>
          <w:tab/>
        </w:r>
        <w:r>
          <w:fldChar w:fldCharType="begin"/>
        </w:r>
        <w:r>
          <w:instrText xml:space="preserve"> PAGEREF _Toc23810 \h </w:instrText>
        </w:r>
        <w:r>
          <w:fldChar w:fldCharType="separate"/>
        </w:r>
        <w:r>
          <w:t>25</w:t>
        </w:r>
        <w:r>
          <w:fldChar w:fldCharType="end"/>
        </w:r>
      </w:hyperlink>
    </w:p>
    <w:p>
      <w:pPr>
        <w:pStyle w:val="TOC1"/>
        <w:tabs>
          <w:tab w:val="right" w:leader="dot" w:pos="8306"/>
        </w:tabs>
      </w:pPr>
      <w:hyperlink w:anchor="_Toc12008" w:history="1">
        <w:r>
          <w:rPr>
            <w:rFonts w:ascii="仿宋" w:eastAsia="仿宋" w:hAnsi="仿宋" w:cs="仿宋" w:hint="eastAsia"/>
            <w:lang w:eastAsia="zh-CN"/>
          </w:rPr>
          <w:t>六、劳动安全生产分析</w:t>
        </w:r>
        <w:r>
          <w:tab/>
        </w:r>
        <w:r>
          <w:fldChar w:fldCharType="begin"/>
        </w:r>
        <w:r>
          <w:instrText xml:space="preserve"> PAGEREF _Toc12008 \h </w:instrText>
        </w:r>
        <w:r>
          <w:fldChar w:fldCharType="separate"/>
        </w:r>
        <w:r>
          <w:t>27</w:t>
        </w:r>
        <w:r>
          <w:fldChar w:fldCharType="end"/>
        </w:r>
      </w:hyperlink>
    </w:p>
    <w:p>
      <w:pPr>
        <w:pStyle w:val="TOC2"/>
        <w:tabs>
          <w:tab w:val="right" w:leader="dot" w:pos="8306"/>
        </w:tabs>
      </w:pPr>
      <w:hyperlink w:anchor="_Toc5362" w:history="1">
        <w:r>
          <w:rPr>
            <w:rFonts w:ascii="仿宋" w:eastAsia="仿宋" w:hAnsi="仿宋" w:cs="仿宋" w:hint="eastAsia"/>
            <w:lang w:eastAsia="zh-CN"/>
          </w:rPr>
          <w:t>(一)、编制依据</w:t>
        </w:r>
        <w:r>
          <w:tab/>
        </w:r>
        <w:r>
          <w:fldChar w:fldCharType="begin"/>
        </w:r>
        <w:r>
          <w:instrText xml:space="preserve"> PAGEREF _Toc5362 \h </w:instrText>
        </w:r>
        <w:r>
          <w:fldChar w:fldCharType="separate"/>
        </w:r>
        <w:r>
          <w:t>27</w:t>
        </w:r>
        <w:r>
          <w:fldChar w:fldCharType="end"/>
        </w:r>
      </w:hyperlink>
    </w:p>
    <w:p>
      <w:pPr>
        <w:pStyle w:val="TOC2"/>
        <w:tabs>
          <w:tab w:val="right" w:leader="dot" w:pos="8306"/>
        </w:tabs>
      </w:pPr>
      <w:hyperlink w:anchor="_Toc10257" w:history="1">
        <w:r>
          <w:rPr>
            <w:rFonts w:ascii="仿宋" w:eastAsia="仿宋" w:hAnsi="仿宋" w:cs="仿宋" w:hint="eastAsia"/>
            <w:lang w:eastAsia="zh-CN"/>
          </w:rPr>
          <w:t>(二)、防范措施</w:t>
        </w:r>
        <w:r>
          <w:tab/>
        </w:r>
        <w:r>
          <w:fldChar w:fldCharType="begin"/>
        </w:r>
        <w:r>
          <w:instrText xml:space="preserve"> PAGEREF _Toc10257 \h </w:instrText>
        </w:r>
        <w:r>
          <w:fldChar w:fldCharType="separate"/>
        </w:r>
        <w:r>
          <w:t>28</w:t>
        </w:r>
        <w:r>
          <w:fldChar w:fldCharType="end"/>
        </w:r>
      </w:hyperlink>
    </w:p>
    <w:p>
      <w:pPr>
        <w:pStyle w:val="TOC2"/>
        <w:tabs>
          <w:tab w:val="right" w:leader="dot" w:pos="8306"/>
        </w:tabs>
      </w:pPr>
      <w:hyperlink w:anchor="_Toc21932" w:history="1">
        <w:r>
          <w:rPr>
            <w:rFonts w:ascii="仿宋" w:eastAsia="仿宋" w:hAnsi="仿宋" w:cs="仿宋" w:hint="eastAsia"/>
            <w:lang w:eastAsia="zh-CN"/>
          </w:rPr>
          <w:t>(三)、预期效果评价</w:t>
        </w:r>
        <w:r>
          <w:tab/>
        </w:r>
        <w:r>
          <w:fldChar w:fldCharType="begin"/>
        </w:r>
        <w:r>
          <w:instrText xml:space="preserve"> PAGEREF _Toc21932 \h </w:instrText>
        </w:r>
        <w:r>
          <w:fldChar w:fldCharType="separate"/>
        </w:r>
        <w:r>
          <w:t>29</w:t>
        </w:r>
        <w:r>
          <w:fldChar w:fldCharType="end"/>
        </w:r>
      </w:hyperlink>
    </w:p>
    <w:p>
      <w:pPr>
        <w:pStyle w:val="TOC1"/>
        <w:tabs>
          <w:tab w:val="right" w:leader="dot" w:pos="8306"/>
        </w:tabs>
      </w:pPr>
      <w:hyperlink w:anchor="_Toc13288" w:history="1">
        <w:r>
          <w:rPr>
            <w:rFonts w:ascii="仿宋" w:eastAsia="仿宋" w:hAnsi="仿宋" w:cs="仿宋" w:hint="eastAsia"/>
            <w:lang w:eastAsia="zh-CN"/>
          </w:rPr>
          <w:t>七、伺服系统市场营销策略</w:t>
        </w:r>
        <w:r>
          <w:tab/>
        </w:r>
        <w:r>
          <w:fldChar w:fldCharType="begin"/>
        </w:r>
        <w:r>
          <w:instrText xml:space="preserve"> PAGEREF _Toc13288 \h </w:instrText>
        </w:r>
        <w:r>
          <w:fldChar w:fldCharType="separate"/>
        </w:r>
        <w:r>
          <w:t>30</w:t>
        </w:r>
        <w:r>
          <w:fldChar w:fldCharType="end"/>
        </w:r>
      </w:hyperlink>
    </w:p>
    <w:p>
      <w:pPr>
        <w:pStyle w:val="TOC2"/>
        <w:tabs>
          <w:tab w:val="right" w:leader="dot" w:pos="8306"/>
        </w:tabs>
      </w:pPr>
      <w:hyperlink w:anchor="_Toc20539" w:history="1">
        <w:r>
          <w:rPr>
            <w:rFonts w:ascii="仿宋" w:eastAsia="仿宋" w:hAnsi="仿宋" w:cs="仿宋" w:hint="eastAsia"/>
            <w:lang w:eastAsia="zh-CN"/>
          </w:rPr>
          <w:t>(一)、伺服系统市场营销总体思路</w:t>
        </w:r>
        <w:r>
          <w:tab/>
        </w:r>
        <w:r>
          <w:fldChar w:fldCharType="begin"/>
        </w:r>
        <w:r>
          <w:instrText xml:space="preserve"> PAGEREF _Toc20539 \h </w:instrText>
        </w:r>
        <w:r>
          <w:fldChar w:fldCharType="separate"/>
        </w:r>
        <w:r>
          <w:t>30</w:t>
        </w:r>
        <w:r>
          <w:fldChar w:fldCharType="end"/>
        </w:r>
      </w:hyperlink>
    </w:p>
    <w:p>
      <w:pPr>
        <w:pStyle w:val="TOC2"/>
        <w:tabs>
          <w:tab w:val="right" w:leader="dot" w:pos="8306"/>
        </w:tabs>
      </w:pPr>
      <w:hyperlink w:anchor="_Toc20891" w:history="1">
        <w:r>
          <w:rPr>
            <w:rFonts w:ascii="仿宋" w:eastAsia="仿宋" w:hAnsi="仿宋" w:cs="仿宋" w:hint="eastAsia"/>
            <w:lang w:eastAsia="zh-CN"/>
          </w:rPr>
          <w:t>(二)、伺服系统市场地位与竞争战略</w:t>
        </w:r>
        <w:r>
          <w:tab/>
        </w:r>
        <w:r>
          <w:fldChar w:fldCharType="begin"/>
        </w:r>
        <w:r>
          <w:instrText xml:space="preserve"> PAGEREF _Toc20891 \h </w:instrText>
        </w:r>
        <w:r>
          <w:fldChar w:fldCharType="separate"/>
        </w:r>
        <w:r>
          <w:t>32</w:t>
        </w:r>
        <w:r>
          <w:fldChar w:fldCharType="end"/>
        </w:r>
      </w:hyperlink>
    </w:p>
    <w:p>
      <w:pPr>
        <w:pStyle w:val="TOC2"/>
        <w:tabs>
          <w:tab w:val="right" w:leader="dot" w:pos="8306"/>
        </w:tabs>
      </w:pPr>
      <w:hyperlink w:anchor="_Toc6179" w:history="1">
        <w:r>
          <w:rPr>
            <w:rFonts w:ascii="仿宋" w:eastAsia="仿宋" w:hAnsi="仿宋" w:cs="仿宋" w:hint="eastAsia"/>
            <w:lang w:eastAsia="zh-CN"/>
          </w:rPr>
          <w:t>(三)、伺服系统消费者市场分析</w:t>
        </w:r>
        <w:r>
          <w:tab/>
        </w:r>
        <w:r>
          <w:fldChar w:fldCharType="begin"/>
        </w:r>
        <w:r>
          <w:instrText xml:space="preserve"> PAGEREF _Toc6179 \h </w:instrText>
        </w:r>
        <w:r>
          <w:fldChar w:fldCharType="separate"/>
        </w:r>
        <w:r>
          <w:t>33</w:t>
        </w:r>
        <w:r>
          <w:fldChar w:fldCharType="end"/>
        </w:r>
      </w:hyperlink>
    </w:p>
    <w:p>
      <w:pPr>
        <w:pStyle w:val="TOC2"/>
        <w:tabs>
          <w:tab w:val="right" w:leader="dot" w:pos="8306"/>
        </w:tabs>
      </w:pPr>
      <w:hyperlink w:anchor="_Toc15232" w:history="1">
        <w:r>
          <w:rPr>
            <w:rFonts w:ascii="仿宋" w:eastAsia="仿宋" w:hAnsi="仿宋" w:cs="仿宋" w:hint="eastAsia"/>
            <w:lang w:eastAsia="zh-CN"/>
          </w:rPr>
          <w:t>(四)、伺服系统组织市场分析</w:t>
        </w:r>
        <w:r>
          <w:tab/>
        </w:r>
        <w:r>
          <w:fldChar w:fldCharType="begin"/>
        </w:r>
        <w:r>
          <w:instrText xml:space="preserve"> PAGEREF _Toc15232 \h </w:instrText>
        </w:r>
        <w:r>
          <w:fldChar w:fldCharType="separate"/>
        </w:r>
        <w:r>
          <w:t>34</w:t>
        </w:r>
        <w:r>
          <w:fldChar w:fldCharType="end"/>
        </w:r>
      </w:hyperlink>
    </w:p>
    <w:p>
      <w:pPr>
        <w:pStyle w:val="TOC2"/>
        <w:tabs>
          <w:tab w:val="right" w:leader="dot" w:pos="8306"/>
        </w:tabs>
      </w:pPr>
      <w:hyperlink w:anchor="_Toc10172" w:history="1">
        <w:r>
          <w:rPr>
            <w:rFonts w:ascii="仿宋" w:eastAsia="仿宋" w:hAnsi="仿宋" w:cs="仿宋" w:hint="eastAsia"/>
            <w:lang w:eastAsia="zh-CN"/>
          </w:rPr>
          <w:t>(五)、伺服系统促销策略</w:t>
        </w:r>
        <w:r>
          <w:tab/>
        </w:r>
        <w:r>
          <w:fldChar w:fldCharType="begin"/>
        </w:r>
        <w:r>
          <w:instrText xml:space="preserve"> PAGEREF _Toc10172 \h </w:instrText>
        </w:r>
        <w:r>
          <w:fldChar w:fldCharType="separate"/>
        </w:r>
        <w:r>
          <w:t>36</w:t>
        </w:r>
        <w:r>
          <w:fldChar w:fldCharType="end"/>
        </w:r>
      </w:hyperlink>
    </w:p>
    <w:p>
      <w:pPr>
        <w:pStyle w:val="TOC2"/>
        <w:tabs>
          <w:tab w:val="right" w:leader="dot" w:pos="8306"/>
        </w:tabs>
      </w:pPr>
      <w:hyperlink w:anchor="_Toc28293" w:history="1">
        <w:r>
          <w:rPr>
            <w:rFonts w:ascii="仿宋" w:eastAsia="仿宋" w:hAnsi="仿宋" w:cs="仿宋" w:hint="eastAsia"/>
            <w:lang w:eastAsia="zh-CN"/>
          </w:rPr>
          <w:t>(六)、伺服系统品牌策略</w:t>
        </w:r>
        <w:r>
          <w:tab/>
        </w:r>
        <w:r>
          <w:fldChar w:fldCharType="begin"/>
        </w:r>
        <w:r>
          <w:instrText xml:space="preserve"> PAGEREF _Toc28293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 w:history="1">
        <w:r>
          <w:rPr>
            <w:rFonts w:ascii="仿宋" w:eastAsia="仿宋" w:hAnsi="仿宋" w:cs="仿宋" w:hint="eastAsia"/>
            <w:lang w:eastAsia="zh-CN"/>
          </w:rPr>
          <w:t>(七)、伺服系统整合营销</w:t>
        </w:r>
        <w:r>
          <w:tab/>
        </w:r>
        <w:r>
          <w:fldChar w:fldCharType="begin"/>
        </w:r>
        <w:r>
          <w:instrText xml:space="preserve"> PAGEREF _Toc3169 \h </w:instrText>
        </w:r>
        <w:r>
          <w:fldChar w:fldCharType="separate"/>
        </w:r>
        <w:r>
          <w:t>40</w:t>
        </w:r>
        <w:r>
          <w:fldChar w:fldCharType="end"/>
        </w:r>
      </w:hyperlink>
    </w:p>
    <w:p>
      <w:pPr>
        <w:pStyle w:val="TOC1"/>
        <w:tabs>
          <w:tab w:val="right" w:leader="dot" w:pos="8306"/>
        </w:tabs>
      </w:pPr>
      <w:hyperlink w:anchor="_Toc24086" w:history="1">
        <w:r>
          <w:rPr>
            <w:rFonts w:ascii="仿宋" w:eastAsia="仿宋" w:hAnsi="仿宋" w:cs="仿宋" w:hint="eastAsia"/>
            <w:lang w:eastAsia="zh-CN"/>
          </w:rPr>
          <w:t>八、市场预测</w:t>
        </w:r>
        <w:r>
          <w:tab/>
        </w:r>
        <w:r>
          <w:fldChar w:fldCharType="begin"/>
        </w:r>
        <w:r>
          <w:instrText xml:space="preserve"> PAGEREF _Toc24086 \h </w:instrText>
        </w:r>
        <w:r>
          <w:fldChar w:fldCharType="separate"/>
        </w:r>
        <w:r>
          <w:t>44</w:t>
        </w:r>
        <w:r>
          <w:fldChar w:fldCharType="end"/>
        </w:r>
      </w:hyperlink>
    </w:p>
    <w:p>
      <w:pPr>
        <w:pStyle w:val="TOC2"/>
        <w:tabs>
          <w:tab w:val="right" w:leader="dot" w:pos="8306"/>
        </w:tabs>
      </w:pPr>
      <w:hyperlink w:anchor="_Toc8523" w:history="1">
        <w:r>
          <w:rPr>
            <w:rFonts w:ascii="仿宋" w:eastAsia="仿宋" w:hAnsi="仿宋" w:cs="仿宋" w:hint="eastAsia"/>
            <w:lang w:eastAsia="zh-CN"/>
          </w:rPr>
          <w:t>(一)、增强资金保障能力</w:t>
        </w:r>
        <w:r>
          <w:tab/>
        </w:r>
        <w:r>
          <w:fldChar w:fldCharType="begin"/>
        </w:r>
        <w:r>
          <w:instrText xml:space="preserve"> PAGEREF _Toc8523 \h </w:instrText>
        </w:r>
        <w:r>
          <w:fldChar w:fldCharType="separate"/>
        </w:r>
        <w:r>
          <w:t>44</w:t>
        </w:r>
        <w:r>
          <w:fldChar w:fldCharType="end"/>
        </w:r>
      </w:hyperlink>
    </w:p>
    <w:p>
      <w:pPr>
        <w:pStyle w:val="TOC2"/>
        <w:tabs>
          <w:tab w:val="right" w:leader="dot" w:pos="8306"/>
        </w:tabs>
      </w:pPr>
      <w:hyperlink w:anchor="_Toc16411" w:history="1">
        <w:r>
          <w:rPr>
            <w:rFonts w:ascii="仿宋" w:eastAsia="仿宋" w:hAnsi="仿宋" w:cs="仿宋" w:hint="eastAsia"/>
            <w:lang w:eastAsia="zh-CN"/>
          </w:rPr>
          <w:t>(二)、营造良好投资氛围</w:t>
        </w:r>
        <w:r>
          <w:tab/>
        </w:r>
        <w:r>
          <w:fldChar w:fldCharType="begin"/>
        </w:r>
        <w:r>
          <w:instrText xml:space="preserve"> PAGEREF _Toc16411 \h </w:instrText>
        </w:r>
        <w:r>
          <w:fldChar w:fldCharType="separate"/>
        </w:r>
        <w:r>
          <w:t>46</w:t>
        </w:r>
        <w:r>
          <w:fldChar w:fldCharType="end"/>
        </w:r>
      </w:hyperlink>
    </w:p>
    <w:p>
      <w:pPr>
        <w:pStyle w:val="TOC1"/>
        <w:tabs>
          <w:tab w:val="right" w:leader="dot" w:pos="8306"/>
        </w:tabs>
      </w:pPr>
      <w:hyperlink w:anchor="_Toc13838" w:history="1">
        <w:r>
          <w:rPr>
            <w:rFonts w:ascii="仿宋" w:eastAsia="仿宋" w:hAnsi="仿宋" w:cs="仿宋" w:hint="eastAsia"/>
            <w:lang w:eastAsia="zh-CN"/>
          </w:rPr>
          <w:t>九、伺服系统项目选址</w:t>
        </w:r>
        <w:r>
          <w:tab/>
        </w:r>
        <w:r>
          <w:fldChar w:fldCharType="begin"/>
        </w:r>
        <w:r>
          <w:instrText xml:space="preserve"> PAGEREF _Toc13838 \h </w:instrText>
        </w:r>
        <w:r>
          <w:fldChar w:fldCharType="separate"/>
        </w:r>
        <w:r>
          <w:t>47</w:t>
        </w:r>
        <w:r>
          <w:fldChar w:fldCharType="end"/>
        </w:r>
      </w:hyperlink>
    </w:p>
    <w:p>
      <w:pPr>
        <w:pStyle w:val="TOC2"/>
        <w:tabs>
          <w:tab w:val="right" w:leader="dot" w:pos="8306"/>
        </w:tabs>
      </w:pPr>
      <w:hyperlink w:anchor="_Toc31230" w:history="1">
        <w:r>
          <w:rPr>
            <w:rFonts w:ascii="仿宋" w:eastAsia="仿宋" w:hAnsi="仿宋" w:cs="仿宋" w:hint="eastAsia"/>
            <w:lang w:eastAsia="zh-CN"/>
          </w:rPr>
          <w:t>(一)、伺服系统选址影响因素</w:t>
        </w:r>
        <w:r>
          <w:tab/>
        </w:r>
        <w:r>
          <w:fldChar w:fldCharType="begin"/>
        </w:r>
        <w:r>
          <w:instrText xml:space="preserve"> PAGEREF _Toc31230 \h </w:instrText>
        </w:r>
        <w:r>
          <w:fldChar w:fldCharType="separate"/>
        </w:r>
        <w:r>
          <w:t>47</w:t>
        </w:r>
        <w:r>
          <w:fldChar w:fldCharType="end"/>
        </w:r>
      </w:hyperlink>
    </w:p>
    <w:p>
      <w:pPr>
        <w:pStyle w:val="TOC2"/>
        <w:tabs>
          <w:tab w:val="right" w:leader="dot" w:pos="8306"/>
        </w:tabs>
      </w:pPr>
      <w:hyperlink w:anchor="_Toc9733" w:history="1">
        <w:r>
          <w:rPr>
            <w:rFonts w:ascii="仿宋" w:eastAsia="仿宋" w:hAnsi="仿宋" w:cs="仿宋" w:hint="eastAsia"/>
            <w:lang w:eastAsia="zh-CN"/>
          </w:rPr>
          <w:t>(二)、行业竞争对伺服系统选址的影响</w:t>
        </w:r>
        <w:r>
          <w:tab/>
        </w:r>
        <w:r>
          <w:fldChar w:fldCharType="begin"/>
        </w:r>
        <w:r>
          <w:instrText xml:space="preserve"> PAGEREF _Toc9733 \h </w:instrText>
        </w:r>
        <w:r>
          <w:fldChar w:fldCharType="separate"/>
        </w:r>
        <w:r>
          <w:t>48</w:t>
        </w:r>
        <w:r>
          <w:fldChar w:fldCharType="end"/>
        </w:r>
      </w:hyperlink>
    </w:p>
    <w:p>
      <w:pPr>
        <w:pStyle w:val="TOC2"/>
        <w:tabs>
          <w:tab w:val="right" w:leader="dot" w:pos="8306"/>
        </w:tabs>
      </w:pPr>
      <w:hyperlink w:anchor="_Toc16094" w:history="1">
        <w:r>
          <w:rPr>
            <w:rFonts w:ascii="仿宋" w:eastAsia="仿宋" w:hAnsi="仿宋" w:cs="仿宋" w:hint="eastAsia"/>
            <w:lang w:eastAsia="zh-CN"/>
          </w:rPr>
          <w:t>(三)、经营成本对伺服系统选址的影响</w:t>
        </w:r>
        <w:r>
          <w:tab/>
        </w:r>
        <w:r>
          <w:fldChar w:fldCharType="begin"/>
        </w:r>
        <w:r>
          <w:instrText xml:space="preserve"> PAGEREF _Toc16094 \h </w:instrText>
        </w:r>
        <w:r>
          <w:fldChar w:fldCharType="separate"/>
        </w:r>
        <w:r>
          <w:t>50</w:t>
        </w:r>
        <w:r>
          <w:fldChar w:fldCharType="end"/>
        </w:r>
      </w:hyperlink>
    </w:p>
    <w:p>
      <w:pPr>
        <w:pStyle w:val="TOC2"/>
        <w:tabs>
          <w:tab w:val="right" w:leader="dot" w:pos="8306"/>
        </w:tabs>
      </w:pPr>
      <w:hyperlink w:anchor="_Toc20540" w:history="1">
        <w:r>
          <w:rPr>
            <w:rFonts w:ascii="仿宋" w:eastAsia="仿宋" w:hAnsi="仿宋" w:cs="仿宋" w:hint="eastAsia"/>
            <w:lang w:eastAsia="zh-CN"/>
          </w:rPr>
          <w:t>(四)、消费习惯对伺服系统选址的影响</w:t>
        </w:r>
        <w:r>
          <w:tab/>
        </w:r>
        <w:r>
          <w:fldChar w:fldCharType="begin"/>
        </w:r>
        <w:r>
          <w:instrText xml:space="preserve"> PAGEREF _Toc20540 \h </w:instrText>
        </w:r>
        <w:r>
          <w:fldChar w:fldCharType="separate"/>
        </w:r>
        <w:r>
          <w:t>51</w:t>
        </w:r>
        <w:r>
          <w:fldChar w:fldCharType="end"/>
        </w:r>
      </w:hyperlink>
    </w:p>
    <w:p>
      <w:pPr>
        <w:pStyle w:val="TOC2"/>
        <w:tabs>
          <w:tab w:val="right" w:leader="dot" w:pos="8306"/>
        </w:tabs>
      </w:pPr>
      <w:hyperlink w:anchor="_Toc12374" w:history="1">
        <w:r>
          <w:rPr>
            <w:rFonts w:ascii="仿宋" w:eastAsia="仿宋" w:hAnsi="仿宋" w:cs="仿宋" w:hint="eastAsia"/>
            <w:lang w:eastAsia="zh-CN"/>
          </w:rPr>
          <w:t>(五)、伺服系统项目选址原则</w:t>
        </w:r>
        <w:r>
          <w:tab/>
        </w:r>
        <w:r>
          <w:fldChar w:fldCharType="begin"/>
        </w:r>
        <w:r>
          <w:instrText xml:space="preserve"> PAGEREF _Toc12374 \h </w:instrText>
        </w:r>
        <w:r>
          <w:fldChar w:fldCharType="separate"/>
        </w:r>
        <w:r>
          <w:t>52</w:t>
        </w:r>
        <w:r>
          <w:fldChar w:fldCharType="end"/>
        </w:r>
      </w:hyperlink>
    </w:p>
    <w:p>
      <w:pPr>
        <w:pStyle w:val="TOC2"/>
        <w:tabs>
          <w:tab w:val="right" w:leader="dot" w:pos="8306"/>
        </w:tabs>
      </w:pPr>
      <w:hyperlink w:anchor="_Toc7066" w:history="1">
        <w:r>
          <w:rPr>
            <w:rFonts w:ascii="仿宋" w:eastAsia="仿宋" w:hAnsi="仿宋" w:cs="仿宋" w:hint="eastAsia"/>
            <w:lang w:eastAsia="zh-CN"/>
          </w:rPr>
          <w:t>(六)、建设区基本情况</w:t>
        </w:r>
        <w:r>
          <w:tab/>
        </w:r>
        <w:r>
          <w:fldChar w:fldCharType="begin"/>
        </w:r>
        <w:r>
          <w:instrText xml:space="preserve"> PAGEREF _Toc7066 \h </w:instrText>
        </w:r>
        <w:r>
          <w:fldChar w:fldCharType="separate"/>
        </w:r>
        <w:r>
          <w:t>52</w:t>
        </w:r>
        <w:r>
          <w:fldChar w:fldCharType="end"/>
        </w:r>
      </w:hyperlink>
    </w:p>
    <w:p>
      <w:pPr>
        <w:pStyle w:val="TOC2"/>
        <w:tabs>
          <w:tab w:val="right" w:leader="dot" w:pos="8306"/>
        </w:tabs>
      </w:pPr>
      <w:hyperlink w:anchor="_Toc7812" w:history="1">
        <w:r>
          <w:rPr>
            <w:rFonts w:ascii="仿宋" w:eastAsia="仿宋" w:hAnsi="仿宋" w:cs="仿宋" w:hint="eastAsia"/>
            <w:lang w:eastAsia="zh-CN"/>
          </w:rPr>
          <w:t>(七)、伺服系统项目选址综合评价</w:t>
        </w:r>
        <w:r>
          <w:tab/>
        </w:r>
        <w:r>
          <w:fldChar w:fldCharType="begin"/>
        </w:r>
        <w:r>
          <w:instrText xml:space="preserve"> PAGEREF _Toc7812 \h </w:instrText>
        </w:r>
        <w:r>
          <w:fldChar w:fldCharType="separate"/>
        </w:r>
        <w:r>
          <w:t>53</w:t>
        </w:r>
        <w:r>
          <w:fldChar w:fldCharType="end"/>
        </w:r>
      </w:hyperlink>
    </w:p>
    <w:p>
      <w:pPr>
        <w:pStyle w:val="TOC1"/>
        <w:tabs>
          <w:tab w:val="right" w:leader="dot" w:pos="8306"/>
        </w:tabs>
      </w:pPr>
      <w:hyperlink w:anchor="_Toc20820" w:history="1">
        <w:r>
          <w:rPr>
            <w:rFonts w:ascii="仿宋" w:eastAsia="仿宋" w:hAnsi="仿宋" w:cs="仿宋" w:hint="eastAsia"/>
            <w:lang w:eastAsia="zh-CN"/>
          </w:rPr>
          <w:t>十、组织架构分析</w:t>
        </w:r>
        <w:r>
          <w:tab/>
        </w:r>
        <w:r>
          <w:fldChar w:fldCharType="begin"/>
        </w:r>
        <w:r>
          <w:instrText xml:space="preserve"> PAGEREF _Toc20820 \h </w:instrText>
        </w:r>
        <w:r>
          <w:fldChar w:fldCharType="separate"/>
        </w:r>
        <w:r>
          <w:t>54</w:t>
        </w:r>
        <w:r>
          <w:fldChar w:fldCharType="end"/>
        </w:r>
      </w:hyperlink>
    </w:p>
    <w:p>
      <w:pPr>
        <w:pStyle w:val="TOC2"/>
        <w:tabs>
          <w:tab w:val="right" w:leader="dot" w:pos="8306"/>
        </w:tabs>
      </w:pPr>
      <w:hyperlink w:anchor="_Toc10542" w:history="1">
        <w:r>
          <w:rPr>
            <w:rFonts w:ascii="仿宋" w:eastAsia="仿宋" w:hAnsi="仿宋" w:cs="仿宋" w:hint="eastAsia"/>
            <w:lang w:eastAsia="zh-CN"/>
          </w:rPr>
          <w:t>(一)、人力资源配</w:t>
        </w:r>
        <w:r>
          <w:tab/>
        </w:r>
        <w:r>
          <w:fldChar w:fldCharType="begin"/>
        </w:r>
        <w:r>
          <w:instrText xml:space="preserve"> PAGEREF _Toc10542 \h </w:instrText>
        </w:r>
        <w:r>
          <w:fldChar w:fldCharType="separate"/>
        </w:r>
        <w:r>
          <w:t>54</w:t>
        </w:r>
        <w:r>
          <w:fldChar w:fldCharType="end"/>
        </w:r>
      </w:hyperlink>
    </w:p>
    <w:p>
      <w:pPr>
        <w:pStyle w:val="TOC2"/>
        <w:tabs>
          <w:tab w:val="right" w:leader="dot" w:pos="8306"/>
        </w:tabs>
      </w:pPr>
      <w:hyperlink w:anchor="_Toc10220" w:history="1">
        <w:r>
          <w:rPr>
            <w:rFonts w:ascii="仿宋" w:eastAsia="仿宋" w:hAnsi="仿宋" w:cs="仿宋" w:hint="eastAsia"/>
            <w:lang w:eastAsia="zh-CN"/>
          </w:rPr>
          <w:t>(二)、员工技能培训</w:t>
        </w:r>
        <w:r>
          <w:tab/>
        </w:r>
        <w:r>
          <w:fldChar w:fldCharType="begin"/>
        </w:r>
        <w:r>
          <w:instrText xml:space="preserve"> PAGEREF _Toc10220 \h </w:instrText>
        </w:r>
        <w:r>
          <w:fldChar w:fldCharType="separate"/>
        </w:r>
        <w:r>
          <w:t>55</w:t>
        </w:r>
        <w:r>
          <w:fldChar w:fldCharType="end"/>
        </w:r>
      </w:hyperlink>
    </w:p>
    <w:p>
      <w:pPr>
        <w:pStyle w:val="TOC1"/>
        <w:tabs>
          <w:tab w:val="right" w:leader="dot" w:pos="8306"/>
        </w:tabs>
      </w:pPr>
      <w:hyperlink w:anchor="_Toc21311" w:history="1">
        <w:r>
          <w:rPr>
            <w:rFonts w:ascii="仿宋" w:eastAsia="仿宋" w:hAnsi="仿宋" w:cs="仿宋" w:hint="eastAsia"/>
            <w:lang w:eastAsia="zh-CN"/>
          </w:rPr>
          <w:t>十一、伺服系统场地规划方案</w:t>
        </w:r>
        <w:r>
          <w:tab/>
        </w:r>
        <w:r>
          <w:fldChar w:fldCharType="begin"/>
        </w:r>
        <w:r>
          <w:instrText xml:space="preserve"> PAGEREF _Toc21311 \h </w:instrText>
        </w:r>
        <w:r>
          <w:fldChar w:fldCharType="separate"/>
        </w:r>
        <w:r>
          <w:t>56</w:t>
        </w:r>
        <w:r>
          <w:fldChar w:fldCharType="end"/>
        </w:r>
      </w:hyperlink>
    </w:p>
    <w:p>
      <w:pPr>
        <w:pStyle w:val="TOC2"/>
        <w:tabs>
          <w:tab w:val="right" w:leader="dot" w:pos="8306"/>
        </w:tabs>
      </w:pPr>
      <w:hyperlink w:anchor="_Toc27472" w:history="1">
        <w:r>
          <w:rPr>
            <w:rFonts w:ascii="仿宋" w:eastAsia="仿宋" w:hAnsi="仿宋" w:cs="仿宋" w:hint="eastAsia"/>
            <w:lang w:eastAsia="zh-CN"/>
          </w:rPr>
          <w:t>(一)、伺服系统场地布局原则</w:t>
        </w:r>
        <w:r>
          <w:tab/>
        </w:r>
        <w:r>
          <w:fldChar w:fldCharType="begin"/>
        </w:r>
        <w:r>
          <w:instrText xml:space="preserve"> PAGEREF _Toc27472 \h </w:instrText>
        </w:r>
        <w:r>
          <w:fldChar w:fldCharType="separate"/>
        </w:r>
        <w:r>
          <w:t>56</w:t>
        </w:r>
        <w:r>
          <w:fldChar w:fldCharType="end"/>
        </w:r>
      </w:hyperlink>
    </w:p>
    <w:p>
      <w:pPr>
        <w:pStyle w:val="TOC2"/>
        <w:tabs>
          <w:tab w:val="right" w:leader="dot" w:pos="8306"/>
        </w:tabs>
      </w:pPr>
      <w:hyperlink w:anchor="_Toc25325" w:history="1">
        <w:r>
          <w:rPr>
            <w:rFonts w:ascii="仿宋" w:eastAsia="仿宋" w:hAnsi="仿宋" w:cs="仿宋" w:hint="eastAsia"/>
            <w:lang w:eastAsia="zh-CN"/>
          </w:rPr>
          <w:t>(二)、伺服系统场地装修设计方案</w:t>
        </w:r>
        <w:r>
          <w:tab/>
        </w:r>
        <w:r>
          <w:fldChar w:fldCharType="begin"/>
        </w:r>
        <w:r>
          <w:instrText xml:space="preserve"> PAGEREF _Toc25325 \h </w:instrText>
        </w:r>
        <w:r>
          <w:fldChar w:fldCharType="separate"/>
        </w:r>
        <w:r>
          <w:t>58</w:t>
        </w:r>
        <w:r>
          <w:fldChar w:fldCharType="end"/>
        </w:r>
      </w:hyperlink>
    </w:p>
    <w:p>
      <w:pPr>
        <w:pStyle w:val="TOC1"/>
        <w:tabs>
          <w:tab w:val="right" w:leader="dot" w:pos="8306"/>
        </w:tabs>
      </w:pPr>
      <w:hyperlink w:anchor="_Toc21209" w:history="1">
        <w:r>
          <w:rPr>
            <w:rFonts w:ascii="仿宋" w:eastAsia="仿宋" w:hAnsi="仿宋" w:cs="仿宋" w:hint="eastAsia"/>
            <w:lang w:eastAsia="zh-CN"/>
          </w:rPr>
          <w:t>十二、招标方案</w:t>
        </w:r>
        <w:r>
          <w:tab/>
        </w:r>
        <w:r>
          <w:fldChar w:fldCharType="begin"/>
        </w:r>
        <w:r>
          <w:instrText xml:space="preserve"> PAGEREF _Toc21209 \h </w:instrText>
        </w:r>
        <w:r>
          <w:fldChar w:fldCharType="separate"/>
        </w:r>
        <w:r>
          <w:t>59</w:t>
        </w:r>
        <w:r>
          <w:fldChar w:fldCharType="end"/>
        </w:r>
      </w:hyperlink>
    </w:p>
    <w:p>
      <w:pPr>
        <w:pStyle w:val="TOC2"/>
        <w:tabs>
          <w:tab w:val="right" w:leader="dot" w:pos="8306"/>
        </w:tabs>
      </w:pPr>
      <w:hyperlink w:anchor="_Toc31810" w:history="1">
        <w:r>
          <w:rPr>
            <w:rFonts w:ascii="仿宋" w:eastAsia="仿宋" w:hAnsi="仿宋" w:cs="仿宋" w:hint="eastAsia"/>
            <w:lang w:eastAsia="zh-CN"/>
          </w:rPr>
          <w:t>(一)、伺服系统项目招标依据</w:t>
        </w:r>
        <w:r>
          <w:tab/>
        </w:r>
        <w:r>
          <w:fldChar w:fldCharType="begin"/>
        </w:r>
        <w:r>
          <w:instrText xml:space="preserve"> PAGEREF _Toc31810 \h </w:instrText>
        </w:r>
        <w:r>
          <w:fldChar w:fldCharType="separate"/>
        </w:r>
        <w:r>
          <w:t>59</w:t>
        </w:r>
        <w:r>
          <w:fldChar w:fldCharType="end"/>
        </w:r>
      </w:hyperlink>
    </w:p>
    <w:p>
      <w:pPr>
        <w:pStyle w:val="TOC2"/>
        <w:tabs>
          <w:tab w:val="right" w:leader="dot" w:pos="8306"/>
        </w:tabs>
      </w:pPr>
      <w:hyperlink w:anchor="_Toc23595" w:history="1">
        <w:r>
          <w:rPr>
            <w:rFonts w:ascii="仿宋" w:eastAsia="仿宋" w:hAnsi="仿宋" w:cs="仿宋" w:hint="eastAsia"/>
            <w:lang w:eastAsia="zh-CN"/>
          </w:rPr>
          <w:t>(二)、伺服系统项目招标范围</w:t>
        </w:r>
        <w:r>
          <w:tab/>
        </w:r>
        <w:r>
          <w:fldChar w:fldCharType="begin"/>
        </w:r>
        <w:r>
          <w:instrText xml:space="preserve"> PAGEREF _Toc23595 \h </w:instrText>
        </w:r>
        <w:r>
          <w:fldChar w:fldCharType="separate"/>
        </w:r>
        <w:r>
          <w:t>59</w:t>
        </w:r>
        <w:r>
          <w:fldChar w:fldCharType="end"/>
        </w:r>
      </w:hyperlink>
    </w:p>
    <w:p>
      <w:pPr>
        <w:pStyle w:val="TOC2"/>
        <w:tabs>
          <w:tab w:val="right" w:leader="dot" w:pos="8306"/>
        </w:tabs>
      </w:pPr>
      <w:hyperlink w:anchor="_Toc4335" w:history="1">
        <w:r>
          <w:rPr>
            <w:rFonts w:ascii="仿宋" w:eastAsia="仿宋" w:hAnsi="仿宋" w:cs="仿宋" w:hint="eastAsia"/>
            <w:lang w:eastAsia="zh-CN"/>
          </w:rPr>
          <w:t>(三)、招标要求</w:t>
        </w:r>
        <w:r>
          <w:tab/>
        </w:r>
        <w:r>
          <w:fldChar w:fldCharType="begin"/>
        </w:r>
        <w:r>
          <w:instrText xml:space="preserve"> PAGEREF _Toc4335 \h </w:instrText>
        </w:r>
        <w:r>
          <w:fldChar w:fldCharType="separate"/>
        </w:r>
        <w:r>
          <w:t>60</w:t>
        </w:r>
        <w:r>
          <w:fldChar w:fldCharType="end"/>
        </w:r>
      </w:hyperlink>
    </w:p>
    <w:p>
      <w:pPr>
        <w:pStyle w:val="TOC2"/>
        <w:tabs>
          <w:tab w:val="right" w:leader="dot" w:pos="8306"/>
        </w:tabs>
      </w:pPr>
      <w:hyperlink w:anchor="_Toc31316" w:history="1">
        <w:r>
          <w:rPr>
            <w:rFonts w:ascii="仿宋" w:eastAsia="仿宋" w:hAnsi="仿宋" w:cs="仿宋" w:hint="eastAsia"/>
            <w:lang w:eastAsia="zh-CN"/>
          </w:rPr>
          <w:t>(四)、招标组织方式</w:t>
        </w:r>
        <w:r>
          <w:tab/>
        </w:r>
        <w:r>
          <w:fldChar w:fldCharType="begin"/>
        </w:r>
        <w:r>
          <w:instrText xml:space="preserve"> PAGEREF _Toc31316 \h </w:instrText>
        </w:r>
        <w:r>
          <w:fldChar w:fldCharType="separate"/>
        </w:r>
        <w:r>
          <w:t>60</w:t>
        </w:r>
        <w:r>
          <w:fldChar w:fldCharType="end"/>
        </w:r>
      </w:hyperlink>
    </w:p>
    <w:p>
      <w:pPr>
        <w:pStyle w:val="TOC2"/>
        <w:tabs>
          <w:tab w:val="right" w:leader="dot" w:pos="8306"/>
        </w:tabs>
      </w:pPr>
      <w:hyperlink w:anchor="_Toc22402" w:history="1">
        <w:r>
          <w:rPr>
            <w:rFonts w:ascii="仿宋" w:eastAsia="仿宋" w:hAnsi="仿宋" w:cs="仿宋" w:hint="eastAsia"/>
            <w:lang w:eastAsia="zh-CN"/>
          </w:rPr>
          <w:t>(五)、招标信息发布</w:t>
        </w:r>
        <w:r>
          <w:tab/>
        </w:r>
        <w:r>
          <w:fldChar w:fldCharType="begin"/>
        </w:r>
        <w:r>
          <w:instrText xml:space="preserve"> PAGEREF _Toc22402 \h </w:instrText>
        </w:r>
        <w:r>
          <w:fldChar w:fldCharType="separate"/>
        </w:r>
        <w:r>
          <w:t>61</w:t>
        </w:r>
        <w:r>
          <w:fldChar w:fldCharType="end"/>
        </w:r>
      </w:hyperlink>
    </w:p>
    <w:p>
      <w:pPr>
        <w:pStyle w:val="TOC1"/>
        <w:tabs>
          <w:tab w:val="right" w:leader="dot" w:pos="8306"/>
        </w:tabs>
      </w:pPr>
      <w:hyperlink w:anchor="_Toc8854" w:history="1">
        <w:r>
          <w:rPr>
            <w:rFonts w:ascii="仿宋" w:eastAsia="仿宋" w:hAnsi="仿宋" w:cs="仿宋" w:hint="eastAsia"/>
            <w:lang w:eastAsia="zh-CN"/>
          </w:rPr>
          <w:t>十三、伺服系统质量管理方案</w:t>
        </w:r>
        <w:r>
          <w:tab/>
        </w:r>
        <w:r>
          <w:fldChar w:fldCharType="begin"/>
        </w:r>
        <w:r>
          <w:instrText xml:space="preserve"> PAGEREF _Toc8854 \h </w:instrText>
        </w:r>
        <w:r>
          <w:fldChar w:fldCharType="separate"/>
        </w:r>
        <w:r>
          <w:t>61</w:t>
        </w:r>
        <w:r>
          <w:fldChar w:fldCharType="end"/>
        </w:r>
      </w:hyperlink>
    </w:p>
    <w:p>
      <w:pPr>
        <w:pStyle w:val="TOC2"/>
        <w:tabs>
          <w:tab w:val="right" w:leader="dot" w:pos="8306"/>
        </w:tabs>
      </w:pPr>
      <w:hyperlink w:anchor="_Toc19827" w:history="1">
        <w:r>
          <w:rPr>
            <w:rFonts w:ascii="仿宋" w:eastAsia="仿宋" w:hAnsi="仿宋" w:cs="仿宋" w:hint="eastAsia"/>
            <w:lang w:eastAsia="zh-CN"/>
          </w:rPr>
          <w:t>(一)、伺服系统全面质量管理方案</w:t>
        </w:r>
        <w:r>
          <w:tab/>
        </w:r>
        <w:r>
          <w:fldChar w:fldCharType="begin"/>
        </w:r>
        <w:r>
          <w:instrText xml:space="preserve"> PAGEREF _Toc19827 \h </w:instrText>
        </w:r>
        <w:r>
          <w:fldChar w:fldCharType="separate"/>
        </w:r>
        <w:r>
          <w:t>61</w:t>
        </w:r>
        <w:r>
          <w:fldChar w:fldCharType="end"/>
        </w:r>
      </w:hyperlink>
    </w:p>
    <w:p>
      <w:pPr>
        <w:pStyle w:val="TOC2"/>
        <w:tabs>
          <w:tab w:val="right" w:leader="dot" w:pos="8306"/>
        </w:tabs>
      </w:pPr>
      <w:hyperlink w:anchor="_Toc19643" w:history="1">
        <w:r>
          <w:rPr>
            <w:rFonts w:ascii="仿宋" w:eastAsia="仿宋" w:hAnsi="仿宋" w:cs="仿宋" w:hint="eastAsia"/>
            <w:lang w:eastAsia="zh-CN"/>
          </w:rPr>
          <w:t>(二)、伺服系统质量管理要求</w:t>
        </w:r>
        <w:r>
          <w:tab/>
        </w:r>
        <w:r>
          <w:fldChar w:fldCharType="begin"/>
        </w:r>
        <w:r>
          <w:instrText xml:space="preserve"> PAGEREF _Toc19643 \h </w:instrText>
        </w:r>
        <w:r>
          <w:fldChar w:fldCharType="separate"/>
        </w:r>
        <w:r>
          <w:t>62</w:t>
        </w:r>
        <w:r>
          <w:fldChar w:fldCharType="end"/>
        </w:r>
      </w:hyperlink>
    </w:p>
    <w:p>
      <w:pPr>
        <w:pStyle w:val="TOC2"/>
        <w:tabs>
          <w:tab w:val="right" w:leader="dot" w:pos="8306"/>
        </w:tabs>
      </w:pPr>
      <w:hyperlink w:anchor="_Toc8889" w:history="1">
        <w:r>
          <w:rPr>
            <w:rFonts w:ascii="仿宋" w:eastAsia="仿宋" w:hAnsi="仿宋" w:cs="仿宋" w:hint="eastAsia"/>
            <w:lang w:eastAsia="zh-CN"/>
          </w:rPr>
          <w:t>(三)、伺服系统质量成本管理方案</w:t>
        </w:r>
        <w:r>
          <w:tab/>
        </w:r>
        <w:r>
          <w:fldChar w:fldCharType="begin"/>
        </w:r>
        <w:r>
          <w:instrText xml:space="preserve"> PAGEREF _Toc8889 \h </w:instrText>
        </w:r>
        <w:r>
          <w:fldChar w:fldCharType="separate"/>
        </w:r>
        <w:r>
          <w:t>64</w:t>
        </w:r>
        <w:r>
          <w:fldChar w:fldCharType="end"/>
        </w:r>
      </w:hyperlink>
    </w:p>
    <w:p>
      <w:pPr>
        <w:pStyle w:val="TOC2"/>
        <w:tabs>
          <w:tab w:val="right" w:leader="dot" w:pos="8306"/>
        </w:tabs>
      </w:pPr>
      <w:hyperlink w:anchor="_Toc27373" w:history="1">
        <w:r>
          <w:rPr>
            <w:rFonts w:ascii="仿宋" w:eastAsia="仿宋" w:hAnsi="仿宋" w:cs="仿宋" w:hint="eastAsia"/>
            <w:lang w:eastAsia="zh-CN"/>
          </w:rPr>
          <w:t>(四)、伺服系统顾客需求管理方案</w:t>
        </w:r>
        <w:r>
          <w:tab/>
        </w:r>
        <w:r>
          <w:fldChar w:fldCharType="begin"/>
        </w:r>
        <w:r>
          <w:instrText xml:space="preserve"> PAGEREF _Toc27373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13816"/>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25336"/>
      <w:r>
        <w:rPr>
          <w:rFonts w:ascii="仿宋" w:eastAsia="仿宋" w:hAnsi="仿宋" w:cs="仿宋" w:hint="eastAsia"/>
          <w:lang w:eastAsia="zh-CN"/>
        </w:rPr>
        <w:t>(一)、伺服系统项目工程设计总体要求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在伺服系统项目工程设计阶段，我们将遵循以下总体设计原则以确保伺服系统项目的高效、经济、实用和美观：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2346"/>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伺服系统项目背景和概述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本伺服系统项目旨在建设一个现代化、智能化的伺服系统生产基地，以满足不断增长的市场需求。该基地将专注于XX领域，通过整合先进的技术和创新的管理模式，提供高质量、高效率的伺服系统。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构建具有高效生产能力的现代化伺服系统生产基地，年产能达到XX。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伺服系统项目实施进度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12910"/>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4534"/>
      <w:r>
        <w:rPr>
          <w:rFonts w:ascii="仿宋" w:eastAsia="仿宋" w:hAnsi="仿宋" w:cs="仿宋" w:hint="eastAsia"/>
          <w:sz w:val="28"/>
          <w:lang w:eastAsia="zh-CN"/>
        </w:rPr>
        <w:t>二、法人治理结构</w:t>
      </w:r>
      <w:bookmarkEnd w:id="6"/>
    </w:p>
    <w:p>
      <w:pPr>
        <w:pStyle w:val="Heading2"/>
        <w:rPr>
          <w:rFonts w:ascii="仿宋" w:eastAsia="仿宋" w:hAnsi="仿宋" w:cs="仿宋" w:hint="eastAsia"/>
          <w:lang w:eastAsia="zh-CN"/>
        </w:rPr>
      </w:pPr>
      <w:bookmarkStart w:id="7" w:name="_Toc24134"/>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8" w:name="_Toc18271"/>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伺服系统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https://d.book118.com/747150005102006025</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64C39"/>
    <w:rsid w:val="5B664C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747150005102006025"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2023-10-21T08:51:00Z</dcterms:created>
  <dcterms:modified xsi:type="dcterms:W3CDTF">2023-10-21T08:51:44Z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89B249CD0A26439BBFA08A52B947FD6A_11</vt:lpwstr>
  </property>
  <property fmtid="{D5CDD505-2E9C-101B-9397-08002B2CF9AE}" pid="3" name="KSOProductBuildVer">
    <vt:lpwstr>2052-12.1.0.15712</vt:lpwstr>
  </property>
</Properties>
</file>