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手机充电器相关行业项目操作方案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01" w:history="1">
        <w:r>
          <w:rPr>
            <w:rFonts w:ascii="仿宋" w:eastAsia="仿宋" w:hAnsi="仿宋" w:cs="仿宋" w:hint="eastAsia"/>
            <w:lang w:eastAsia="zh-CN"/>
          </w:rPr>
          <w:t>概论</w:t>
        </w:r>
        <w:r>
          <w:tab/>
        </w:r>
        <w:r>
          <w:fldChar w:fldCharType="begin"/>
        </w:r>
        <w:r>
          <w:instrText xml:space="preserve"> PAGEREF _Toc22001 \h </w:instrText>
        </w:r>
        <w:r>
          <w:fldChar w:fldCharType="separate"/>
        </w:r>
        <w:r>
          <w:t>3</w:t>
        </w:r>
        <w:r>
          <w:fldChar w:fldCharType="end"/>
        </w:r>
      </w:hyperlink>
    </w:p>
    <w:p>
      <w:pPr>
        <w:pStyle w:val="TOC1"/>
        <w:tabs>
          <w:tab w:val="right" w:leader="dot" w:pos="8306"/>
        </w:tabs>
      </w:pPr>
      <w:hyperlink w:anchor="_Toc31922" w:history="1">
        <w:r>
          <w:rPr>
            <w:rFonts w:ascii="仿宋" w:eastAsia="仿宋" w:hAnsi="仿宋" w:cs="仿宋" w:hint="eastAsia"/>
            <w:lang w:eastAsia="zh-CN"/>
          </w:rPr>
          <w:t>一、产品规划</w:t>
        </w:r>
        <w:r>
          <w:tab/>
        </w:r>
        <w:r>
          <w:fldChar w:fldCharType="begin"/>
        </w:r>
        <w:r>
          <w:instrText xml:space="preserve"> PAGEREF _Toc31922 \h </w:instrText>
        </w:r>
        <w:r>
          <w:fldChar w:fldCharType="separate"/>
        </w:r>
        <w:r>
          <w:t>3</w:t>
        </w:r>
        <w:r>
          <w:fldChar w:fldCharType="end"/>
        </w:r>
      </w:hyperlink>
    </w:p>
    <w:p>
      <w:pPr>
        <w:pStyle w:val="TOC2"/>
        <w:tabs>
          <w:tab w:val="right" w:leader="dot" w:pos="8306"/>
        </w:tabs>
      </w:pPr>
      <w:hyperlink w:anchor="_Toc32356" w:history="1">
        <w:r>
          <w:rPr>
            <w:rFonts w:ascii="仿宋" w:eastAsia="仿宋" w:hAnsi="仿宋" w:cs="仿宋" w:hint="eastAsia"/>
            <w:lang w:eastAsia="zh-CN"/>
          </w:rPr>
          <w:t>(一)、产品规划</w:t>
        </w:r>
        <w:r>
          <w:tab/>
        </w:r>
        <w:r>
          <w:fldChar w:fldCharType="begin"/>
        </w:r>
        <w:r>
          <w:instrText xml:space="preserve"> PAGEREF _Toc32356 \h </w:instrText>
        </w:r>
        <w:r>
          <w:fldChar w:fldCharType="separate"/>
        </w:r>
        <w:r>
          <w:t>3</w:t>
        </w:r>
        <w:r>
          <w:fldChar w:fldCharType="end"/>
        </w:r>
      </w:hyperlink>
    </w:p>
    <w:p>
      <w:pPr>
        <w:pStyle w:val="TOC2"/>
        <w:tabs>
          <w:tab w:val="right" w:leader="dot" w:pos="8306"/>
        </w:tabs>
      </w:pPr>
      <w:hyperlink w:anchor="_Toc15777" w:history="1">
        <w:r>
          <w:rPr>
            <w:rFonts w:ascii="仿宋" w:eastAsia="仿宋" w:hAnsi="仿宋" w:cs="仿宋" w:hint="eastAsia"/>
            <w:lang w:eastAsia="zh-CN"/>
          </w:rPr>
          <w:t>(二)、建设规模</w:t>
        </w:r>
        <w:r>
          <w:tab/>
        </w:r>
        <w:r>
          <w:fldChar w:fldCharType="begin"/>
        </w:r>
        <w:r>
          <w:instrText xml:space="preserve"> PAGEREF _Toc15777 \h </w:instrText>
        </w:r>
        <w:r>
          <w:fldChar w:fldCharType="separate"/>
        </w:r>
        <w:r>
          <w:t>4</w:t>
        </w:r>
        <w:r>
          <w:fldChar w:fldCharType="end"/>
        </w:r>
      </w:hyperlink>
    </w:p>
    <w:p>
      <w:pPr>
        <w:pStyle w:val="TOC1"/>
        <w:tabs>
          <w:tab w:val="right" w:leader="dot" w:pos="8306"/>
        </w:tabs>
      </w:pPr>
      <w:hyperlink w:anchor="_Toc92" w:history="1">
        <w:r>
          <w:rPr>
            <w:rFonts w:ascii="仿宋" w:eastAsia="仿宋" w:hAnsi="仿宋" w:cs="仿宋" w:hint="eastAsia"/>
            <w:lang w:eastAsia="zh-CN"/>
          </w:rPr>
          <w:t>二、手机充电器项目建设地方案</w:t>
        </w:r>
        <w:r>
          <w:tab/>
        </w:r>
        <w:r>
          <w:fldChar w:fldCharType="begin"/>
        </w:r>
        <w:r>
          <w:instrText xml:space="preserve"> PAGEREF _Toc92 \h </w:instrText>
        </w:r>
        <w:r>
          <w:fldChar w:fldCharType="separate"/>
        </w:r>
        <w:r>
          <w:t>5</w:t>
        </w:r>
        <w:r>
          <w:fldChar w:fldCharType="end"/>
        </w:r>
      </w:hyperlink>
    </w:p>
    <w:p>
      <w:pPr>
        <w:pStyle w:val="TOC2"/>
        <w:tabs>
          <w:tab w:val="right" w:leader="dot" w:pos="8306"/>
        </w:tabs>
      </w:pPr>
      <w:hyperlink w:anchor="_Toc3718" w:history="1">
        <w:r>
          <w:rPr>
            <w:rFonts w:ascii="仿宋" w:eastAsia="仿宋" w:hAnsi="仿宋" w:cs="仿宋" w:hint="eastAsia"/>
            <w:lang w:eastAsia="zh-CN"/>
          </w:rPr>
          <w:t>(一)、手机充电器项目选址原则</w:t>
        </w:r>
        <w:r>
          <w:tab/>
        </w:r>
        <w:r>
          <w:fldChar w:fldCharType="begin"/>
        </w:r>
        <w:r>
          <w:instrText xml:space="preserve"> PAGEREF _Toc3718 \h </w:instrText>
        </w:r>
        <w:r>
          <w:fldChar w:fldCharType="separate"/>
        </w:r>
        <w:r>
          <w:t>5</w:t>
        </w:r>
        <w:r>
          <w:fldChar w:fldCharType="end"/>
        </w:r>
      </w:hyperlink>
    </w:p>
    <w:p>
      <w:pPr>
        <w:pStyle w:val="TOC2"/>
        <w:tabs>
          <w:tab w:val="right" w:leader="dot" w:pos="8306"/>
        </w:tabs>
      </w:pPr>
      <w:hyperlink w:anchor="_Toc6635" w:history="1">
        <w:r>
          <w:rPr>
            <w:rFonts w:ascii="仿宋" w:eastAsia="仿宋" w:hAnsi="仿宋" w:cs="仿宋" w:hint="eastAsia"/>
            <w:lang w:eastAsia="zh-CN"/>
          </w:rPr>
          <w:t>(二)、手机充电器项目选址</w:t>
        </w:r>
        <w:r>
          <w:tab/>
        </w:r>
        <w:r>
          <w:fldChar w:fldCharType="begin"/>
        </w:r>
        <w:r>
          <w:instrText xml:space="preserve"> PAGEREF _Toc6635 \h </w:instrText>
        </w:r>
        <w:r>
          <w:fldChar w:fldCharType="separate"/>
        </w:r>
        <w:r>
          <w:t>6</w:t>
        </w:r>
        <w:r>
          <w:fldChar w:fldCharType="end"/>
        </w:r>
      </w:hyperlink>
    </w:p>
    <w:p>
      <w:pPr>
        <w:pStyle w:val="TOC2"/>
        <w:tabs>
          <w:tab w:val="right" w:leader="dot" w:pos="8306"/>
        </w:tabs>
      </w:pPr>
      <w:hyperlink w:anchor="_Toc27457" w:history="1">
        <w:r>
          <w:rPr>
            <w:rFonts w:ascii="仿宋" w:eastAsia="仿宋" w:hAnsi="仿宋" w:cs="仿宋" w:hint="eastAsia"/>
            <w:lang w:eastAsia="zh-CN"/>
          </w:rPr>
          <w:t>(三)、建设条件分析</w:t>
        </w:r>
        <w:r>
          <w:tab/>
        </w:r>
        <w:r>
          <w:fldChar w:fldCharType="begin"/>
        </w:r>
        <w:r>
          <w:instrText xml:space="preserve"> PAGEREF _Toc27457 \h </w:instrText>
        </w:r>
        <w:r>
          <w:fldChar w:fldCharType="separate"/>
        </w:r>
        <w:r>
          <w:t>6</w:t>
        </w:r>
        <w:r>
          <w:fldChar w:fldCharType="end"/>
        </w:r>
      </w:hyperlink>
    </w:p>
    <w:p>
      <w:pPr>
        <w:pStyle w:val="TOC2"/>
        <w:tabs>
          <w:tab w:val="right" w:leader="dot" w:pos="8306"/>
        </w:tabs>
      </w:pPr>
      <w:hyperlink w:anchor="_Toc7454" w:history="1">
        <w:r>
          <w:rPr>
            <w:rFonts w:ascii="仿宋" w:eastAsia="仿宋" w:hAnsi="仿宋" w:cs="仿宋" w:hint="eastAsia"/>
            <w:lang w:eastAsia="zh-CN"/>
          </w:rPr>
          <w:t>(四)、用地控制指标</w:t>
        </w:r>
        <w:r>
          <w:tab/>
        </w:r>
        <w:r>
          <w:fldChar w:fldCharType="begin"/>
        </w:r>
        <w:r>
          <w:instrText xml:space="preserve"> PAGEREF _Toc7454 \h </w:instrText>
        </w:r>
        <w:r>
          <w:fldChar w:fldCharType="separate"/>
        </w:r>
        <w:r>
          <w:t>7</w:t>
        </w:r>
        <w:r>
          <w:fldChar w:fldCharType="end"/>
        </w:r>
      </w:hyperlink>
    </w:p>
    <w:p>
      <w:pPr>
        <w:pStyle w:val="TOC2"/>
        <w:tabs>
          <w:tab w:val="right" w:leader="dot" w:pos="8306"/>
        </w:tabs>
      </w:pPr>
      <w:hyperlink w:anchor="_Toc21655" w:history="1">
        <w:r>
          <w:rPr>
            <w:rFonts w:ascii="仿宋" w:eastAsia="仿宋" w:hAnsi="仿宋" w:cs="仿宋" w:hint="eastAsia"/>
            <w:lang w:eastAsia="zh-CN"/>
          </w:rPr>
          <w:t>(五)、用地总体要求</w:t>
        </w:r>
        <w:r>
          <w:tab/>
        </w:r>
        <w:r>
          <w:fldChar w:fldCharType="begin"/>
        </w:r>
        <w:r>
          <w:instrText xml:space="preserve"> PAGEREF _Toc21655 \h </w:instrText>
        </w:r>
        <w:r>
          <w:fldChar w:fldCharType="separate"/>
        </w:r>
        <w:r>
          <w:t>8</w:t>
        </w:r>
        <w:r>
          <w:fldChar w:fldCharType="end"/>
        </w:r>
      </w:hyperlink>
    </w:p>
    <w:p>
      <w:pPr>
        <w:pStyle w:val="TOC2"/>
        <w:tabs>
          <w:tab w:val="right" w:leader="dot" w:pos="8306"/>
        </w:tabs>
      </w:pPr>
      <w:hyperlink w:anchor="_Toc19180" w:history="1">
        <w:r>
          <w:rPr>
            <w:rFonts w:ascii="仿宋" w:eastAsia="仿宋" w:hAnsi="仿宋" w:cs="仿宋" w:hint="eastAsia"/>
            <w:lang w:eastAsia="zh-CN"/>
          </w:rPr>
          <w:t>(六)、节约用地措施</w:t>
        </w:r>
        <w:r>
          <w:tab/>
        </w:r>
        <w:r>
          <w:fldChar w:fldCharType="begin"/>
        </w:r>
        <w:r>
          <w:instrText xml:space="preserve"> PAGEREF _Toc19180 \h </w:instrText>
        </w:r>
        <w:r>
          <w:fldChar w:fldCharType="separate"/>
        </w:r>
        <w:r>
          <w:t>8</w:t>
        </w:r>
        <w:r>
          <w:fldChar w:fldCharType="end"/>
        </w:r>
      </w:hyperlink>
    </w:p>
    <w:p>
      <w:pPr>
        <w:pStyle w:val="TOC2"/>
        <w:tabs>
          <w:tab w:val="right" w:leader="dot" w:pos="8306"/>
        </w:tabs>
      </w:pPr>
      <w:hyperlink w:anchor="_Toc17887" w:history="1">
        <w:r>
          <w:rPr>
            <w:rFonts w:ascii="仿宋" w:eastAsia="仿宋" w:hAnsi="仿宋" w:cs="仿宋" w:hint="eastAsia"/>
            <w:lang w:eastAsia="zh-CN"/>
          </w:rPr>
          <w:t>(七)、总图布置方案</w:t>
        </w:r>
        <w:r>
          <w:tab/>
        </w:r>
        <w:r>
          <w:fldChar w:fldCharType="begin"/>
        </w:r>
        <w:r>
          <w:instrText xml:space="preserve"> PAGEREF _Toc17887 \h </w:instrText>
        </w:r>
        <w:r>
          <w:fldChar w:fldCharType="separate"/>
        </w:r>
        <w:r>
          <w:t>8</w:t>
        </w:r>
        <w:r>
          <w:fldChar w:fldCharType="end"/>
        </w:r>
      </w:hyperlink>
    </w:p>
    <w:p>
      <w:pPr>
        <w:pStyle w:val="TOC2"/>
        <w:tabs>
          <w:tab w:val="right" w:leader="dot" w:pos="8306"/>
        </w:tabs>
      </w:pPr>
      <w:hyperlink w:anchor="_Toc24225" w:history="1">
        <w:r>
          <w:rPr>
            <w:rFonts w:ascii="仿宋" w:eastAsia="仿宋" w:hAnsi="仿宋" w:cs="仿宋" w:hint="eastAsia"/>
            <w:lang w:eastAsia="zh-CN"/>
          </w:rPr>
          <w:t>(八)、运输组成</w:t>
        </w:r>
        <w:r>
          <w:tab/>
        </w:r>
        <w:r>
          <w:fldChar w:fldCharType="begin"/>
        </w:r>
        <w:r>
          <w:instrText xml:space="preserve"> PAGEREF _Toc24225 \h </w:instrText>
        </w:r>
        <w:r>
          <w:fldChar w:fldCharType="separate"/>
        </w:r>
        <w:r>
          <w:t>10</w:t>
        </w:r>
        <w:r>
          <w:fldChar w:fldCharType="end"/>
        </w:r>
      </w:hyperlink>
    </w:p>
    <w:p>
      <w:pPr>
        <w:pStyle w:val="TOC2"/>
        <w:tabs>
          <w:tab w:val="right" w:leader="dot" w:pos="8306"/>
        </w:tabs>
      </w:pPr>
      <w:hyperlink w:anchor="_Toc19773" w:history="1">
        <w:r>
          <w:rPr>
            <w:rFonts w:ascii="仿宋" w:eastAsia="仿宋" w:hAnsi="仿宋" w:cs="仿宋" w:hint="eastAsia"/>
            <w:lang w:eastAsia="zh-CN"/>
          </w:rPr>
          <w:t>(九)、选址综合评价</w:t>
        </w:r>
        <w:r>
          <w:tab/>
        </w:r>
        <w:r>
          <w:fldChar w:fldCharType="begin"/>
        </w:r>
        <w:r>
          <w:instrText xml:space="preserve"> PAGEREF _Toc19773 \h </w:instrText>
        </w:r>
        <w:r>
          <w:fldChar w:fldCharType="separate"/>
        </w:r>
        <w:r>
          <w:t>11</w:t>
        </w:r>
        <w:r>
          <w:fldChar w:fldCharType="end"/>
        </w:r>
      </w:hyperlink>
    </w:p>
    <w:p>
      <w:pPr>
        <w:pStyle w:val="TOC1"/>
        <w:tabs>
          <w:tab w:val="right" w:leader="dot" w:pos="8306"/>
        </w:tabs>
      </w:pPr>
      <w:hyperlink w:anchor="_Toc5553" w:history="1">
        <w:r>
          <w:rPr>
            <w:rFonts w:ascii="仿宋" w:eastAsia="仿宋" w:hAnsi="仿宋" w:cs="仿宋" w:hint="eastAsia"/>
            <w:lang w:eastAsia="zh-CN"/>
          </w:rPr>
          <w:t>三、手机充电器项目节能概况</w:t>
        </w:r>
        <w:r>
          <w:tab/>
        </w:r>
        <w:r>
          <w:fldChar w:fldCharType="begin"/>
        </w:r>
        <w:r>
          <w:instrText xml:space="preserve"> PAGEREF _Toc5553 \h </w:instrText>
        </w:r>
        <w:r>
          <w:fldChar w:fldCharType="separate"/>
        </w:r>
        <w:r>
          <w:t>12</w:t>
        </w:r>
        <w:r>
          <w:fldChar w:fldCharType="end"/>
        </w:r>
      </w:hyperlink>
    </w:p>
    <w:p>
      <w:pPr>
        <w:pStyle w:val="TOC2"/>
        <w:tabs>
          <w:tab w:val="right" w:leader="dot" w:pos="8306"/>
        </w:tabs>
      </w:pPr>
      <w:hyperlink w:anchor="_Toc686" w:history="1">
        <w:r>
          <w:rPr>
            <w:rFonts w:ascii="仿宋" w:eastAsia="仿宋" w:hAnsi="仿宋" w:cs="仿宋" w:hint="eastAsia"/>
            <w:lang w:eastAsia="zh-CN"/>
          </w:rPr>
          <w:t>(一)、节能概述</w:t>
        </w:r>
        <w:r>
          <w:tab/>
        </w:r>
        <w:r>
          <w:fldChar w:fldCharType="begin"/>
        </w:r>
        <w:r>
          <w:instrText xml:space="preserve"> PAGEREF _Toc686 \h </w:instrText>
        </w:r>
        <w:r>
          <w:fldChar w:fldCharType="separate"/>
        </w:r>
        <w:r>
          <w:t>12</w:t>
        </w:r>
        <w:r>
          <w:fldChar w:fldCharType="end"/>
        </w:r>
      </w:hyperlink>
    </w:p>
    <w:p>
      <w:pPr>
        <w:pStyle w:val="TOC2"/>
        <w:tabs>
          <w:tab w:val="right" w:leader="dot" w:pos="8306"/>
        </w:tabs>
      </w:pPr>
      <w:hyperlink w:anchor="_Toc7960" w:history="1">
        <w:r>
          <w:rPr>
            <w:rFonts w:ascii="仿宋" w:eastAsia="仿宋" w:hAnsi="仿宋" w:cs="仿宋" w:hint="eastAsia"/>
            <w:lang w:eastAsia="zh-CN"/>
          </w:rPr>
          <w:t>(二)、手机充电器项目所在地能源消费及能源供应条件</w:t>
        </w:r>
        <w:r>
          <w:tab/>
        </w:r>
        <w:r>
          <w:fldChar w:fldCharType="begin"/>
        </w:r>
        <w:r>
          <w:instrText xml:space="preserve"> PAGEREF _Toc7960 \h </w:instrText>
        </w:r>
        <w:r>
          <w:fldChar w:fldCharType="separate"/>
        </w:r>
        <w:r>
          <w:t>13</w:t>
        </w:r>
        <w:r>
          <w:fldChar w:fldCharType="end"/>
        </w:r>
      </w:hyperlink>
    </w:p>
    <w:p>
      <w:pPr>
        <w:pStyle w:val="TOC2"/>
        <w:tabs>
          <w:tab w:val="right" w:leader="dot" w:pos="8306"/>
        </w:tabs>
      </w:pPr>
      <w:hyperlink w:anchor="_Toc15468" w:history="1">
        <w:r>
          <w:rPr>
            <w:rFonts w:ascii="仿宋" w:eastAsia="仿宋" w:hAnsi="仿宋" w:cs="仿宋" w:hint="eastAsia"/>
            <w:lang w:eastAsia="zh-CN"/>
          </w:rPr>
          <w:t>(三)、能源消费种类和数量分析</w:t>
        </w:r>
        <w:r>
          <w:tab/>
        </w:r>
        <w:r>
          <w:fldChar w:fldCharType="begin"/>
        </w:r>
        <w:r>
          <w:instrText xml:space="preserve"> PAGEREF _Toc15468 \h </w:instrText>
        </w:r>
        <w:r>
          <w:fldChar w:fldCharType="separate"/>
        </w:r>
        <w:r>
          <w:t>14</w:t>
        </w:r>
        <w:r>
          <w:fldChar w:fldCharType="end"/>
        </w:r>
      </w:hyperlink>
    </w:p>
    <w:p>
      <w:pPr>
        <w:pStyle w:val="TOC2"/>
        <w:tabs>
          <w:tab w:val="right" w:leader="dot" w:pos="8306"/>
        </w:tabs>
      </w:pPr>
      <w:hyperlink w:anchor="_Toc30377" w:history="1">
        <w:r>
          <w:rPr>
            <w:rFonts w:ascii="仿宋" w:eastAsia="仿宋" w:hAnsi="仿宋" w:cs="仿宋" w:hint="eastAsia"/>
            <w:lang w:eastAsia="zh-CN"/>
          </w:rPr>
          <w:t>(四)、手机充电器项目预期节能综合评价</w:t>
        </w:r>
        <w:r>
          <w:tab/>
        </w:r>
        <w:r>
          <w:fldChar w:fldCharType="begin"/>
        </w:r>
        <w:r>
          <w:instrText xml:space="preserve"> PAGEREF _Toc30377 \h </w:instrText>
        </w:r>
        <w:r>
          <w:fldChar w:fldCharType="separate"/>
        </w:r>
        <w:r>
          <w:t>15</w:t>
        </w:r>
        <w:r>
          <w:fldChar w:fldCharType="end"/>
        </w:r>
      </w:hyperlink>
    </w:p>
    <w:p>
      <w:pPr>
        <w:pStyle w:val="TOC2"/>
        <w:tabs>
          <w:tab w:val="right" w:leader="dot" w:pos="8306"/>
        </w:tabs>
      </w:pPr>
      <w:hyperlink w:anchor="_Toc4979" w:history="1">
        <w:r>
          <w:rPr>
            <w:rFonts w:ascii="仿宋" w:eastAsia="仿宋" w:hAnsi="仿宋" w:cs="仿宋" w:hint="eastAsia"/>
            <w:lang w:eastAsia="zh-CN"/>
          </w:rPr>
          <w:t>(五)、手机充电器项目节能设计</w:t>
        </w:r>
        <w:r>
          <w:tab/>
        </w:r>
        <w:r>
          <w:fldChar w:fldCharType="begin"/>
        </w:r>
        <w:r>
          <w:instrText xml:space="preserve"> PAGEREF _Toc4979 \h </w:instrText>
        </w:r>
        <w:r>
          <w:fldChar w:fldCharType="separate"/>
        </w:r>
        <w:r>
          <w:t>15</w:t>
        </w:r>
        <w:r>
          <w:fldChar w:fldCharType="end"/>
        </w:r>
      </w:hyperlink>
    </w:p>
    <w:p>
      <w:pPr>
        <w:pStyle w:val="TOC2"/>
        <w:tabs>
          <w:tab w:val="right" w:leader="dot" w:pos="8306"/>
        </w:tabs>
      </w:pPr>
      <w:hyperlink w:anchor="_Toc5124" w:history="1">
        <w:r>
          <w:rPr>
            <w:rFonts w:ascii="仿宋" w:eastAsia="仿宋" w:hAnsi="仿宋" w:cs="仿宋" w:hint="eastAsia"/>
            <w:lang w:eastAsia="zh-CN"/>
          </w:rPr>
          <w:t>(六)、节能措施</w:t>
        </w:r>
        <w:r>
          <w:tab/>
        </w:r>
        <w:r>
          <w:fldChar w:fldCharType="begin"/>
        </w:r>
        <w:r>
          <w:instrText xml:space="preserve"> PAGEREF _Toc5124 \h </w:instrText>
        </w:r>
        <w:r>
          <w:fldChar w:fldCharType="separate"/>
        </w:r>
        <w:r>
          <w:t>16</w:t>
        </w:r>
        <w:r>
          <w:fldChar w:fldCharType="end"/>
        </w:r>
      </w:hyperlink>
    </w:p>
    <w:p>
      <w:pPr>
        <w:pStyle w:val="TOC1"/>
        <w:tabs>
          <w:tab w:val="right" w:leader="dot" w:pos="8306"/>
        </w:tabs>
      </w:pPr>
      <w:hyperlink w:anchor="_Toc8495" w:history="1">
        <w:r>
          <w:rPr>
            <w:rFonts w:ascii="仿宋" w:eastAsia="仿宋" w:hAnsi="仿宋" w:cs="仿宋" w:hint="eastAsia"/>
            <w:lang w:eastAsia="zh-CN"/>
          </w:rPr>
          <w:t>四、发展规划、产业政策和行业准入分析</w:t>
        </w:r>
        <w:r>
          <w:tab/>
        </w:r>
        <w:r>
          <w:fldChar w:fldCharType="begin"/>
        </w:r>
        <w:r>
          <w:instrText xml:space="preserve"> PAGEREF _Toc8495 \h </w:instrText>
        </w:r>
        <w:r>
          <w:fldChar w:fldCharType="separate"/>
        </w:r>
        <w:r>
          <w:t>17</w:t>
        </w:r>
        <w:r>
          <w:fldChar w:fldCharType="end"/>
        </w:r>
      </w:hyperlink>
    </w:p>
    <w:p>
      <w:pPr>
        <w:pStyle w:val="TOC2"/>
        <w:tabs>
          <w:tab w:val="right" w:leader="dot" w:pos="8306"/>
        </w:tabs>
      </w:pPr>
      <w:hyperlink w:anchor="_Toc21002" w:history="1">
        <w:r>
          <w:rPr>
            <w:rFonts w:ascii="仿宋" w:eastAsia="仿宋" w:hAnsi="仿宋" w:cs="仿宋" w:hint="eastAsia"/>
            <w:lang w:eastAsia="zh-CN"/>
          </w:rPr>
          <w:t>(一)、发展规划分析</w:t>
        </w:r>
        <w:r>
          <w:tab/>
        </w:r>
        <w:r>
          <w:fldChar w:fldCharType="begin"/>
        </w:r>
        <w:r>
          <w:instrText xml:space="preserve"> PAGEREF _Toc21002 \h </w:instrText>
        </w:r>
        <w:r>
          <w:fldChar w:fldCharType="separate"/>
        </w:r>
        <w:r>
          <w:t>17</w:t>
        </w:r>
        <w:r>
          <w:fldChar w:fldCharType="end"/>
        </w:r>
      </w:hyperlink>
    </w:p>
    <w:p>
      <w:pPr>
        <w:pStyle w:val="TOC2"/>
        <w:tabs>
          <w:tab w:val="right" w:leader="dot" w:pos="8306"/>
        </w:tabs>
      </w:pPr>
      <w:hyperlink w:anchor="_Toc26520" w:history="1">
        <w:r>
          <w:rPr>
            <w:rFonts w:ascii="仿宋" w:eastAsia="仿宋" w:hAnsi="仿宋" w:cs="仿宋" w:hint="eastAsia"/>
            <w:lang w:eastAsia="zh-CN"/>
          </w:rPr>
          <w:t>(二)、产业政策分析</w:t>
        </w:r>
        <w:r>
          <w:tab/>
        </w:r>
        <w:r>
          <w:fldChar w:fldCharType="begin"/>
        </w:r>
        <w:r>
          <w:instrText xml:space="preserve"> PAGEREF _Toc26520 \h </w:instrText>
        </w:r>
        <w:r>
          <w:fldChar w:fldCharType="separate"/>
        </w:r>
        <w:r>
          <w:t>18</w:t>
        </w:r>
        <w:r>
          <w:fldChar w:fldCharType="end"/>
        </w:r>
      </w:hyperlink>
    </w:p>
    <w:p>
      <w:pPr>
        <w:pStyle w:val="TOC2"/>
        <w:tabs>
          <w:tab w:val="right" w:leader="dot" w:pos="8306"/>
        </w:tabs>
      </w:pPr>
      <w:hyperlink w:anchor="_Toc23293" w:history="1">
        <w:r>
          <w:rPr>
            <w:rFonts w:ascii="仿宋" w:eastAsia="仿宋" w:hAnsi="仿宋" w:cs="仿宋" w:hint="eastAsia"/>
            <w:lang w:eastAsia="zh-CN"/>
          </w:rPr>
          <w:t>(三)、行业准入分析</w:t>
        </w:r>
        <w:r>
          <w:tab/>
        </w:r>
        <w:r>
          <w:fldChar w:fldCharType="begin"/>
        </w:r>
        <w:r>
          <w:instrText xml:space="preserve"> PAGEREF _Toc23293 \h </w:instrText>
        </w:r>
        <w:r>
          <w:fldChar w:fldCharType="separate"/>
        </w:r>
        <w:r>
          <w:t>21</w:t>
        </w:r>
        <w:r>
          <w:fldChar w:fldCharType="end"/>
        </w:r>
      </w:hyperlink>
    </w:p>
    <w:p>
      <w:pPr>
        <w:pStyle w:val="TOC1"/>
        <w:tabs>
          <w:tab w:val="right" w:leader="dot" w:pos="8306"/>
        </w:tabs>
      </w:pPr>
      <w:hyperlink w:anchor="_Toc8017" w:history="1">
        <w:r>
          <w:rPr>
            <w:rFonts w:ascii="仿宋" w:eastAsia="仿宋" w:hAnsi="仿宋" w:cs="仿宋" w:hint="eastAsia"/>
            <w:lang w:eastAsia="zh-CN"/>
          </w:rPr>
          <w:t>五、手机充电器项目风险概况</w:t>
        </w:r>
        <w:r>
          <w:tab/>
        </w:r>
        <w:r>
          <w:fldChar w:fldCharType="begin"/>
        </w:r>
        <w:r>
          <w:instrText xml:space="preserve"> PAGEREF _Toc8017 \h </w:instrText>
        </w:r>
        <w:r>
          <w:fldChar w:fldCharType="separate"/>
        </w:r>
        <w:r>
          <w:t>22</w:t>
        </w:r>
        <w:r>
          <w:fldChar w:fldCharType="end"/>
        </w:r>
      </w:hyperlink>
    </w:p>
    <w:p>
      <w:pPr>
        <w:pStyle w:val="TOC2"/>
        <w:tabs>
          <w:tab w:val="right" w:leader="dot" w:pos="8306"/>
        </w:tabs>
      </w:pPr>
      <w:hyperlink w:anchor="_Toc1722" w:history="1">
        <w:r>
          <w:rPr>
            <w:rFonts w:ascii="仿宋" w:eastAsia="仿宋" w:hAnsi="仿宋" w:cs="仿宋" w:hint="eastAsia"/>
            <w:lang w:eastAsia="zh-CN"/>
          </w:rPr>
          <w:t>(一)、政策风险分析</w:t>
        </w:r>
        <w:r>
          <w:tab/>
        </w:r>
        <w:r>
          <w:fldChar w:fldCharType="begin"/>
        </w:r>
        <w:r>
          <w:instrText xml:space="preserve"> PAGEREF _Toc1722 \h </w:instrText>
        </w:r>
        <w:r>
          <w:fldChar w:fldCharType="separate"/>
        </w:r>
        <w:r>
          <w:t>22</w:t>
        </w:r>
        <w:r>
          <w:fldChar w:fldCharType="end"/>
        </w:r>
      </w:hyperlink>
    </w:p>
    <w:p>
      <w:pPr>
        <w:pStyle w:val="TOC2"/>
        <w:tabs>
          <w:tab w:val="right" w:leader="dot" w:pos="8306"/>
        </w:tabs>
      </w:pPr>
      <w:hyperlink w:anchor="_Toc17276" w:history="1">
        <w:r>
          <w:rPr>
            <w:rFonts w:ascii="仿宋" w:eastAsia="仿宋" w:hAnsi="仿宋" w:cs="仿宋" w:hint="eastAsia"/>
            <w:lang w:eastAsia="zh-CN"/>
          </w:rPr>
          <w:t>(二)、社会风险分析</w:t>
        </w:r>
        <w:r>
          <w:tab/>
        </w:r>
        <w:r>
          <w:fldChar w:fldCharType="begin"/>
        </w:r>
        <w:r>
          <w:instrText xml:space="preserve"> PAGEREF _Toc17276 \h </w:instrText>
        </w:r>
        <w:r>
          <w:fldChar w:fldCharType="separate"/>
        </w:r>
        <w:r>
          <w:t>23</w:t>
        </w:r>
        <w:r>
          <w:fldChar w:fldCharType="end"/>
        </w:r>
      </w:hyperlink>
    </w:p>
    <w:p>
      <w:pPr>
        <w:pStyle w:val="TOC2"/>
        <w:tabs>
          <w:tab w:val="right" w:leader="dot" w:pos="8306"/>
        </w:tabs>
      </w:pPr>
      <w:hyperlink w:anchor="_Toc17327" w:history="1">
        <w:r>
          <w:rPr>
            <w:rFonts w:ascii="仿宋" w:eastAsia="仿宋" w:hAnsi="仿宋" w:cs="仿宋" w:hint="eastAsia"/>
            <w:lang w:eastAsia="zh-CN"/>
          </w:rPr>
          <w:t>(三)、市场风险分析</w:t>
        </w:r>
        <w:r>
          <w:tab/>
        </w:r>
        <w:r>
          <w:fldChar w:fldCharType="begin"/>
        </w:r>
        <w:r>
          <w:instrText xml:space="preserve"> PAGEREF _Toc17327 \h </w:instrText>
        </w:r>
        <w:r>
          <w:fldChar w:fldCharType="separate"/>
        </w:r>
        <w:r>
          <w:t>24</w:t>
        </w:r>
        <w:r>
          <w:fldChar w:fldCharType="end"/>
        </w:r>
      </w:hyperlink>
    </w:p>
    <w:p>
      <w:pPr>
        <w:pStyle w:val="TOC2"/>
        <w:tabs>
          <w:tab w:val="right" w:leader="dot" w:pos="8306"/>
        </w:tabs>
      </w:pPr>
      <w:hyperlink w:anchor="_Toc12637" w:history="1">
        <w:r>
          <w:rPr>
            <w:rFonts w:ascii="仿宋" w:eastAsia="仿宋" w:hAnsi="仿宋" w:cs="仿宋" w:hint="eastAsia"/>
            <w:lang w:eastAsia="zh-CN"/>
          </w:rPr>
          <w:t>(四)、资金风险分析</w:t>
        </w:r>
        <w:r>
          <w:tab/>
        </w:r>
        <w:r>
          <w:fldChar w:fldCharType="begin"/>
        </w:r>
        <w:r>
          <w:instrText xml:space="preserve"> PAGEREF _Toc12637 \h </w:instrText>
        </w:r>
        <w:r>
          <w:fldChar w:fldCharType="separate"/>
        </w:r>
        <w:r>
          <w:t>25</w:t>
        </w:r>
        <w:r>
          <w:fldChar w:fldCharType="end"/>
        </w:r>
      </w:hyperlink>
    </w:p>
    <w:p>
      <w:pPr>
        <w:pStyle w:val="TOC2"/>
        <w:tabs>
          <w:tab w:val="right" w:leader="dot" w:pos="8306"/>
        </w:tabs>
      </w:pPr>
      <w:hyperlink w:anchor="_Toc10352" w:history="1">
        <w:r>
          <w:rPr>
            <w:rFonts w:ascii="仿宋" w:eastAsia="仿宋" w:hAnsi="仿宋" w:cs="仿宋" w:hint="eastAsia"/>
            <w:lang w:eastAsia="zh-CN"/>
          </w:rPr>
          <w:t>(五)、技术风险分析</w:t>
        </w:r>
        <w:r>
          <w:tab/>
        </w:r>
        <w:r>
          <w:fldChar w:fldCharType="begin"/>
        </w:r>
        <w:r>
          <w:instrText xml:space="preserve"> PAGEREF _Toc10352 \h </w:instrText>
        </w:r>
        <w:r>
          <w:fldChar w:fldCharType="separate"/>
        </w:r>
        <w:r>
          <w:t>26</w:t>
        </w:r>
        <w:r>
          <w:fldChar w:fldCharType="end"/>
        </w:r>
      </w:hyperlink>
    </w:p>
    <w:p>
      <w:pPr>
        <w:pStyle w:val="TOC2"/>
        <w:tabs>
          <w:tab w:val="right" w:leader="dot" w:pos="8306"/>
        </w:tabs>
      </w:pPr>
      <w:hyperlink w:anchor="_Toc8718" w:history="1">
        <w:r>
          <w:rPr>
            <w:rFonts w:ascii="仿宋" w:eastAsia="仿宋" w:hAnsi="仿宋" w:cs="仿宋" w:hint="eastAsia"/>
            <w:lang w:eastAsia="zh-CN"/>
          </w:rPr>
          <w:t>(六)、财务风险分析</w:t>
        </w:r>
        <w:r>
          <w:tab/>
        </w:r>
        <w:r>
          <w:fldChar w:fldCharType="begin"/>
        </w:r>
        <w:r>
          <w:instrText xml:space="preserve"> PAGEREF _Toc8718 \h </w:instrText>
        </w:r>
        <w:r>
          <w:fldChar w:fldCharType="separate"/>
        </w:r>
        <w:r>
          <w:t>27</w:t>
        </w:r>
        <w:r>
          <w:fldChar w:fldCharType="end"/>
        </w:r>
      </w:hyperlink>
    </w:p>
    <w:p>
      <w:pPr>
        <w:pStyle w:val="TOC2"/>
        <w:tabs>
          <w:tab w:val="right" w:leader="dot" w:pos="8306"/>
        </w:tabs>
      </w:pPr>
      <w:hyperlink w:anchor="_Toc31523" w:history="1">
        <w:r>
          <w:rPr>
            <w:rFonts w:ascii="仿宋" w:eastAsia="仿宋" w:hAnsi="仿宋" w:cs="仿宋" w:hint="eastAsia"/>
            <w:lang w:eastAsia="zh-CN"/>
          </w:rPr>
          <w:t>(七)、管理风险分析</w:t>
        </w:r>
        <w:r>
          <w:tab/>
        </w:r>
        <w:r>
          <w:fldChar w:fldCharType="begin"/>
        </w:r>
        <w:r>
          <w:instrText xml:space="preserve"> PAGEREF _Toc31523 \h </w:instrText>
        </w:r>
        <w:r>
          <w:fldChar w:fldCharType="separate"/>
        </w:r>
        <w:r>
          <w:t>28</w:t>
        </w:r>
        <w:r>
          <w:fldChar w:fldCharType="end"/>
        </w:r>
      </w:hyperlink>
    </w:p>
    <w:p>
      <w:pPr>
        <w:pStyle w:val="TOC2"/>
        <w:tabs>
          <w:tab w:val="right" w:leader="dot" w:pos="8306"/>
        </w:tabs>
      </w:pPr>
      <w:hyperlink w:anchor="_Toc14026" w:history="1">
        <w:r>
          <w:rPr>
            <w:rFonts w:ascii="仿宋" w:eastAsia="仿宋" w:hAnsi="仿宋" w:cs="仿宋" w:hint="eastAsia"/>
            <w:lang w:eastAsia="zh-CN"/>
          </w:rPr>
          <w:t>(八)、其它风险分析</w:t>
        </w:r>
        <w:r>
          <w:tab/>
        </w:r>
        <w:r>
          <w:fldChar w:fldCharType="begin"/>
        </w:r>
        <w:r>
          <w:instrText xml:space="preserve"> PAGEREF _Toc14026 \h </w:instrText>
        </w:r>
        <w:r>
          <w:fldChar w:fldCharType="separate"/>
        </w:r>
        <w:r>
          <w:t>29</w:t>
        </w:r>
        <w:r>
          <w:fldChar w:fldCharType="end"/>
        </w:r>
      </w:hyperlink>
    </w:p>
    <w:p>
      <w:pPr>
        <w:pStyle w:val="TOC2"/>
        <w:tabs>
          <w:tab w:val="right" w:leader="dot" w:pos="8306"/>
        </w:tabs>
      </w:pPr>
      <w:hyperlink w:anchor="_Toc9495" w:history="1">
        <w:r>
          <w:rPr>
            <w:rFonts w:ascii="仿宋" w:eastAsia="仿宋" w:hAnsi="仿宋" w:cs="仿宋" w:hint="eastAsia"/>
            <w:lang w:eastAsia="zh-CN"/>
          </w:rPr>
          <w:t>(九)、社会影响评估</w:t>
        </w:r>
        <w:r>
          <w:tab/>
        </w:r>
        <w:r>
          <w:fldChar w:fldCharType="begin"/>
        </w:r>
        <w:r>
          <w:instrText xml:space="preserve"> PAGEREF _Toc9495 \h </w:instrText>
        </w:r>
        <w:r>
          <w:fldChar w:fldCharType="separate"/>
        </w:r>
        <w:r>
          <w:t>30</w:t>
        </w:r>
        <w:r>
          <w:fldChar w:fldCharType="end"/>
        </w:r>
      </w:hyperlink>
    </w:p>
    <w:p>
      <w:pPr>
        <w:pStyle w:val="TOC1"/>
        <w:tabs>
          <w:tab w:val="right" w:leader="dot" w:pos="8306"/>
        </w:tabs>
      </w:pPr>
      <w:hyperlink w:anchor="_Toc21658" w:history="1">
        <w:r>
          <w:rPr>
            <w:rFonts w:ascii="仿宋" w:eastAsia="仿宋" w:hAnsi="仿宋" w:cs="仿宋" w:hint="eastAsia"/>
            <w:lang w:eastAsia="zh-CN"/>
          </w:rPr>
          <w:t>六、安全经营规范</w:t>
        </w:r>
        <w:r>
          <w:tab/>
        </w:r>
        <w:r>
          <w:fldChar w:fldCharType="begin"/>
        </w:r>
        <w:r>
          <w:instrText xml:space="preserve"> PAGEREF _Toc21658 \h </w:instrText>
        </w:r>
        <w:r>
          <w:fldChar w:fldCharType="separate"/>
        </w:r>
        <w:r>
          <w:t>33</w:t>
        </w:r>
        <w:r>
          <w:fldChar w:fldCharType="end"/>
        </w:r>
      </w:hyperlink>
    </w:p>
    <w:p>
      <w:pPr>
        <w:pStyle w:val="TOC2"/>
        <w:tabs>
          <w:tab w:val="right" w:leader="dot" w:pos="8306"/>
        </w:tabs>
      </w:pPr>
      <w:hyperlink w:anchor="_Toc31808" w:history="1">
        <w:r>
          <w:rPr>
            <w:rFonts w:ascii="仿宋" w:eastAsia="仿宋" w:hAnsi="仿宋" w:cs="仿宋" w:hint="eastAsia"/>
            <w:lang w:eastAsia="zh-CN"/>
          </w:rPr>
          <w:t>(一)、消防安全</w:t>
        </w:r>
        <w:r>
          <w:tab/>
        </w:r>
        <w:r>
          <w:fldChar w:fldCharType="begin"/>
        </w:r>
        <w:r>
          <w:instrText xml:space="preserve"> PAGEREF _Toc31808 \h </w:instrText>
        </w:r>
        <w:r>
          <w:fldChar w:fldCharType="separate"/>
        </w:r>
        <w:r>
          <w:t>33</w:t>
        </w:r>
        <w:r>
          <w:fldChar w:fldCharType="end"/>
        </w:r>
      </w:hyperlink>
    </w:p>
    <w:p>
      <w:pPr>
        <w:pStyle w:val="TOC2"/>
        <w:tabs>
          <w:tab w:val="right" w:leader="dot" w:pos="8306"/>
        </w:tabs>
      </w:pPr>
      <w:hyperlink w:anchor="_Toc12911" w:history="1">
        <w:r>
          <w:rPr>
            <w:rFonts w:ascii="仿宋" w:eastAsia="仿宋" w:hAnsi="仿宋" w:cs="仿宋" w:hint="eastAsia"/>
            <w:lang w:eastAsia="zh-CN"/>
          </w:rPr>
          <w:t>(二)、防火防爆总图布置措施</w:t>
        </w:r>
        <w:r>
          <w:tab/>
        </w:r>
        <w:r>
          <w:fldChar w:fldCharType="begin"/>
        </w:r>
        <w:r>
          <w:instrText xml:space="preserve"> PAGEREF _Toc12911 \h </w:instrText>
        </w:r>
        <w:r>
          <w:fldChar w:fldCharType="separate"/>
        </w:r>
        <w:r>
          <w:t>35</w:t>
        </w:r>
        <w:r>
          <w:fldChar w:fldCharType="end"/>
        </w:r>
      </w:hyperlink>
    </w:p>
    <w:p>
      <w:pPr>
        <w:pStyle w:val="TOC2"/>
        <w:tabs>
          <w:tab w:val="right" w:leader="dot" w:pos="8306"/>
        </w:tabs>
      </w:pPr>
      <w:hyperlink w:anchor="_Toc22899" w:history="1">
        <w:r>
          <w:rPr>
            <w:rFonts w:ascii="仿宋" w:eastAsia="仿宋" w:hAnsi="仿宋" w:cs="仿宋" w:hint="eastAsia"/>
            <w:lang w:eastAsia="zh-CN"/>
          </w:rPr>
          <w:t>(三)、自然灾害防范措施</w:t>
        </w:r>
        <w:r>
          <w:tab/>
        </w:r>
        <w:r>
          <w:fldChar w:fldCharType="begin"/>
        </w:r>
        <w:r>
          <w:instrText xml:space="preserve"> PAGEREF _Toc22899 \h </w:instrText>
        </w:r>
        <w:r>
          <w:fldChar w:fldCharType="separate"/>
        </w:r>
        <w:r>
          <w:t>35</w:t>
        </w:r>
        <w:r>
          <w:fldChar w:fldCharType="end"/>
        </w:r>
      </w:hyperlink>
    </w:p>
    <w:p>
      <w:pPr>
        <w:pStyle w:val="TOC2"/>
        <w:tabs>
          <w:tab w:val="right" w:leader="dot" w:pos="8306"/>
        </w:tabs>
      </w:pPr>
      <w:hyperlink w:anchor="_Toc21731" w:history="1">
        <w:r>
          <w:rPr>
            <w:rFonts w:ascii="仿宋" w:eastAsia="仿宋" w:hAnsi="仿宋" w:cs="仿宋" w:hint="eastAsia"/>
            <w:lang w:eastAsia="zh-CN"/>
          </w:rPr>
          <w:t>(四)、安全色及安全标志使用要求</w:t>
        </w:r>
        <w:r>
          <w:tab/>
        </w:r>
        <w:r>
          <w:fldChar w:fldCharType="begin"/>
        </w:r>
        <w:r>
          <w:instrText xml:space="preserve"> PAGEREF _Toc21731 \h </w:instrText>
        </w:r>
        <w:r>
          <w:fldChar w:fldCharType="separate"/>
        </w:r>
        <w:r>
          <w:t>36</w:t>
        </w:r>
        <w:r>
          <w:fldChar w:fldCharType="end"/>
        </w:r>
      </w:hyperlink>
    </w:p>
    <w:p>
      <w:pPr>
        <w:pStyle w:val="TOC2"/>
        <w:tabs>
          <w:tab w:val="right" w:leader="dot" w:pos="8306"/>
        </w:tabs>
      </w:pPr>
      <w:hyperlink w:anchor="_Toc27025" w:history="1">
        <w:r>
          <w:rPr>
            <w:rFonts w:ascii="仿宋" w:eastAsia="仿宋" w:hAnsi="仿宋" w:cs="仿宋" w:hint="eastAsia"/>
            <w:lang w:eastAsia="zh-CN"/>
          </w:rPr>
          <w:t>(五)、电气安全保障措施</w:t>
        </w:r>
        <w:r>
          <w:tab/>
        </w:r>
        <w:r>
          <w:fldChar w:fldCharType="begin"/>
        </w:r>
        <w:r>
          <w:instrText xml:space="preserve"> PAGEREF _Toc27025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90" w:history="1">
        <w:r>
          <w:rPr>
            <w:rFonts w:ascii="仿宋" w:eastAsia="仿宋" w:hAnsi="仿宋" w:cs="仿宋" w:hint="eastAsia"/>
            <w:lang w:eastAsia="zh-CN"/>
          </w:rPr>
          <w:t>(六)、防尘防毒措施</w:t>
        </w:r>
        <w:r>
          <w:tab/>
        </w:r>
        <w:r>
          <w:fldChar w:fldCharType="begin"/>
        </w:r>
        <w:r>
          <w:instrText xml:space="preserve"> PAGEREF _Toc22790 \h </w:instrText>
        </w:r>
        <w:r>
          <w:fldChar w:fldCharType="separate"/>
        </w:r>
        <w:r>
          <w:t>37</w:t>
        </w:r>
        <w:r>
          <w:fldChar w:fldCharType="end"/>
        </w:r>
      </w:hyperlink>
    </w:p>
    <w:p>
      <w:pPr>
        <w:pStyle w:val="TOC2"/>
        <w:tabs>
          <w:tab w:val="right" w:leader="dot" w:pos="8306"/>
        </w:tabs>
      </w:pPr>
      <w:hyperlink w:anchor="_Toc32113" w:history="1">
        <w:r>
          <w:rPr>
            <w:rFonts w:ascii="仿宋" w:eastAsia="仿宋" w:hAnsi="仿宋" w:cs="仿宋" w:hint="eastAsia"/>
            <w:lang w:eastAsia="zh-CN"/>
          </w:rPr>
          <w:t>(七)、防静电、触电防护及防雷措施</w:t>
        </w:r>
        <w:r>
          <w:tab/>
        </w:r>
        <w:r>
          <w:fldChar w:fldCharType="begin"/>
        </w:r>
        <w:r>
          <w:instrText xml:space="preserve"> PAGEREF _Toc32113 \h </w:instrText>
        </w:r>
        <w:r>
          <w:fldChar w:fldCharType="separate"/>
        </w:r>
        <w:r>
          <w:t>38</w:t>
        </w:r>
        <w:r>
          <w:fldChar w:fldCharType="end"/>
        </w:r>
      </w:hyperlink>
    </w:p>
    <w:p>
      <w:pPr>
        <w:pStyle w:val="TOC2"/>
        <w:tabs>
          <w:tab w:val="right" w:leader="dot" w:pos="8306"/>
        </w:tabs>
      </w:pPr>
      <w:hyperlink w:anchor="_Toc13384" w:history="1">
        <w:r>
          <w:rPr>
            <w:rFonts w:ascii="仿宋" w:eastAsia="仿宋" w:hAnsi="仿宋" w:cs="仿宋" w:hint="eastAsia"/>
            <w:lang w:eastAsia="zh-CN"/>
          </w:rPr>
          <w:t>(八)、机械设备安全保障措施</w:t>
        </w:r>
        <w:r>
          <w:tab/>
        </w:r>
        <w:r>
          <w:fldChar w:fldCharType="begin"/>
        </w:r>
        <w:r>
          <w:instrText xml:space="preserve"> PAGEREF _Toc13384 \h </w:instrText>
        </w:r>
        <w:r>
          <w:fldChar w:fldCharType="separate"/>
        </w:r>
        <w:r>
          <w:t>39</w:t>
        </w:r>
        <w:r>
          <w:fldChar w:fldCharType="end"/>
        </w:r>
      </w:hyperlink>
    </w:p>
    <w:p>
      <w:pPr>
        <w:pStyle w:val="TOC2"/>
        <w:tabs>
          <w:tab w:val="right" w:leader="dot" w:pos="8306"/>
        </w:tabs>
      </w:pPr>
      <w:hyperlink w:anchor="_Toc28972" w:history="1">
        <w:r>
          <w:rPr>
            <w:rFonts w:ascii="仿宋" w:eastAsia="仿宋" w:hAnsi="仿宋" w:cs="仿宋" w:hint="eastAsia"/>
            <w:lang w:eastAsia="zh-CN"/>
          </w:rPr>
          <w:t>(九)、劳动安全保障措施</w:t>
        </w:r>
        <w:r>
          <w:tab/>
        </w:r>
        <w:r>
          <w:fldChar w:fldCharType="begin"/>
        </w:r>
        <w:r>
          <w:instrText xml:space="preserve"> PAGEREF _Toc28972 \h </w:instrText>
        </w:r>
        <w:r>
          <w:fldChar w:fldCharType="separate"/>
        </w:r>
        <w:r>
          <w:t>40</w:t>
        </w:r>
        <w:r>
          <w:fldChar w:fldCharType="end"/>
        </w:r>
      </w:hyperlink>
    </w:p>
    <w:p>
      <w:pPr>
        <w:pStyle w:val="TOC2"/>
        <w:tabs>
          <w:tab w:val="right" w:leader="dot" w:pos="8306"/>
        </w:tabs>
      </w:pPr>
      <w:hyperlink w:anchor="_Toc27957" w:history="1">
        <w:r>
          <w:rPr>
            <w:rFonts w:ascii="仿宋" w:eastAsia="仿宋" w:hAnsi="仿宋" w:cs="仿宋" w:hint="eastAsia"/>
            <w:lang w:eastAsia="zh-CN"/>
          </w:rPr>
          <w:t>(十)、劳动安全卫生机构设置及教育制度</w:t>
        </w:r>
        <w:r>
          <w:tab/>
        </w:r>
        <w:r>
          <w:fldChar w:fldCharType="begin"/>
        </w:r>
        <w:r>
          <w:instrText xml:space="preserve"> PAGEREF _Toc27957 \h </w:instrText>
        </w:r>
        <w:r>
          <w:fldChar w:fldCharType="separate"/>
        </w:r>
        <w:r>
          <w:t>41</w:t>
        </w:r>
        <w:r>
          <w:fldChar w:fldCharType="end"/>
        </w:r>
      </w:hyperlink>
    </w:p>
    <w:p>
      <w:pPr>
        <w:pStyle w:val="TOC2"/>
        <w:tabs>
          <w:tab w:val="right" w:leader="dot" w:pos="8306"/>
        </w:tabs>
      </w:pPr>
      <w:hyperlink w:anchor="_Toc7212" w:history="1">
        <w:r>
          <w:rPr>
            <w:rFonts w:ascii="仿宋" w:eastAsia="仿宋" w:hAnsi="仿宋" w:cs="仿宋" w:hint="eastAsia"/>
            <w:lang w:eastAsia="zh-CN"/>
          </w:rPr>
          <w:t>(十一)、劳动安全预期效果评价</w:t>
        </w:r>
        <w:r>
          <w:tab/>
        </w:r>
        <w:r>
          <w:fldChar w:fldCharType="begin"/>
        </w:r>
        <w:r>
          <w:instrText xml:space="preserve"> PAGEREF _Toc7212 \h </w:instrText>
        </w:r>
        <w:r>
          <w:fldChar w:fldCharType="separate"/>
        </w:r>
        <w:r>
          <w:t>41</w:t>
        </w:r>
        <w:r>
          <w:fldChar w:fldCharType="end"/>
        </w:r>
      </w:hyperlink>
    </w:p>
    <w:p>
      <w:pPr>
        <w:pStyle w:val="TOC1"/>
        <w:tabs>
          <w:tab w:val="right" w:leader="dot" w:pos="8306"/>
        </w:tabs>
      </w:pPr>
      <w:hyperlink w:anchor="_Toc13443" w:history="1">
        <w:r>
          <w:rPr>
            <w:rFonts w:ascii="仿宋" w:eastAsia="仿宋" w:hAnsi="仿宋" w:cs="仿宋" w:hint="eastAsia"/>
            <w:lang w:eastAsia="zh-CN"/>
          </w:rPr>
          <w:t>七、投资方案计划</w:t>
        </w:r>
        <w:r>
          <w:tab/>
        </w:r>
        <w:r>
          <w:fldChar w:fldCharType="begin"/>
        </w:r>
        <w:r>
          <w:instrText xml:space="preserve"> PAGEREF _Toc13443 \h </w:instrText>
        </w:r>
        <w:r>
          <w:fldChar w:fldCharType="separate"/>
        </w:r>
        <w:r>
          <w:t>42</w:t>
        </w:r>
        <w:r>
          <w:fldChar w:fldCharType="end"/>
        </w:r>
      </w:hyperlink>
    </w:p>
    <w:p>
      <w:pPr>
        <w:pStyle w:val="TOC2"/>
        <w:tabs>
          <w:tab w:val="right" w:leader="dot" w:pos="8306"/>
        </w:tabs>
      </w:pPr>
      <w:hyperlink w:anchor="_Toc4214" w:history="1">
        <w:r>
          <w:rPr>
            <w:rFonts w:ascii="仿宋" w:eastAsia="仿宋" w:hAnsi="仿宋" w:cs="仿宋" w:hint="eastAsia"/>
            <w:lang w:eastAsia="zh-CN"/>
          </w:rPr>
          <w:t>(一)、手机充电器项目估算说明</w:t>
        </w:r>
        <w:r>
          <w:tab/>
        </w:r>
        <w:r>
          <w:fldChar w:fldCharType="begin"/>
        </w:r>
        <w:r>
          <w:instrText xml:space="preserve"> PAGEREF _Toc4214 \h </w:instrText>
        </w:r>
        <w:r>
          <w:fldChar w:fldCharType="separate"/>
        </w:r>
        <w:r>
          <w:t>42</w:t>
        </w:r>
        <w:r>
          <w:fldChar w:fldCharType="end"/>
        </w:r>
      </w:hyperlink>
    </w:p>
    <w:p>
      <w:pPr>
        <w:pStyle w:val="TOC2"/>
        <w:tabs>
          <w:tab w:val="right" w:leader="dot" w:pos="8306"/>
        </w:tabs>
      </w:pPr>
      <w:hyperlink w:anchor="_Toc4007" w:history="1">
        <w:r>
          <w:rPr>
            <w:rFonts w:ascii="仿宋" w:eastAsia="仿宋" w:hAnsi="仿宋" w:cs="仿宋" w:hint="eastAsia"/>
            <w:lang w:eastAsia="zh-CN"/>
          </w:rPr>
          <w:t>(二)、手机充电器项目总投资估算</w:t>
        </w:r>
        <w:r>
          <w:tab/>
        </w:r>
        <w:r>
          <w:fldChar w:fldCharType="begin"/>
        </w:r>
        <w:r>
          <w:instrText xml:space="preserve"> PAGEREF _Toc4007 \h </w:instrText>
        </w:r>
        <w:r>
          <w:fldChar w:fldCharType="separate"/>
        </w:r>
        <w:r>
          <w:t>44</w:t>
        </w:r>
        <w:r>
          <w:fldChar w:fldCharType="end"/>
        </w:r>
      </w:hyperlink>
    </w:p>
    <w:p>
      <w:pPr>
        <w:pStyle w:val="TOC2"/>
        <w:tabs>
          <w:tab w:val="right" w:leader="dot" w:pos="8306"/>
        </w:tabs>
      </w:pPr>
      <w:hyperlink w:anchor="_Toc4906" w:history="1">
        <w:r>
          <w:rPr>
            <w:rFonts w:ascii="仿宋" w:eastAsia="仿宋" w:hAnsi="仿宋" w:cs="仿宋" w:hint="eastAsia"/>
            <w:lang w:eastAsia="zh-CN"/>
          </w:rPr>
          <w:t>(三)、资金筹措</w:t>
        </w:r>
        <w:r>
          <w:tab/>
        </w:r>
        <w:r>
          <w:fldChar w:fldCharType="begin"/>
        </w:r>
        <w:r>
          <w:instrText xml:space="preserve"> PAGEREF _Toc4906 \h </w:instrText>
        </w:r>
        <w:r>
          <w:fldChar w:fldCharType="separate"/>
        </w:r>
        <w:r>
          <w:t>45</w:t>
        </w:r>
        <w:r>
          <w:fldChar w:fldCharType="end"/>
        </w:r>
      </w:hyperlink>
    </w:p>
    <w:p>
      <w:pPr>
        <w:pStyle w:val="TOC1"/>
        <w:tabs>
          <w:tab w:val="right" w:leader="dot" w:pos="8306"/>
        </w:tabs>
      </w:pPr>
      <w:hyperlink w:anchor="_Toc5839" w:history="1">
        <w:r>
          <w:rPr>
            <w:rFonts w:ascii="仿宋" w:eastAsia="仿宋" w:hAnsi="仿宋" w:cs="仿宋" w:hint="eastAsia"/>
            <w:lang w:eastAsia="zh-CN"/>
          </w:rPr>
          <w:t>八、资源开发及综合利用分析</w:t>
        </w:r>
        <w:r>
          <w:tab/>
        </w:r>
        <w:r>
          <w:fldChar w:fldCharType="begin"/>
        </w:r>
        <w:r>
          <w:instrText xml:space="preserve"> PAGEREF _Toc5839 \h </w:instrText>
        </w:r>
        <w:r>
          <w:fldChar w:fldCharType="separate"/>
        </w:r>
        <w:r>
          <w:t>46</w:t>
        </w:r>
        <w:r>
          <w:fldChar w:fldCharType="end"/>
        </w:r>
      </w:hyperlink>
    </w:p>
    <w:p>
      <w:pPr>
        <w:pStyle w:val="TOC2"/>
        <w:tabs>
          <w:tab w:val="right" w:leader="dot" w:pos="8306"/>
        </w:tabs>
      </w:pPr>
      <w:hyperlink w:anchor="_Toc27908" w:history="1">
        <w:r>
          <w:rPr>
            <w:rFonts w:ascii="仿宋" w:eastAsia="仿宋" w:hAnsi="仿宋" w:cs="仿宋" w:hint="eastAsia"/>
            <w:lang w:eastAsia="zh-CN"/>
          </w:rPr>
          <w:t>(一)、资源开发方案。</w:t>
        </w:r>
        <w:r>
          <w:tab/>
        </w:r>
        <w:r>
          <w:fldChar w:fldCharType="begin"/>
        </w:r>
        <w:r>
          <w:instrText xml:space="preserve"> PAGEREF _Toc27908 \h </w:instrText>
        </w:r>
        <w:r>
          <w:fldChar w:fldCharType="separate"/>
        </w:r>
        <w:r>
          <w:t>46</w:t>
        </w:r>
        <w:r>
          <w:fldChar w:fldCharType="end"/>
        </w:r>
      </w:hyperlink>
    </w:p>
    <w:p>
      <w:pPr>
        <w:pStyle w:val="TOC2"/>
        <w:tabs>
          <w:tab w:val="right" w:leader="dot" w:pos="8306"/>
        </w:tabs>
      </w:pPr>
      <w:hyperlink w:anchor="_Toc25582" w:history="1">
        <w:r>
          <w:rPr>
            <w:rFonts w:ascii="仿宋" w:eastAsia="仿宋" w:hAnsi="仿宋" w:cs="仿宋" w:hint="eastAsia"/>
            <w:lang w:eastAsia="zh-CN"/>
          </w:rPr>
          <w:t>(二)、资源利用方案</w:t>
        </w:r>
        <w:r>
          <w:tab/>
        </w:r>
        <w:r>
          <w:fldChar w:fldCharType="begin"/>
        </w:r>
        <w:r>
          <w:instrText xml:space="preserve"> PAGEREF _Toc25582 \h </w:instrText>
        </w:r>
        <w:r>
          <w:fldChar w:fldCharType="separate"/>
        </w:r>
        <w:r>
          <w:t>46</w:t>
        </w:r>
        <w:r>
          <w:fldChar w:fldCharType="end"/>
        </w:r>
      </w:hyperlink>
    </w:p>
    <w:p>
      <w:pPr>
        <w:pStyle w:val="TOC2"/>
        <w:tabs>
          <w:tab w:val="right" w:leader="dot" w:pos="8306"/>
        </w:tabs>
      </w:pPr>
      <w:hyperlink w:anchor="_Toc31686" w:history="1">
        <w:r>
          <w:rPr>
            <w:rFonts w:ascii="仿宋" w:eastAsia="仿宋" w:hAnsi="仿宋" w:cs="仿宋" w:hint="eastAsia"/>
            <w:lang w:eastAsia="zh-CN"/>
          </w:rPr>
          <w:t>(三)、资源节约措施</w:t>
        </w:r>
        <w:r>
          <w:tab/>
        </w:r>
        <w:r>
          <w:fldChar w:fldCharType="begin"/>
        </w:r>
        <w:r>
          <w:instrText xml:space="preserve"> PAGEREF _Toc31686 \h </w:instrText>
        </w:r>
        <w:r>
          <w:fldChar w:fldCharType="separate"/>
        </w:r>
        <w:r>
          <w:t>48</w:t>
        </w:r>
        <w:r>
          <w:fldChar w:fldCharType="end"/>
        </w:r>
      </w:hyperlink>
    </w:p>
    <w:p>
      <w:pPr>
        <w:pStyle w:val="TOC1"/>
        <w:tabs>
          <w:tab w:val="right" w:leader="dot" w:pos="8306"/>
        </w:tabs>
      </w:pPr>
      <w:hyperlink w:anchor="_Toc17130" w:history="1">
        <w:r>
          <w:rPr>
            <w:rFonts w:ascii="仿宋" w:eastAsia="仿宋" w:hAnsi="仿宋" w:cs="仿宋" w:hint="eastAsia"/>
            <w:lang w:eastAsia="zh-CN"/>
          </w:rPr>
          <w:t>九、经济影响分析</w:t>
        </w:r>
        <w:r>
          <w:tab/>
        </w:r>
        <w:r>
          <w:fldChar w:fldCharType="begin"/>
        </w:r>
        <w:r>
          <w:instrText xml:space="preserve"> PAGEREF _Toc17130 \h </w:instrText>
        </w:r>
        <w:r>
          <w:fldChar w:fldCharType="separate"/>
        </w:r>
        <w:r>
          <w:t>49</w:t>
        </w:r>
        <w:r>
          <w:fldChar w:fldCharType="end"/>
        </w:r>
      </w:hyperlink>
    </w:p>
    <w:p>
      <w:pPr>
        <w:pStyle w:val="TOC2"/>
        <w:tabs>
          <w:tab w:val="right" w:leader="dot" w:pos="8306"/>
        </w:tabs>
      </w:pPr>
      <w:hyperlink w:anchor="_Toc29733" w:history="1">
        <w:r>
          <w:rPr>
            <w:rFonts w:ascii="仿宋" w:eastAsia="仿宋" w:hAnsi="仿宋" w:cs="仿宋" w:hint="eastAsia"/>
            <w:lang w:eastAsia="zh-CN"/>
          </w:rPr>
          <w:t>(一)、经济费用效益或费用效果分析</w:t>
        </w:r>
        <w:r>
          <w:tab/>
        </w:r>
        <w:r>
          <w:fldChar w:fldCharType="begin"/>
        </w:r>
        <w:r>
          <w:instrText xml:space="preserve"> PAGEREF _Toc29733 \h </w:instrText>
        </w:r>
        <w:r>
          <w:fldChar w:fldCharType="separate"/>
        </w:r>
        <w:r>
          <w:t>49</w:t>
        </w:r>
        <w:r>
          <w:fldChar w:fldCharType="end"/>
        </w:r>
      </w:hyperlink>
    </w:p>
    <w:p>
      <w:pPr>
        <w:pStyle w:val="TOC2"/>
        <w:tabs>
          <w:tab w:val="right" w:leader="dot" w:pos="8306"/>
        </w:tabs>
      </w:pPr>
      <w:hyperlink w:anchor="_Toc29801" w:history="1">
        <w:r>
          <w:rPr>
            <w:rFonts w:ascii="仿宋" w:eastAsia="仿宋" w:hAnsi="仿宋" w:cs="仿宋" w:hint="eastAsia"/>
            <w:lang w:eastAsia="zh-CN"/>
          </w:rPr>
          <w:t>(二)、行业影响分析</w:t>
        </w:r>
        <w:r>
          <w:tab/>
        </w:r>
        <w:r>
          <w:fldChar w:fldCharType="begin"/>
        </w:r>
        <w:r>
          <w:instrText xml:space="preserve"> PAGEREF _Toc29801 \h </w:instrText>
        </w:r>
        <w:r>
          <w:fldChar w:fldCharType="separate"/>
        </w:r>
        <w:r>
          <w:t>51</w:t>
        </w:r>
        <w:r>
          <w:fldChar w:fldCharType="end"/>
        </w:r>
      </w:hyperlink>
    </w:p>
    <w:p>
      <w:pPr>
        <w:pStyle w:val="TOC2"/>
        <w:tabs>
          <w:tab w:val="right" w:leader="dot" w:pos="8306"/>
        </w:tabs>
      </w:pPr>
      <w:hyperlink w:anchor="_Toc32754" w:history="1">
        <w:r>
          <w:rPr>
            <w:rFonts w:ascii="仿宋" w:eastAsia="仿宋" w:hAnsi="仿宋" w:cs="仿宋" w:hint="eastAsia"/>
            <w:lang w:eastAsia="zh-CN"/>
          </w:rPr>
          <w:t>(三)、区域经济影响分析</w:t>
        </w:r>
        <w:r>
          <w:tab/>
        </w:r>
        <w:r>
          <w:fldChar w:fldCharType="begin"/>
        </w:r>
        <w:r>
          <w:instrText xml:space="preserve"> PAGEREF _Toc32754 \h </w:instrText>
        </w:r>
        <w:r>
          <w:fldChar w:fldCharType="separate"/>
        </w:r>
        <w:r>
          <w:t>53</w:t>
        </w:r>
        <w:r>
          <w:fldChar w:fldCharType="end"/>
        </w:r>
      </w:hyperlink>
    </w:p>
    <w:p>
      <w:pPr>
        <w:pStyle w:val="TOC2"/>
        <w:tabs>
          <w:tab w:val="right" w:leader="dot" w:pos="8306"/>
        </w:tabs>
      </w:pPr>
      <w:hyperlink w:anchor="_Toc8142" w:history="1">
        <w:r>
          <w:rPr>
            <w:rFonts w:ascii="仿宋" w:eastAsia="仿宋" w:hAnsi="仿宋" w:cs="仿宋" w:hint="eastAsia"/>
            <w:lang w:eastAsia="zh-CN"/>
          </w:rPr>
          <w:t>(四)、宏观经济影响分析</w:t>
        </w:r>
        <w:r>
          <w:tab/>
        </w:r>
        <w:r>
          <w:fldChar w:fldCharType="begin"/>
        </w:r>
        <w:r>
          <w:instrText xml:space="preserve"> PAGEREF _Toc8142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31922"/>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323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手机充电器项目产品方案时，我们充分考虑了国家及地方产业发展政策、市场需求、资源供应、企业资金筹措能力、生产工艺技术水平、手机充电器项目经济效益及投资风险等多方面因素。此手机充电器项目的主要产品为手机充电器，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手机充电器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产品的市场需求是手机充电器项目存在和发展的关键，市场需要量是根据分析手机充电器项目产品市场容量、产品产量及其技术发展来进行预测的。目前，我国各行各业对手机充电器项目产品的需求量大，由于此类产品具有市场需求多样化、升级换代快的特点，因此手机充电器项目产品的生产量难以满足市场的要求，每年需要大量从外部调入或从国外进口。商品市场需求高于产品制造发展速度，因此，手机充电器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手机充电器项目的市场范围并吸引更多的消费者。</w:t>
      </w:r>
    </w:p>
    <w:p>
      <w:pPr>
        <w:pStyle w:val="Heading2"/>
        <w:ind w:firstLine="560" w:firstLineChars="200"/>
        <w:rPr>
          <w:rFonts w:ascii="仿宋" w:eastAsia="仿宋" w:hAnsi="仿宋" w:cs="仿宋" w:hint="eastAsia"/>
          <w:sz w:val="28"/>
          <w:lang w:eastAsia="zh-CN"/>
        </w:rPr>
      </w:pPr>
      <w:bookmarkStart w:id="4" w:name="_Toc1577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手机充电器项目总征地面积为XX平方米，相当于约XX亩。其中，净用地面积为XX平方米，符合生态保护红线范围，也即约XX亩。手机充电器项目规划的总建筑面积为XX平方米，其中包括规划建设主体工程占XX平方米，计容建筑面积为XX平方米。预计建筑工程的投资金额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https://d.book118.com/747153022153006024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951F7B"/>
    <w:rsid w:val="56951F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47153022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2023-12-24T01:00:00Z</dcterms:created>
  <dcterms:modified xsi:type="dcterms:W3CDTF">2023-12-24T01:00:06Z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E151D73C8AE24D0A9356B4353D5D40B1_11</vt:lpwstr>
  </property>
  <property fmtid="{D5CDD505-2E9C-101B-9397-08002B2CF9AE}" pid="3" name="KSOProductBuildVer">
    <vt:lpwstr>2052-12.1.0.16120</vt:lpwstr>
  </property>
</Properties>
</file>