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控制软件项目规划设计纲要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09" w:history="1">
        <w:r>
          <w:rPr>
            <w:rFonts w:ascii="仿宋" w:eastAsia="仿宋" w:hAnsi="仿宋" w:cs="仿宋" w:hint="eastAsia"/>
            <w:lang w:eastAsia="zh-CN"/>
          </w:rPr>
          <w:t>序言</w:t>
        </w:r>
        <w:r>
          <w:tab/>
        </w:r>
        <w:r>
          <w:fldChar w:fldCharType="begin"/>
        </w:r>
        <w:r>
          <w:instrText xml:space="preserve"> PAGEREF _Toc28009 \h </w:instrText>
        </w:r>
        <w:r>
          <w:fldChar w:fldCharType="separate"/>
        </w:r>
        <w:r>
          <w:t>3</w:t>
        </w:r>
        <w:r>
          <w:fldChar w:fldCharType="end"/>
        </w:r>
      </w:hyperlink>
    </w:p>
    <w:p>
      <w:pPr>
        <w:pStyle w:val="TOC1"/>
        <w:tabs>
          <w:tab w:val="right" w:leader="dot" w:pos="8306"/>
        </w:tabs>
      </w:pPr>
      <w:hyperlink w:anchor="_Toc24850" w:history="1">
        <w:r>
          <w:rPr>
            <w:rFonts w:ascii="仿宋" w:eastAsia="仿宋" w:hAnsi="仿宋" w:cs="仿宋" w:hint="eastAsia"/>
            <w:lang w:eastAsia="zh-CN"/>
          </w:rPr>
          <w:t>一、控制软件项目危机管理</w:t>
        </w:r>
        <w:r>
          <w:tab/>
        </w:r>
        <w:r>
          <w:fldChar w:fldCharType="begin"/>
        </w:r>
        <w:r>
          <w:instrText xml:space="preserve"> PAGEREF _Toc24850 \h </w:instrText>
        </w:r>
        <w:r>
          <w:fldChar w:fldCharType="separate"/>
        </w:r>
        <w:r>
          <w:t>3</w:t>
        </w:r>
        <w:r>
          <w:fldChar w:fldCharType="end"/>
        </w:r>
      </w:hyperlink>
    </w:p>
    <w:p>
      <w:pPr>
        <w:pStyle w:val="TOC2"/>
        <w:tabs>
          <w:tab w:val="right" w:leader="dot" w:pos="8306"/>
        </w:tabs>
      </w:pPr>
      <w:hyperlink w:anchor="_Toc13503" w:history="1">
        <w:r>
          <w:rPr>
            <w:rFonts w:ascii="仿宋" w:eastAsia="仿宋" w:hAnsi="仿宋" w:cs="仿宋" w:hint="eastAsia"/>
            <w:lang w:eastAsia="zh-CN"/>
          </w:rPr>
          <w:t>(一)、危机预警与识别</w:t>
        </w:r>
        <w:r>
          <w:tab/>
        </w:r>
        <w:r>
          <w:fldChar w:fldCharType="begin"/>
        </w:r>
        <w:r>
          <w:instrText xml:space="preserve"> PAGEREF _Toc13503 \h </w:instrText>
        </w:r>
        <w:r>
          <w:fldChar w:fldCharType="separate"/>
        </w:r>
        <w:r>
          <w:t>3</w:t>
        </w:r>
        <w:r>
          <w:fldChar w:fldCharType="end"/>
        </w:r>
      </w:hyperlink>
    </w:p>
    <w:p>
      <w:pPr>
        <w:pStyle w:val="TOC2"/>
        <w:tabs>
          <w:tab w:val="right" w:leader="dot" w:pos="8306"/>
        </w:tabs>
      </w:pPr>
      <w:hyperlink w:anchor="_Toc1196" w:history="1">
        <w:r>
          <w:rPr>
            <w:rFonts w:ascii="仿宋" w:eastAsia="仿宋" w:hAnsi="仿宋" w:cs="仿宋" w:hint="eastAsia"/>
            <w:lang w:eastAsia="zh-CN"/>
          </w:rPr>
          <w:t>(二)、危机应对与恢复</w:t>
        </w:r>
        <w:r>
          <w:tab/>
        </w:r>
        <w:r>
          <w:fldChar w:fldCharType="begin"/>
        </w:r>
        <w:r>
          <w:instrText xml:space="preserve"> PAGEREF _Toc1196 \h </w:instrText>
        </w:r>
        <w:r>
          <w:fldChar w:fldCharType="separate"/>
        </w:r>
        <w:r>
          <w:t>4</w:t>
        </w:r>
        <w:r>
          <w:fldChar w:fldCharType="end"/>
        </w:r>
      </w:hyperlink>
    </w:p>
    <w:p>
      <w:pPr>
        <w:pStyle w:val="TOC1"/>
        <w:tabs>
          <w:tab w:val="right" w:leader="dot" w:pos="8306"/>
        </w:tabs>
      </w:pPr>
      <w:hyperlink w:anchor="_Toc28469" w:history="1">
        <w:r>
          <w:rPr>
            <w:rFonts w:ascii="仿宋" w:eastAsia="仿宋" w:hAnsi="仿宋" w:cs="仿宋" w:hint="eastAsia"/>
            <w:lang w:eastAsia="zh-CN"/>
          </w:rPr>
          <w:t>二、控制软件项目文档管理</w:t>
        </w:r>
        <w:r>
          <w:tab/>
        </w:r>
        <w:r>
          <w:fldChar w:fldCharType="begin"/>
        </w:r>
        <w:r>
          <w:instrText xml:space="preserve"> PAGEREF _Toc28469 \h </w:instrText>
        </w:r>
        <w:r>
          <w:fldChar w:fldCharType="separate"/>
        </w:r>
        <w:r>
          <w:t>5</w:t>
        </w:r>
        <w:r>
          <w:fldChar w:fldCharType="end"/>
        </w:r>
      </w:hyperlink>
    </w:p>
    <w:p>
      <w:pPr>
        <w:pStyle w:val="TOC2"/>
        <w:tabs>
          <w:tab w:val="right" w:leader="dot" w:pos="8306"/>
        </w:tabs>
      </w:pPr>
      <w:hyperlink w:anchor="_Toc12056" w:history="1">
        <w:r>
          <w:rPr>
            <w:rFonts w:ascii="仿宋" w:eastAsia="仿宋" w:hAnsi="仿宋" w:cs="仿宋" w:hint="eastAsia"/>
            <w:lang w:eastAsia="zh-CN"/>
          </w:rPr>
          <w:t>(一)、文档编制与审查</w:t>
        </w:r>
        <w:r>
          <w:tab/>
        </w:r>
        <w:r>
          <w:fldChar w:fldCharType="begin"/>
        </w:r>
        <w:r>
          <w:instrText xml:space="preserve"> PAGEREF _Toc12056 \h </w:instrText>
        </w:r>
        <w:r>
          <w:fldChar w:fldCharType="separate"/>
        </w:r>
        <w:r>
          <w:t>5</w:t>
        </w:r>
        <w:r>
          <w:fldChar w:fldCharType="end"/>
        </w:r>
      </w:hyperlink>
    </w:p>
    <w:p>
      <w:pPr>
        <w:pStyle w:val="TOC2"/>
        <w:tabs>
          <w:tab w:val="right" w:leader="dot" w:pos="8306"/>
        </w:tabs>
      </w:pPr>
      <w:hyperlink w:anchor="_Toc1448" w:history="1">
        <w:r>
          <w:rPr>
            <w:rFonts w:ascii="仿宋" w:eastAsia="仿宋" w:hAnsi="仿宋" w:cs="仿宋" w:hint="eastAsia"/>
            <w:lang w:eastAsia="zh-CN"/>
          </w:rPr>
          <w:t>(二)、文档发布与分发</w:t>
        </w:r>
        <w:r>
          <w:tab/>
        </w:r>
        <w:r>
          <w:fldChar w:fldCharType="begin"/>
        </w:r>
        <w:r>
          <w:instrText xml:space="preserve"> PAGEREF _Toc1448 \h </w:instrText>
        </w:r>
        <w:r>
          <w:fldChar w:fldCharType="separate"/>
        </w:r>
        <w:r>
          <w:t>7</w:t>
        </w:r>
        <w:r>
          <w:fldChar w:fldCharType="end"/>
        </w:r>
      </w:hyperlink>
    </w:p>
    <w:p>
      <w:pPr>
        <w:pStyle w:val="TOC2"/>
        <w:tabs>
          <w:tab w:val="right" w:leader="dot" w:pos="8306"/>
        </w:tabs>
      </w:pPr>
      <w:hyperlink w:anchor="_Toc16703" w:history="1">
        <w:r>
          <w:rPr>
            <w:rFonts w:ascii="仿宋" w:eastAsia="仿宋" w:hAnsi="仿宋" w:cs="仿宋" w:hint="eastAsia"/>
            <w:lang w:eastAsia="zh-CN"/>
          </w:rPr>
          <w:t>(三)、文档存档与归档</w:t>
        </w:r>
        <w:r>
          <w:tab/>
        </w:r>
        <w:r>
          <w:fldChar w:fldCharType="begin"/>
        </w:r>
        <w:r>
          <w:instrText xml:space="preserve"> PAGEREF _Toc16703 \h </w:instrText>
        </w:r>
        <w:r>
          <w:fldChar w:fldCharType="separate"/>
        </w:r>
        <w:r>
          <w:t>7</w:t>
        </w:r>
        <w:r>
          <w:fldChar w:fldCharType="end"/>
        </w:r>
      </w:hyperlink>
    </w:p>
    <w:p>
      <w:pPr>
        <w:pStyle w:val="TOC1"/>
        <w:tabs>
          <w:tab w:val="right" w:leader="dot" w:pos="8306"/>
        </w:tabs>
      </w:pPr>
      <w:hyperlink w:anchor="_Toc2769" w:history="1">
        <w:r>
          <w:rPr>
            <w:rFonts w:ascii="仿宋" w:eastAsia="仿宋" w:hAnsi="仿宋" w:cs="仿宋" w:hint="eastAsia"/>
            <w:lang w:eastAsia="zh-CN"/>
          </w:rPr>
          <w:t>三、产品规划分析</w:t>
        </w:r>
        <w:r>
          <w:tab/>
        </w:r>
        <w:r>
          <w:fldChar w:fldCharType="begin"/>
        </w:r>
        <w:r>
          <w:instrText xml:space="preserve"> PAGEREF _Toc2769 \h </w:instrText>
        </w:r>
        <w:r>
          <w:fldChar w:fldCharType="separate"/>
        </w:r>
        <w:r>
          <w:t>9</w:t>
        </w:r>
        <w:r>
          <w:fldChar w:fldCharType="end"/>
        </w:r>
      </w:hyperlink>
    </w:p>
    <w:p>
      <w:pPr>
        <w:pStyle w:val="TOC2"/>
        <w:tabs>
          <w:tab w:val="right" w:leader="dot" w:pos="8306"/>
        </w:tabs>
      </w:pPr>
      <w:hyperlink w:anchor="_Toc19082" w:history="1">
        <w:r>
          <w:rPr>
            <w:rFonts w:ascii="仿宋" w:eastAsia="仿宋" w:hAnsi="仿宋" w:cs="仿宋" w:hint="eastAsia"/>
            <w:lang w:eastAsia="zh-CN"/>
          </w:rPr>
          <w:t>(一)、产品规划</w:t>
        </w:r>
        <w:r>
          <w:tab/>
        </w:r>
        <w:r>
          <w:fldChar w:fldCharType="begin"/>
        </w:r>
        <w:r>
          <w:instrText xml:space="preserve"> PAGEREF _Toc19082 \h </w:instrText>
        </w:r>
        <w:r>
          <w:fldChar w:fldCharType="separate"/>
        </w:r>
        <w:r>
          <w:t>9</w:t>
        </w:r>
        <w:r>
          <w:fldChar w:fldCharType="end"/>
        </w:r>
      </w:hyperlink>
    </w:p>
    <w:p>
      <w:pPr>
        <w:pStyle w:val="TOC2"/>
        <w:tabs>
          <w:tab w:val="right" w:leader="dot" w:pos="8306"/>
        </w:tabs>
      </w:pPr>
      <w:hyperlink w:anchor="_Toc16834" w:history="1">
        <w:r>
          <w:rPr>
            <w:rFonts w:ascii="仿宋" w:eastAsia="仿宋" w:hAnsi="仿宋" w:cs="仿宋" w:hint="eastAsia"/>
            <w:lang w:eastAsia="zh-CN"/>
          </w:rPr>
          <w:t>(二)、建设规模</w:t>
        </w:r>
        <w:r>
          <w:tab/>
        </w:r>
        <w:r>
          <w:fldChar w:fldCharType="begin"/>
        </w:r>
        <w:r>
          <w:instrText xml:space="preserve"> PAGEREF _Toc16834 \h </w:instrText>
        </w:r>
        <w:r>
          <w:fldChar w:fldCharType="separate"/>
        </w:r>
        <w:r>
          <w:t>9</w:t>
        </w:r>
        <w:r>
          <w:fldChar w:fldCharType="end"/>
        </w:r>
      </w:hyperlink>
    </w:p>
    <w:p>
      <w:pPr>
        <w:pStyle w:val="TOC1"/>
        <w:tabs>
          <w:tab w:val="right" w:leader="dot" w:pos="8306"/>
        </w:tabs>
      </w:pPr>
      <w:hyperlink w:anchor="_Toc21987" w:history="1">
        <w:r>
          <w:rPr>
            <w:rFonts w:ascii="仿宋" w:eastAsia="仿宋" w:hAnsi="仿宋" w:cs="仿宋" w:hint="eastAsia"/>
            <w:lang w:eastAsia="zh-CN"/>
          </w:rPr>
          <w:t>四、控制软件项目选址可行性分析</w:t>
        </w:r>
        <w:r>
          <w:tab/>
        </w:r>
        <w:r>
          <w:fldChar w:fldCharType="begin"/>
        </w:r>
        <w:r>
          <w:instrText xml:space="preserve"> PAGEREF _Toc21987 \h </w:instrText>
        </w:r>
        <w:r>
          <w:fldChar w:fldCharType="separate"/>
        </w:r>
        <w:r>
          <w:t>11</w:t>
        </w:r>
        <w:r>
          <w:fldChar w:fldCharType="end"/>
        </w:r>
      </w:hyperlink>
    </w:p>
    <w:p>
      <w:pPr>
        <w:pStyle w:val="TOC2"/>
        <w:tabs>
          <w:tab w:val="right" w:leader="dot" w:pos="8306"/>
        </w:tabs>
      </w:pPr>
      <w:hyperlink w:anchor="_Toc5462" w:history="1">
        <w:r>
          <w:rPr>
            <w:rFonts w:ascii="仿宋" w:eastAsia="仿宋" w:hAnsi="仿宋" w:cs="仿宋" w:hint="eastAsia"/>
            <w:lang w:eastAsia="zh-CN"/>
          </w:rPr>
          <w:t>(一)、控制软件项目选址</w:t>
        </w:r>
        <w:r>
          <w:tab/>
        </w:r>
        <w:r>
          <w:fldChar w:fldCharType="begin"/>
        </w:r>
        <w:r>
          <w:instrText xml:space="preserve"> PAGEREF _Toc5462 \h </w:instrText>
        </w:r>
        <w:r>
          <w:fldChar w:fldCharType="separate"/>
        </w:r>
        <w:r>
          <w:t>11</w:t>
        </w:r>
        <w:r>
          <w:fldChar w:fldCharType="end"/>
        </w:r>
      </w:hyperlink>
    </w:p>
    <w:p>
      <w:pPr>
        <w:pStyle w:val="TOC2"/>
        <w:tabs>
          <w:tab w:val="right" w:leader="dot" w:pos="8306"/>
        </w:tabs>
      </w:pPr>
      <w:hyperlink w:anchor="_Toc26600" w:history="1">
        <w:r>
          <w:rPr>
            <w:rFonts w:ascii="仿宋" w:eastAsia="仿宋" w:hAnsi="仿宋" w:cs="仿宋" w:hint="eastAsia"/>
            <w:lang w:eastAsia="zh-CN"/>
          </w:rPr>
          <w:t>(二)、用地控制指标</w:t>
        </w:r>
        <w:r>
          <w:tab/>
        </w:r>
        <w:r>
          <w:fldChar w:fldCharType="begin"/>
        </w:r>
        <w:r>
          <w:instrText xml:space="preserve"> PAGEREF _Toc26600 \h </w:instrText>
        </w:r>
        <w:r>
          <w:fldChar w:fldCharType="separate"/>
        </w:r>
        <w:r>
          <w:t>11</w:t>
        </w:r>
        <w:r>
          <w:fldChar w:fldCharType="end"/>
        </w:r>
      </w:hyperlink>
    </w:p>
    <w:p>
      <w:pPr>
        <w:pStyle w:val="TOC2"/>
        <w:tabs>
          <w:tab w:val="right" w:leader="dot" w:pos="8306"/>
        </w:tabs>
      </w:pPr>
      <w:hyperlink w:anchor="_Toc28699" w:history="1">
        <w:r>
          <w:rPr>
            <w:rFonts w:ascii="仿宋" w:eastAsia="仿宋" w:hAnsi="仿宋" w:cs="仿宋" w:hint="eastAsia"/>
            <w:lang w:eastAsia="zh-CN"/>
          </w:rPr>
          <w:t>(三)、节约用地措施</w:t>
        </w:r>
        <w:r>
          <w:tab/>
        </w:r>
        <w:r>
          <w:fldChar w:fldCharType="begin"/>
        </w:r>
        <w:r>
          <w:instrText xml:space="preserve"> PAGEREF _Toc28699 \h </w:instrText>
        </w:r>
        <w:r>
          <w:fldChar w:fldCharType="separate"/>
        </w:r>
        <w:r>
          <w:t>13</w:t>
        </w:r>
        <w:r>
          <w:fldChar w:fldCharType="end"/>
        </w:r>
      </w:hyperlink>
    </w:p>
    <w:p>
      <w:pPr>
        <w:pStyle w:val="TOC2"/>
        <w:tabs>
          <w:tab w:val="right" w:leader="dot" w:pos="8306"/>
        </w:tabs>
      </w:pPr>
      <w:hyperlink w:anchor="_Toc32695" w:history="1">
        <w:r>
          <w:rPr>
            <w:rFonts w:ascii="仿宋" w:eastAsia="仿宋" w:hAnsi="仿宋" w:cs="仿宋" w:hint="eastAsia"/>
            <w:lang w:eastAsia="zh-CN"/>
          </w:rPr>
          <w:t>(四)、总图布置方案</w:t>
        </w:r>
        <w:r>
          <w:tab/>
        </w:r>
        <w:r>
          <w:fldChar w:fldCharType="begin"/>
        </w:r>
        <w:r>
          <w:instrText xml:space="preserve"> PAGEREF _Toc32695 \h </w:instrText>
        </w:r>
        <w:r>
          <w:fldChar w:fldCharType="separate"/>
        </w:r>
        <w:r>
          <w:t>14</w:t>
        </w:r>
        <w:r>
          <w:fldChar w:fldCharType="end"/>
        </w:r>
      </w:hyperlink>
    </w:p>
    <w:p>
      <w:pPr>
        <w:pStyle w:val="TOC2"/>
        <w:tabs>
          <w:tab w:val="right" w:leader="dot" w:pos="8306"/>
        </w:tabs>
      </w:pPr>
      <w:hyperlink w:anchor="_Toc8312" w:history="1">
        <w:r>
          <w:rPr>
            <w:rFonts w:ascii="仿宋" w:eastAsia="仿宋" w:hAnsi="仿宋" w:cs="仿宋" w:hint="eastAsia"/>
            <w:lang w:eastAsia="zh-CN"/>
          </w:rPr>
          <w:t>(五)、选址综合评价</w:t>
        </w:r>
        <w:r>
          <w:tab/>
        </w:r>
        <w:r>
          <w:fldChar w:fldCharType="begin"/>
        </w:r>
        <w:r>
          <w:instrText xml:space="preserve"> PAGEREF _Toc8312 \h </w:instrText>
        </w:r>
        <w:r>
          <w:fldChar w:fldCharType="separate"/>
        </w:r>
        <w:r>
          <w:t>15</w:t>
        </w:r>
        <w:r>
          <w:fldChar w:fldCharType="end"/>
        </w:r>
      </w:hyperlink>
    </w:p>
    <w:p>
      <w:pPr>
        <w:pStyle w:val="TOC1"/>
        <w:tabs>
          <w:tab w:val="right" w:leader="dot" w:pos="8306"/>
        </w:tabs>
      </w:pPr>
      <w:hyperlink w:anchor="_Toc14058" w:history="1">
        <w:r>
          <w:rPr>
            <w:rFonts w:ascii="仿宋" w:eastAsia="仿宋" w:hAnsi="仿宋" w:cs="仿宋" w:hint="eastAsia"/>
            <w:lang w:eastAsia="zh-CN"/>
          </w:rPr>
          <w:t>五、控制软件项目概论</w:t>
        </w:r>
        <w:r>
          <w:tab/>
        </w:r>
        <w:r>
          <w:fldChar w:fldCharType="begin"/>
        </w:r>
        <w:r>
          <w:instrText xml:space="preserve"> PAGEREF _Toc14058 \h </w:instrText>
        </w:r>
        <w:r>
          <w:fldChar w:fldCharType="separate"/>
        </w:r>
        <w:r>
          <w:t>16</w:t>
        </w:r>
        <w:r>
          <w:fldChar w:fldCharType="end"/>
        </w:r>
      </w:hyperlink>
    </w:p>
    <w:p>
      <w:pPr>
        <w:pStyle w:val="TOC2"/>
        <w:tabs>
          <w:tab w:val="right" w:leader="dot" w:pos="8306"/>
        </w:tabs>
      </w:pPr>
      <w:hyperlink w:anchor="_Toc4896" w:history="1">
        <w:r>
          <w:rPr>
            <w:rFonts w:ascii="仿宋" w:eastAsia="仿宋" w:hAnsi="仿宋" w:cs="仿宋" w:hint="eastAsia"/>
            <w:lang w:eastAsia="zh-CN"/>
          </w:rPr>
          <w:t>(一)、控制软件项目概况</w:t>
        </w:r>
        <w:r>
          <w:tab/>
        </w:r>
        <w:r>
          <w:fldChar w:fldCharType="begin"/>
        </w:r>
        <w:r>
          <w:instrText xml:space="preserve"> PAGEREF _Toc4896 \h </w:instrText>
        </w:r>
        <w:r>
          <w:fldChar w:fldCharType="separate"/>
        </w:r>
        <w:r>
          <w:t>16</w:t>
        </w:r>
        <w:r>
          <w:fldChar w:fldCharType="end"/>
        </w:r>
      </w:hyperlink>
    </w:p>
    <w:p>
      <w:pPr>
        <w:pStyle w:val="TOC2"/>
        <w:tabs>
          <w:tab w:val="right" w:leader="dot" w:pos="8306"/>
        </w:tabs>
      </w:pPr>
      <w:hyperlink w:anchor="_Toc17099" w:history="1">
        <w:r>
          <w:rPr>
            <w:rFonts w:ascii="仿宋" w:eastAsia="仿宋" w:hAnsi="仿宋" w:cs="仿宋" w:hint="eastAsia"/>
            <w:lang w:eastAsia="zh-CN"/>
          </w:rPr>
          <w:t>(二)、控制软件项目目标</w:t>
        </w:r>
        <w:r>
          <w:tab/>
        </w:r>
        <w:r>
          <w:fldChar w:fldCharType="begin"/>
        </w:r>
        <w:r>
          <w:instrText xml:space="preserve"> PAGEREF _Toc17099 \h </w:instrText>
        </w:r>
        <w:r>
          <w:fldChar w:fldCharType="separate"/>
        </w:r>
        <w:r>
          <w:t>18</w:t>
        </w:r>
        <w:r>
          <w:fldChar w:fldCharType="end"/>
        </w:r>
      </w:hyperlink>
    </w:p>
    <w:p>
      <w:pPr>
        <w:pStyle w:val="TOC2"/>
        <w:tabs>
          <w:tab w:val="right" w:leader="dot" w:pos="8306"/>
        </w:tabs>
      </w:pPr>
      <w:hyperlink w:anchor="_Toc15894" w:history="1">
        <w:r>
          <w:rPr>
            <w:rFonts w:ascii="仿宋" w:eastAsia="仿宋" w:hAnsi="仿宋" w:cs="仿宋" w:hint="eastAsia"/>
            <w:lang w:eastAsia="zh-CN"/>
          </w:rPr>
          <w:t>(三)、控制软件项目提出的理由</w:t>
        </w:r>
        <w:r>
          <w:tab/>
        </w:r>
        <w:r>
          <w:fldChar w:fldCharType="begin"/>
        </w:r>
        <w:r>
          <w:instrText xml:space="preserve"> PAGEREF _Toc15894 \h </w:instrText>
        </w:r>
        <w:r>
          <w:fldChar w:fldCharType="separate"/>
        </w:r>
        <w:r>
          <w:t>19</w:t>
        </w:r>
        <w:r>
          <w:fldChar w:fldCharType="end"/>
        </w:r>
      </w:hyperlink>
    </w:p>
    <w:p>
      <w:pPr>
        <w:pStyle w:val="TOC2"/>
        <w:tabs>
          <w:tab w:val="right" w:leader="dot" w:pos="8306"/>
        </w:tabs>
      </w:pPr>
      <w:hyperlink w:anchor="_Toc26562" w:history="1">
        <w:r>
          <w:rPr>
            <w:rFonts w:ascii="仿宋" w:eastAsia="仿宋" w:hAnsi="仿宋" w:cs="仿宋" w:hint="eastAsia"/>
            <w:lang w:eastAsia="zh-CN"/>
          </w:rPr>
          <w:t>(四)、控制软件项目意义</w:t>
        </w:r>
        <w:r>
          <w:tab/>
        </w:r>
        <w:r>
          <w:fldChar w:fldCharType="begin"/>
        </w:r>
        <w:r>
          <w:instrText xml:space="preserve"> PAGEREF _Toc26562 \h </w:instrText>
        </w:r>
        <w:r>
          <w:fldChar w:fldCharType="separate"/>
        </w:r>
        <w:r>
          <w:t>21</w:t>
        </w:r>
        <w:r>
          <w:fldChar w:fldCharType="end"/>
        </w:r>
      </w:hyperlink>
    </w:p>
    <w:p>
      <w:pPr>
        <w:pStyle w:val="TOC2"/>
        <w:tabs>
          <w:tab w:val="right" w:leader="dot" w:pos="8306"/>
        </w:tabs>
      </w:pPr>
      <w:hyperlink w:anchor="_Toc10440" w:history="1">
        <w:r>
          <w:rPr>
            <w:rFonts w:ascii="仿宋" w:eastAsia="仿宋" w:hAnsi="仿宋" w:cs="仿宋" w:hint="eastAsia"/>
            <w:lang w:eastAsia="zh-CN"/>
          </w:rPr>
          <w:t>(五)、控制软件项目背景</w:t>
        </w:r>
        <w:r>
          <w:tab/>
        </w:r>
        <w:r>
          <w:fldChar w:fldCharType="begin"/>
        </w:r>
        <w:r>
          <w:instrText xml:space="preserve"> PAGEREF _Toc10440 \h </w:instrText>
        </w:r>
        <w:r>
          <w:fldChar w:fldCharType="separate"/>
        </w:r>
        <w:r>
          <w:t>21</w:t>
        </w:r>
        <w:r>
          <w:fldChar w:fldCharType="end"/>
        </w:r>
      </w:hyperlink>
    </w:p>
    <w:p>
      <w:pPr>
        <w:pStyle w:val="TOC1"/>
        <w:tabs>
          <w:tab w:val="right" w:leader="dot" w:pos="8306"/>
        </w:tabs>
      </w:pPr>
      <w:hyperlink w:anchor="_Toc14725" w:history="1">
        <w:r>
          <w:rPr>
            <w:rFonts w:ascii="仿宋" w:eastAsia="仿宋" w:hAnsi="仿宋" w:cs="仿宋" w:hint="eastAsia"/>
            <w:lang w:eastAsia="zh-CN"/>
          </w:rPr>
          <w:t>六、控制软件项目绩效评估</w:t>
        </w:r>
        <w:r>
          <w:tab/>
        </w:r>
        <w:r>
          <w:fldChar w:fldCharType="begin"/>
        </w:r>
        <w:r>
          <w:instrText xml:space="preserve"> PAGEREF _Toc14725 \h </w:instrText>
        </w:r>
        <w:r>
          <w:fldChar w:fldCharType="separate"/>
        </w:r>
        <w:r>
          <w:t>22</w:t>
        </w:r>
        <w:r>
          <w:fldChar w:fldCharType="end"/>
        </w:r>
      </w:hyperlink>
    </w:p>
    <w:p>
      <w:pPr>
        <w:pStyle w:val="TOC2"/>
        <w:tabs>
          <w:tab w:val="right" w:leader="dot" w:pos="8306"/>
        </w:tabs>
      </w:pPr>
      <w:hyperlink w:anchor="_Toc8718" w:history="1">
        <w:r>
          <w:rPr>
            <w:rFonts w:ascii="仿宋" w:eastAsia="仿宋" w:hAnsi="仿宋" w:cs="仿宋" w:hint="eastAsia"/>
            <w:lang w:eastAsia="zh-CN"/>
          </w:rPr>
          <w:t>(一)、绩效评估指标</w:t>
        </w:r>
        <w:r>
          <w:tab/>
        </w:r>
        <w:r>
          <w:fldChar w:fldCharType="begin"/>
        </w:r>
        <w:r>
          <w:instrText xml:space="preserve"> PAGEREF _Toc8718 \h </w:instrText>
        </w:r>
        <w:r>
          <w:fldChar w:fldCharType="separate"/>
        </w:r>
        <w:r>
          <w:t>22</w:t>
        </w:r>
        <w:r>
          <w:fldChar w:fldCharType="end"/>
        </w:r>
      </w:hyperlink>
    </w:p>
    <w:p>
      <w:pPr>
        <w:pStyle w:val="TOC2"/>
        <w:tabs>
          <w:tab w:val="right" w:leader="dot" w:pos="8306"/>
        </w:tabs>
      </w:pPr>
      <w:hyperlink w:anchor="_Toc5537" w:history="1">
        <w:r>
          <w:rPr>
            <w:rFonts w:ascii="仿宋" w:eastAsia="仿宋" w:hAnsi="仿宋" w:cs="仿宋" w:hint="eastAsia"/>
            <w:lang w:eastAsia="zh-CN"/>
          </w:rPr>
          <w:t>(二)、绩效评估方法</w:t>
        </w:r>
        <w:r>
          <w:tab/>
        </w:r>
        <w:r>
          <w:fldChar w:fldCharType="begin"/>
        </w:r>
        <w:r>
          <w:instrText xml:space="preserve"> PAGEREF _Toc5537 \h </w:instrText>
        </w:r>
        <w:r>
          <w:fldChar w:fldCharType="separate"/>
        </w:r>
        <w:r>
          <w:t>23</w:t>
        </w:r>
        <w:r>
          <w:fldChar w:fldCharType="end"/>
        </w:r>
      </w:hyperlink>
    </w:p>
    <w:p>
      <w:pPr>
        <w:pStyle w:val="TOC2"/>
        <w:tabs>
          <w:tab w:val="right" w:leader="dot" w:pos="8306"/>
        </w:tabs>
      </w:pPr>
      <w:hyperlink w:anchor="_Toc31503" w:history="1">
        <w:r>
          <w:rPr>
            <w:rFonts w:ascii="仿宋" w:eastAsia="仿宋" w:hAnsi="仿宋" w:cs="仿宋" w:hint="eastAsia"/>
            <w:lang w:eastAsia="zh-CN"/>
          </w:rPr>
          <w:t>(三)、绩效评估周期</w:t>
        </w:r>
        <w:r>
          <w:tab/>
        </w:r>
        <w:r>
          <w:fldChar w:fldCharType="begin"/>
        </w:r>
        <w:r>
          <w:instrText xml:space="preserve"> PAGEREF _Toc31503 \h </w:instrText>
        </w:r>
        <w:r>
          <w:fldChar w:fldCharType="separate"/>
        </w:r>
        <w:r>
          <w:t>24</w:t>
        </w:r>
        <w:r>
          <w:fldChar w:fldCharType="end"/>
        </w:r>
      </w:hyperlink>
    </w:p>
    <w:p>
      <w:pPr>
        <w:pStyle w:val="TOC1"/>
        <w:tabs>
          <w:tab w:val="right" w:leader="dot" w:pos="8306"/>
        </w:tabs>
      </w:pPr>
      <w:hyperlink w:anchor="_Toc29508" w:history="1">
        <w:r>
          <w:rPr>
            <w:rFonts w:ascii="仿宋" w:eastAsia="仿宋" w:hAnsi="仿宋" w:cs="仿宋" w:hint="eastAsia"/>
            <w:lang w:eastAsia="zh-CN"/>
          </w:rPr>
          <w:t>七、控制软件项目风险管理</w:t>
        </w:r>
        <w:r>
          <w:tab/>
        </w:r>
        <w:r>
          <w:fldChar w:fldCharType="begin"/>
        </w:r>
        <w:r>
          <w:instrText xml:space="preserve"> PAGEREF _Toc29508 \h </w:instrText>
        </w:r>
        <w:r>
          <w:fldChar w:fldCharType="separate"/>
        </w:r>
        <w:r>
          <w:t>25</w:t>
        </w:r>
        <w:r>
          <w:fldChar w:fldCharType="end"/>
        </w:r>
      </w:hyperlink>
    </w:p>
    <w:p>
      <w:pPr>
        <w:pStyle w:val="TOC2"/>
        <w:tabs>
          <w:tab w:val="right" w:leader="dot" w:pos="8306"/>
        </w:tabs>
      </w:pPr>
      <w:hyperlink w:anchor="_Toc5718" w:history="1">
        <w:r>
          <w:rPr>
            <w:rFonts w:ascii="仿宋" w:eastAsia="仿宋" w:hAnsi="仿宋" w:cs="仿宋" w:hint="eastAsia"/>
            <w:lang w:eastAsia="zh-CN"/>
          </w:rPr>
          <w:t>(一)、风险识别与评估</w:t>
        </w:r>
        <w:r>
          <w:tab/>
        </w:r>
        <w:r>
          <w:fldChar w:fldCharType="begin"/>
        </w:r>
        <w:r>
          <w:instrText xml:space="preserve"> PAGEREF _Toc5718 \h </w:instrText>
        </w:r>
        <w:r>
          <w:fldChar w:fldCharType="separate"/>
        </w:r>
        <w:r>
          <w:t>25</w:t>
        </w:r>
        <w:r>
          <w:fldChar w:fldCharType="end"/>
        </w:r>
      </w:hyperlink>
    </w:p>
    <w:p>
      <w:pPr>
        <w:pStyle w:val="TOC2"/>
        <w:tabs>
          <w:tab w:val="right" w:leader="dot" w:pos="8306"/>
        </w:tabs>
      </w:pPr>
      <w:hyperlink w:anchor="_Toc14972" w:history="1">
        <w:r>
          <w:rPr>
            <w:rFonts w:ascii="仿宋" w:eastAsia="仿宋" w:hAnsi="仿宋" w:cs="仿宋" w:hint="eastAsia"/>
            <w:lang w:eastAsia="zh-CN"/>
          </w:rPr>
          <w:t>(二)、风险应对策略</w:t>
        </w:r>
        <w:r>
          <w:tab/>
        </w:r>
        <w:r>
          <w:fldChar w:fldCharType="begin"/>
        </w:r>
        <w:r>
          <w:instrText xml:space="preserve"> PAGEREF _Toc14972 \h </w:instrText>
        </w:r>
        <w:r>
          <w:fldChar w:fldCharType="separate"/>
        </w:r>
        <w:r>
          <w:t>27</w:t>
        </w:r>
        <w:r>
          <w:fldChar w:fldCharType="end"/>
        </w:r>
      </w:hyperlink>
    </w:p>
    <w:p>
      <w:pPr>
        <w:pStyle w:val="TOC2"/>
        <w:tabs>
          <w:tab w:val="right" w:leader="dot" w:pos="8306"/>
        </w:tabs>
      </w:pPr>
      <w:hyperlink w:anchor="_Toc21670" w:history="1">
        <w:r>
          <w:rPr>
            <w:rFonts w:ascii="仿宋" w:eastAsia="仿宋" w:hAnsi="仿宋" w:cs="仿宋" w:hint="eastAsia"/>
            <w:lang w:eastAsia="zh-CN"/>
          </w:rPr>
          <w:t>(三)、风险监控与控制</w:t>
        </w:r>
        <w:r>
          <w:tab/>
        </w:r>
        <w:r>
          <w:fldChar w:fldCharType="begin"/>
        </w:r>
        <w:r>
          <w:instrText xml:space="preserve"> PAGEREF _Toc21670 \h </w:instrText>
        </w:r>
        <w:r>
          <w:fldChar w:fldCharType="separate"/>
        </w:r>
        <w:r>
          <w:t>28</w:t>
        </w:r>
        <w:r>
          <w:fldChar w:fldCharType="end"/>
        </w:r>
      </w:hyperlink>
    </w:p>
    <w:p>
      <w:pPr>
        <w:pStyle w:val="TOC1"/>
        <w:tabs>
          <w:tab w:val="right" w:leader="dot" w:pos="8306"/>
        </w:tabs>
      </w:pPr>
      <w:hyperlink w:anchor="_Toc9796" w:history="1">
        <w:r>
          <w:rPr>
            <w:rFonts w:ascii="仿宋" w:eastAsia="仿宋" w:hAnsi="仿宋" w:cs="仿宋" w:hint="eastAsia"/>
            <w:lang w:eastAsia="zh-CN"/>
          </w:rPr>
          <w:t>八、控制软件项目人力资源管理</w:t>
        </w:r>
        <w:r>
          <w:tab/>
        </w:r>
        <w:r>
          <w:fldChar w:fldCharType="begin"/>
        </w:r>
        <w:r>
          <w:instrText xml:space="preserve"> PAGEREF _Toc9796 \h </w:instrText>
        </w:r>
        <w:r>
          <w:fldChar w:fldCharType="separate"/>
        </w:r>
        <w:r>
          <w:t>29</w:t>
        </w:r>
        <w:r>
          <w:fldChar w:fldCharType="end"/>
        </w:r>
      </w:hyperlink>
    </w:p>
    <w:p>
      <w:pPr>
        <w:pStyle w:val="TOC2"/>
        <w:tabs>
          <w:tab w:val="right" w:leader="dot" w:pos="8306"/>
        </w:tabs>
      </w:pPr>
      <w:hyperlink w:anchor="_Toc30025" w:history="1">
        <w:r>
          <w:rPr>
            <w:rFonts w:ascii="仿宋" w:eastAsia="仿宋" w:hAnsi="仿宋" w:cs="仿宋" w:hint="eastAsia"/>
            <w:lang w:eastAsia="zh-CN"/>
          </w:rPr>
          <w:t>(一)、建立健全的预算管理制度</w:t>
        </w:r>
        <w:r>
          <w:tab/>
        </w:r>
        <w:r>
          <w:fldChar w:fldCharType="begin"/>
        </w:r>
        <w:r>
          <w:instrText xml:space="preserve"> PAGEREF _Toc30025 \h </w:instrText>
        </w:r>
        <w:r>
          <w:fldChar w:fldCharType="separate"/>
        </w:r>
        <w:r>
          <w:t>29</w:t>
        </w:r>
        <w:r>
          <w:fldChar w:fldCharType="end"/>
        </w:r>
      </w:hyperlink>
    </w:p>
    <w:p>
      <w:pPr>
        <w:pStyle w:val="TOC2"/>
        <w:tabs>
          <w:tab w:val="right" w:leader="dot" w:pos="8306"/>
        </w:tabs>
      </w:pPr>
      <w:hyperlink w:anchor="_Toc4112" w:history="1">
        <w:r>
          <w:rPr>
            <w:rFonts w:ascii="仿宋" w:eastAsia="仿宋" w:hAnsi="仿宋" w:cs="仿宋" w:hint="eastAsia"/>
            <w:lang w:eastAsia="zh-CN"/>
          </w:rPr>
          <w:t>(二)、加强资金流动监控</w:t>
        </w:r>
        <w:r>
          <w:tab/>
        </w:r>
        <w:r>
          <w:fldChar w:fldCharType="begin"/>
        </w:r>
        <w:r>
          <w:instrText xml:space="preserve"> PAGEREF _Toc4112 \h </w:instrText>
        </w:r>
        <w:r>
          <w:fldChar w:fldCharType="separate"/>
        </w:r>
        <w:r>
          <w:t>31</w:t>
        </w:r>
        <w:r>
          <w:fldChar w:fldCharType="end"/>
        </w:r>
      </w:hyperlink>
    </w:p>
    <w:p>
      <w:pPr>
        <w:pStyle w:val="TOC2"/>
        <w:tabs>
          <w:tab w:val="right" w:leader="dot" w:pos="8306"/>
        </w:tabs>
      </w:pPr>
      <w:hyperlink w:anchor="_Toc28137" w:history="1">
        <w:r>
          <w:rPr>
            <w:rFonts w:ascii="仿宋" w:eastAsia="仿宋" w:hAnsi="仿宋" w:cs="仿宋" w:hint="eastAsia"/>
            <w:lang w:eastAsia="zh-CN"/>
          </w:rPr>
          <w:t>(三)、制定完善的风险控制机制</w:t>
        </w:r>
        <w:r>
          <w:tab/>
        </w:r>
        <w:r>
          <w:fldChar w:fldCharType="begin"/>
        </w:r>
        <w:r>
          <w:instrText xml:space="preserve"> PAGEREF _Toc28137 \h </w:instrText>
        </w:r>
        <w:r>
          <w:fldChar w:fldCharType="separate"/>
        </w:r>
        <w:r>
          <w:t>32</w:t>
        </w:r>
        <w:r>
          <w:fldChar w:fldCharType="end"/>
        </w:r>
      </w:hyperlink>
    </w:p>
    <w:p>
      <w:pPr>
        <w:pStyle w:val="TOC2"/>
        <w:tabs>
          <w:tab w:val="right" w:leader="dot" w:pos="8306"/>
        </w:tabs>
      </w:pPr>
      <w:hyperlink w:anchor="_Toc14530" w:history="1">
        <w:r>
          <w:rPr>
            <w:rFonts w:ascii="仿宋" w:eastAsia="仿宋" w:hAnsi="仿宋" w:cs="仿宋" w:hint="eastAsia"/>
            <w:lang w:eastAsia="zh-CN"/>
          </w:rPr>
          <w:t>(四)、优化成本管理</w:t>
        </w:r>
        <w:r>
          <w:tab/>
        </w:r>
        <w:r>
          <w:fldChar w:fldCharType="begin"/>
        </w:r>
        <w:r>
          <w:instrText xml:space="preserve"> PAGEREF _Toc14530 \h </w:instrText>
        </w:r>
        <w:r>
          <w:fldChar w:fldCharType="separate"/>
        </w:r>
        <w:r>
          <w:t>33</w:t>
        </w:r>
        <w:r>
          <w:fldChar w:fldCharType="end"/>
        </w:r>
      </w:hyperlink>
    </w:p>
    <w:p>
      <w:pPr>
        <w:pStyle w:val="TOC1"/>
        <w:tabs>
          <w:tab w:val="right" w:leader="dot" w:pos="8306"/>
        </w:tabs>
      </w:pPr>
      <w:hyperlink w:anchor="_Toc7742" w:history="1">
        <w:r>
          <w:rPr>
            <w:rFonts w:ascii="仿宋" w:eastAsia="仿宋" w:hAnsi="仿宋" w:cs="仿宋" w:hint="eastAsia"/>
            <w:lang w:eastAsia="zh-CN"/>
          </w:rPr>
          <w:t>九、控制软件项目环境影响分析</w:t>
        </w:r>
        <w:r>
          <w:tab/>
        </w:r>
        <w:r>
          <w:fldChar w:fldCharType="begin"/>
        </w:r>
        <w:r>
          <w:instrText xml:space="preserve"> PAGEREF _Toc7742 \h </w:instrText>
        </w:r>
        <w:r>
          <w:fldChar w:fldCharType="separate"/>
        </w:r>
        <w:r>
          <w:t>35</w:t>
        </w:r>
        <w:r>
          <w:fldChar w:fldCharType="end"/>
        </w:r>
      </w:hyperlink>
    </w:p>
    <w:p>
      <w:pPr>
        <w:pStyle w:val="TOC2"/>
        <w:tabs>
          <w:tab w:val="right" w:leader="dot" w:pos="8306"/>
        </w:tabs>
      </w:pPr>
      <w:hyperlink w:anchor="_Toc548" w:history="1">
        <w:r>
          <w:rPr>
            <w:rFonts w:ascii="仿宋" w:eastAsia="仿宋" w:hAnsi="仿宋" w:cs="仿宋" w:hint="eastAsia"/>
            <w:lang w:eastAsia="zh-CN"/>
          </w:rPr>
          <w:t>(一)、建设区域环境质量现状</w:t>
        </w:r>
        <w:r>
          <w:tab/>
        </w:r>
        <w:r>
          <w:fldChar w:fldCharType="begin"/>
        </w:r>
        <w:r>
          <w:instrText xml:space="preserve"> PAGEREF _Toc548 \h </w:instrText>
        </w:r>
        <w:r>
          <w:fldChar w:fldCharType="separate"/>
        </w:r>
        <w:r>
          <w:t>35</w:t>
        </w:r>
        <w:r>
          <w:fldChar w:fldCharType="end"/>
        </w:r>
      </w:hyperlink>
    </w:p>
    <w:p>
      <w:pPr>
        <w:pStyle w:val="TOC2"/>
        <w:tabs>
          <w:tab w:val="right" w:leader="dot" w:pos="8306"/>
        </w:tabs>
      </w:pPr>
      <w:hyperlink w:anchor="_Toc9745" w:history="1">
        <w:r>
          <w:rPr>
            <w:rFonts w:ascii="仿宋" w:eastAsia="仿宋" w:hAnsi="仿宋" w:cs="仿宋" w:hint="eastAsia"/>
            <w:lang w:eastAsia="zh-CN"/>
          </w:rPr>
          <w:t>(二)、建设期环境保护</w:t>
        </w:r>
        <w:r>
          <w:tab/>
        </w:r>
        <w:r>
          <w:fldChar w:fldCharType="begin"/>
        </w:r>
        <w:r>
          <w:instrText xml:space="preserve"> PAGEREF _Toc9745 \h </w:instrText>
        </w:r>
        <w:r>
          <w:fldChar w:fldCharType="separate"/>
        </w:r>
        <w:r>
          <w:t>36</w:t>
        </w:r>
        <w:r>
          <w:fldChar w:fldCharType="end"/>
        </w:r>
      </w:hyperlink>
    </w:p>
    <w:p>
      <w:pPr>
        <w:pStyle w:val="TOC2"/>
        <w:tabs>
          <w:tab w:val="right" w:leader="dot" w:pos="8306"/>
        </w:tabs>
      </w:pPr>
      <w:hyperlink w:anchor="_Toc25952" w:history="1">
        <w:r>
          <w:rPr>
            <w:rFonts w:ascii="仿宋" w:eastAsia="仿宋" w:hAnsi="仿宋" w:cs="仿宋" w:hint="eastAsia"/>
            <w:lang w:eastAsia="zh-CN"/>
          </w:rPr>
          <w:t>(三)、运营期环境保护</w:t>
        </w:r>
        <w:r>
          <w:tab/>
        </w:r>
        <w:r>
          <w:fldChar w:fldCharType="begin"/>
        </w:r>
        <w:r>
          <w:instrText xml:space="preserve"> PAGEREF _Toc25952 \h </w:instrText>
        </w:r>
        <w:r>
          <w:fldChar w:fldCharType="separate"/>
        </w:r>
        <w:r>
          <w:t>37</w:t>
        </w:r>
        <w:r>
          <w:fldChar w:fldCharType="end"/>
        </w:r>
      </w:hyperlink>
    </w:p>
    <w:p>
      <w:pPr>
        <w:pStyle w:val="TOC2"/>
        <w:tabs>
          <w:tab w:val="right" w:leader="dot" w:pos="8306"/>
        </w:tabs>
      </w:pPr>
      <w:hyperlink w:anchor="_Toc6239" w:history="1">
        <w:r>
          <w:rPr>
            <w:rFonts w:ascii="仿宋" w:eastAsia="仿宋" w:hAnsi="仿宋" w:cs="仿宋" w:hint="eastAsia"/>
            <w:lang w:eastAsia="zh-CN"/>
          </w:rPr>
          <w:t>(四)、控制软件项目建设对区域经济的影响</w:t>
        </w:r>
        <w:r>
          <w:tab/>
        </w:r>
        <w:r>
          <w:fldChar w:fldCharType="begin"/>
        </w:r>
        <w:r>
          <w:instrText xml:space="preserve"> PAGEREF _Toc6239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46" w:history="1">
        <w:r>
          <w:rPr>
            <w:rFonts w:ascii="仿宋" w:eastAsia="仿宋" w:hAnsi="仿宋" w:cs="仿宋" w:hint="eastAsia"/>
            <w:lang w:eastAsia="zh-CN"/>
          </w:rPr>
          <w:t>(五)、废弃物处理</w:t>
        </w:r>
        <w:r>
          <w:tab/>
        </w:r>
        <w:r>
          <w:fldChar w:fldCharType="begin"/>
        </w:r>
        <w:r>
          <w:instrText xml:space="preserve"> PAGEREF _Toc5646 \h </w:instrText>
        </w:r>
        <w:r>
          <w:fldChar w:fldCharType="separate"/>
        </w:r>
        <w:r>
          <w:t>40</w:t>
        </w:r>
        <w:r>
          <w:fldChar w:fldCharType="end"/>
        </w:r>
      </w:hyperlink>
    </w:p>
    <w:p>
      <w:pPr>
        <w:pStyle w:val="TOC2"/>
        <w:tabs>
          <w:tab w:val="right" w:leader="dot" w:pos="8306"/>
        </w:tabs>
      </w:pPr>
      <w:hyperlink w:anchor="_Toc23723" w:history="1">
        <w:r>
          <w:rPr>
            <w:rFonts w:ascii="仿宋" w:eastAsia="仿宋" w:hAnsi="仿宋" w:cs="仿宋" w:hint="eastAsia"/>
            <w:lang w:eastAsia="zh-CN"/>
          </w:rPr>
          <w:t>(六)、特殊环境影响分析</w:t>
        </w:r>
        <w:r>
          <w:tab/>
        </w:r>
        <w:r>
          <w:fldChar w:fldCharType="begin"/>
        </w:r>
        <w:r>
          <w:instrText xml:space="preserve"> PAGEREF _Toc23723 \h </w:instrText>
        </w:r>
        <w:r>
          <w:fldChar w:fldCharType="separate"/>
        </w:r>
        <w:r>
          <w:t>42</w:t>
        </w:r>
        <w:r>
          <w:fldChar w:fldCharType="end"/>
        </w:r>
      </w:hyperlink>
    </w:p>
    <w:p>
      <w:pPr>
        <w:pStyle w:val="TOC2"/>
        <w:tabs>
          <w:tab w:val="right" w:leader="dot" w:pos="8306"/>
        </w:tabs>
      </w:pPr>
      <w:hyperlink w:anchor="_Toc32458" w:history="1">
        <w:r>
          <w:rPr>
            <w:rFonts w:ascii="仿宋" w:eastAsia="仿宋" w:hAnsi="仿宋" w:cs="仿宋" w:hint="eastAsia"/>
            <w:lang w:eastAsia="zh-CN"/>
          </w:rPr>
          <w:t>(七)、清洁生产</w:t>
        </w:r>
        <w:r>
          <w:tab/>
        </w:r>
        <w:r>
          <w:fldChar w:fldCharType="begin"/>
        </w:r>
        <w:r>
          <w:instrText xml:space="preserve"> PAGEREF _Toc32458 \h </w:instrText>
        </w:r>
        <w:r>
          <w:fldChar w:fldCharType="separate"/>
        </w:r>
        <w:r>
          <w:t>43</w:t>
        </w:r>
        <w:r>
          <w:fldChar w:fldCharType="end"/>
        </w:r>
      </w:hyperlink>
    </w:p>
    <w:p>
      <w:pPr>
        <w:pStyle w:val="TOC2"/>
        <w:tabs>
          <w:tab w:val="right" w:leader="dot" w:pos="8306"/>
        </w:tabs>
      </w:pPr>
      <w:hyperlink w:anchor="_Toc22457" w:history="1">
        <w:r>
          <w:rPr>
            <w:rFonts w:ascii="仿宋" w:eastAsia="仿宋" w:hAnsi="仿宋" w:cs="仿宋" w:hint="eastAsia"/>
            <w:lang w:eastAsia="zh-CN"/>
          </w:rPr>
          <w:t>(八)、环境保护综合评价</w:t>
        </w:r>
        <w:r>
          <w:tab/>
        </w:r>
        <w:r>
          <w:fldChar w:fldCharType="begin"/>
        </w:r>
        <w:r>
          <w:instrText xml:space="preserve"> PAGEREF _Toc22457 \h </w:instrText>
        </w:r>
        <w:r>
          <w:fldChar w:fldCharType="separate"/>
        </w:r>
        <w:r>
          <w:t>44</w:t>
        </w:r>
        <w:r>
          <w:fldChar w:fldCharType="end"/>
        </w:r>
      </w:hyperlink>
    </w:p>
    <w:p>
      <w:pPr>
        <w:pStyle w:val="TOC1"/>
        <w:tabs>
          <w:tab w:val="right" w:leader="dot" w:pos="8306"/>
        </w:tabs>
      </w:pPr>
      <w:hyperlink w:anchor="_Toc27512" w:history="1">
        <w:r>
          <w:rPr>
            <w:rFonts w:ascii="仿宋" w:eastAsia="仿宋" w:hAnsi="仿宋" w:cs="仿宋" w:hint="eastAsia"/>
            <w:lang w:eastAsia="zh-CN"/>
          </w:rPr>
          <w:t>十、控制软件项目计划安排</w:t>
        </w:r>
        <w:r>
          <w:tab/>
        </w:r>
        <w:r>
          <w:fldChar w:fldCharType="begin"/>
        </w:r>
        <w:r>
          <w:instrText xml:space="preserve"> PAGEREF _Toc27512 \h </w:instrText>
        </w:r>
        <w:r>
          <w:fldChar w:fldCharType="separate"/>
        </w:r>
        <w:r>
          <w:t>45</w:t>
        </w:r>
        <w:r>
          <w:fldChar w:fldCharType="end"/>
        </w:r>
      </w:hyperlink>
    </w:p>
    <w:p>
      <w:pPr>
        <w:pStyle w:val="TOC2"/>
        <w:tabs>
          <w:tab w:val="right" w:leader="dot" w:pos="8306"/>
        </w:tabs>
      </w:pPr>
      <w:hyperlink w:anchor="_Toc32585" w:history="1">
        <w:r>
          <w:rPr>
            <w:rFonts w:ascii="仿宋" w:eastAsia="仿宋" w:hAnsi="仿宋" w:cs="仿宋" w:hint="eastAsia"/>
            <w:lang w:eastAsia="zh-CN"/>
          </w:rPr>
          <w:t>(一)、建设周期</w:t>
        </w:r>
        <w:r>
          <w:tab/>
        </w:r>
        <w:r>
          <w:fldChar w:fldCharType="begin"/>
        </w:r>
        <w:r>
          <w:instrText xml:space="preserve"> PAGEREF _Toc32585 \h </w:instrText>
        </w:r>
        <w:r>
          <w:fldChar w:fldCharType="separate"/>
        </w:r>
        <w:r>
          <w:t>45</w:t>
        </w:r>
        <w:r>
          <w:fldChar w:fldCharType="end"/>
        </w:r>
      </w:hyperlink>
    </w:p>
    <w:p>
      <w:pPr>
        <w:pStyle w:val="TOC2"/>
        <w:tabs>
          <w:tab w:val="right" w:leader="dot" w:pos="8306"/>
        </w:tabs>
      </w:pPr>
      <w:hyperlink w:anchor="_Toc5786" w:history="1">
        <w:r>
          <w:rPr>
            <w:rFonts w:ascii="仿宋" w:eastAsia="仿宋" w:hAnsi="仿宋" w:cs="仿宋" w:hint="eastAsia"/>
            <w:lang w:eastAsia="zh-CN"/>
          </w:rPr>
          <w:t>(二)、建设进度</w:t>
        </w:r>
        <w:r>
          <w:tab/>
        </w:r>
        <w:r>
          <w:fldChar w:fldCharType="begin"/>
        </w:r>
        <w:r>
          <w:instrText xml:space="preserve"> PAGEREF _Toc5786 \h </w:instrText>
        </w:r>
        <w:r>
          <w:fldChar w:fldCharType="separate"/>
        </w:r>
        <w:r>
          <w:t>46</w:t>
        </w:r>
        <w:r>
          <w:fldChar w:fldCharType="end"/>
        </w:r>
      </w:hyperlink>
    </w:p>
    <w:p>
      <w:pPr>
        <w:pStyle w:val="TOC2"/>
        <w:tabs>
          <w:tab w:val="right" w:leader="dot" w:pos="8306"/>
        </w:tabs>
      </w:pPr>
      <w:hyperlink w:anchor="_Toc22671" w:history="1">
        <w:r>
          <w:rPr>
            <w:rFonts w:ascii="仿宋" w:eastAsia="仿宋" w:hAnsi="仿宋" w:cs="仿宋" w:hint="eastAsia"/>
            <w:lang w:eastAsia="zh-CN"/>
          </w:rPr>
          <w:t>(三)、进度安排注意事项</w:t>
        </w:r>
        <w:r>
          <w:tab/>
        </w:r>
        <w:r>
          <w:fldChar w:fldCharType="begin"/>
        </w:r>
        <w:r>
          <w:instrText xml:space="preserve"> PAGEREF _Toc22671 \h </w:instrText>
        </w:r>
        <w:r>
          <w:fldChar w:fldCharType="separate"/>
        </w:r>
        <w:r>
          <w:t>47</w:t>
        </w:r>
        <w:r>
          <w:fldChar w:fldCharType="end"/>
        </w:r>
      </w:hyperlink>
    </w:p>
    <w:p>
      <w:pPr>
        <w:pStyle w:val="TOC2"/>
        <w:tabs>
          <w:tab w:val="right" w:leader="dot" w:pos="8306"/>
        </w:tabs>
      </w:pPr>
      <w:hyperlink w:anchor="_Toc14948" w:history="1">
        <w:r>
          <w:rPr>
            <w:rFonts w:ascii="仿宋" w:eastAsia="仿宋" w:hAnsi="仿宋" w:cs="仿宋" w:hint="eastAsia"/>
            <w:lang w:eastAsia="zh-CN"/>
          </w:rPr>
          <w:t>(四)、人力资源配置</w:t>
        </w:r>
        <w:r>
          <w:tab/>
        </w:r>
        <w:r>
          <w:fldChar w:fldCharType="begin"/>
        </w:r>
        <w:r>
          <w:instrText xml:space="preserve"> PAGEREF _Toc14948 \h </w:instrText>
        </w:r>
        <w:r>
          <w:fldChar w:fldCharType="separate"/>
        </w:r>
        <w:r>
          <w:t>49</w:t>
        </w:r>
        <w:r>
          <w:fldChar w:fldCharType="end"/>
        </w:r>
      </w:hyperlink>
    </w:p>
    <w:p>
      <w:pPr>
        <w:pStyle w:val="TOC1"/>
        <w:tabs>
          <w:tab w:val="right" w:leader="dot" w:pos="8306"/>
        </w:tabs>
      </w:pPr>
      <w:hyperlink w:anchor="_Toc8055" w:history="1">
        <w:r>
          <w:rPr>
            <w:rFonts w:ascii="仿宋" w:eastAsia="仿宋" w:hAnsi="仿宋" w:cs="仿宋" w:hint="eastAsia"/>
            <w:lang w:eastAsia="zh-CN"/>
          </w:rPr>
          <w:t>十一、控制软件项目社会影响</w:t>
        </w:r>
        <w:r>
          <w:tab/>
        </w:r>
        <w:r>
          <w:fldChar w:fldCharType="begin"/>
        </w:r>
        <w:r>
          <w:instrText xml:space="preserve"> PAGEREF _Toc8055 \h </w:instrText>
        </w:r>
        <w:r>
          <w:fldChar w:fldCharType="separate"/>
        </w:r>
        <w:r>
          <w:t>49</w:t>
        </w:r>
        <w:r>
          <w:fldChar w:fldCharType="end"/>
        </w:r>
      </w:hyperlink>
    </w:p>
    <w:p>
      <w:pPr>
        <w:pStyle w:val="TOC2"/>
        <w:tabs>
          <w:tab w:val="right" w:leader="dot" w:pos="8306"/>
        </w:tabs>
      </w:pPr>
      <w:hyperlink w:anchor="_Toc2937" w:history="1">
        <w:r>
          <w:rPr>
            <w:rFonts w:ascii="仿宋" w:eastAsia="仿宋" w:hAnsi="仿宋" w:cs="仿宋" w:hint="eastAsia"/>
            <w:lang w:eastAsia="zh-CN"/>
          </w:rPr>
          <w:t>(一)、社会责任与义务</w:t>
        </w:r>
        <w:r>
          <w:tab/>
        </w:r>
        <w:r>
          <w:fldChar w:fldCharType="begin"/>
        </w:r>
        <w:r>
          <w:instrText xml:space="preserve"> PAGEREF _Toc2937 \h </w:instrText>
        </w:r>
        <w:r>
          <w:fldChar w:fldCharType="separate"/>
        </w:r>
        <w:r>
          <w:t>49</w:t>
        </w:r>
        <w:r>
          <w:fldChar w:fldCharType="end"/>
        </w:r>
      </w:hyperlink>
    </w:p>
    <w:p>
      <w:pPr>
        <w:pStyle w:val="TOC2"/>
        <w:tabs>
          <w:tab w:val="right" w:leader="dot" w:pos="8306"/>
        </w:tabs>
      </w:pPr>
      <w:hyperlink w:anchor="_Toc1268" w:history="1">
        <w:r>
          <w:rPr>
            <w:rFonts w:ascii="仿宋" w:eastAsia="仿宋" w:hAnsi="仿宋" w:cs="仿宋" w:hint="eastAsia"/>
            <w:lang w:eastAsia="zh-CN"/>
          </w:rPr>
          <w:t>(二)、社会参与与沟通</w:t>
        </w:r>
        <w:r>
          <w:tab/>
        </w:r>
        <w:r>
          <w:fldChar w:fldCharType="begin"/>
        </w:r>
        <w:r>
          <w:instrText xml:space="preserve"> PAGEREF _Toc1268 \h </w:instrText>
        </w:r>
        <w:r>
          <w:fldChar w:fldCharType="separate"/>
        </w:r>
        <w:r>
          <w:t>50</w:t>
        </w:r>
        <w:r>
          <w:fldChar w:fldCharType="end"/>
        </w:r>
      </w:hyperlink>
    </w:p>
    <w:p>
      <w:pPr>
        <w:pStyle w:val="TOC1"/>
        <w:tabs>
          <w:tab w:val="right" w:leader="dot" w:pos="8306"/>
        </w:tabs>
      </w:pPr>
      <w:hyperlink w:anchor="_Toc29294" w:history="1">
        <w:r>
          <w:rPr>
            <w:rFonts w:ascii="仿宋" w:eastAsia="仿宋" w:hAnsi="仿宋" w:cs="仿宋" w:hint="eastAsia"/>
            <w:lang w:eastAsia="zh-CN"/>
          </w:rPr>
          <w:t>十二、控制软件项目经营效益</w:t>
        </w:r>
        <w:r>
          <w:tab/>
        </w:r>
        <w:r>
          <w:fldChar w:fldCharType="begin"/>
        </w:r>
        <w:r>
          <w:instrText xml:space="preserve"> PAGEREF _Toc29294 \h </w:instrText>
        </w:r>
        <w:r>
          <w:fldChar w:fldCharType="separate"/>
        </w:r>
        <w:r>
          <w:t>51</w:t>
        </w:r>
        <w:r>
          <w:fldChar w:fldCharType="end"/>
        </w:r>
      </w:hyperlink>
    </w:p>
    <w:p>
      <w:pPr>
        <w:pStyle w:val="TOC2"/>
        <w:tabs>
          <w:tab w:val="right" w:leader="dot" w:pos="8306"/>
        </w:tabs>
      </w:pPr>
      <w:hyperlink w:anchor="_Toc9456" w:history="1">
        <w:r>
          <w:rPr>
            <w:rFonts w:ascii="仿宋" w:eastAsia="仿宋" w:hAnsi="仿宋" w:cs="仿宋" w:hint="eastAsia"/>
            <w:lang w:eastAsia="zh-CN"/>
          </w:rPr>
          <w:t>(一)、经济评价财务测算</w:t>
        </w:r>
        <w:r>
          <w:tab/>
        </w:r>
        <w:r>
          <w:fldChar w:fldCharType="begin"/>
        </w:r>
        <w:r>
          <w:instrText xml:space="preserve"> PAGEREF _Toc9456 \h </w:instrText>
        </w:r>
        <w:r>
          <w:fldChar w:fldCharType="separate"/>
        </w:r>
        <w:r>
          <w:t>51</w:t>
        </w:r>
        <w:r>
          <w:fldChar w:fldCharType="end"/>
        </w:r>
      </w:hyperlink>
    </w:p>
    <w:p>
      <w:pPr>
        <w:pStyle w:val="TOC2"/>
        <w:tabs>
          <w:tab w:val="right" w:leader="dot" w:pos="8306"/>
        </w:tabs>
      </w:pPr>
      <w:hyperlink w:anchor="_Toc17031" w:history="1">
        <w:r>
          <w:rPr>
            <w:rFonts w:ascii="仿宋" w:eastAsia="仿宋" w:hAnsi="仿宋" w:cs="仿宋" w:hint="eastAsia"/>
            <w:lang w:eastAsia="zh-CN"/>
          </w:rPr>
          <w:t>(二)、控制软件项目盈利能力分析</w:t>
        </w:r>
        <w:r>
          <w:tab/>
        </w:r>
        <w:r>
          <w:fldChar w:fldCharType="begin"/>
        </w:r>
        <w:r>
          <w:instrText xml:space="preserve"> PAGEREF _Toc17031 \h </w:instrText>
        </w:r>
        <w:r>
          <w:fldChar w:fldCharType="separate"/>
        </w:r>
        <w:r>
          <w:t>52</w:t>
        </w:r>
        <w:r>
          <w:fldChar w:fldCharType="end"/>
        </w:r>
      </w:hyperlink>
    </w:p>
    <w:p>
      <w:pPr>
        <w:pStyle w:val="TOC1"/>
        <w:tabs>
          <w:tab w:val="right" w:leader="dot" w:pos="8306"/>
        </w:tabs>
      </w:pPr>
      <w:hyperlink w:anchor="_Toc6297" w:history="1">
        <w:r>
          <w:rPr>
            <w:rFonts w:ascii="仿宋" w:eastAsia="仿宋" w:hAnsi="仿宋" w:cs="仿宋" w:hint="eastAsia"/>
            <w:lang w:eastAsia="zh-CN"/>
          </w:rPr>
          <w:t>十三、控制软件项目实施时间节点</w:t>
        </w:r>
        <w:r>
          <w:tab/>
        </w:r>
        <w:r>
          <w:fldChar w:fldCharType="begin"/>
        </w:r>
        <w:r>
          <w:instrText xml:space="preserve"> PAGEREF _Toc6297 \h </w:instrText>
        </w:r>
        <w:r>
          <w:fldChar w:fldCharType="separate"/>
        </w:r>
        <w:r>
          <w:t>53</w:t>
        </w:r>
        <w:r>
          <w:fldChar w:fldCharType="end"/>
        </w:r>
      </w:hyperlink>
    </w:p>
    <w:p>
      <w:pPr>
        <w:pStyle w:val="TOC2"/>
        <w:tabs>
          <w:tab w:val="right" w:leader="dot" w:pos="8306"/>
        </w:tabs>
      </w:pPr>
      <w:hyperlink w:anchor="_Toc24401" w:history="1">
        <w:r>
          <w:rPr>
            <w:rFonts w:ascii="仿宋" w:eastAsia="仿宋" w:hAnsi="仿宋" w:cs="仿宋" w:hint="eastAsia"/>
            <w:lang w:eastAsia="zh-CN"/>
          </w:rPr>
          <w:t>(一)、控制软件项目启动阶段时间节点</w:t>
        </w:r>
        <w:r>
          <w:tab/>
        </w:r>
        <w:r>
          <w:fldChar w:fldCharType="begin"/>
        </w:r>
        <w:r>
          <w:instrText xml:space="preserve"> PAGEREF _Toc24401 \h </w:instrText>
        </w:r>
        <w:r>
          <w:fldChar w:fldCharType="separate"/>
        </w:r>
        <w:r>
          <w:t>53</w:t>
        </w:r>
        <w:r>
          <w:fldChar w:fldCharType="end"/>
        </w:r>
      </w:hyperlink>
    </w:p>
    <w:p>
      <w:pPr>
        <w:pStyle w:val="TOC2"/>
        <w:tabs>
          <w:tab w:val="right" w:leader="dot" w:pos="8306"/>
        </w:tabs>
      </w:pPr>
      <w:hyperlink w:anchor="_Toc28690" w:history="1">
        <w:r>
          <w:rPr>
            <w:rFonts w:ascii="仿宋" w:eastAsia="仿宋" w:hAnsi="仿宋" w:cs="仿宋" w:hint="eastAsia"/>
            <w:lang w:eastAsia="zh-CN"/>
          </w:rPr>
          <w:t>(二)、控制软件项目执行阶段时间节点</w:t>
        </w:r>
        <w:r>
          <w:tab/>
        </w:r>
        <w:r>
          <w:fldChar w:fldCharType="begin"/>
        </w:r>
        <w:r>
          <w:instrText xml:space="preserve"> PAGEREF _Toc28690 \h </w:instrText>
        </w:r>
        <w:r>
          <w:fldChar w:fldCharType="separate"/>
        </w:r>
        <w:r>
          <w:t>54</w:t>
        </w:r>
        <w:r>
          <w:fldChar w:fldCharType="end"/>
        </w:r>
      </w:hyperlink>
    </w:p>
    <w:p>
      <w:pPr>
        <w:pStyle w:val="TOC2"/>
        <w:tabs>
          <w:tab w:val="right" w:leader="dot" w:pos="8306"/>
        </w:tabs>
      </w:pPr>
      <w:hyperlink w:anchor="_Toc4094" w:history="1">
        <w:r>
          <w:rPr>
            <w:rFonts w:ascii="仿宋" w:eastAsia="仿宋" w:hAnsi="仿宋" w:cs="仿宋" w:hint="eastAsia"/>
            <w:lang w:eastAsia="zh-CN"/>
          </w:rPr>
          <w:t>(三)、控制软件项目完成阶段时间节点</w:t>
        </w:r>
        <w:r>
          <w:tab/>
        </w:r>
        <w:r>
          <w:fldChar w:fldCharType="begin"/>
        </w:r>
        <w:r>
          <w:instrText xml:space="preserve"> PAGEREF _Toc4094 \h </w:instrText>
        </w:r>
        <w:r>
          <w:fldChar w:fldCharType="separate"/>
        </w:r>
        <w:r>
          <w:t>55</w:t>
        </w:r>
        <w:r>
          <w:fldChar w:fldCharType="end"/>
        </w:r>
      </w:hyperlink>
    </w:p>
    <w:p>
      <w:pPr>
        <w:pStyle w:val="TOC1"/>
        <w:tabs>
          <w:tab w:val="right" w:leader="dot" w:pos="8306"/>
        </w:tabs>
      </w:pPr>
      <w:hyperlink w:anchor="_Toc30435" w:history="1">
        <w:r>
          <w:rPr>
            <w:rFonts w:ascii="仿宋" w:eastAsia="仿宋" w:hAnsi="仿宋" w:cs="仿宋" w:hint="eastAsia"/>
            <w:lang w:eastAsia="zh-CN"/>
          </w:rPr>
          <w:t>十四、控制软件项目变更管理</w:t>
        </w:r>
        <w:r>
          <w:tab/>
        </w:r>
        <w:r>
          <w:fldChar w:fldCharType="begin"/>
        </w:r>
        <w:r>
          <w:instrText xml:space="preserve"> PAGEREF _Toc30435 \h </w:instrText>
        </w:r>
        <w:r>
          <w:fldChar w:fldCharType="separate"/>
        </w:r>
        <w:r>
          <w:t>56</w:t>
        </w:r>
        <w:r>
          <w:fldChar w:fldCharType="end"/>
        </w:r>
      </w:hyperlink>
    </w:p>
    <w:p>
      <w:pPr>
        <w:pStyle w:val="TOC2"/>
        <w:tabs>
          <w:tab w:val="right" w:leader="dot" w:pos="8306"/>
        </w:tabs>
      </w:pPr>
      <w:hyperlink w:anchor="_Toc30381" w:history="1">
        <w:r>
          <w:rPr>
            <w:rFonts w:ascii="仿宋" w:eastAsia="仿宋" w:hAnsi="仿宋" w:cs="仿宋" w:hint="eastAsia"/>
            <w:lang w:eastAsia="zh-CN"/>
          </w:rPr>
          <w:t>(一)、变更申请与评估</w:t>
        </w:r>
        <w:r>
          <w:tab/>
        </w:r>
        <w:r>
          <w:fldChar w:fldCharType="begin"/>
        </w:r>
        <w:r>
          <w:instrText xml:space="preserve"> PAGEREF _Toc30381 \h </w:instrText>
        </w:r>
        <w:r>
          <w:fldChar w:fldCharType="separate"/>
        </w:r>
        <w:r>
          <w:t>56</w:t>
        </w:r>
        <w:r>
          <w:fldChar w:fldCharType="end"/>
        </w:r>
      </w:hyperlink>
    </w:p>
    <w:p>
      <w:pPr>
        <w:pStyle w:val="TOC2"/>
        <w:tabs>
          <w:tab w:val="right" w:leader="dot" w:pos="8306"/>
        </w:tabs>
      </w:pPr>
      <w:hyperlink w:anchor="_Toc144" w:history="1">
        <w:r>
          <w:rPr>
            <w:rFonts w:ascii="仿宋" w:eastAsia="仿宋" w:hAnsi="仿宋" w:cs="仿宋" w:hint="eastAsia"/>
            <w:lang w:eastAsia="zh-CN"/>
          </w:rPr>
          <w:t>(二)、变更实施与控制</w:t>
        </w:r>
        <w:r>
          <w:tab/>
        </w:r>
        <w:r>
          <w:fldChar w:fldCharType="begin"/>
        </w:r>
        <w:r>
          <w:instrText xml:space="preserve"> PAGEREF _Toc144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850"/>
      <w:r>
        <w:rPr>
          <w:rFonts w:ascii="仿宋" w:eastAsia="仿宋" w:hAnsi="仿宋" w:cs="仿宋" w:hint="eastAsia"/>
          <w:sz w:val="28"/>
          <w:lang w:eastAsia="zh-CN"/>
        </w:rPr>
        <w:t>一、控制软件项目危机管理</w:t>
      </w:r>
      <w:bookmarkEnd w:id="2"/>
    </w:p>
    <w:p>
      <w:pPr>
        <w:pStyle w:val="Heading2"/>
        <w:rPr>
          <w:rFonts w:ascii="仿宋" w:eastAsia="仿宋" w:hAnsi="仿宋" w:cs="仿宋" w:hint="eastAsia"/>
          <w:lang w:eastAsia="zh-CN"/>
        </w:rPr>
      </w:pPr>
      <w:bookmarkStart w:id="3" w:name="_Toc1350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控制软件项目危机管理中，危机预警与识别是确保控制软件项目稳健运行的核心步骤。通过建立全面的监测机制，控制软件项目团队旨在及时发现和理解潜在的风险和危机因素，以便采取及时的预防和应对措施，确保控制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首先，通过深入的风险评估，控制软件项目团队全面分析了整个控制软件项目和各个阶段可能存在的威胁。这包括准确评估每个潜在风险的发生概率和可能影响的程度，为后续危机预警提供了有力支持。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控制软件项目团队着重于明确定义控制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控制软件项目进展的持续监控，团队能够及时发现潜在问题并作出迅速反应。控制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在这一阶段，团队的专业素养和反应速度将发挥至关重要的作用，以确保潜在危机能够在初期得到有效的处理，最大程度地减轻负面影响。通过危机预警与识别，控制软件项目得以更有序、可控地推进。</w:t>
      </w:r>
    </w:p>
    <w:p>
      <w:pPr>
        <w:pStyle w:val="Heading2"/>
        <w:ind w:firstLine="560" w:firstLineChars="200"/>
        <w:rPr>
          <w:rFonts w:ascii="仿宋" w:eastAsia="仿宋" w:hAnsi="仿宋" w:cs="仿宋" w:hint="eastAsia"/>
          <w:sz w:val="28"/>
          <w:lang w:eastAsia="zh-CN"/>
        </w:rPr>
      </w:pPr>
      <w:bookmarkStart w:id="4" w:name="_Toc119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在危机发生时，控制软件项目团队立即行动，成立了应急小组。该小组的任务是迅速制定并实施紧急应对措施，以最小化潜在损失。以下是采取的主要措施：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暂停控制软件项目进度：为遏制危机蔓延，控制软件项目暂时停止进行，以便全面评估当前状况。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资源重新分配：重新评估控制软件项目资源的分配，确保最大限度地减小损失。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实时沟通：与关键利益相关者建立实时沟通机制，向他们传递控制软件项目危机的实际状况，保障控制软件项目核心利益。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在紧急应对的同时，控制软件项目团队强调了团队协作和有效沟通的重要性。以下是团队协作的关键举措：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信息共享机制：建立了信息共享平台，确保团队成员能够及时获取控制软件项目危机的实时信息。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领导者沟通：控制软件项目领导者通过定期会议和即时沟通工具，指导团队应对危机，保持团队稳定运行。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随着危机得到初步控制，控制软件项目团队转向制定恢复计划，以确保控制软件项目能够从中迅速恢复。主要恢复计划包括：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修复受损的进度计划：重新评估控制软件项目进度，制定修复计划，确保控制软件项目尽快回归正常进程。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重新调整资源分配：优化资源分配，确保控制软件项目在有限资源下高效运转。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风险管理机制加强：对控制软件项目风险进行全面评估，制定更强化的风险管理策略，以预防未来可能的危机。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469"/>
      <w:r>
        <w:rPr>
          <w:rFonts w:ascii="仿宋" w:eastAsia="仿宋" w:hAnsi="仿宋" w:cs="仿宋" w:hint="eastAsia"/>
          <w:sz w:val="28"/>
          <w:lang w:eastAsia="zh-CN"/>
        </w:rPr>
        <w:t>二、控制软件项目文档管理</w:t>
      </w:r>
      <w:bookmarkEnd w:id="5"/>
    </w:p>
    <w:p>
      <w:pPr>
        <w:pStyle w:val="Heading2"/>
        <w:rPr>
          <w:rFonts w:ascii="仿宋" w:eastAsia="仿宋" w:hAnsi="仿宋" w:cs="仿宋" w:hint="eastAsia"/>
          <w:lang w:eastAsia="zh-CN"/>
        </w:rPr>
      </w:pPr>
      <w:bookmarkStart w:id="6" w:name="_Toc1205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控制软件项目高度重视文档的质量和准确性，以支持控制软件项目的各项活动和决策。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制软件项目文档的编制始于控制软件项目计划的初期，我们制定了详细的文档编制计划，明确了每个文档的内容、格式和编写责任人。在控制软件项目启动阶段，我们首先编制了控制软件项目章程，明确定义了控制软件项目的目标、范围、风险等关键要素。随后，控制软件项目团队根据计划陆续编制了需求文档、设计文档、测试文档等各类文档，确保控制软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控制软件项目管理中的重要环节，旨在确保控制软件项目文档符合质量标准和控制软件项目需求。在控制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除了内部审查，我们还进行了外部审查，邀请控制软件项目相关利益方和专业领域的专家对文档进行独立审查。这有助于获取更全面、客观的反馈，确保控制软件项目文档不仅符合内部标准，也满足外部需求。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控制软件项目在文档编制与审查方面建立了严格的管理机制，通过规范的流程和多维度的审查，确保控制软件项目文档的质量、准确性和可靠性，为控制软件项目的顺利推进提供了有力支持。</w:t>
      </w:r>
    </w:p>
    <w:p>
      <w:pPr>
        <w:pStyle w:val="Heading2"/>
        <w:ind w:firstLine="560" w:firstLineChars="200"/>
        <w:rPr>
          <w:rFonts w:ascii="仿宋" w:eastAsia="仿宋" w:hAnsi="仿宋" w:cs="仿宋" w:hint="eastAsia"/>
          <w:sz w:val="28"/>
          <w:lang w:eastAsia="zh-CN"/>
        </w:rPr>
      </w:pPr>
      <w:bookmarkStart w:id="7" w:name="_Toc144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在控制软件项目中，我们致力于优化文档发布与分发过程，以确保信息的高效传递和团队间协作的顺畅进行。以下是我们采取的关键优化策略：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我们通过多渠道发布文档，包括电子邮件、控制软件项目管理平台、内部网站等，以满足不同团队成员的偏好和需求。多渠道发布确保了信息的全面覆盖。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我们采用了精细的权限控制，确保只有授权人员可以访问敏感信息。这种安全措施保护了控制软件项目文档的机密性，防止了未经授权的信息泄露。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70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文档存档与归档是控制软件项目生命周期中一个至关重要的环节，直接关系到控制软件项目信息的长期保存和历史记录的完整性。在控制软件项目中，我们实施了一系列有效的文档存档与归档管理策略：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6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908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控制软件项目的主要产品是XXXX，预计年产值为XXX万元。这一产品在市场中占据着重要的地位，其广泛的应用范围使得该控制软件项目的市场前景非常广阔。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控制软件项目的xxx产品作为重要的原材料之一，将在多个领域发挥关键作用。其在建筑、交通、能源等方面的广泛应用将为整个产业链提供强大的支持，形成产业协同效应。控制软件项目的年产值XXX万XXX万XXX万万元不仅反映了其在市场上的巨大潜力，更预示着它对国民经济的积极贡献。这种关联度高、涉及面广的产业关系，使得该控制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683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制软件项目总征地面积为XXXX平方米，相当于约XX.XX亩，其中净用地面积为XXXX平方米，红线范围内相当于约XX.XX亩。这一用地规模充分考虑了控制软件项目的建设需求，保障了控制软件项目在合适的空间内得以充分发展。控制软件项目规划的总建筑面积为XXXX平方米，其中主体工程建设占XXXX平方米，计容建筑面积达XXXX平方米。预计建筑工程的投资将达到XXXX万元，为控制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软件项目计划购置的设备共计XXXX台（套），设备购置费用为XXXX万元。这一设备购置计划充分考虑到控制软件项目的生产需求和技术要求，确保了控制软件项目在生产运营中具备先进的技术装备和高效的生产能力。设备的合理配置将为控制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控制软件项目计划总投资为XXXX万元，预计年实现营业收入为XXXX万元。这一产能规模的设定旨在确保控制软件项目能够在投资与回报之间取得平衡，实现长期可持续的发展。控制软件项目的总投资充分考虑到各个方面的需求，包括用地建设、设备购置等多个环节，以确保控制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1987"/>
      <w:r>
        <w:rPr>
          <w:rFonts w:ascii="仿宋" w:eastAsia="仿宋" w:hAnsi="仿宋" w:cs="仿宋" w:hint="eastAsia"/>
          <w:sz w:val="28"/>
          <w:lang w:eastAsia="zh-CN"/>
        </w:rPr>
        <w:t>四、控制软件项目选址可行性分析</w:t>
      </w:r>
      <w:bookmarkEnd w:id="12"/>
    </w:p>
    <w:p>
      <w:pPr>
        <w:pStyle w:val="Heading2"/>
        <w:rPr>
          <w:rFonts w:ascii="仿宋" w:eastAsia="仿宋" w:hAnsi="仿宋" w:cs="仿宋" w:hint="eastAsia"/>
          <w:lang w:eastAsia="zh-CN"/>
        </w:rPr>
      </w:pPr>
      <w:bookmarkStart w:id="13" w:name="_Toc5462"/>
      <w:r>
        <w:rPr>
          <w:rFonts w:ascii="仿宋" w:eastAsia="仿宋" w:hAnsi="仿宋" w:cs="仿宋" w:hint="eastAsia"/>
          <w:lang w:eastAsia="zh-CN"/>
        </w:rPr>
        <w:t>(一)、控制软件项目选址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该控制软件项目选址位于XX省XX市XX区XXX街道</w:t>
      </w:r>
    </w:p>
    <w:p>
      <w:pPr>
        <w:pStyle w:val="Heading2"/>
        <w:ind w:firstLine="560" w:firstLineChars="200"/>
        <w:rPr>
          <w:rFonts w:ascii="仿宋" w:eastAsia="仿宋" w:hAnsi="仿宋" w:cs="仿宋" w:hint="eastAsia"/>
          <w:sz w:val="28"/>
          <w:lang w:eastAsia="zh-CN"/>
        </w:rPr>
      </w:pPr>
      <w:bookmarkStart w:id="14" w:name="_Toc2660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控制软件项目的征地面积将根据控制软件项目的实际规模和需求进行精确规划。具体面积XXX平方米，旨在确保控制软件项目不仅能够满足当前的发展需求，还能够预留空间以适应未来的扩展。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净用地面积是在征地面积基础上去除不可利用面积后的实际可开发用地。具体面积XXX平方米，考虑到环保、交通、安全等多方面因素，以确保控制软件项目在整体利用效率上达到最优。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控制软件项目计划建设的建筑总规模具体面积XXX平方米。这一规模的确定综合考虑了控制软件项目的性质、规模，以及城市规划的相关要求，确保建筑布局与周边环境协调一致。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绿地率是控制软件项目用地中被规划为绿地的比例。具体面积XXX平方米，旨在通过合理规划绿地，改善控制软件项目周边环境，提升居民生活质量，并符合城市整体绿化规划。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容积率是用地上可以建设的建筑总体积与用地面积之比。具体面积XXX，通过合理的容积率规划，确保控制软件项目建筑规模与周边环境和谐共生。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确保控制软件项目选址与当地城市规划相一致，具体面积XXX平方米。通过与城市规划部门深入沟通，确保控制软件项目不仅符合城市的整体发展方向，还能够融入城市的发展布局，为城市的长远发展贡献力量。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控制软件项目选址符合当地产业政策，具体面积XXX平方米。这包括控制软件项目对当地经济的促进作用，以及对相关产业的带动效应，确保控制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用地总体要求必须符合环保和可持续发展的原则，具体面积XXX平方米。通过采用绿色建筑设计、节能减排等措施，确保控制软件项目在建设和运营过程中对环境的影响最小化，达到可持续发展的要求。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确保控制软件项目选址具备必要的公共设施配套，具体面积XXX平方米。这包括交通便利性、教育、医疗等基础设施，以提高居民生活品质，使得控制软件项目选址更具吸引力。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考虑用地总体要求对当地社会稳定性的影响，具体面积XXX平方米。通过深入了解当地社区反馈，确保控制软件项目的选址和建设过程对当地社会和谐稳定产生积极作用。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控制软件项目选址不仅符合法规和规划，还在实际操作中具有可行性。这一全面规划将为控制软件项目的成功实施提供坚实的基础，确保控制软件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869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控制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控制软件项目的设备规划和空间设计中，我们将采取灵活设备布局的措施。设备布局将根据实际需求进行灵活设计，避免不必要的浪费。通过合理规划设备摆放位置，我们将提高设备的利用率，减少设备间距，以确保控制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控制软件项目内部引入共享设施的概念，例如共享会议室、办公区等。通过这种方式，我们可以减少对资源的重复建设，提高资源共享效率，从而减小控制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269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控制软件项目的总图布置中，我们将不同功能区域进行明确的规划，以最大程度满足控制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831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控制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控制软件项目对环境的影响是综合评价的重要因素之一。我们将详细考虑选址周边的自然环境、生态保护区、水源地等情况，确保控制软件项目的建设和运营对环境影响最小化，并符合当地的环保法规标准。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对选址的评价还需充分考虑当地政府的产业政策和法规。我们将详细了解控制软件项目所在地的相关政策，确保控制软件项目的规划和运营与当地法规相符，降低不必要的法律风险。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考虑到社会稳定性对企业运营的重要性，我们将评估选址地区的社会安全情况、劳工关系、社区反馈等方面，以确保控制软件项目的建设和运营不会受到社会稳定性的负面影响。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最后，我们将综合考虑用地成本，包括土地购置费用、土地开发成本等。通过对用地成本的详细评估，我们能够做出更为精确的经济效益分析，为控制软件项目的投资决策提供有力支持。</w:t>
      </w:r>
    </w:p>
    <w:p>
      <w:pPr>
        <w:pStyle w:val="Heading1"/>
        <w:ind w:firstLine="560" w:firstLineChars="200"/>
        <w:rPr>
          <w:rFonts w:ascii="仿宋" w:eastAsia="仿宋" w:hAnsi="仿宋" w:cs="仿宋" w:hint="eastAsia"/>
          <w:sz w:val="28"/>
          <w:lang w:eastAsia="zh-CN"/>
        </w:rPr>
      </w:pPr>
      <w:bookmarkStart w:id="18" w:name="_Toc14058"/>
      <w:r>
        <w:rPr>
          <w:rFonts w:ascii="仿宋" w:eastAsia="仿宋" w:hAnsi="仿宋" w:cs="仿宋" w:hint="eastAsia"/>
          <w:sz w:val="28"/>
          <w:lang w:eastAsia="zh-CN"/>
        </w:rPr>
        <w:t>五、控制软件项目概论</w:t>
      </w:r>
      <w:bookmarkEnd w:id="18"/>
    </w:p>
    <w:p>
      <w:pPr>
        <w:pStyle w:val="Heading2"/>
        <w:rPr>
          <w:rFonts w:ascii="仿宋" w:eastAsia="仿宋" w:hAnsi="仿宋" w:cs="仿宋" w:hint="eastAsia"/>
          <w:lang w:eastAsia="zh-CN"/>
        </w:rPr>
      </w:pPr>
      <w:bookmarkStart w:id="19" w:name="_Toc4896"/>
      <w:r>
        <w:rPr>
          <w:rFonts w:ascii="仿宋" w:eastAsia="仿宋" w:hAnsi="仿宋" w:cs="仿宋" w:hint="eastAsia"/>
          <w:lang w:eastAsia="zh-CN"/>
        </w:rPr>
        <w:t>(一)、控制软件项目概况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软件项目的起源追溯至对市场的深入洞察。市场的不断演变与变革为控制软件项目提供了难得的机遇。当前市场存在的需求缺口和变革的大环境共同构成了控制软件项目的背景。这个控制软件项目旨在充分利用市场机遇，填补行业中尚未满足的需求，为客户提供全新的解决方案。市场的变革和需求的增长使得这个控制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控制软件项目名称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软件项目正式命名为控制软件。这个名称不仅仅是一个标识，更代表了控制软件项目的核心理念和愿景。它蕴含着控制软件项目所要解决问题的关键字，具有强烈的表达和辨识度，为控制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控制软件项目目标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https://d.book118.com/748010100054006041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5E3F06"/>
    <w:rsid w:val="635E3F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10100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2024-02-24T07:30:00Z</dcterms:created>
  <dcterms:modified xsi:type="dcterms:W3CDTF">2024-02-24T07:31:14Z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B38971245DE549499B779CC85CF46F45_11</vt:lpwstr>
  </property>
  <property fmtid="{D5CDD505-2E9C-101B-9397-08002B2CF9AE}" pid="3" name="KSOProductBuildVer">
    <vt:lpwstr>2052-12.1.0.16388</vt:lpwstr>
  </property>
</Properties>
</file>