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EMI屏蔽材料项目规划设计方案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1" w:history="1">
        <w:r>
          <w:rPr>
            <w:rFonts w:ascii="仿宋" w:eastAsia="仿宋" w:hAnsi="仿宋" w:cs="仿宋" w:hint="eastAsia"/>
            <w:lang w:eastAsia="zh-CN"/>
          </w:rPr>
          <w:t>序言</w:t>
        </w:r>
        <w:r>
          <w:tab/>
        </w:r>
        <w:r>
          <w:fldChar w:fldCharType="begin"/>
        </w:r>
        <w:r>
          <w:instrText xml:space="preserve"> PAGEREF _Toc9901 \h </w:instrText>
        </w:r>
        <w:r>
          <w:fldChar w:fldCharType="separate"/>
        </w:r>
        <w:r>
          <w:t>3</w:t>
        </w:r>
        <w:r>
          <w:fldChar w:fldCharType="end"/>
        </w:r>
      </w:hyperlink>
    </w:p>
    <w:p>
      <w:pPr>
        <w:pStyle w:val="TOC1"/>
        <w:tabs>
          <w:tab w:val="right" w:leader="dot" w:pos="8306"/>
        </w:tabs>
      </w:pPr>
      <w:hyperlink w:anchor="_Toc11318" w:history="1">
        <w:r>
          <w:rPr>
            <w:rFonts w:ascii="仿宋" w:eastAsia="仿宋" w:hAnsi="仿宋" w:cs="仿宋" w:hint="eastAsia"/>
            <w:lang w:eastAsia="zh-CN"/>
          </w:rPr>
          <w:t>一、市场分析、调研</w:t>
        </w:r>
        <w:r>
          <w:tab/>
        </w:r>
        <w:r>
          <w:fldChar w:fldCharType="begin"/>
        </w:r>
        <w:r>
          <w:instrText xml:space="preserve"> PAGEREF _Toc11318 \h </w:instrText>
        </w:r>
        <w:r>
          <w:fldChar w:fldCharType="separate"/>
        </w:r>
        <w:r>
          <w:t>3</w:t>
        </w:r>
        <w:r>
          <w:fldChar w:fldCharType="end"/>
        </w:r>
      </w:hyperlink>
    </w:p>
    <w:p>
      <w:pPr>
        <w:pStyle w:val="TOC2"/>
        <w:tabs>
          <w:tab w:val="right" w:leader="dot" w:pos="8306"/>
        </w:tabs>
      </w:pPr>
      <w:hyperlink w:anchor="_Toc2560" w:history="1">
        <w:r>
          <w:rPr>
            <w:rFonts w:ascii="仿宋" w:eastAsia="仿宋" w:hAnsi="仿宋" w:cs="仿宋" w:hint="eastAsia"/>
            <w:lang w:eastAsia="zh-CN"/>
          </w:rPr>
          <w:t>(一)、EMI屏蔽材料行业分析</w:t>
        </w:r>
        <w:r>
          <w:tab/>
        </w:r>
        <w:r>
          <w:fldChar w:fldCharType="begin"/>
        </w:r>
        <w:r>
          <w:instrText xml:space="preserve"> PAGEREF _Toc2560 \h </w:instrText>
        </w:r>
        <w:r>
          <w:fldChar w:fldCharType="separate"/>
        </w:r>
        <w:r>
          <w:t>3</w:t>
        </w:r>
        <w:r>
          <w:fldChar w:fldCharType="end"/>
        </w:r>
      </w:hyperlink>
    </w:p>
    <w:p>
      <w:pPr>
        <w:pStyle w:val="TOC2"/>
        <w:tabs>
          <w:tab w:val="right" w:leader="dot" w:pos="8306"/>
        </w:tabs>
      </w:pPr>
      <w:hyperlink w:anchor="_Toc3681" w:history="1">
        <w:r>
          <w:rPr>
            <w:rFonts w:ascii="仿宋" w:eastAsia="仿宋" w:hAnsi="仿宋" w:cs="仿宋" w:hint="eastAsia"/>
            <w:lang w:eastAsia="zh-CN"/>
          </w:rPr>
          <w:t>(二)、EMI屏蔽材料市场分析预测</w:t>
        </w:r>
        <w:r>
          <w:tab/>
        </w:r>
        <w:r>
          <w:fldChar w:fldCharType="begin"/>
        </w:r>
        <w:r>
          <w:instrText xml:space="preserve"> PAGEREF _Toc3681 \h </w:instrText>
        </w:r>
        <w:r>
          <w:fldChar w:fldCharType="separate"/>
        </w:r>
        <w:r>
          <w:t>4</w:t>
        </w:r>
        <w:r>
          <w:fldChar w:fldCharType="end"/>
        </w:r>
      </w:hyperlink>
    </w:p>
    <w:p>
      <w:pPr>
        <w:pStyle w:val="TOC1"/>
        <w:tabs>
          <w:tab w:val="right" w:leader="dot" w:pos="8306"/>
        </w:tabs>
      </w:pPr>
      <w:hyperlink w:anchor="_Toc11569" w:history="1">
        <w:r>
          <w:rPr>
            <w:rFonts w:ascii="仿宋" w:eastAsia="仿宋" w:hAnsi="仿宋" w:cs="仿宋" w:hint="eastAsia"/>
            <w:lang w:eastAsia="zh-CN"/>
          </w:rPr>
          <w:t>二、EMI屏蔽材料项目建设单位说明</w:t>
        </w:r>
        <w:r>
          <w:tab/>
        </w:r>
        <w:r>
          <w:fldChar w:fldCharType="begin"/>
        </w:r>
        <w:r>
          <w:instrText xml:space="preserve"> PAGEREF _Toc11569 \h </w:instrText>
        </w:r>
        <w:r>
          <w:fldChar w:fldCharType="separate"/>
        </w:r>
        <w:r>
          <w:t>5</w:t>
        </w:r>
        <w:r>
          <w:fldChar w:fldCharType="end"/>
        </w:r>
      </w:hyperlink>
    </w:p>
    <w:p>
      <w:pPr>
        <w:pStyle w:val="TOC2"/>
        <w:tabs>
          <w:tab w:val="right" w:leader="dot" w:pos="8306"/>
        </w:tabs>
      </w:pPr>
      <w:hyperlink w:anchor="_Toc32091" w:history="1">
        <w:r>
          <w:rPr>
            <w:rFonts w:ascii="仿宋" w:eastAsia="仿宋" w:hAnsi="仿宋" w:cs="仿宋" w:hint="eastAsia"/>
            <w:lang w:eastAsia="zh-CN"/>
          </w:rPr>
          <w:t>(一)、EMI屏蔽材料项目承办单位基本情况</w:t>
        </w:r>
        <w:r>
          <w:tab/>
        </w:r>
        <w:r>
          <w:fldChar w:fldCharType="begin"/>
        </w:r>
        <w:r>
          <w:instrText xml:space="preserve"> PAGEREF _Toc32091 \h </w:instrText>
        </w:r>
        <w:r>
          <w:fldChar w:fldCharType="separate"/>
        </w:r>
        <w:r>
          <w:t>5</w:t>
        </w:r>
        <w:r>
          <w:fldChar w:fldCharType="end"/>
        </w:r>
      </w:hyperlink>
    </w:p>
    <w:p>
      <w:pPr>
        <w:pStyle w:val="TOC2"/>
        <w:tabs>
          <w:tab w:val="right" w:leader="dot" w:pos="8306"/>
        </w:tabs>
      </w:pPr>
      <w:hyperlink w:anchor="_Toc13754" w:history="1">
        <w:r>
          <w:rPr>
            <w:rFonts w:ascii="仿宋" w:eastAsia="仿宋" w:hAnsi="仿宋" w:cs="仿宋" w:hint="eastAsia"/>
            <w:lang w:eastAsia="zh-CN"/>
          </w:rPr>
          <w:t>(二)、公司经济效益分析</w:t>
        </w:r>
        <w:r>
          <w:tab/>
        </w:r>
        <w:r>
          <w:fldChar w:fldCharType="begin"/>
        </w:r>
        <w:r>
          <w:instrText xml:space="preserve"> PAGEREF _Toc13754 \h </w:instrText>
        </w:r>
        <w:r>
          <w:fldChar w:fldCharType="separate"/>
        </w:r>
        <w:r>
          <w:t>5</w:t>
        </w:r>
        <w:r>
          <w:fldChar w:fldCharType="end"/>
        </w:r>
      </w:hyperlink>
    </w:p>
    <w:p>
      <w:pPr>
        <w:pStyle w:val="TOC1"/>
        <w:tabs>
          <w:tab w:val="right" w:leader="dot" w:pos="8306"/>
        </w:tabs>
      </w:pPr>
      <w:hyperlink w:anchor="_Toc17912" w:history="1">
        <w:r>
          <w:rPr>
            <w:rFonts w:ascii="仿宋" w:eastAsia="仿宋" w:hAnsi="仿宋" w:cs="仿宋" w:hint="eastAsia"/>
            <w:lang w:eastAsia="zh-CN"/>
          </w:rPr>
          <w:t>三、EMI屏蔽材料项目土建工程</w:t>
        </w:r>
        <w:r>
          <w:tab/>
        </w:r>
        <w:r>
          <w:fldChar w:fldCharType="begin"/>
        </w:r>
        <w:r>
          <w:instrText xml:space="preserve"> PAGEREF _Toc17912 \h </w:instrText>
        </w:r>
        <w:r>
          <w:fldChar w:fldCharType="separate"/>
        </w:r>
        <w:r>
          <w:t>6</w:t>
        </w:r>
        <w:r>
          <w:fldChar w:fldCharType="end"/>
        </w:r>
      </w:hyperlink>
    </w:p>
    <w:p>
      <w:pPr>
        <w:pStyle w:val="TOC2"/>
        <w:tabs>
          <w:tab w:val="right" w:leader="dot" w:pos="8306"/>
        </w:tabs>
      </w:pPr>
      <w:hyperlink w:anchor="_Toc3421" w:history="1">
        <w:r>
          <w:rPr>
            <w:rFonts w:ascii="仿宋" w:eastAsia="仿宋" w:hAnsi="仿宋" w:cs="仿宋" w:hint="eastAsia"/>
            <w:lang w:eastAsia="zh-CN"/>
          </w:rPr>
          <w:t>(一)、建筑工程设计原则</w:t>
        </w:r>
        <w:r>
          <w:tab/>
        </w:r>
        <w:r>
          <w:fldChar w:fldCharType="begin"/>
        </w:r>
        <w:r>
          <w:instrText xml:space="preserve"> PAGEREF _Toc3421 \h </w:instrText>
        </w:r>
        <w:r>
          <w:fldChar w:fldCharType="separate"/>
        </w:r>
        <w:r>
          <w:t>6</w:t>
        </w:r>
        <w:r>
          <w:fldChar w:fldCharType="end"/>
        </w:r>
      </w:hyperlink>
    </w:p>
    <w:p>
      <w:pPr>
        <w:pStyle w:val="TOC2"/>
        <w:tabs>
          <w:tab w:val="right" w:leader="dot" w:pos="8306"/>
        </w:tabs>
      </w:pPr>
      <w:hyperlink w:anchor="_Toc8772" w:history="1">
        <w:r>
          <w:rPr>
            <w:rFonts w:ascii="仿宋" w:eastAsia="仿宋" w:hAnsi="仿宋" w:cs="仿宋" w:hint="eastAsia"/>
            <w:lang w:eastAsia="zh-CN"/>
          </w:rPr>
          <w:t>(二)、土建工程设计年限及安全等级</w:t>
        </w:r>
        <w:r>
          <w:tab/>
        </w:r>
        <w:r>
          <w:fldChar w:fldCharType="begin"/>
        </w:r>
        <w:r>
          <w:instrText xml:space="preserve"> PAGEREF _Toc8772 \h </w:instrText>
        </w:r>
        <w:r>
          <w:fldChar w:fldCharType="separate"/>
        </w:r>
        <w:r>
          <w:t>7</w:t>
        </w:r>
        <w:r>
          <w:fldChar w:fldCharType="end"/>
        </w:r>
      </w:hyperlink>
    </w:p>
    <w:p>
      <w:pPr>
        <w:pStyle w:val="TOC2"/>
        <w:tabs>
          <w:tab w:val="right" w:leader="dot" w:pos="8306"/>
        </w:tabs>
      </w:pPr>
      <w:hyperlink w:anchor="_Toc26620" w:history="1">
        <w:r>
          <w:rPr>
            <w:rFonts w:ascii="仿宋" w:eastAsia="仿宋" w:hAnsi="仿宋" w:cs="仿宋" w:hint="eastAsia"/>
            <w:lang w:eastAsia="zh-CN"/>
          </w:rPr>
          <w:t>(三)、建筑工程设计总体要求</w:t>
        </w:r>
        <w:r>
          <w:tab/>
        </w:r>
        <w:r>
          <w:fldChar w:fldCharType="begin"/>
        </w:r>
        <w:r>
          <w:instrText xml:space="preserve"> PAGEREF _Toc26620 \h </w:instrText>
        </w:r>
        <w:r>
          <w:fldChar w:fldCharType="separate"/>
        </w:r>
        <w:r>
          <w:t>9</w:t>
        </w:r>
        <w:r>
          <w:fldChar w:fldCharType="end"/>
        </w:r>
      </w:hyperlink>
    </w:p>
    <w:p>
      <w:pPr>
        <w:pStyle w:val="TOC2"/>
        <w:tabs>
          <w:tab w:val="right" w:leader="dot" w:pos="8306"/>
        </w:tabs>
      </w:pPr>
      <w:hyperlink w:anchor="_Toc30841" w:history="1">
        <w:r>
          <w:rPr>
            <w:rFonts w:ascii="仿宋" w:eastAsia="仿宋" w:hAnsi="仿宋" w:cs="仿宋" w:hint="eastAsia"/>
            <w:lang w:eastAsia="zh-CN"/>
          </w:rPr>
          <w:t>(四)、土建工程建设指标</w:t>
        </w:r>
        <w:r>
          <w:tab/>
        </w:r>
        <w:r>
          <w:fldChar w:fldCharType="begin"/>
        </w:r>
        <w:r>
          <w:instrText xml:space="preserve"> PAGEREF _Toc30841 \h </w:instrText>
        </w:r>
        <w:r>
          <w:fldChar w:fldCharType="separate"/>
        </w:r>
        <w:r>
          <w:t>9</w:t>
        </w:r>
        <w:r>
          <w:fldChar w:fldCharType="end"/>
        </w:r>
      </w:hyperlink>
    </w:p>
    <w:p>
      <w:pPr>
        <w:pStyle w:val="TOC1"/>
        <w:tabs>
          <w:tab w:val="right" w:leader="dot" w:pos="8306"/>
        </w:tabs>
      </w:pPr>
      <w:hyperlink w:anchor="_Toc5447" w:history="1">
        <w:r>
          <w:rPr>
            <w:rFonts w:ascii="仿宋" w:eastAsia="仿宋" w:hAnsi="仿宋" w:cs="仿宋" w:hint="eastAsia"/>
            <w:lang w:eastAsia="zh-CN"/>
          </w:rPr>
          <w:t>四、工艺说明</w:t>
        </w:r>
        <w:r>
          <w:tab/>
        </w:r>
        <w:r>
          <w:fldChar w:fldCharType="begin"/>
        </w:r>
        <w:r>
          <w:instrText xml:space="preserve"> PAGEREF _Toc5447 \h </w:instrText>
        </w:r>
        <w:r>
          <w:fldChar w:fldCharType="separate"/>
        </w:r>
        <w:r>
          <w:t>10</w:t>
        </w:r>
        <w:r>
          <w:fldChar w:fldCharType="end"/>
        </w:r>
      </w:hyperlink>
    </w:p>
    <w:p>
      <w:pPr>
        <w:pStyle w:val="TOC2"/>
        <w:tabs>
          <w:tab w:val="right" w:leader="dot" w:pos="8306"/>
        </w:tabs>
      </w:pPr>
      <w:hyperlink w:anchor="_Toc14970" w:history="1">
        <w:r>
          <w:rPr>
            <w:rFonts w:ascii="仿宋" w:eastAsia="仿宋" w:hAnsi="仿宋" w:cs="仿宋" w:hint="eastAsia"/>
            <w:lang w:eastAsia="zh-CN"/>
          </w:rPr>
          <w:t>(一)、技术管理特点</w:t>
        </w:r>
        <w:r>
          <w:tab/>
        </w:r>
        <w:r>
          <w:fldChar w:fldCharType="begin"/>
        </w:r>
        <w:r>
          <w:instrText xml:space="preserve"> PAGEREF _Toc14970 \h </w:instrText>
        </w:r>
        <w:r>
          <w:fldChar w:fldCharType="separate"/>
        </w:r>
        <w:r>
          <w:t>10</w:t>
        </w:r>
        <w:r>
          <w:fldChar w:fldCharType="end"/>
        </w:r>
      </w:hyperlink>
    </w:p>
    <w:p>
      <w:pPr>
        <w:pStyle w:val="TOC2"/>
        <w:tabs>
          <w:tab w:val="right" w:leader="dot" w:pos="8306"/>
        </w:tabs>
      </w:pPr>
      <w:hyperlink w:anchor="_Toc25791" w:history="1">
        <w:r>
          <w:rPr>
            <w:rFonts w:ascii="仿宋" w:eastAsia="仿宋" w:hAnsi="仿宋" w:cs="仿宋" w:hint="eastAsia"/>
            <w:lang w:eastAsia="zh-CN"/>
          </w:rPr>
          <w:t>(二)、EMI屏蔽材料项目工艺技术设计方案</w:t>
        </w:r>
        <w:r>
          <w:tab/>
        </w:r>
        <w:r>
          <w:fldChar w:fldCharType="begin"/>
        </w:r>
        <w:r>
          <w:instrText xml:space="preserve"> PAGEREF _Toc25791 \h </w:instrText>
        </w:r>
        <w:r>
          <w:fldChar w:fldCharType="separate"/>
        </w:r>
        <w:r>
          <w:t>11</w:t>
        </w:r>
        <w:r>
          <w:fldChar w:fldCharType="end"/>
        </w:r>
      </w:hyperlink>
    </w:p>
    <w:p>
      <w:pPr>
        <w:pStyle w:val="TOC2"/>
        <w:tabs>
          <w:tab w:val="right" w:leader="dot" w:pos="8306"/>
        </w:tabs>
      </w:pPr>
      <w:hyperlink w:anchor="_Toc12871" w:history="1">
        <w:r>
          <w:rPr>
            <w:rFonts w:ascii="仿宋" w:eastAsia="仿宋" w:hAnsi="仿宋" w:cs="仿宋" w:hint="eastAsia"/>
            <w:lang w:eastAsia="zh-CN"/>
          </w:rPr>
          <w:t>(三)、设备选型方案</w:t>
        </w:r>
        <w:r>
          <w:tab/>
        </w:r>
        <w:r>
          <w:fldChar w:fldCharType="begin"/>
        </w:r>
        <w:r>
          <w:instrText xml:space="preserve"> PAGEREF _Toc12871 \h </w:instrText>
        </w:r>
        <w:r>
          <w:fldChar w:fldCharType="separate"/>
        </w:r>
        <w:r>
          <w:t>12</w:t>
        </w:r>
        <w:r>
          <w:fldChar w:fldCharType="end"/>
        </w:r>
      </w:hyperlink>
    </w:p>
    <w:p>
      <w:pPr>
        <w:pStyle w:val="TOC1"/>
        <w:tabs>
          <w:tab w:val="right" w:leader="dot" w:pos="8306"/>
        </w:tabs>
      </w:pPr>
      <w:hyperlink w:anchor="_Toc22233" w:history="1">
        <w:r>
          <w:rPr>
            <w:rFonts w:ascii="仿宋" w:eastAsia="仿宋" w:hAnsi="仿宋" w:cs="仿宋" w:hint="eastAsia"/>
            <w:lang w:eastAsia="zh-CN"/>
          </w:rPr>
          <w:t>五、EMI屏蔽材料项目概论</w:t>
        </w:r>
        <w:r>
          <w:tab/>
        </w:r>
        <w:r>
          <w:fldChar w:fldCharType="begin"/>
        </w:r>
        <w:r>
          <w:instrText xml:space="preserve"> PAGEREF _Toc22233 \h </w:instrText>
        </w:r>
        <w:r>
          <w:fldChar w:fldCharType="separate"/>
        </w:r>
        <w:r>
          <w:t>13</w:t>
        </w:r>
        <w:r>
          <w:fldChar w:fldCharType="end"/>
        </w:r>
      </w:hyperlink>
    </w:p>
    <w:p>
      <w:pPr>
        <w:pStyle w:val="TOC2"/>
        <w:tabs>
          <w:tab w:val="right" w:leader="dot" w:pos="8306"/>
        </w:tabs>
      </w:pPr>
      <w:hyperlink w:anchor="_Toc11026" w:history="1">
        <w:r>
          <w:rPr>
            <w:rFonts w:ascii="仿宋" w:eastAsia="仿宋" w:hAnsi="仿宋" w:cs="仿宋" w:hint="eastAsia"/>
            <w:lang w:eastAsia="zh-CN"/>
          </w:rPr>
          <w:t>(一)、EMI屏蔽材料项目概况</w:t>
        </w:r>
        <w:r>
          <w:tab/>
        </w:r>
        <w:r>
          <w:fldChar w:fldCharType="begin"/>
        </w:r>
        <w:r>
          <w:instrText xml:space="preserve"> PAGEREF _Toc11026 \h </w:instrText>
        </w:r>
        <w:r>
          <w:fldChar w:fldCharType="separate"/>
        </w:r>
        <w:r>
          <w:t>13</w:t>
        </w:r>
        <w:r>
          <w:fldChar w:fldCharType="end"/>
        </w:r>
      </w:hyperlink>
    </w:p>
    <w:p>
      <w:pPr>
        <w:pStyle w:val="TOC2"/>
        <w:tabs>
          <w:tab w:val="right" w:leader="dot" w:pos="8306"/>
        </w:tabs>
      </w:pPr>
      <w:hyperlink w:anchor="_Toc27727" w:history="1">
        <w:r>
          <w:rPr>
            <w:rFonts w:ascii="仿宋" w:eastAsia="仿宋" w:hAnsi="仿宋" w:cs="仿宋" w:hint="eastAsia"/>
            <w:lang w:eastAsia="zh-CN"/>
          </w:rPr>
          <w:t>(二)、EMI屏蔽材料项目目标</w:t>
        </w:r>
        <w:r>
          <w:tab/>
        </w:r>
        <w:r>
          <w:fldChar w:fldCharType="begin"/>
        </w:r>
        <w:r>
          <w:instrText xml:space="preserve"> PAGEREF _Toc27727 \h </w:instrText>
        </w:r>
        <w:r>
          <w:fldChar w:fldCharType="separate"/>
        </w:r>
        <w:r>
          <w:t>16</w:t>
        </w:r>
        <w:r>
          <w:fldChar w:fldCharType="end"/>
        </w:r>
      </w:hyperlink>
    </w:p>
    <w:p>
      <w:pPr>
        <w:pStyle w:val="TOC2"/>
        <w:tabs>
          <w:tab w:val="right" w:leader="dot" w:pos="8306"/>
        </w:tabs>
      </w:pPr>
      <w:hyperlink w:anchor="_Toc9165" w:history="1">
        <w:r>
          <w:rPr>
            <w:rFonts w:ascii="仿宋" w:eastAsia="仿宋" w:hAnsi="仿宋" w:cs="仿宋" w:hint="eastAsia"/>
            <w:lang w:eastAsia="zh-CN"/>
          </w:rPr>
          <w:t>(三)、EMI屏蔽材料项目提出的理由</w:t>
        </w:r>
        <w:r>
          <w:tab/>
        </w:r>
        <w:r>
          <w:fldChar w:fldCharType="begin"/>
        </w:r>
        <w:r>
          <w:instrText xml:space="preserve"> PAGEREF _Toc9165 \h </w:instrText>
        </w:r>
        <w:r>
          <w:fldChar w:fldCharType="separate"/>
        </w:r>
        <w:r>
          <w:t>17</w:t>
        </w:r>
        <w:r>
          <w:fldChar w:fldCharType="end"/>
        </w:r>
      </w:hyperlink>
    </w:p>
    <w:p>
      <w:pPr>
        <w:pStyle w:val="TOC2"/>
        <w:tabs>
          <w:tab w:val="right" w:leader="dot" w:pos="8306"/>
        </w:tabs>
      </w:pPr>
      <w:hyperlink w:anchor="_Toc11487" w:history="1">
        <w:r>
          <w:rPr>
            <w:rFonts w:ascii="仿宋" w:eastAsia="仿宋" w:hAnsi="仿宋" w:cs="仿宋" w:hint="eastAsia"/>
            <w:lang w:eastAsia="zh-CN"/>
          </w:rPr>
          <w:t>(四)、EMI屏蔽材料项目意义</w:t>
        </w:r>
        <w:r>
          <w:tab/>
        </w:r>
        <w:r>
          <w:fldChar w:fldCharType="begin"/>
        </w:r>
        <w:r>
          <w:instrText xml:space="preserve"> PAGEREF _Toc11487 \h </w:instrText>
        </w:r>
        <w:r>
          <w:fldChar w:fldCharType="separate"/>
        </w:r>
        <w:r>
          <w:t>18</w:t>
        </w:r>
        <w:r>
          <w:fldChar w:fldCharType="end"/>
        </w:r>
      </w:hyperlink>
    </w:p>
    <w:p>
      <w:pPr>
        <w:pStyle w:val="TOC2"/>
        <w:tabs>
          <w:tab w:val="right" w:leader="dot" w:pos="8306"/>
        </w:tabs>
      </w:pPr>
      <w:hyperlink w:anchor="_Toc24438" w:history="1">
        <w:r>
          <w:rPr>
            <w:rFonts w:ascii="仿宋" w:eastAsia="仿宋" w:hAnsi="仿宋" w:cs="仿宋" w:hint="eastAsia"/>
            <w:lang w:eastAsia="zh-CN"/>
          </w:rPr>
          <w:t>(五)、EMI屏蔽材料项目背景</w:t>
        </w:r>
        <w:r>
          <w:tab/>
        </w:r>
        <w:r>
          <w:fldChar w:fldCharType="begin"/>
        </w:r>
        <w:r>
          <w:instrText xml:space="preserve"> PAGEREF _Toc24438 \h </w:instrText>
        </w:r>
        <w:r>
          <w:fldChar w:fldCharType="separate"/>
        </w:r>
        <w:r>
          <w:t>19</w:t>
        </w:r>
        <w:r>
          <w:fldChar w:fldCharType="end"/>
        </w:r>
      </w:hyperlink>
    </w:p>
    <w:p>
      <w:pPr>
        <w:pStyle w:val="TOC1"/>
        <w:tabs>
          <w:tab w:val="right" w:leader="dot" w:pos="8306"/>
        </w:tabs>
      </w:pPr>
      <w:hyperlink w:anchor="_Toc2304" w:history="1">
        <w:r>
          <w:rPr>
            <w:rFonts w:ascii="仿宋" w:eastAsia="仿宋" w:hAnsi="仿宋" w:cs="仿宋" w:hint="eastAsia"/>
            <w:lang w:eastAsia="zh-CN"/>
          </w:rPr>
          <w:t>六、EMI屏蔽材料项目危机管理</w:t>
        </w:r>
        <w:r>
          <w:tab/>
        </w:r>
        <w:r>
          <w:fldChar w:fldCharType="begin"/>
        </w:r>
        <w:r>
          <w:instrText xml:space="preserve"> PAGEREF _Toc2304 \h </w:instrText>
        </w:r>
        <w:r>
          <w:fldChar w:fldCharType="separate"/>
        </w:r>
        <w:r>
          <w:t>20</w:t>
        </w:r>
        <w:r>
          <w:fldChar w:fldCharType="end"/>
        </w:r>
      </w:hyperlink>
    </w:p>
    <w:p>
      <w:pPr>
        <w:pStyle w:val="TOC2"/>
        <w:tabs>
          <w:tab w:val="right" w:leader="dot" w:pos="8306"/>
        </w:tabs>
      </w:pPr>
      <w:hyperlink w:anchor="_Toc2149" w:history="1">
        <w:r>
          <w:rPr>
            <w:rFonts w:ascii="仿宋" w:eastAsia="仿宋" w:hAnsi="仿宋" w:cs="仿宋" w:hint="eastAsia"/>
            <w:lang w:eastAsia="zh-CN"/>
          </w:rPr>
          <w:t>(一)、危机预警与识别</w:t>
        </w:r>
        <w:r>
          <w:tab/>
        </w:r>
        <w:r>
          <w:fldChar w:fldCharType="begin"/>
        </w:r>
        <w:r>
          <w:instrText xml:space="preserve"> PAGEREF _Toc2149 \h </w:instrText>
        </w:r>
        <w:r>
          <w:fldChar w:fldCharType="separate"/>
        </w:r>
        <w:r>
          <w:t>20</w:t>
        </w:r>
        <w:r>
          <w:fldChar w:fldCharType="end"/>
        </w:r>
      </w:hyperlink>
    </w:p>
    <w:p>
      <w:pPr>
        <w:pStyle w:val="TOC2"/>
        <w:tabs>
          <w:tab w:val="right" w:leader="dot" w:pos="8306"/>
        </w:tabs>
      </w:pPr>
      <w:hyperlink w:anchor="_Toc5726" w:history="1">
        <w:r>
          <w:rPr>
            <w:rFonts w:ascii="仿宋" w:eastAsia="仿宋" w:hAnsi="仿宋" w:cs="仿宋" w:hint="eastAsia"/>
            <w:lang w:eastAsia="zh-CN"/>
          </w:rPr>
          <w:t>(二)、危机应对与恢复</w:t>
        </w:r>
        <w:r>
          <w:tab/>
        </w:r>
        <w:r>
          <w:fldChar w:fldCharType="begin"/>
        </w:r>
        <w:r>
          <w:instrText xml:space="preserve"> PAGEREF _Toc5726 \h </w:instrText>
        </w:r>
        <w:r>
          <w:fldChar w:fldCharType="separate"/>
        </w:r>
        <w:r>
          <w:t>21</w:t>
        </w:r>
        <w:r>
          <w:fldChar w:fldCharType="end"/>
        </w:r>
      </w:hyperlink>
    </w:p>
    <w:p>
      <w:pPr>
        <w:pStyle w:val="TOC1"/>
        <w:tabs>
          <w:tab w:val="right" w:leader="dot" w:pos="8306"/>
        </w:tabs>
      </w:pPr>
      <w:hyperlink w:anchor="_Toc1896" w:history="1">
        <w:r>
          <w:rPr>
            <w:rFonts w:ascii="仿宋" w:eastAsia="仿宋" w:hAnsi="仿宋" w:cs="仿宋" w:hint="eastAsia"/>
            <w:lang w:eastAsia="zh-CN"/>
          </w:rPr>
          <w:t>七、EMI屏蔽材料项目技术管理</w:t>
        </w:r>
        <w:r>
          <w:tab/>
        </w:r>
        <w:r>
          <w:fldChar w:fldCharType="begin"/>
        </w:r>
        <w:r>
          <w:instrText xml:space="preserve"> PAGEREF _Toc1896 \h </w:instrText>
        </w:r>
        <w:r>
          <w:fldChar w:fldCharType="separate"/>
        </w:r>
        <w:r>
          <w:t>23</w:t>
        </w:r>
        <w:r>
          <w:fldChar w:fldCharType="end"/>
        </w:r>
      </w:hyperlink>
    </w:p>
    <w:p>
      <w:pPr>
        <w:pStyle w:val="TOC2"/>
        <w:tabs>
          <w:tab w:val="right" w:leader="dot" w:pos="8306"/>
        </w:tabs>
      </w:pPr>
      <w:hyperlink w:anchor="_Toc25884" w:history="1">
        <w:r>
          <w:rPr>
            <w:rFonts w:ascii="仿宋" w:eastAsia="仿宋" w:hAnsi="仿宋" w:cs="仿宋" w:hint="eastAsia"/>
            <w:lang w:eastAsia="zh-CN"/>
          </w:rPr>
          <w:t>(一)、技术方案选用方向</w:t>
        </w:r>
        <w:r>
          <w:tab/>
        </w:r>
        <w:r>
          <w:fldChar w:fldCharType="begin"/>
        </w:r>
        <w:r>
          <w:instrText xml:space="preserve"> PAGEREF _Toc25884 \h </w:instrText>
        </w:r>
        <w:r>
          <w:fldChar w:fldCharType="separate"/>
        </w:r>
        <w:r>
          <w:t>23</w:t>
        </w:r>
        <w:r>
          <w:fldChar w:fldCharType="end"/>
        </w:r>
      </w:hyperlink>
    </w:p>
    <w:p>
      <w:pPr>
        <w:pStyle w:val="TOC2"/>
        <w:tabs>
          <w:tab w:val="right" w:leader="dot" w:pos="8306"/>
        </w:tabs>
      </w:pPr>
      <w:hyperlink w:anchor="_Toc29816" w:history="1">
        <w:r>
          <w:rPr>
            <w:rFonts w:ascii="仿宋" w:eastAsia="仿宋" w:hAnsi="仿宋" w:cs="仿宋" w:hint="eastAsia"/>
            <w:lang w:eastAsia="zh-CN"/>
          </w:rPr>
          <w:t>(二)、工艺技术方案选用原则</w:t>
        </w:r>
        <w:r>
          <w:tab/>
        </w:r>
        <w:r>
          <w:fldChar w:fldCharType="begin"/>
        </w:r>
        <w:r>
          <w:instrText xml:space="preserve"> PAGEREF _Toc29816 \h </w:instrText>
        </w:r>
        <w:r>
          <w:fldChar w:fldCharType="separate"/>
        </w:r>
        <w:r>
          <w:t>24</w:t>
        </w:r>
        <w:r>
          <w:fldChar w:fldCharType="end"/>
        </w:r>
      </w:hyperlink>
    </w:p>
    <w:p>
      <w:pPr>
        <w:pStyle w:val="TOC2"/>
        <w:tabs>
          <w:tab w:val="right" w:leader="dot" w:pos="8306"/>
        </w:tabs>
      </w:pPr>
      <w:hyperlink w:anchor="_Toc23591" w:history="1">
        <w:r>
          <w:rPr>
            <w:rFonts w:ascii="仿宋" w:eastAsia="仿宋" w:hAnsi="仿宋" w:cs="仿宋" w:hint="eastAsia"/>
            <w:lang w:eastAsia="zh-CN"/>
          </w:rPr>
          <w:t>(三)、工艺技术方案要求</w:t>
        </w:r>
        <w:r>
          <w:tab/>
        </w:r>
        <w:r>
          <w:fldChar w:fldCharType="begin"/>
        </w:r>
        <w:r>
          <w:instrText xml:space="preserve"> PAGEREF _Toc23591 \h </w:instrText>
        </w:r>
        <w:r>
          <w:fldChar w:fldCharType="separate"/>
        </w:r>
        <w:r>
          <w:t>27</w:t>
        </w:r>
        <w:r>
          <w:fldChar w:fldCharType="end"/>
        </w:r>
      </w:hyperlink>
    </w:p>
    <w:p>
      <w:pPr>
        <w:pStyle w:val="TOC1"/>
        <w:tabs>
          <w:tab w:val="right" w:leader="dot" w:pos="8306"/>
        </w:tabs>
      </w:pPr>
      <w:hyperlink w:anchor="_Toc30275" w:history="1">
        <w:r>
          <w:rPr>
            <w:rFonts w:ascii="仿宋" w:eastAsia="仿宋" w:hAnsi="仿宋" w:cs="仿宋" w:hint="eastAsia"/>
            <w:lang w:eastAsia="zh-CN"/>
          </w:rPr>
          <w:t>八、EMI屏蔽材料项目环境影响分析</w:t>
        </w:r>
        <w:r>
          <w:tab/>
        </w:r>
        <w:r>
          <w:fldChar w:fldCharType="begin"/>
        </w:r>
        <w:r>
          <w:instrText xml:space="preserve"> PAGEREF _Toc30275 \h </w:instrText>
        </w:r>
        <w:r>
          <w:fldChar w:fldCharType="separate"/>
        </w:r>
        <w:r>
          <w:t>29</w:t>
        </w:r>
        <w:r>
          <w:fldChar w:fldCharType="end"/>
        </w:r>
      </w:hyperlink>
    </w:p>
    <w:p>
      <w:pPr>
        <w:pStyle w:val="TOC2"/>
        <w:tabs>
          <w:tab w:val="right" w:leader="dot" w:pos="8306"/>
        </w:tabs>
      </w:pPr>
      <w:hyperlink w:anchor="_Toc15649" w:history="1">
        <w:r>
          <w:rPr>
            <w:rFonts w:ascii="仿宋" w:eastAsia="仿宋" w:hAnsi="仿宋" w:cs="仿宋" w:hint="eastAsia"/>
            <w:lang w:eastAsia="zh-CN"/>
          </w:rPr>
          <w:t>(一)、建设区域环境质量现状</w:t>
        </w:r>
        <w:r>
          <w:tab/>
        </w:r>
        <w:r>
          <w:fldChar w:fldCharType="begin"/>
        </w:r>
        <w:r>
          <w:instrText xml:space="preserve"> PAGEREF _Toc15649 \h </w:instrText>
        </w:r>
        <w:r>
          <w:fldChar w:fldCharType="separate"/>
        </w:r>
        <w:r>
          <w:t>29</w:t>
        </w:r>
        <w:r>
          <w:fldChar w:fldCharType="end"/>
        </w:r>
      </w:hyperlink>
    </w:p>
    <w:p>
      <w:pPr>
        <w:pStyle w:val="TOC2"/>
        <w:tabs>
          <w:tab w:val="right" w:leader="dot" w:pos="8306"/>
        </w:tabs>
      </w:pPr>
      <w:hyperlink w:anchor="_Toc20198" w:history="1">
        <w:r>
          <w:rPr>
            <w:rFonts w:ascii="仿宋" w:eastAsia="仿宋" w:hAnsi="仿宋" w:cs="仿宋" w:hint="eastAsia"/>
            <w:lang w:eastAsia="zh-CN"/>
          </w:rPr>
          <w:t>(二)、建设期环境保护</w:t>
        </w:r>
        <w:r>
          <w:tab/>
        </w:r>
        <w:r>
          <w:fldChar w:fldCharType="begin"/>
        </w:r>
        <w:r>
          <w:instrText xml:space="preserve"> PAGEREF _Toc20198 \h </w:instrText>
        </w:r>
        <w:r>
          <w:fldChar w:fldCharType="separate"/>
        </w:r>
        <w:r>
          <w:t>30</w:t>
        </w:r>
        <w:r>
          <w:fldChar w:fldCharType="end"/>
        </w:r>
      </w:hyperlink>
    </w:p>
    <w:p>
      <w:pPr>
        <w:pStyle w:val="TOC2"/>
        <w:tabs>
          <w:tab w:val="right" w:leader="dot" w:pos="8306"/>
        </w:tabs>
      </w:pPr>
      <w:hyperlink w:anchor="_Toc13485" w:history="1">
        <w:r>
          <w:rPr>
            <w:rFonts w:ascii="仿宋" w:eastAsia="仿宋" w:hAnsi="仿宋" w:cs="仿宋" w:hint="eastAsia"/>
            <w:lang w:eastAsia="zh-CN"/>
          </w:rPr>
          <w:t>(三)、运营期环境保护</w:t>
        </w:r>
        <w:r>
          <w:tab/>
        </w:r>
        <w:r>
          <w:fldChar w:fldCharType="begin"/>
        </w:r>
        <w:r>
          <w:instrText xml:space="preserve"> PAGEREF _Toc13485 \h </w:instrText>
        </w:r>
        <w:r>
          <w:fldChar w:fldCharType="separate"/>
        </w:r>
        <w:r>
          <w:t>32</w:t>
        </w:r>
        <w:r>
          <w:fldChar w:fldCharType="end"/>
        </w:r>
      </w:hyperlink>
    </w:p>
    <w:p>
      <w:pPr>
        <w:pStyle w:val="TOC2"/>
        <w:tabs>
          <w:tab w:val="right" w:leader="dot" w:pos="8306"/>
        </w:tabs>
      </w:pPr>
      <w:hyperlink w:anchor="_Toc1924" w:history="1">
        <w:r>
          <w:rPr>
            <w:rFonts w:ascii="仿宋" w:eastAsia="仿宋" w:hAnsi="仿宋" w:cs="仿宋" w:hint="eastAsia"/>
            <w:lang w:eastAsia="zh-CN"/>
          </w:rPr>
          <w:t>(四)、EMI屏蔽材料项目建设对区域经济的影响</w:t>
        </w:r>
        <w:r>
          <w:tab/>
        </w:r>
        <w:r>
          <w:fldChar w:fldCharType="begin"/>
        </w:r>
        <w:r>
          <w:instrText xml:space="preserve"> PAGEREF _Toc1924 \h </w:instrText>
        </w:r>
        <w:r>
          <w:fldChar w:fldCharType="separate"/>
        </w:r>
        <w:r>
          <w:t>33</w:t>
        </w:r>
        <w:r>
          <w:fldChar w:fldCharType="end"/>
        </w:r>
      </w:hyperlink>
    </w:p>
    <w:p>
      <w:pPr>
        <w:pStyle w:val="TOC2"/>
        <w:tabs>
          <w:tab w:val="right" w:leader="dot" w:pos="8306"/>
        </w:tabs>
      </w:pPr>
      <w:hyperlink w:anchor="_Toc16937" w:history="1">
        <w:r>
          <w:rPr>
            <w:rFonts w:ascii="仿宋" w:eastAsia="仿宋" w:hAnsi="仿宋" w:cs="仿宋" w:hint="eastAsia"/>
            <w:lang w:eastAsia="zh-CN"/>
          </w:rPr>
          <w:t>(五)、废弃物处理</w:t>
        </w:r>
        <w:r>
          <w:tab/>
        </w:r>
        <w:r>
          <w:fldChar w:fldCharType="begin"/>
        </w:r>
        <w:r>
          <w:instrText xml:space="preserve"> PAGEREF _Toc16937 \h </w:instrText>
        </w:r>
        <w:r>
          <w:fldChar w:fldCharType="separate"/>
        </w:r>
        <w:r>
          <w:t>35</w:t>
        </w:r>
        <w:r>
          <w:fldChar w:fldCharType="end"/>
        </w:r>
      </w:hyperlink>
    </w:p>
    <w:p>
      <w:pPr>
        <w:pStyle w:val="TOC2"/>
        <w:tabs>
          <w:tab w:val="right" w:leader="dot" w:pos="8306"/>
        </w:tabs>
      </w:pPr>
      <w:hyperlink w:anchor="_Toc31144" w:history="1">
        <w:r>
          <w:rPr>
            <w:rFonts w:ascii="仿宋" w:eastAsia="仿宋" w:hAnsi="仿宋" w:cs="仿宋" w:hint="eastAsia"/>
            <w:lang w:eastAsia="zh-CN"/>
          </w:rPr>
          <w:t>(六)、特殊环境影响分析</w:t>
        </w:r>
        <w:r>
          <w:tab/>
        </w:r>
        <w:r>
          <w:fldChar w:fldCharType="begin"/>
        </w:r>
        <w:r>
          <w:instrText xml:space="preserve"> PAGEREF _Toc31144 \h </w:instrText>
        </w:r>
        <w:r>
          <w:fldChar w:fldCharType="separate"/>
        </w:r>
        <w:r>
          <w:t>36</w:t>
        </w:r>
        <w:r>
          <w:fldChar w:fldCharType="end"/>
        </w:r>
      </w:hyperlink>
    </w:p>
    <w:p>
      <w:pPr>
        <w:pStyle w:val="TOC2"/>
        <w:tabs>
          <w:tab w:val="right" w:leader="dot" w:pos="8306"/>
        </w:tabs>
      </w:pPr>
      <w:hyperlink w:anchor="_Toc23060" w:history="1">
        <w:r>
          <w:rPr>
            <w:rFonts w:ascii="仿宋" w:eastAsia="仿宋" w:hAnsi="仿宋" w:cs="仿宋" w:hint="eastAsia"/>
            <w:lang w:eastAsia="zh-CN"/>
          </w:rPr>
          <w:t>(七)、清洁生产</w:t>
        </w:r>
        <w:r>
          <w:tab/>
        </w:r>
        <w:r>
          <w:fldChar w:fldCharType="begin"/>
        </w:r>
        <w:r>
          <w:instrText xml:space="preserve"> PAGEREF _Toc23060 \h </w:instrText>
        </w:r>
        <w:r>
          <w:fldChar w:fldCharType="separate"/>
        </w:r>
        <w:r>
          <w:t>37</w:t>
        </w:r>
        <w:r>
          <w:fldChar w:fldCharType="end"/>
        </w:r>
      </w:hyperlink>
    </w:p>
    <w:p>
      <w:pPr>
        <w:pStyle w:val="TOC2"/>
        <w:tabs>
          <w:tab w:val="right" w:leader="dot" w:pos="8306"/>
        </w:tabs>
      </w:pPr>
      <w:hyperlink w:anchor="_Toc11402" w:history="1">
        <w:r>
          <w:rPr>
            <w:rFonts w:ascii="仿宋" w:eastAsia="仿宋" w:hAnsi="仿宋" w:cs="仿宋" w:hint="eastAsia"/>
            <w:lang w:eastAsia="zh-CN"/>
          </w:rPr>
          <w:t>(八)、环境保护综合评价</w:t>
        </w:r>
        <w:r>
          <w:tab/>
        </w:r>
        <w:r>
          <w:fldChar w:fldCharType="begin"/>
        </w:r>
        <w:r>
          <w:instrText xml:space="preserve"> PAGEREF _Toc11402 \h </w:instrText>
        </w:r>
        <w:r>
          <w:fldChar w:fldCharType="separate"/>
        </w:r>
        <w:r>
          <w:t>38</w:t>
        </w:r>
        <w:r>
          <w:fldChar w:fldCharType="end"/>
        </w:r>
      </w:hyperlink>
    </w:p>
    <w:p>
      <w:pPr>
        <w:pStyle w:val="TOC1"/>
        <w:tabs>
          <w:tab w:val="right" w:leader="dot" w:pos="8306"/>
        </w:tabs>
      </w:pPr>
      <w:hyperlink w:anchor="_Toc170" w:history="1">
        <w:r>
          <w:rPr>
            <w:rFonts w:ascii="仿宋" w:eastAsia="仿宋" w:hAnsi="仿宋" w:cs="仿宋" w:hint="eastAsia"/>
            <w:lang w:eastAsia="zh-CN"/>
          </w:rPr>
          <w:t>九、EMI屏蔽材料项目财务管理</w:t>
        </w:r>
        <w:r>
          <w:tab/>
        </w:r>
        <w:r>
          <w:fldChar w:fldCharType="begin"/>
        </w:r>
        <w:r>
          <w:instrText xml:space="preserve"> PAGEREF _Toc170 \h </w:instrText>
        </w:r>
        <w:r>
          <w:fldChar w:fldCharType="separate"/>
        </w:r>
        <w:r>
          <w:t>40</w:t>
        </w:r>
        <w:r>
          <w:fldChar w:fldCharType="end"/>
        </w:r>
      </w:hyperlink>
    </w:p>
    <w:p>
      <w:pPr>
        <w:pStyle w:val="TOC2"/>
        <w:tabs>
          <w:tab w:val="right" w:leader="dot" w:pos="8306"/>
        </w:tabs>
      </w:pPr>
      <w:hyperlink w:anchor="_Toc28084" w:history="1">
        <w:r>
          <w:rPr>
            <w:rFonts w:ascii="仿宋" w:eastAsia="仿宋" w:hAnsi="仿宋" w:cs="仿宋" w:hint="eastAsia"/>
            <w:lang w:eastAsia="zh-CN"/>
          </w:rPr>
          <w:t>(一)、资金需求大</w:t>
        </w:r>
        <w:r>
          <w:tab/>
        </w:r>
        <w:r>
          <w:fldChar w:fldCharType="begin"/>
        </w:r>
        <w:r>
          <w:instrText xml:space="preserve"> PAGEREF _Toc28084 \h </w:instrText>
        </w:r>
        <w:r>
          <w:fldChar w:fldCharType="separate"/>
        </w:r>
        <w:r>
          <w:t>40</w:t>
        </w:r>
        <w:r>
          <w:fldChar w:fldCharType="end"/>
        </w:r>
      </w:hyperlink>
    </w:p>
    <w:p>
      <w:pPr>
        <w:pStyle w:val="TOC2"/>
        <w:tabs>
          <w:tab w:val="right" w:leader="dot" w:pos="8306"/>
        </w:tabs>
      </w:pPr>
      <w:hyperlink w:anchor="_Toc18058" w:history="1">
        <w:r>
          <w:rPr>
            <w:rFonts w:ascii="仿宋" w:eastAsia="仿宋" w:hAnsi="仿宋" w:cs="仿宋" w:hint="eastAsia"/>
            <w:lang w:eastAsia="zh-CN"/>
          </w:rPr>
          <w:t>(二)、研发周期长</w:t>
        </w:r>
        <w:r>
          <w:tab/>
        </w:r>
        <w:r>
          <w:fldChar w:fldCharType="begin"/>
        </w:r>
        <w:r>
          <w:instrText xml:space="preserve"> PAGEREF _Toc18058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 w:history="1">
        <w:r>
          <w:rPr>
            <w:rFonts w:ascii="仿宋" w:eastAsia="仿宋" w:hAnsi="仿宋" w:cs="仿宋" w:hint="eastAsia"/>
            <w:lang w:eastAsia="zh-CN"/>
          </w:rPr>
          <w:t>(三)、市场风险大</w:t>
        </w:r>
        <w:r>
          <w:tab/>
        </w:r>
        <w:r>
          <w:fldChar w:fldCharType="begin"/>
        </w:r>
        <w:r>
          <w:instrText xml:space="preserve"> PAGEREF _Toc1946 \h </w:instrText>
        </w:r>
        <w:r>
          <w:fldChar w:fldCharType="separate"/>
        </w:r>
        <w:r>
          <w:t>42</w:t>
        </w:r>
        <w:r>
          <w:fldChar w:fldCharType="end"/>
        </w:r>
      </w:hyperlink>
    </w:p>
    <w:p>
      <w:pPr>
        <w:pStyle w:val="TOC2"/>
        <w:tabs>
          <w:tab w:val="right" w:leader="dot" w:pos="8306"/>
        </w:tabs>
      </w:pPr>
      <w:hyperlink w:anchor="_Toc8031" w:history="1">
        <w:r>
          <w:rPr>
            <w:rFonts w:ascii="仿宋" w:eastAsia="仿宋" w:hAnsi="仿宋" w:cs="仿宋" w:hint="eastAsia"/>
            <w:lang w:eastAsia="zh-CN"/>
          </w:rPr>
          <w:t>(四)、利润率高</w:t>
        </w:r>
        <w:r>
          <w:tab/>
        </w:r>
        <w:r>
          <w:fldChar w:fldCharType="begin"/>
        </w:r>
        <w:r>
          <w:instrText xml:space="preserve"> PAGEREF _Toc8031 \h </w:instrText>
        </w:r>
        <w:r>
          <w:fldChar w:fldCharType="separate"/>
        </w:r>
        <w:r>
          <w:t>45</w:t>
        </w:r>
        <w:r>
          <w:fldChar w:fldCharType="end"/>
        </w:r>
      </w:hyperlink>
    </w:p>
    <w:p>
      <w:pPr>
        <w:pStyle w:val="TOC1"/>
        <w:tabs>
          <w:tab w:val="right" w:leader="dot" w:pos="8306"/>
        </w:tabs>
      </w:pPr>
      <w:hyperlink w:anchor="_Toc20000" w:history="1">
        <w:r>
          <w:rPr>
            <w:rFonts w:ascii="仿宋" w:eastAsia="仿宋" w:hAnsi="仿宋" w:cs="仿宋" w:hint="eastAsia"/>
            <w:lang w:eastAsia="zh-CN"/>
          </w:rPr>
          <w:t>十、EMI屏蔽材料项目人力资源管理</w:t>
        </w:r>
        <w:r>
          <w:tab/>
        </w:r>
        <w:r>
          <w:fldChar w:fldCharType="begin"/>
        </w:r>
        <w:r>
          <w:instrText xml:space="preserve"> PAGEREF _Toc20000 \h </w:instrText>
        </w:r>
        <w:r>
          <w:fldChar w:fldCharType="separate"/>
        </w:r>
        <w:r>
          <w:t>47</w:t>
        </w:r>
        <w:r>
          <w:fldChar w:fldCharType="end"/>
        </w:r>
      </w:hyperlink>
    </w:p>
    <w:p>
      <w:pPr>
        <w:pStyle w:val="TOC2"/>
        <w:tabs>
          <w:tab w:val="right" w:leader="dot" w:pos="8306"/>
        </w:tabs>
      </w:pPr>
      <w:hyperlink w:anchor="_Toc2778" w:history="1">
        <w:r>
          <w:rPr>
            <w:rFonts w:ascii="仿宋" w:eastAsia="仿宋" w:hAnsi="仿宋" w:cs="仿宋" w:hint="eastAsia"/>
            <w:lang w:eastAsia="zh-CN"/>
          </w:rPr>
          <w:t>(一)、建立健全的预算管理制度</w:t>
        </w:r>
        <w:r>
          <w:tab/>
        </w:r>
        <w:r>
          <w:fldChar w:fldCharType="begin"/>
        </w:r>
        <w:r>
          <w:instrText xml:space="preserve"> PAGEREF _Toc2778 \h </w:instrText>
        </w:r>
        <w:r>
          <w:fldChar w:fldCharType="separate"/>
        </w:r>
        <w:r>
          <w:t>47</w:t>
        </w:r>
        <w:r>
          <w:fldChar w:fldCharType="end"/>
        </w:r>
      </w:hyperlink>
    </w:p>
    <w:p>
      <w:pPr>
        <w:pStyle w:val="TOC2"/>
        <w:tabs>
          <w:tab w:val="right" w:leader="dot" w:pos="8306"/>
        </w:tabs>
      </w:pPr>
      <w:hyperlink w:anchor="_Toc14374" w:history="1">
        <w:r>
          <w:rPr>
            <w:rFonts w:ascii="仿宋" w:eastAsia="仿宋" w:hAnsi="仿宋" w:cs="仿宋" w:hint="eastAsia"/>
            <w:lang w:eastAsia="zh-CN"/>
          </w:rPr>
          <w:t>(二)、加强资金流动监控</w:t>
        </w:r>
        <w:r>
          <w:tab/>
        </w:r>
        <w:r>
          <w:fldChar w:fldCharType="begin"/>
        </w:r>
        <w:r>
          <w:instrText xml:space="preserve"> PAGEREF _Toc14374 \h </w:instrText>
        </w:r>
        <w:r>
          <w:fldChar w:fldCharType="separate"/>
        </w:r>
        <w:r>
          <w:t>49</w:t>
        </w:r>
        <w:r>
          <w:fldChar w:fldCharType="end"/>
        </w:r>
      </w:hyperlink>
    </w:p>
    <w:p>
      <w:pPr>
        <w:pStyle w:val="TOC2"/>
        <w:tabs>
          <w:tab w:val="right" w:leader="dot" w:pos="8306"/>
        </w:tabs>
      </w:pPr>
      <w:hyperlink w:anchor="_Toc2694" w:history="1">
        <w:r>
          <w:rPr>
            <w:rFonts w:ascii="仿宋" w:eastAsia="仿宋" w:hAnsi="仿宋" w:cs="仿宋" w:hint="eastAsia"/>
            <w:lang w:eastAsia="zh-CN"/>
          </w:rPr>
          <w:t>(三)、制定完善的风险控制机制</w:t>
        </w:r>
        <w:r>
          <w:tab/>
        </w:r>
        <w:r>
          <w:fldChar w:fldCharType="begin"/>
        </w:r>
        <w:r>
          <w:instrText xml:space="preserve"> PAGEREF _Toc2694 \h </w:instrText>
        </w:r>
        <w:r>
          <w:fldChar w:fldCharType="separate"/>
        </w:r>
        <w:r>
          <w:t>50</w:t>
        </w:r>
        <w:r>
          <w:fldChar w:fldCharType="end"/>
        </w:r>
      </w:hyperlink>
    </w:p>
    <w:p>
      <w:pPr>
        <w:pStyle w:val="TOC2"/>
        <w:tabs>
          <w:tab w:val="right" w:leader="dot" w:pos="8306"/>
        </w:tabs>
      </w:pPr>
      <w:hyperlink w:anchor="_Toc13963" w:history="1">
        <w:r>
          <w:rPr>
            <w:rFonts w:ascii="仿宋" w:eastAsia="仿宋" w:hAnsi="仿宋" w:cs="仿宋" w:hint="eastAsia"/>
            <w:lang w:eastAsia="zh-CN"/>
          </w:rPr>
          <w:t>(四)、优化成本管理</w:t>
        </w:r>
        <w:r>
          <w:tab/>
        </w:r>
        <w:r>
          <w:fldChar w:fldCharType="begin"/>
        </w:r>
        <w:r>
          <w:instrText xml:space="preserve"> PAGEREF _Toc13963 \h </w:instrText>
        </w:r>
        <w:r>
          <w:fldChar w:fldCharType="separate"/>
        </w:r>
        <w:r>
          <w:t>51</w:t>
        </w:r>
        <w:r>
          <w:fldChar w:fldCharType="end"/>
        </w:r>
      </w:hyperlink>
    </w:p>
    <w:p>
      <w:pPr>
        <w:pStyle w:val="TOC1"/>
        <w:tabs>
          <w:tab w:val="right" w:leader="dot" w:pos="8306"/>
        </w:tabs>
      </w:pPr>
      <w:hyperlink w:anchor="_Toc29502" w:history="1">
        <w:r>
          <w:rPr>
            <w:rFonts w:ascii="仿宋" w:eastAsia="仿宋" w:hAnsi="仿宋" w:cs="仿宋" w:hint="eastAsia"/>
            <w:lang w:eastAsia="zh-CN"/>
          </w:rPr>
          <w:t>十一、EMI屏蔽材料项目创新与研发</w:t>
        </w:r>
        <w:r>
          <w:tab/>
        </w:r>
        <w:r>
          <w:fldChar w:fldCharType="begin"/>
        </w:r>
        <w:r>
          <w:instrText xml:space="preserve"> PAGEREF _Toc29502 \h </w:instrText>
        </w:r>
        <w:r>
          <w:fldChar w:fldCharType="separate"/>
        </w:r>
        <w:r>
          <w:t>52</w:t>
        </w:r>
        <w:r>
          <w:fldChar w:fldCharType="end"/>
        </w:r>
      </w:hyperlink>
    </w:p>
    <w:p>
      <w:pPr>
        <w:pStyle w:val="TOC2"/>
        <w:tabs>
          <w:tab w:val="right" w:leader="dot" w:pos="8306"/>
        </w:tabs>
      </w:pPr>
      <w:hyperlink w:anchor="_Toc15439" w:history="1">
        <w:r>
          <w:rPr>
            <w:rFonts w:ascii="仿宋" w:eastAsia="仿宋" w:hAnsi="仿宋" w:cs="仿宋" w:hint="eastAsia"/>
            <w:lang w:eastAsia="zh-CN"/>
          </w:rPr>
          <w:t>(一)、创新策略与方向</w:t>
        </w:r>
        <w:r>
          <w:tab/>
        </w:r>
        <w:r>
          <w:fldChar w:fldCharType="begin"/>
        </w:r>
        <w:r>
          <w:instrText xml:space="preserve"> PAGEREF _Toc15439 \h </w:instrText>
        </w:r>
        <w:r>
          <w:fldChar w:fldCharType="separate"/>
        </w:r>
        <w:r>
          <w:t>52</w:t>
        </w:r>
        <w:r>
          <w:fldChar w:fldCharType="end"/>
        </w:r>
      </w:hyperlink>
    </w:p>
    <w:p>
      <w:pPr>
        <w:pStyle w:val="TOC2"/>
        <w:tabs>
          <w:tab w:val="right" w:leader="dot" w:pos="8306"/>
        </w:tabs>
      </w:pPr>
      <w:hyperlink w:anchor="_Toc24396" w:history="1">
        <w:r>
          <w:rPr>
            <w:rFonts w:ascii="仿宋" w:eastAsia="仿宋" w:hAnsi="仿宋" w:cs="仿宋" w:hint="eastAsia"/>
            <w:lang w:eastAsia="zh-CN"/>
          </w:rPr>
          <w:t>(二)、研发规划与投入</w:t>
        </w:r>
        <w:r>
          <w:tab/>
        </w:r>
        <w:r>
          <w:fldChar w:fldCharType="begin"/>
        </w:r>
        <w:r>
          <w:instrText xml:space="preserve"> PAGEREF _Toc24396 \h </w:instrText>
        </w:r>
        <w:r>
          <w:fldChar w:fldCharType="separate"/>
        </w:r>
        <w:r>
          <w:t>54</w:t>
        </w:r>
        <w:r>
          <w:fldChar w:fldCharType="end"/>
        </w:r>
      </w:hyperlink>
    </w:p>
    <w:p>
      <w:pPr>
        <w:pStyle w:val="TOC1"/>
        <w:tabs>
          <w:tab w:val="right" w:leader="dot" w:pos="8306"/>
        </w:tabs>
      </w:pPr>
      <w:hyperlink w:anchor="_Toc18617" w:history="1">
        <w:r>
          <w:rPr>
            <w:rFonts w:ascii="仿宋" w:eastAsia="仿宋" w:hAnsi="仿宋" w:cs="仿宋" w:hint="eastAsia"/>
            <w:lang w:eastAsia="zh-CN"/>
          </w:rPr>
          <w:t>十二、EMI屏蔽材料项目社会影响</w:t>
        </w:r>
        <w:r>
          <w:tab/>
        </w:r>
        <w:r>
          <w:fldChar w:fldCharType="begin"/>
        </w:r>
        <w:r>
          <w:instrText xml:space="preserve"> PAGEREF _Toc18617 \h </w:instrText>
        </w:r>
        <w:r>
          <w:fldChar w:fldCharType="separate"/>
        </w:r>
        <w:r>
          <w:t>56</w:t>
        </w:r>
        <w:r>
          <w:fldChar w:fldCharType="end"/>
        </w:r>
      </w:hyperlink>
    </w:p>
    <w:p>
      <w:pPr>
        <w:pStyle w:val="TOC2"/>
        <w:tabs>
          <w:tab w:val="right" w:leader="dot" w:pos="8306"/>
        </w:tabs>
      </w:pPr>
      <w:hyperlink w:anchor="_Toc28277" w:history="1">
        <w:r>
          <w:rPr>
            <w:rFonts w:ascii="仿宋" w:eastAsia="仿宋" w:hAnsi="仿宋" w:cs="仿宋" w:hint="eastAsia"/>
            <w:lang w:eastAsia="zh-CN"/>
          </w:rPr>
          <w:t>(一)、社会责任与义务</w:t>
        </w:r>
        <w:r>
          <w:tab/>
        </w:r>
        <w:r>
          <w:fldChar w:fldCharType="begin"/>
        </w:r>
        <w:r>
          <w:instrText xml:space="preserve"> PAGEREF _Toc28277 \h </w:instrText>
        </w:r>
        <w:r>
          <w:fldChar w:fldCharType="separate"/>
        </w:r>
        <w:r>
          <w:t>56</w:t>
        </w:r>
        <w:r>
          <w:fldChar w:fldCharType="end"/>
        </w:r>
      </w:hyperlink>
    </w:p>
    <w:p>
      <w:pPr>
        <w:pStyle w:val="TOC2"/>
        <w:tabs>
          <w:tab w:val="right" w:leader="dot" w:pos="8306"/>
        </w:tabs>
      </w:pPr>
      <w:hyperlink w:anchor="_Toc2984" w:history="1">
        <w:r>
          <w:rPr>
            <w:rFonts w:ascii="仿宋" w:eastAsia="仿宋" w:hAnsi="仿宋" w:cs="仿宋" w:hint="eastAsia"/>
            <w:lang w:eastAsia="zh-CN"/>
          </w:rPr>
          <w:t>(二)、社会参与与沟通</w:t>
        </w:r>
        <w:r>
          <w:tab/>
        </w:r>
        <w:r>
          <w:fldChar w:fldCharType="begin"/>
        </w:r>
        <w:r>
          <w:instrText xml:space="preserve"> PAGEREF _Toc2984 \h </w:instrText>
        </w:r>
        <w:r>
          <w:fldChar w:fldCharType="separate"/>
        </w:r>
        <w:r>
          <w:t>56</w:t>
        </w:r>
        <w:r>
          <w:fldChar w:fldCharType="end"/>
        </w:r>
      </w:hyperlink>
    </w:p>
    <w:p>
      <w:pPr>
        <w:pStyle w:val="TOC1"/>
        <w:tabs>
          <w:tab w:val="right" w:leader="dot" w:pos="8306"/>
        </w:tabs>
      </w:pPr>
      <w:hyperlink w:anchor="_Toc11142" w:history="1">
        <w:r>
          <w:rPr>
            <w:rFonts w:ascii="仿宋" w:eastAsia="仿宋" w:hAnsi="仿宋" w:cs="仿宋" w:hint="eastAsia"/>
            <w:lang w:eastAsia="zh-CN"/>
          </w:rPr>
          <w:t>十三、EMI屏蔽材料项目变更管理</w:t>
        </w:r>
        <w:r>
          <w:tab/>
        </w:r>
        <w:r>
          <w:fldChar w:fldCharType="begin"/>
        </w:r>
        <w:r>
          <w:instrText xml:space="preserve"> PAGEREF _Toc11142 \h </w:instrText>
        </w:r>
        <w:r>
          <w:fldChar w:fldCharType="separate"/>
        </w:r>
        <w:r>
          <w:t>57</w:t>
        </w:r>
        <w:r>
          <w:fldChar w:fldCharType="end"/>
        </w:r>
      </w:hyperlink>
    </w:p>
    <w:p>
      <w:pPr>
        <w:pStyle w:val="TOC2"/>
        <w:tabs>
          <w:tab w:val="right" w:leader="dot" w:pos="8306"/>
        </w:tabs>
      </w:pPr>
      <w:hyperlink w:anchor="_Toc15741" w:history="1">
        <w:r>
          <w:rPr>
            <w:rFonts w:ascii="仿宋" w:eastAsia="仿宋" w:hAnsi="仿宋" w:cs="仿宋" w:hint="eastAsia"/>
            <w:lang w:eastAsia="zh-CN"/>
          </w:rPr>
          <w:t>(一)、变更申请与评估</w:t>
        </w:r>
        <w:r>
          <w:tab/>
        </w:r>
        <w:r>
          <w:fldChar w:fldCharType="begin"/>
        </w:r>
        <w:r>
          <w:instrText xml:space="preserve"> PAGEREF _Toc15741 \h </w:instrText>
        </w:r>
        <w:r>
          <w:fldChar w:fldCharType="separate"/>
        </w:r>
        <w:r>
          <w:t>57</w:t>
        </w:r>
        <w:r>
          <w:fldChar w:fldCharType="end"/>
        </w:r>
      </w:hyperlink>
    </w:p>
    <w:p>
      <w:pPr>
        <w:pStyle w:val="TOC2"/>
        <w:tabs>
          <w:tab w:val="right" w:leader="dot" w:pos="8306"/>
        </w:tabs>
      </w:pPr>
      <w:hyperlink w:anchor="_Toc27414" w:history="1">
        <w:r>
          <w:rPr>
            <w:rFonts w:ascii="仿宋" w:eastAsia="仿宋" w:hAnsi="仿宋" w:cs="仿宋" w:hint="eastAsia"/>
            <w:lang w:eastAsia="zh-CN"/>
          </w:rPr>
          <w:t>(二)、变更实施与控制</w:t>
        </w:r>
        <w:r>
          <w:tab/>
        </w:r>
        <w:r>
          <w:fldChar w:fldCharType="begin"/>
        </w:r>
        <w:r>
          <w:instrText xml:space="preserve"> PAGEREF _Toc27414 \h </w:instrText>
        </w:r>
        <w:r>
          <w:fldChar w:fldCharType="separate"/>
        </w:r>
        <w:r>
          <w:t>58</w:t>
        </w:r>
        <w:r>
          <w:fldChar w:fldCharType="end"/>
        </w:r>
      </w:hyperlink>
    </w:p>
    <w:p>
      <w:pPr>
        <w:pStyle w:val="TOC1"/>
        <w:tabs>
          <w:tab w:val="right" w:leader="dot" w:pos="8306"/>
        </w:tabs>
      </w:pPr>
      <w:hyperlink w:anchor="_Toc20285" w:history="1">
        <w:r>
          <w:rPr>
            <w:rFonts w:ascii="仿宋" w:eastAsia="仿宋" w:hAnsi="仿宋" w:cs="仿宋" w:hint="eastAsia"/>
            <w:lang w:eastAsia="zh-CN"/>
          </w:rPr>
          <w:t>十四、EMI屏蔽材料项目工程方案分析</w:t>
        </w:r>
        <w:r>
          <w:tab/>
        </w:r>
        <w:r>
          <w:fldChar w:fldCharType="begin"/>
        </w:r>
        <w:r>
          <w:instrText xml:space="preserve"> PAGEREF _Toc20285 \h </w:instrText>
        </w:r>
        <w:r>
          <w:fldChar w:fldCharType="separate"/>
        </w:r>
        <w:r>
          <w:t>58</w:t>
        </w:r>
        <w:r>
          <w:fldChar w:fldCharType="end"/>
        </w:r>
      </w:hyperlink>
    </w:p>
    <w:p>
      <w:pPr>
        <w:pStyle w:val="TOC2"/>
        <w:tabs>
          <w:tab w:val="right" w:leader="dot" w:pos="8306"/>
        </w:tabs>
      </w:pPr>
      <w:hyperlink w:anchor="_Toc21921" w:history="1">
        <w:r>
          <w:rPr>
            <w:rFonts w:ascii="仿宋" w:eastAsia="仿宋" w:hAnsi="仿宋" w:cs="仿宋" w:hint="eastAsia"/>
            <w:lang w:eastAsia="zh-CN"/>
          </w:rPr>
          <w:t>(一)、建筑工程设计原则</w:t>
        </w:r>
        <w:r>
          <w:tab/>
        </w:r>
        <w:r>
          <w:fldChar w:fldCharType="begin"/>
        </w:r>
        <w:r>
          <w:instrText xml:space="preserve"> PAGEREF _Toc21921 \h </w:instrText>
        </w:r>
        <w:r>
          <w:fldChar w:fldCharType="separate"/>
        </w:r>
        <w:r>
          <w:t>58</w:t>
        </w:r>
        <w:r>
          <w:fldChar w:fldCharType="end"/>
        </w:r>
      </w:hyperlink>
    </w:p>
    <w:p>
      <w:pPr>
        <w:pStyle w:val="TOC2"/>
        <w:tabs>
          <w:tab w:val="right" w:leader="dot" w:pos="8306"/>
        </w:tabs>
      </w:pPr>
      <w:hyperlink w:anchor="_Toc31964" w:history="1">
        <w:r>
          <w:rPr>
            <w:rFonts w:ascii="仿宋" w:eastAsia="仿宋" w:hAnsi="仿宋" w:cs="仿宋" w:hint="eastAsia"/>
            <w:lang w:eastAsia="zh-CN"/>
          </w:rPr>
          <w:t>(二)、土建工程建设指标</w:t>
        </w:r>
        <w:r>
          <w:tab/>
        </w:r>
        <w:r>
          <w:fldChar w:fldCharType="begin"/>
        </w:r>
        <w:r>
          <w:instrText xml:space="preserve"> PAGEREF _Toc31964 \h </w:instrText>
        </w:r>
        <w:r>
          <w:fldChar w:fldCharType="separate"/>
        </w:r>
        <w:r>
          <w:t>62</w:t>
        </w:r>
        <w:r>
          <w:fldChar w:fldCharType="end"/>
        </w:r>
      </w:hyperlink>
    </w:p>
    <w:p>
      <w:pPr>
        <w:pStyle w:val="TOC1"/>
        <w:tabs>
          <w:tab w:val="right" w:leader="dot" w:pos="8306"/>
        </w:tabs>
      </w:pPr>
      <w:hyperlink w:anchor="_Toc7972" w:history="1">
        <w:r>
          <w:rPr>
            <w:rFonts w:ascii="仿宋" w:eastAsia="仿宋" w:hAnsi="仿宋" w:cs="仿宋" w:hint="eastAsia"/>
            <w:lang w:eastAsia="zh-CN"/>
          </w:rPr>
          <w:t>十五、风险识别与分类</w:t>
        </w:r>
        <w:r>
          <w:tab/>
        </w:r>
        <w:r>
          <w:fldChar w:fldCharType="begin"/>
        </w:r>
        <w:r>
          <w:instrText xml:space="preserve"> PAGEREF _Toc7972 \h </w:instrText>
        </w:r>
        <w:r>
          <w:fldChar w:fldCharType="separate"/>
        </w:r>
        <w:r>
          <w:t>63</w:t>
        </w:r>
        <w:r>
          <w:fldChar w:fldCharType="end"/>
        </w:r>
      </w:hyperlink>
    </w:p>
    <w:p>
      <w:pPr>
        <w:pStyle w:val="TOC2"/>
        <w:tabs>
          <w:tab w:val="right" w:leader="dot" w:pos="8306"/>
        </w:tabs>
      </w:pPr>
      <w:hyperlink w:anchor="_Toc23252" w:history="1">
        <w:r>
          <w:rPr>
            <w:rFonts w:ascii="仿宋" w:eastAsia="仿宋" w:hAnsi="仿宋" w:cs="仿宋" w:hint="eastAsia"/>
            <w:lang w:eastAsia="zh-CN"/>
          </w:rPr>
          <w:t>(一)、风险识别</w:t>
        </w:r>
        <w:r>
          <w:tab/>
        </w:r>
        <w:r>
          <w:fldChar w:fldCharType="begin"/>
        </w:r>
        <w:r>
          <w:instrText xml:space="preserve"> PAGEREF _Toc23252 \h </w:instrText>
        </w:r>
        <w:r>
          <w:fldChar w:fldCharType="separate"/>
        </w:r>
        <w:r>
          <w:t>63</w:t>
        </w:r>
        <w:r>
          <w:fldChar w:fldCharType="end"/>
        </w:r>
      </w:hyperlink>
    </w:p>
    <w:p>
      <w:pPr>
        <w:pStyle w:val="TOC2"/>
        <w:tabs>
          <w:tab w:val="right" w:leader="dot" w:pos="8306"/>
        </w:tabs>
      </w:pPr>
      <w:hyperlink w:anchor="_Toc16604" w:history="1">
        <w:r>
          <w:rPr>
            <w:rFonts w:ascii="仿宋" w:eastAsia="仿宋" w:hAnsi="仿宋" w:cs="仿宋" w:hint="eastAsia"/>
            <w:lang w:eastAsia="zh-CN"/>
          </w:rPr>
          <w:t>(二)、风险分类</w:t>
        </w:r>
        <w:r>
          <w:tab/>
        </w:r>
        <w:r>
          <w:fldChar w:fldCharType="begin"/>
        </w:r>
        <w:r>
          <w:instrText xml:space="preserve"> PAGEREF _Toc16604 \h </w:instrText>
        </w:r>
        <w:r>
          <w:fldChar w:fldCharType="separate"/>
        </w:r>
        <w:r>
          <w:t>65</w:t>
        </w:r>
        <w:r>
          <w:fldChar w:fldCharType="end"/>
        </w:r>
      </w:hyperlink>
    </w:p>
    <w:p>
      <w:pPr>
        <w:pStyle w:val="TOC1"/>
        <w:tabs>
          <w:tab w:val="right" w:leader="dot" w:pos="8306"/>
        </w:tabs>
      </w:pPr>
      <w:hyperlink w:anchor="_Toc367" w:history="1">
        <w:r>
          <w:rPr>
            <w:rFonts w:ascii="仿宋" w:eastAsia="仿宋" w:hAnsi="仿宋" w:cs="仿宋" w:hint="eastAsia"/>
            <w:lang w:eastAsia="zh-CN"/>
          </w:rPr>
          <w:t>十六、EMI屏蔽材料项目实施时间节点</w:t>
        </w:r>
        <w:r>
          <w:tab/>
        </w:r>
        <w:r>
          <w:fldChar w:fldCharType="begin"/>
        </w:r>
        <w:r>
          <w:instrText xml:space="preserve"> PAGEREF _Toc367 \h </w:instrText>
        </w:r>
        <w:r>
          <w:fldChar w:fldCharType="separate"/>
        </w:r>
        <w:r>
          <w:t>67</w:t>
        </w:r>
        <w:r>
          <w:fldChar w:fldCharType="end"/>
        </w:r>
      </w:hyperlink>
    </w:p>
    <w:p>
      <w:pPr>
        <w:pStyle w:val="TOC2"/>
        <w:tabs>
          <w:tab w:val="right" w:leader="dot" w:pos="8306"/>
        </w:tabs>
      </w:pPr>
      <w:hyperlink w:anchor="_Toc28130" w:history="1">
        <w:r>
          <w:rPr>
            <w:rFonts w:ascii="仿宋" w:eastAsia="仿宋" w:hAnsi="仿宋" w:cs="仿宋" w:hint="eastAsia"/>
            <w:lang w:eastAsia="zh-CN"/>
          </w:rPr>
          <w:t>(一)、EMI屏蔽材料项目启动阶段时间节点</w:t>
        </w:r>
        <w:r>
          <w:tab/>
        </w:r>
        <w:r>
          <w:fldChar w:fldCharType="begin"/>
        </w:r>
        <w:r>
          <w:instrText xml:space="preserve"> PAGEREF _Toc28130 \h </w:instrText>
        </w:r>
        <w:r>
          <w:fldChar w:fldCharType="separate"/>
        </w:r>
        <w:r>
          <w:t>67</w:t>
        </w:r>
        <w:r>
          <w:fldChar w:fldCharType="end"/>
        </w:r>
      </w:hyperlink>
    </w:p>
    <w:p>
      <w:pPr>
        <w:pStyle w:val="TOC2"/>
        <w:tabs>
          <w:tab w:val="right" w:leader="dot" w:pos="8306"/>
        </w:tabs>
      </w:pPr>
      <w:hyperlink w:anchor="_Toc19314" w:history="1">
        <w:r>
          <w:rPr>
            <w:rFonts w:ascii="仿宋" w:eastAsia="仿宋" w:hAnsi="仿宋" w:cs="仿宋" w:hint="eastAsia"/>
            <w:lang w:eastAsia="zh-CN"/>
          </w:rPr>
          <w:t>(二)、EMI屏蔽材料项目执行阶段时间节点</w:t>
        </w:r>
        <w:r>
          <w:tab/>
        </w:r>
        <w:r>
          <w:fldChar w:fldCharType="begin"/>
        </w:r>
        <w:r>
          <w:instrText xml:space="preserve"> PAGEREF _Toc19314 \h </w:instrText>
        </w:r>
        <w:r>
          <w:fldChar w:fldCharType="separate"/>
        </w:r>
        <w:r>
          <w:t>68</w:t>
        </w:r>
        <w:r>
          <w:fldChar w:fldCharType="end"/>
        </w:r>
      </w:hyperlink>
    </w:p>
    <w:p>
      <w:pPr>
        <w:pStyle w:val="TOC2"/>
        <w:tabs>
          <w:tab w:val="right" w:leader="dot" w:pos="8306"/>
        </w:tabs>
      </w:pPr>
      <w:hyperlink w:anchor="_Toc436" w:history="1">
        <w:r>
          <w:rPr>
            <w:rFonts w:ascii="仿宋" w:eastAsia="仿宋" w:hAnsi="仿宋" w:cs="仿宋" w:hint="eastAsia"/>
            <w:lang w:eastAsia="zh-CN"/>
          </w:rPr>
          <w:t>(三)、EMI屏蔽材料项目完成阶段时间节点</w:t>
        </w:r>
        <w:r>
          <w:tab/>
        </w:r>
        <w:r>
          <w:fldChar w:fldCharType="begin"/>
        </w:r>
        <w:r>
          <w:instrText xml:space="preserve"> PAGEREF _Toc436 \h </w:instrText>
        </w:r>
        <w:r>
          <w:fldChar w:fldCharType="separate"/>
        </w:r>
        <w:r>
          <w:t>69</w:t>
        </w:r>
        <w:r>
          <w:fldChar w:fldCharType="end"/>
        </w:r>
      </w:hyperlink>
    </w:p>
    <w:p>
      <w:pPr>
        <w:pStyle w:val="TOC1"/>
        <w:tabs>
          <w:tab w:val="right" w:leader="dot" w:pos="8306"/>
        </w:tabs>
      </w:pPr>
      <w:hyperlink w:anchor="_Toc2825" w:history="1">
        <w:r>
          <w:rPr>
            <w:rFonts w:ascii="仿宋" w:eastAsia="仿宋" w:hAnsi="仿宋" w:cs="仿宋" w:hint="eastAsia"/>
            <w:lang w:eastAsia="zh-CN"/>
          </w:rPr>
          <w:t>十七、EMI屏蔽材料项目实施保障措施</w:t>
        </w:r>
        <w:r>
          <w:tab/>
        </w:r>
        <w:r>
          <w:fldChar w:fldCharType="begin"/>
        </w:r>
        <w:r>
          <w:instrText xml:space="preserve"> PAGEREF _Toc2825 \h </w:instrText>
        </w:r>
        <w:r>
          <w:fldChar w:fldCharType="separate"/>
        </w:r>
        <w:r>
          <w:t>70</w:t>
        </w:r>
        <w:r>
          <w:fldChar w:fldCharType="end"/>
        </w:r>
      </w:hyperlink>
    </w:p>
    <w:p>
      <w:pPr>
        <w:pStyle w:val="TOC2"/>
        <w:tabs>
          <w:tab w:val="right" w:leader="dot" w:pos="8306"/>
        </w:tabs>
      </w:pPr>
      <w:hyperlink w:anchor="_Toc24553" w:history="1">
        <w:r>
          <w:rPr>
            <w:rFonts w:ascii="仿宋" w:eastAsia="仿宋" w:hAnsi="仿宋" w:cs="仿宋" w:hint="eastAsia"/>
            <w:lang w:eastAsia="zh-CN"/>
          </w:rPr>
          <w:t>(一)、EMI屏蔽材料项目实施保障机制</w:t>
        </w:r>
        <w:r>
          <w:tab/>
        </w:r>
        <w:r>
          <w:fldChar w:fldCharType="begin"/>
        </w:r>
        <w:r>
          <w:instrText xml:space="preserve"> PAGEREF _Toc24553 \h </w:instrText>
        </w:r>
        <w:r>
          <w:fldChar w:fldCharType="separate"/>
        </w:r>
        <w:r>
          <w:t>70</w:t>
        </w:r>
        <w:r>
          <w:fldChar w:fldCharType="end"/>
        </w:r>
      </w:hyperlink>
    </w:p>
    <w:p>
      <w:pPr>
        <w:pStyle w:val="TOC2"/>
        <w:tabs>
          <w:tab w:val="right" w:leader="dot" w:pos="8306"/>
        </w:tabs>
      </w:pPr>
      <w:hyperlink w:anchor="_Toc28449" w:history="1">
        <w:r>
          <w:rPr>
            <w:rFonts w:ascii="仿宋" w:eastAsia="仿宋" w:hAnsi="仿宋" w:cs="仿宋" w:hint="eastAsia"/>
            <w:lang w:eastAsia="zh-CN"/>
          </w:rPr>
          <w:t>(二)、EMI屏蔽材料项目法律合规要求</w:t>
        </w:r>
        <w:r>
          <w:tab/>
        </w:r>
        <w:r>
          <w:fldChar w:fldCharType="begin"/>
        </w:r>
        <w:r>
          <w:instrText xml:space="preserve"> PAGEREF _Toc28449 \h </w:instrText>
        </w:r>
        <w:r>
          <w:fldChar w:fldCharType="separate"/>
        </w:r>
        <w:r>
          <w:t>74</w:t>
        </w:r>
        <w:r>
          <w:fldChar w:fldCharType="end"/>
        </w:r>
      </w:hyperlink>
    </w:p>
    <w:p>
      <w:pPr>
        <w:pStyle w:val="TOC2"/>
        <w:tabs>
          <w:tab w:val="right" w:leader="dot" w:pos="8306"/>
        </w:tabs>
      </w:pPr>
      <w:hyperlink w:anchor="_Toc13984" w:history="1">
        <w:r>
          <w:rPr>
            <w:rFonts w:ascii="仿宋" w:eastAsia="仿宋" w:hAnsi="仿宋" w:cs="仿宋" w:hint="eastAsia"/>
            <w:lang w:eastAsia="zh-CN"/>
          </w:rPr>
          <w:t>(三)、EMI屏蔽材料项目合同管理与法律事务</w:t>
        </w:r>
        <w:r>
          <w:tab/>
        </w:r>
        <w:r>
          <w:fldChar w:fldCharType="begin"/>
        </w:r>
        <w:r>
          <w:instrText xml:space="preserve"> PAGEREF _Toc13984 \h </w:instrText>
        </w:r>
        <w:r>
          <w:fldChar w:fldCharType="separate"/>
        </w:r>
        <w:r>
          <w:t>78</w:t>
        </w:r>
        <w:r>
          <w:fldChar w:fldCharType="end"/>
        </w:r>
      </w:hyperlink>
    </w:p>
    <w:p>
      <w:pPr>
        <w:pStyle w:val="TOC2"/>
        <w:tabs>
          <w:tab w:val="right" w:leader="dot" w:pos="8306"/>
        </w:tabs>
      </w:pPr>
      <w:hyperlink w:anchor="_Toc25754" w:history="1">
        <w:r>
          <w:rPr>
            <w:rFonts w:ascii="仿宋" w:eastAsia="仿宋" w:hAnsi="仿宋" w:cs="仿宋" w:hint="eastAsia"/>
            <w:lang w:eastAsia="zh-CN"/>
          </w:rPr>
          <w:t>(四)、EMI屏蔽材料项目知识产权保护策略</w:t>
        </w:r>
        <w:r>
          <w:tab/>
        </w:r>
        <w:r>
          <w:fldChar w:fldCharType="begin"/>
        </w:r>
        <w:r>
          <w:instrText xml:space="preserve"> PAGEREF _Toc25754 \h </w:instrText>
        </w:r>
        <w:r>
          <w:fldChar w:fldCharType="separate"/>
        </w:r>
        <w:r>
          <w:t>84</w:t>
        </w:r>
        <w:r>
          <w:fldChar w:fldCharType="end"/>
        </w:r>
      </w:hyperlink>
    </w:p>
    <w:p>
      <w:pPr>
        <w:pStyle w:val="TOC1"/>
        <w:tabs>
          <w:tab w:val="right" w:leader="dot" w:pos="8306"/>
        </w:tabs>
      </w:pPr>
      <w:hyperlink w:anchor="_Toc24951" w:history="1">
        <w:r>
          <w:rPr>
            <w:rFonts w:ascii="仿宋" w:eastAsia="仿宋" w:hAnsi="仿宋" w:cs="仿宋" w:hint="eastAsia"/>
            <w:lang w:eastAsia="zh-CN"/>
          </w:rPr>
          <w:t>十八、供应链管理</w:t>
        </w:r>
        <w:r>
          <w:tab/>
        </w:r>
        <w:r>
          <w:fldChar w:fldCharType="begin"/>
        </w:r>
        <w:r>
          <w:instrText xml:space="preserve"> PAGEREF _Toc24951 \h </w:instrText>
        </w:r>
        <w:r>
          <w:fldChar w:fldCharType="separate"/>
        </w:r>
        <w:r>
          <w:t>87</w:t>
        </w:r>
        <w:r>
          <w:fldChar w:fldCharType="end"/>
        </w:r>
      </w:hyperlink>
    </w:p>
    <w:p>
      <w:pPr>
        <w:pStyle w:val="TOC2"/>
        <w:tabs>
          <w:tab w:val="right" w:leader="dot" w:pos="8306"/>
        </w:tabs>
      </w:pPr>
      <w:hyperlink w:anchor="_Toc23025" w:history="1">
        <w:r>
          <w:rPr>
            <w:rFonts w:ascii="仿宋" w:eastAsia="仿宋" w:hAnsi="仿宋" w:cs="仿宋" w:hint="eastAsia"/>
            <w:lang w:eastAsia="zh-CN"/>
          </w:rPr>
          <w:t>(一)、供应链战略规划</w:t>
        </w:r>
        <w:r>
          <w:tab/>
        </w:r>
        <w:r>
          <w:fldChar w:fldCharType="begin"/>
        </w:r>
        <w:r>
          <w:instrText xml:space="preserve"> PAGEREF _Toc23025 \h </w:instrText>
        </w:r>
        <w:r>
          <w:fldChar w:fldCharType="separate"/>
        </w:r>
        <w:r>
          <w:t>87</w:t>
        </w:r>
        <w:r>
          <w:fldChar w:fldCharType="end"/>
        </w:r>
      </w:hyperlink>
    </w:p>
    <w:p>
      <w:pPr>
        <w:pStyle w:val="TOC2"/>
        <w:tabs>
          <w:tab w:val="right" w:leader="dot" w:pos="8306"/>
        </w:tabs>
      </w:pPr>
      <w:hyperlink w:anchor="_Toc22783" w:history="1">
        <w:r>
          <w:rPr>
            <w:rFonts w:ascii="仿宋" w:eastAsia="仿宋" w:hAnsi="仿宋" w:cs="仿宋" w:hint="eastAsia"/>
            <w:lang w:eastAsia="zh-CN"/>
          </w:rPr>
          <w:t>(二)、供应商选择与合作</w:t>
        </w:r>
        <w:r>
          <w:tab/>
        </w:r>
        <w:r>
          <w:fldChar w:fldCharType="begin"/>
        </w:r>
        <w:r>
          <w:instrText xml:space="preserve"> PAGEREF _Toc22783 \h </w:instrText>
        </w:r>
        <w:r>
          <w:fldChar w:fldCharType="separate"/>
        </w:r>
        <w:r>
          <w:t>88</w:t>
        </w:r>
        <w:r>
          <w:fldChar w:fldCharType="end"/>
        </w:r>
      </w:hyperlink>
    </w:p>
    <w:p>
      <w:pPr>
        <w:pStyle w:val="TOC2"/>
        <w:tabs>
          <w:tab w:val="right" w:leader="dot" w:pos="8306"/>
        </w:tabs>
      </w:pPr>
      <w:hyperlink w:anchor="_Toc16723" w:history="1">
        <w:r>
          <w:rPr>
            <w:rFonts w:ascii="仿宋" w:eastAsia="仿宋" w:hAnsi="仿宋" w:cs="仿宋" w:hint="eastAsia"/>
            <w:lang w:eastAsia="zh-CN"/>
          </w:rPr>
          <w:t>(三)、物流与库存管理</w:t>
        </w:r>
        <w:r>
          <w:tab/>
        </w:r>
        <w:r>
          <w:fldChar w:fldCharType="begin"/>
        </w:r>
        <w:r>
          <w:instrText xml:space="preserve"> PAGEREF _Toc16723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60"/>
      <w:r>
        <w:rPr>
          <w:rFonts w:ascii="仿宋" w:eastAsia="仿宋" w:hAnsi="仿宋" w:cs="仿宋" w:hint="eastAsia"/>
          <w:lang w:eastAsia="zh-CN"/>
        </w:rPr>
        <w:t>(一)、EMI屏蔽材料行业分析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行业一直以来都是市场的关注焦点。行业内的发展趋势、竞争态势以及潜在机会都对EMI屏蔽材料项目的推进产生深远的影响。通过深入研究行业的整体概貌，我们将更好地理解行业的核心特征，为EMI屏蔽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EMI屏蔽材料行业，技术一直是推动创新和发展的关键因素。我们将对当前技术趋势进行详尽分析，包括但不限于人工智能、大数据应用、先进制造技术等。这有助于EMI屏蔽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EMI屏蔽材料项目成功的基础。我们将对主要竞争对手进行深入研究，包括其市场份额、产品特点、市场定位等。通过全面了解竞争对手的优势和劣势，EMI屏蔽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681"/>
      <w:r>
        <w:rPr>
          <w:rFonts w:ascii="仿宋" w:eastAsia="仿宋" w:hAnsi="仿宋" w:cs="仿宋" w:hint="eastAsia"/>
          <w:sz w:val="28"/>
          <w:lang w:eastAsia="zh-CN"/>
        </w:rPr>
        <w:t>(二)、EMI屏蔽材料市场分析预测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EMI屏蔽材料市场未来的增长趋势。这包括市场的整体规模、各细分领域的发展趋势等。EMI屏蔽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EMI屏蔽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EMI屏蔽材料项目实施过程中需要充分考虑的因素。我们将对市场风险进行全面评估，包括但不限于政策法规风险、市场竞争风险、技术变革风险等。通过对潜在风险的深入分析，EMI屏蔽材料项目可以制定相应的风险缓解策略，降低不确定性对EMI屏蔽材料项目的影响。</w:t>
      </w:r>
    </w:p>
    <w:p>
      <w:pPr>
        <w:pStyle w:val="Heading1"/>
        <w:ind w:firstLine="560" w:firstLineChars="200"/>
        <w:rPr>
          <w:rFonts w:ascii="仿宋" w:eastAsia="仿宋" w:hAnsi="仿宋" w:cs="仿宋" w:hint="eastAsia"/>
          <w:sz w:val="28"/>
          <w:lang w:eastAsia="zh-CN"/>
        </w:rPr>
      </w:pPr>
      <w:bookmarkStart w:id="5" w:name="_Toc11569"/>
      <w:r>
        <w:rPr>
          <w:rFonts w:ascii="仿宋" w:eastAsia="仿宋" w:hAnsi="仿宋" w:cs="仿宋" w:hint="eastAsia"/>
          <w:sz w:val="28"/>
          <w:lang w:eastAsia="zh-CN"/>
        </w:rPr>
        <w:t>二、EMI屏蔽材料项目建设单位说明</w:t>
      </w:r>
      <w:bookmarkEnd w:id="5"/>
    </w:p>
    <w:p>
      <w:pPr>
        <w:pStyle w:val="Heading2"/>
        <w:rPr>
          <w:rFonts w:ascii="仿宋" w:eastAsia="仿宋" w:hAnsi="仿宋" w:cs="仿宋" w:hint="eastAsia"/>
          <w:lang w:eastAsia="zh-CN"/>
        </w:rPr>
      </w:pPr>
      <w:bookmarkStart w:id="6" w:name="_Toc32091"/>
      <w:r>
        <w:rPr>
          <w:rFonts w:ascii="仿宋" w:eastAsia="仿宋" w:hAnsi="仿宋" w:cs="仿宋" w:hint="eastAsia"/>
          <w:lang w:eastAsia="zh-CN"/>
        </w:rPr>
        <w:t>(一)、EMI屏蔽材料项目承办单位基本情况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75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EMI屏蔽材料项目承办单位的XXXX，我们着眼于实现可持续的经济效益。通过技术创新和解决方案的提供，公司预计在EMI屏蔽材料项目执行期间将获得可观的收入增长。这一收入来源主要包括EMI屏蔽材料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同时，我们注重成本控制和效率提升，以确保EMI屏蔽材料项目的可持续盈利。透过精细的管理和资源优化，公司期望实现EMI屏蔽材料项目利润最大化。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EMI屏蔽材料项目实施进行全面的投资评估，包括EMI屏蔽材料项目启动阶段的资金投入和后续运营成本。通过对EMI屏蔽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EMI屏蔽材料项目实施过程中具备足够的资金流动性，公司将进行详尽的现金流分析。这包括资金需求的合理预测、EMI屏蔽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912"/>
      <w:r>
        <w:rPr>
          <w:rFonts w:ascii="仿宋" w:eastAsia="仿宋" w:hAnsi="仿宋" w:cs="仿宋" w:hint="eastAsia"/>
          <w:sz w:val="28"/>
          <w:lang w:eastAsia="zh-CN"/>
        </w:rPr>
        <w:t>三、EMI屏蔽材料项目土建工程</w:t>
      </w:r>
      <w:bookmarkEnd w:id="8"/>
    </w:p>
    <w:p>
      <w:pPr>
        <w:pStyle w:val="Heading2"/>
        <w:rPr>
          <w:rFonts w:ascii="仿宋" w:eastAsia="仿宋" w:hAnsi="仿宋" w:cs="仿宋" w:hint="eastAsia"/>
          <w:lang w:eastAsia="zh-CN"/>
        </w:rPr>
      </w:pPr>
      <w:bookmarkStart w:id="9" w:name="_Toc342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在EMI屏蔽材料项目的建筑工程设计中，我们将秉承一系列重要的设计原则，以确保EMI屏蔽材料项目建筑在功能、美观、可持续性等方面达到最佳效果。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首要原则是确保建筑的功能性得到最大化的发挥。我们将充分理解EMI屏蔽材料项目的实际需求，合理布局各个功能区域，保证建筑在满足业务需求的同时，提供高效的工作环境。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在建筑设计中，我们将综合考虑建设和运营成本。通过精细的经济效益分析，确保设计方案在高效利用资源的同时，对EMI屏蔽材料项目的长期盈利能力有积极的贡献。</w:t>
      </w:r>
    </w:p>
    <w:p>
      <w:pPr>
        <w:pStyle w:val="Heading2"/>
        <w:ind w:firstLine="560" w:firstLineChars="200"/>
        <w:rPr>
          <w:rFonts w:ascii="仿宋" w:eastAsia="仿宋" w:hAnsi="仿宋" w:cs="仿宋" w:hint="eastAsia"/>
          <w:sz w:val="28"/>
          <w:lang w:eastAsia="zh-CN"/>
        </w:rPr>
      </w:pPr>
      <w:bookmarkStart w:id="10" w:name="_Toc877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EMI屏蔽材料项目的土建工程设计中，我们将精准设定设计年限，结合EMI屏蔽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EMI屏蔽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6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EMI屏蔽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EMI屏蔽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EMI屏蔽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84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本期工程EMI屏蔽材料项目预计总建筑面积XXX平方米，其中：计容建筑面积XXX平方米，计划建筑工程投资XX万元，占EMI屏蔽材料项目总投资的XX%。</w:t>
      </w:r>
    </w:p>
    <w:p>
      <w:pPr>
        <w:pStyle w:val="Heading1"/>
        <w:ind w:firstLine="560" w:firstLineChars="200"/>
        <w:rPr>
          <w:rFonts w:ascii="仿宋" w:eastAsia="仿宋" w:hAnsi="仿宋" w:cs="仿宋" w:hint="eastAsia"/>
          <w:sz w:val="28"/>
          <w:lang w:eastAsia="zh-CN"/>
        </w:rPr>
      </w:pPr>
      <w:bookmarkStart w:id="13" w:name="_Toc544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97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的技术管理特点体现在其创新导向。通过引入最先进的技术趋势和解决方案，EMI屏蔽材料项目致力于提升科技含量、提高质量和效率水平。这意味着我们将采用最新的工具和方法，确保EMI屏蔽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EMI屏蔽材料项目技术管理的显著特征。通过整合不同领域的技术资源，我们实现了跨学科的协同工作。这有助于优化技术架构，提高整体效能。此外，整合性策略还促进了不同技术团队之间的紧密沟通和高效合作，确保EMI屏蔽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EMI屏蔽材料项目所采用的技术。通过不断优化技术方案，EMI屏蔽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EMI屏蔽材料项目团队将在EMI屏蔽材料项目初期识别可能的技术风险，并采取相应的预防和应对措施。通过建立健全的风险评估机制，EMI屏蔽材料项目能够在实施过程中及时发现并解决潜在的技术问题，保障EMI屏蔽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EMI屏蔽材料项目中，技术将成为EMI屏蔽材料项目成功的有力支持。这一深度剖析揭示了技术管理在EMI屏蔽材料项目实施中的关键作用，为EMI屏蔽材料项目的技术基础奠定了坚实的基础。</w:t>
      </w:r>
    </w:p>
    <w:p>
      <w:pPr>
        <w:pStyle w:val="Heading2"/>
        <w:ind w:firstLine="560" w:firstLineChars="200"/>
        <w:rPr>
          <w:rFonts w:ascii="仿宋" w:eastAsia="仿宋" w:hAnsi="仿宋" w:cs="仿宋" w:hint="eastAsia"/>
          <w:sz w:val="28"/>
          <w:lang w:eastAsia="zh-CN"/>
        </w:rPr>
      </w:pPr>
      <w:bookmarkStart w:id="15" w:name="_Toc25791"/>
      <w:r>
        <w:rPr>
          <w:rFonts w:ascii="仿宋" w:eastAsia="仿宋" w:hAnsi="仿宋" w:cs="仿宋" w:hint="eastAsia"/>
          <w:sz w:val="28"/>
          <w:lang w:eastAsia="zh-CN"/>
        </w:rPr>
        <w:t>(二)、EMI屏蔽材料项目工艺技术设计方案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EMI屏蔽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EMI屏蔽材料项目将严格按照相关行业规范要求进行组织。通过有效控制产品质量，EMI屏蔽材料项目将致力于为顾客提供优质的EMI屏蔽材料项目产品和良好的服务。这体现了EMI屏蔽材料项目对于生产活动合规性和质量标准的高度重视，为EMI屏蔽材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EMI屏蔽材料项目注重生态效益和清洁生产原则。EMI屏蔽材料项目建设将紧密结合地方特色经济发展，与社会经济发展规划和区域环境保护规划方案相协调一致。通过与当地区域自然生态系统的结合，EMI屏蔽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EMI屏蔽材料项目产品具有多样化的客户需求和个性化的特点。因此，EMI屏蔽材料项目产品规格品种多样，且单批生产数量较小。为满足这一特点，EMI屏蔽材料项目承办单位将建设先进的柔性制造生产线。通过广泛应用柔性制造技术，EMI屏蔽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EMI屏蔽材料项目采用的技术具有较高的技术含量和自动化水平，处于国内先进水平。这一技术选用不仅体现了对生产效率、质量和环境友好性的高标准要求，同时为EMI屏蔽材料项目的可持续发展奠定了坚实的基础。</w:t>
      </w:r>
    </w:p>
    <w:p>
      <w:pPr>
        <w:pStyle w:val="Heading2"/>
        <w:ind w:firstLine="560" w:firstLineChars="200"/>
        <w:rPr>
          <w:rFonts w:ascii="仿宋" w:eastAsia="仿宋" w:hAnsi="仿宋" w:cs="仿宋" w:hint="eastAsia"/>
          <w:sz w:val="28"/>
          <w:lang w:eastAsia="zh-CN"/>
        </w:rPr>
      </w:pPr>
      <w:bookmarkStart w:id="16" w:name="_Toc1287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为确保EMI屏蔽材料项目的高效生产和技术实施，我们制定了一套精心设计的设备选型方案，以满足EMI屏蔽材料项目生产、质量和环保的要求。该方案的主要特点如下：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EMI屏蔽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针对EMI屏蔽材料项目产品的多样性和小批量生产的特点，我们将建设柔性制造生产线。通过在设备选型中考虑柔性制造技术，可以灵活应对不同产品规格和生产需求，实现生产线的高度灵活性和适应性。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2233"/>
      <w:r>
        <w:rPr>
          <w:rFonts w:ascii="仿宋" w:eastAsia="仿宋" w:hAnsi="仿宋" w:cs="仿宋" w:hint="eastAsia"/>
          <w:sz w:val="28"/>
          <w:lang w:eastAsia="zh-CN"/>
        </w:rPr>
        <w:t>五、EMI屏蔽材料项目概论</w:t>
      </w:r>
      <w:bookmarkEnd w:id="17"/>
    </w:p>
    <w:p>
      <w:pPr>
        <w:pStyle w:val="Heading2"/>
        <w:rPr>
          <w:rFonts w:ascii="仿宋" w:eastAsia="仿宋" w:hAnsi="仿宋" w:cs="仿宋" w:hint="eastAsia"/>
          <w:lang w:eastAsia="zh-CN"/>
        </w:rPr>
      </w:pPr>
      <w:bookmarkStart w:id="18" w:name="_Toc11026"/>
      <w:r>
        <w:rPr>
          <w:rFonts w:ascii="仿宋" w:eastAsia="仿宋" w:hAnsi="仿宋" w:cs="仿宋" w:hint="eastAsia"/>
          <w:lang w:eastAsia="zh-CN"/>
        </w:rPr>
        <w:t>(一)、EMI屏蔽材料项目概况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的起源追溯至对市场的深入洞察。市场的不断演变与变革为EMI屏蔽材料项目提供了难得的机遇。当前市场存在的需求缺口和变革的大环境共同构成了EMI屏蔽材料项目的背景。这个EMI屏蔽材料项目旨在充分利用市场机遇，填补行业中尚未满足的需求，为客户提供全新的解决方案。市场的变革和需求的增长使得这个EMI屏蔽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EMI屏蔽材料项目名称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正式命名为EMI屏蔽材料。这个名称不仅仅是一个标识，更代表了EMI屏蔽材料项目的核心理念和愿景。它蕴含着EMI屏蔽材料项目所要解决问题的关键字，具有强烈的表达和辨识度，为EMI屏蔽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EMI屏蔽材料项目目标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的核心目标是提供一种全新、高效的解决方案，满足客户日益增长的需求。EMI屏蔽材料项目追求的不仅仅是满足市场需求，更是在市场中获得卓越的竞争优势。通过不断提升产品或服务的质量和创新水平，EMI屏蔽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EMI屏蔽材料项目范围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全面涵盖了产品研发、制造、市场推广和售后服务，确保从产品设计到最终用户体验的全方位关注。这一全面的EMI屏蔽材料项目范围是为了确保EMI屏蔽材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EMI屏蔽材料项目时间表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EMI屏蔽材料项目计划在未来18个月内完成，包括研发、测试、市场试点和正式推出等不同阶段。这个时间表的合理设计是为了确保EMI屏蔽材料项目各个阶段的顺利推进，以便按时交付高质量的成果。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EMI屏蔽材料项目预算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EMI屏蔽材料项目总预算估算为XX百万美元，主要分配在研发、市场推广、人员培训和运营等方面。这一充足的预算为EMI屏蔽材料项目提供了充足的资源，确保EMI屏蔽材料项目在各个方面都能取得优异的表现。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EMI屏蔽材料项目风险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可能面临的风险包括市场接受度低、技术难题、竞争激烈等。EMI屏蔽材料项目团队已经制定了相应的风险应对计划，通过前瞻性的风险管理，确保EMI屏蔽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EMI屏蔽材料项目团队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EMI屏蔽材料项目汇聚了一支经验丰富、多领域专业素养的核心团队，确保EMI屏蔽材料项目在各个方面都能拥有高水平的执行力。团队的协同作战是EMI屏蔽材料项目成功的关键因素之一。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EMI屏蔽材料项目背景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EMI屏蔽材料项目的背景根植于市场对更高效、创新产品的渴望，同时也受到科技发展对行业格局的深刻改变的影响。这为EMI屏蔽材料项目提供了广阔的发展空间和市场需求。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EMI屏蔽材料项目现状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截至目前，EMI屏蔽材料项目已完成市场调研和技术验证，取得了初步的成功。这为EMI屏蔽材料项目在未来的发展奠定了坚实的基础，为更远大的目标打下了坚实的基石。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7727"/>
      <w:r>
        <w:rPr>
          <w:rFonts w:ascii="仿宋" w:eastAsia="仿宋" w:hAnsi="仿宋" w:cs="仿宋" w:hint="eastAsia"/>
          <w:sz w:val="28"/>
          <w:lang w:eastAsia="zh-CN"/>
        </w:rPr>
        <w:t>(二)、EMI屏蔽材料项目目标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keyword》EMI屏蔽材料项目首要业务目标是在市场中占据有利地位，实现产品/服务的成功推广和销售。通过不断提升产品质量、创新性，EMI屏蔽材料项目追求成为行业中的领导者，赢得更多客户的青睐。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在科技迅速发展的时代，EMI屏蔽材料项目着眼于技术创新。通过持续的研发和技术升级，EMI屏蔽材料项目旨在推出更具创新性的产品或服务，以满足市场对新鲜、先进解决方案的需求。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为了建立可持续的客户关系，EMI屏蔽材料项目设定了客户满意度目标。通过提供卓越的产品质量和优质的客户服务，EMI屏蔽材料项目追求赢得客户的信任和忠诚度，确保他们的满意度达到行业领先水平。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EMI屏蔽材料项目注重社会责任和可持续发展。通过实施环保、社会责任EMI屏蔽材料项目，EMI屏蔽材料项目致力于在经济发展的同时保护环境，促进社会公平，实现可持续经营。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EMI屏蔽材料项目的团队是实现目标的核心驱动力。因此，EMI屏蔽材料项目设定了团队发展目标，包括提升团队成员的专业技能、培养领导力，以及搭建协同高效的团队工作氛围。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https://d.book118.com/748012103056006032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EMI屏蔽材料项目规划设计方案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24863"/>
    <w:rsid w:val="4A324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1210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2024-01-28T12:53:00Z</dcterms:created>
  <dcterms:modified xsi:type="dcterms:W3CDTF">2024-01-28T12:53:53Z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7798DCDD78D640CFA6BF7C5B5CFF1447_11</vt:lpwstr>
  </property>
  <property fmtid="{D5CDD505-2E9C-101B-9397-08002B2CF9AE}" pid="3" name="KSOProductBuildVer">
    <vt:lpwstr>2052-12.1.0.16120</vt:lpwstr>
  </property>
</Properties>
</file>