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起动器项目构思建设方案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31" w:history="1">
        <w:r>
          <w:rPr>
            <w:rFonts w:ascii="仿宋" w:eastAsia="仿宋" w:hAnsi="仿宋" w:cs="仿宋" w:hint="eastAsia"/>
            <w:lang w:eastAsia="zh-CN"/>
          </w:rPr>
          <w:t>前言</w:t>
        </w:r>
        <w:r>
          <w:tab/>
        </w:r>
        <w:r>
          <w:fldChar w:fldCharType="begin"/>
        </w:r>
        <w:r>
          <w:instrText xml:space="preserve"> PAGEREF _Toc14731 \h </w:instrText>
        </w:r>
        <w:r>
          <w:fldChar w:fldCharType="separate"/>
        </w:r>
        <w:r>
          <w:t>3</w:t>
        </w:r>
        <w:r>
          <w:fldChar w:fldCharType="end"/>
        </w:r>
      </w:hyperlink>
    </w:p>
    <w:p>
      <w:pPr>
        <w:pStyle w:val="TOC1"/>
        <w:tabs>
          <w:tab w:val="right" w:leader="dot" w:pos="8306"/>
        </w:tabs>
      </w:pPr>
      <w:hyperlink w:anchor="_Toc20183" w:history="1">
        <w:r>
          <w:rPr>
            <w:rFonts w:ascii="仿宋" w:eastAsia="仿宋" w:hAnsi="仿宋" w:cs="仿宋" w:hint="eastAsia"/>
            <w:lang w:eastAsia="zh-CN"/>
          </w:rPr>
          <w:t>一、资源开发及综合利用分析</w:t>
        </w:r>
        <w:r>
          <w:tab/>
        </w:r>
        <w:r>
          <w:fldChar w:fldCharType="begin"/>
        </w:r>
        <w:r>
          <w:instrText xml:space="preserve"> PAGEREF _Toc20183 \h </w:instrText>
        </w:r>
        <w:r>
          <w:fldChar w:fldCharType="separate"/>
        </w:r>
        <w:r>
          <w:t>3</w:t>
        </w:r>
        <w:r>
          <w:fldChar w:fldCharType="end"/>
        </w:r>
      </w:hyperlink>
    </w:p>
    <w:p>
      <w:pPr>
        <w:pStyle w:val="TOC2"/>
        <w:tabs>
          <w:tab w:val="right" w:leader="dot" w:pos="8306"/>
        </w:tabs>
      </w:pPr>
      <w:hyperlink w:anchor="_Toc21513" w:history="1">
        <w:r>
          <w:rPr>
            <w:rFonts w:ascii="仿宋" w:eastAsia="仿宋" w:hAnsi="仿宋" w:cs="仿宋" w:hint="eastAsia"/>
            <w:lang w:eastAsia="zh-CN"/>
          </w:rPr>
          <w:t>(一)、资源开发方案</w:t>
        </w:r>
        <w:r>
          <w:tab/>
        </w:r>
        <w:r>
          <w:fldChar w:fldCharType="begin"/>
        </w:r>
        <w:r>
          <w:instrText xml:space="preserve"> PAGEREF _Toc21513 \h </w:instrText>
        </w:r>
        <w:r>
          <w:fldChar w:fldCharType="separate"/>
        </w:r>
        <w:r>
          <w:t>3</w:t>
        </w:r>
        <w:r>
          <w:fldChar w:fldCharType="end"/>
        </w:r>
      </w:hyperlink>
    </w:p>
    <w:p>
      <w:pPr>
        <w:pStyle w:val="TOC2"/>
        <w:tabs>
          <w:tab w:val="right" w:leader="dot" w:pos="8306"/>
        </w:tabs>
      </w:pPr>
      <w:hyperlink w:anchor="_Toc20390" w:history="1">
        <w:r>
          <w:rPr>
            <w:rFonts w:ascii="仿宋" w:eastAsia="仿宋" w:hAnsi="仿宋" w:cs="仿宋" w:hint="eastAsia"/>
            <w:lang w:eastAsia="zh-CN"/>
          </w:rPr>
          <w:t>(二)、资源利用方案</w:t>
        </w:r>
        <w:r>
          <w:tab/>
        </w:r>
        <w:r>
          <w:fldChar w:fldCharType="begin"/>
        </w:r>
        <w:r>
          <w:instrText xml:space="preserve"> PAGEREF _Toc20390 \h </w:instrText>
        </w:r>
        <w:r>
          <w:fldChar w:fldCharType="separate"/>
        </w:r>
        <w:r>
          <w:t>4</w:t>
        </w:r>
        <w:r>
          <w:fldChar w:fldCharType="end"/>
        </w:r>
      </w:hyperlink>
    </w:p>
    <w:p>
      <w:pPr>
        <w:pStyle w:val="TOC2"/>
        <w:tabs>
          <w:tab w:val="right" w:leader="dot" w:pos="8306"/>
        </w:tabs>
      </w:pPr>
      <w:hyperlink w:anchor="_Toc27618" w:history="1">
        <w:r>
          <w:rPr>
            <w:rFonts w:ascii="仿宋" w:eastAsia="仿宋" w:hAnsi="仿宋" w:cs="仿宋" w:hint="eastAsia"/>
            <w:lang w:eastAsia="zh-CN"/>
          </w:rPr>
          <w:t>(三)、资源节约措施</w:t>
        </w:r>
        <w:r>
          <w:tab/>
        </w:r>
        <w:r>
          <w:fldChar w:fldCharType="begin"/>
        </w:r>
        <w:r>
          <w:instrText xml:space="preserve"> PAGEREF _Toc27618 \h </w:instrText>
        </w:r>
        <w:r>
          <w:fldChar w:fldCharType="separate"/>
        </w:r>
        <w:r>
          <w:t>5</w:t>
        </w:r>
        <w:r>
          <w:fldChar w:fldCharType="end"/>
        </w:r>
      </w:hyperlink>
    </w:p>
    <w:p>
      <w:pPr>
        <w:pStyle w:val="TOC1"/>
        <w:tabs>
          <w:tab w:val="right" w:leader="dot" w:pos="8306"/>
        </w:tabs>
      </w:pPr>
      <w:hyperlink w:anchor="_Toc6117" w:history="1">
        <w:r>
          <w:rPr>
            <w:rFonts w:ascii="仿宋" w:eastAsia="仿宋" w:hAnsi="仿宋" w:cs="仿宋" w:hint="eastAsia"/>
            <w:lang w:eastAsia="zh-CN"/>
          </w:rPr>
          <w:t>二、起动器项目概论</w:t>
        </w:r>
        <w:r>
          <w:tab/>
        </w:r>
        <w:r>
          <w:fldChar w:fldCharType="begin"/>
        </w:r>
        <w:r>
          <w:instrText xml:space="preserve"> PAGEREF _Toc6117 \h </w:instrText>
        </w:r>
        <w:r>
          <w:fldChar w:fldCharType="separate"/>
        </w:r>
        <w:r>
          <w:t>6</w:t>
        </w:r>
        <w:r>
          <w:fldChar w:fldCharType="end"/>
        </w:r>
      </w:hyperlink>
    </w:p>
    <w:p>
      <w:pPr>
        <w:pStyle w:val="TOC2"/>
        <w:tabs>
          <w:tab w:val="right" w:leader="dot" w:pos="8306"/>
        </w:tabs>
      </w:pPr>
      <w:hyperlink w:anchor="_Toc18405" w:history="1">
        <w:r>
          <w:rPr>
            <w:rFonts w:ascii="仿宋" w:eastAsia="仿宋" w:hAnsi="仿宋" w:cs="仿宋" w:hint="eastAsia"/>
            <w:lang w:eastAsia="zh-CN"/>
          </w:rPr>
          <w:t>(一)、项目申报单位概况</w:t>
        </w:r>
        <w:r>
          <w:tab/>
        </w:r>
        <w:r>
          <w:fldChar w:fldCharType="begin"/>
        </w:r>
        <w:r>
          <w:instrText xml:space="preserve"> PAGEREF _Toc18405 \h </w:instrText>
        </w:r>
        <w:r>
          <w:fldChar w:fldCharType="separate"/>
        </w:r>
        <w:r>
          <w:t>6</w:t>
        </w:r>
        <w:r>
          <w:fldChar w:fldCharType="end"/>
        </w:r>
      </w:hyperlink>
    </w:p>
    <w:p>
      <w:pPr>
        <w:pStyle w:val="TOC2"/>
        <w:tabs>
          <w:tab w:val="right" w:leader="dot" w:pos="8306"/>
        </w:tabs>
      </w:pPr>
      <w:hyperlink w:anchor="_Toc14651" w:history="1">
        <w:r>
          <w:rPr>
            <w:rFonts w:ascii="仿宋" w:eastAsia="仿宋" w:hAnsi="仿宋" w:cs="仿宋" w:hint="eastAsia"/>
            <w:lang w:eastAsia="zh-CN"/>
          </w:rPr>
          <w:t>(二)、项目概况</w:t>
        </w:r>
        <w:r>
          <w:tab/>
        </w:r>
        <w:r>
          <w:fldChar w:fldCharType="begin"/>
        </w:r>
        <w:r>
          <w:instrText xml:space="preserve"> PAGEREF _Toc14651 \h </w:instrText>
        </w:r>
        <w:r>
          <w:fldChar w:fldCharType="separate"/>
        </w:r>
        <w:r>
          <w:t>7</w:t>
        </w:r>
        <w:r>
          <w:fldChar w:fldCharType="end"/>
        </w:r>
      </w:hyperlink>
    </w:p>
    <w:p>
      <w:pPr>
        <w:pStyle w:val="TOC1"/>
        <w:tabs>
          <w:tab w:val="right" w:leader="dot" w:pos="8306"/>
        </w:tabs>
      </w:pPr>
      <w:hyperlink w:anchor="_Toc18663" w:history="1">
        <w:r>
          <w:rPr>
            <w:rFonts w:ascii="仿宋" w:eastAsia="仿宋" w:hAnsi="仿宋" w:cs="仿宋" w:hint="eastAsia"/>
            <w:lang w:eastAsia="zh-CN"/>
          </w:rPr>
          <w:t>三、经济影响分析</w:t>
        </w:r>
        <w:r>
          <w:tab/>
        </w:r>
        <w:r>
          <w:fldChar w:fldCharType="begin"/>
        </w:r>
        <w:r>
          <w:instrText xml:space="preserve"> PAGEREF _Toc18663 \h </w:instrText>
        </w:r>
        <w:r>
          <w:fldChar w:fldCharType="separate"/>
        </w:r>
        <w:r>
          <w:t>10</w:t>
        </w:r>
        <w:r>
          <w:fldChar w:fldCharType="end"/>
        </w:r>
      </w:hyperlink>
    </w:p>
    <w:p>
      <w:pPr>
        <w:pStyle w:val="TOC2"/>
        <w:tabs>
          <w:tab w:val="right" w:leader="dot" w:pos="8306"/>
        </w:tabs>
      </w:pPr>
      <w:hyperlink w:anchor="_Toc30666" w:history="1">
        <w:r>
          <w:rPr>
            <w:rFonts w:ascii="仿宋" w:eastAsia="仿宋" w:hAnsi="仿宋" w:cs="仿宋" w:hint="eastAsia"/>
            <w:lang w:eastAsia="zh-CN"/>
          </w:rPr>
          <w:t>(一)、经济费用效益或费用效果分析</w:t>
        </w:r>
        <w:r>
          <w:tab/>
        </w:r>
        <w:r>
          <w:fldChar w:fldCharType="begin"/>
        </w:r>
        <w:r>
          <w:instrText xml:space="preserve"> PAGEREF _Toc30666 \h </w:instrText>
        </w:r>
        <w:r>
          <w:fldChar w:fldCharType="separate"/>
        </w:r>
        <w:r>
          <w:t>10</w:t>
        </w:r>
        <w:r>
          <w:fldChar w:fldCharType="end"/>
        </w:r>
      </w:hyperlink>
    </w:p>
    <w:p>
      <w:pPr>
        <w:pStyle w:val="TOC2"/>
        <w:tabs>
          <w:tab w:val="right" w:leader="dot" w:pos="8306"/>
        </w:tabs>
      </w:pPr>
      <w:hyperlink w:anchor="_Toc30364" w:history="1">
        <w:r>
          <w:rPr>
            <w:rFonts w:ascii="仿宋" w:eastAsia="仿宋" w:hAnsi="仿宋" w:cs="仿宋" w:hint="eastAsia"/>
            <w:lang w:eastAsia="zh-CN"/>
          </w:rPr>
          <w:t>(二)、行业影响分析</w:t>
        </w:r>
        <w:r>
          <w:tab/>
        </w:r>
        <w:r>
          <w:fldChar w:fldCharType="begin"/>
        </w:r>
        <w:r>
          <w:instrText xml:space="preserve"> PAGEREF _Toc30364 \h </w:instrText>
        </w:r>
        <w:r>
          <w:fldChar w:fldCharType="separate"/>
        </w:r>
        <w:r>
          <w:t>13</w:t>
        </w:r>
        <w:r>
          <w:fldChar w:fldCharType="end"/>
        </w:r>
      </w:hyperlink>
    </w:p>
    <w:p>
      <w:pPr>
        <w:pStyle w:val="TOC2"/>
        <w:tabs>
          <w:tab w:val="right" w:leader="dot" w:pos="8306"/>
        </w:tabs>
      </w:pPr>
      <w:hyperlink w:anchor="_Toc10282" w:history="1">
        <w:r>
          <w:rPr>
            <w:rFonts w:ascii="仿宋" w:eastAsia="仿宋" w:hAnsi="仿宋" w:cs="仿宋" w:hint="eastAsia"/>
            <w:lang w:eastAsia="zh-CN"/>
          </w:rPr>
          <w:t>(三)、区域经济影响分析</w:t>
        </w:r>
        <w:r>
          <w:tab/>
        </w:r>
        <w:r>
          <w:fldChar w:fldCharType="begin"/>
        </w:r>
        <w:r>
          <w:instrText xml:space="preserve"> PAGEREF _Toc10282 \h </w:instrText>
        </w:r>
        <w:r>
          <w:fldChar w:fldCharType="separate"/>
        </w:r>
        <w:r>
          <w:t>14</w:t>
        </w:r>
        <w:r>
          <w:fldChar w:fldCharType="end"/>
        </w:r>
      </w:hyperlink>
    </w:p>
    <w:p>
      <w:pPr>
        <w:pStyle w:val="TOC2"/>
        <w:tabs>
          <w:tab w:val="right" w:leader="dot" w:pos="8306"/>
        </w:tabs>
      </w:pPr>
      <w:hyperlink w:anchor="_Toc22564" w:history="1">
        <w:r>
          <w:rPr>
            <w:rFonts w:ascii="仿宋" w:eastAsia="仿宋" w:hAnsi="仿宋" w:cs="仿宋" w:hint="eastAsia"/>
            <w:lang w:eastAsia="zh-CN"/>
          </w:rPr>
          <w:t>(四)、宏观经济影响分析</w:t>
        </w:r>
        <w:r>
          <w:tab/>
        </w:r>
        <w:r>
          <w:fldChar w:fldCharType="begin"/>
        </w:r>
        <w:r>
          <w:instrText xml:space="preserve"> PAGEREF _Toc22564 \h </w:instrText>
        </w:r>
        <w:r>
          <w:fldChar w:fldCharType="separate"/>
        </w:r>
        <w:r>
          <w:t>15</w:t>
        </w:r>
        <w:r>
          <w:fldChar w:fldCharType="end"/>
        </w:r>
      </w:hyperlink>
    </w:p>
    <w:p>
      <w:pPr>
        <w:pStyle w:val="TOC1"/>
        <w:tabs>
          <w:tab w:val="right" w:leader="dot" w:pos="8306"/>
        </w:tabs>
      </w:pPr>
      <w:hyperlink w:anchor="_Toc20025" w:history="1">
        <w:r>
          <w:rPr>
            <w:rFonts w:ascii="仿宋" w:eastAsia="仿宋" w:hAnsi="仿宋" w:cs="仿宋" w:hint="eastAsia"/>
            <w:lang w:eastAsia="zh-CN"/>
          </w:rPr>
          <w:t>四、发展规划、产业政策和行业准入分析</w:t>
        </w:r>
        <w:r>
          <w:tab/>
        </w:r>
        <w:r>
          <w:fldChar w:fldCharType="begin"/>
        </w:r>
        <w:r>
          <w:instrText xml:space="preserve"> PAGEREF _Toc20025 \h </w:instrText>
        </w:r>
        <w:r>
          <w:fldChar w:fldCharType="separate"/>
        </w:r>
        <w:r>
          <w:t>17</w:t>
        </w:r>
        <w:r>
          <w:fldChar w:fldCharType="end"/>
        </w:r>
      </w:hyperlink>
    </w:p>
    <w:p>
      <w:pPr>
        <w:pStyle w:val="TOC2"/>
        <w:tabs>
          <w:tab w:val="right" w:leader="dot" w:pos="8306"/>
        </w:tabs>
      </w:pPr>
      <w:hyperlink w:anchor="_Toc7713" w:history="1">
        <w:r>
          <w:rPr>
            <w:rFonts w:ascii="仿宋" w:eastAsia="仿宋" w:hAnsi="仿宋" w:cs="仿宋" w:hint="eastAsia"/>
            <w:lang w:eastAsia="zh-CN"/>
          </w:rPr>
          <w:t>(一)、发展规划分析</w:t>
        </w:r>
        <w:r>
          <w:tab/>
        </w:r>
        <w:r>
          <w:fldChar w:fldCharType="begin"/>
        </w:r>
        <w:r>
          <w:instrText xml:space="preserve"> PAGEREF _Toc7713 \h </w:instrText>
        </w:r>
        <w:r>
          <w:fldChar w:fldCharType="separate"/>
        </w:r>
        <w:r>
          <w:t>17</w:t>
        </w:r>
        <w:r>
          <w:fldChar w:fldCharType="end"/>
        </w:r>
      </w:hyperlink>
    </w:p>
    <w:p>
      <w:pPr>
        <w:pStyle w:val="TOC2"/>
        <w:tabs>
          <w:tab w:val="right" w:leader="dot" w:pos="8306"/>
        </w:tabs>
      </w:pPr>
      <w:hyperlink w:anchor="_Toc2918" w:history="1">
        <w:r>
          <w:rPr>
            <w:rFonts w:ascii="仿宋" w:eastAsia="仿宋" w:hAnsi="仿宋" w:cs="仿宋" w:hint="eastAsia"/>
            <w:lang w:eastAsia="zh-CN"/>
          </w:rPr>
          <w:t>(二)、产业政策分析</w:t>
        </w:r>
        <w:r>
          <w:tab/>
        </w:r>
        <w:r>
          <w:fldChar w:fldCharType="begin"/>
        </w:r>
        <w:r>
          <w:instrText xml:space="preserve"> PAGEREF _Toc2918 \h </w:instrText>
        </w:r>
        <w:r>
          <w:fldChar w:fldCharType="separate"/>
        </w:r>
        <w:r>
          <w:t>18</w:t>
        </w:r>
        <w:r>
          <w:fldChar w:fldCharType="end"/>
        </w:r>
      </w:hyperlink>
    </w:p>
    <w:p>
      <w:pPr>
        <w:pStyle w:val="TOC2"/>
        <w:tabs>
          <w:tab w:val="right" w:leader="dot" w:pos="8306"/>
        </w:tabs>
      </w:pPr>
      <w:hyperlink w:anchor="_Toc4684" w:history="1">
        <w:r>
          <w:rPr>
            <w:rFonts w:ascii="仿宋" w:eastAsia="仿宋" w:hAnsi="仿宋" w:cs="仿宋" w:hint="eastAsia"/>
            <w:lang w:eastAsia="zh-CN"/>
          </w:rPr>
          <w:t>(三)、行业准入分析</w:t>
        </w:r>
        <w:r>
          <w:tab/>
        </w:r>
        <w:r>
          <w:fldChar w:fldCharType="begin"/>
        </w:r>
        <w:r>
          <w:instrText xml:space="preserve"> PAGEREF _Toc4684 \h </w:instrText>
        </w:r>
        <w:r>
          <w:fldChar w:fldCharType="separate"/>
        </w:r>
        <w:r>
          <w:t>20</w:t>
        </w:r>
        <w:r>
          <w:fldChar w:fldCharType="end"/>
        </w:r>
      </w:hyperlink>
    </w:p>
    <w:p>
      <w:pPr>
        <w:pStyle w:val="TOC1"/>
        <w:tabs>
          <w:tab w:val="right" w:leader="dot" w:pos="8306"/>
        </w:tabs>
      </w:pPr>
      <w:hyperlink w:anchor="_Toc8295" w:history="1">
        <w:r>
          <w:rPr>
            <w:rFonts w:ascii="仿宋" w:eastAsia="仿宋" w:hAnsi="仿宋" w:cs="仿宋" w:hint="eastAsia"/>
            <w:lang w:eastAsia="zh-CN"/>
          </w:rPr>
          <w:t>五、背景、必要性分析</w:t>
        </w:r>
        <w:r>
          <w:tab/>
        </w:r>
        <w:r>
          <w:fldChar w:fldCharType="begin"/>
        </w:r>
        <w:r>
          <w:instrText xml:space="preserve"> PAGEREF _Toc8295 \h </w:instrText>
        </w:r>
        <w:r>
          <w:fldChar w:fldCharType="separate"/>
        </w:r>
        <w:r>
          <w:t>21</w:t>
        </w:r>
        <w:r>
          <w:fldChar w:fldCharType="end"/>
        </w:r>
      </w:hyperlink>
    </w:p>
    <w:p>
      <w:pPr>
        <w:pStyle w:val="TOC2"/>
        <w:tabs>
          <w:tab w:val="right" w:leader="dot" w:pos="8306"/>
        </w:tabs>
      </w:pPr>
      <w:hyperlink w:anchor="_Toc8420" w:history="1">
        <w:r>
          <w:rPr>
            <w:rFonts w:ascii="仿宋" w:eastAsia="仿宋" w:hAnsi="仿宋" w:cs="仿宋" w:hint="eastAsia"/>
            <w:lang w:eastAsia="zh-CN"/>
          </w:rPr>
          <w:t>(一)、项目建设背景</w:t>
        </w:r>
        <w:r>
          <w:tab/>
        </w:r>
        <w:r>
          <w:fldChar w:fldCharType="begin"/>
        </w:r>
        <w:r>
          <w:instrText xml:space="preserve"> PAGEREF _Toc8420 \h </w:instrText>
        </w:r>
        <w:r>
          <w:fldChar w:fldCharType="separate"/>
        </w:r>
        <w:r>
          <w:t>21</w:t>
        </w:r>
        <w:r>
          <w:fldChar w:fldCharType="end"/>
        </w:r>
      </w:hyperlink>
    </w:p>
    <w:p>
      <w:pPr>
        <w:pStyle w:val="TOC2"/>
        <w:tabs>
          <w:tab w:val="right" w:leader="dot" w:pos="8306"/>
        </w:tabs>
      </w:pPr>
      <w:hyperlink w:anchor="_Toc9585" w:history="1">
        <w:r>
          <w:rPr>
            <w:rFonts w:ascii="仿宋" w:eastAsia="仿宋" w:hAnsi="仿宋" w:cs="仿宋" w:hint="eastAsia"/>
            <w:lang w:eastAsia="zh-CN"/>
          </w:rPr>
          <w:t>(二)、必要性分析</w:t>
        </w:r>
        <w:r>
          <w:tab/>
        </w:r>
        <w:r>
          <w:fldChar w:fldCharType="begin"/>
        </w:r>
        <w:r>
          <w:instrText xml:space="preserve"> PAGEREF _Toc9585 \h </w:instrText>
        </w:r>
        <w:r>
          <w:fldChar w:fldCharType="separate"/>
        </w:r>
        <w:r>
          <w:t>22</w:t>
        </w:r>
        <w:r>
          <w:fldChar w:fldCharType="end"/>
        </w:r>
      </w:hyperlink>
    </w:p>
    <w:p>
      <w:pPr>
        <w:pStyle w:val="TOC2"/>
        <w:tabs>
          <w:tab w:val="right" w:leader="dot" w:pos="8306"/>
        </w:tabs>
      </w:pPr>
      <w:hyperlink w:anchor="_Toc12913" w:history="1">
        <w:r>
          <w:rPr>
            <w:rFonts w:ascii="仿宋" w:eastAsia="仿宋" w:hAnsi="仿宋" w:cs="仿宋" w:hint="eastAsia"/>
            <w:lang w:eastAsia="zh-CN"/>
          </w:rPr>
          <w:t>(三)、项目建设有利条件</w:t>
        </w:r>
        <w:r>
          <w:tab/>
        </w:r>
        <w:r>
          <w:fldChar w:fldCharType="begin"/>
        </w:r>
        <w:r>
          <w:instrText xml:space="preserve"> PAGEREF _Toc12913 \h </w:instrText>
        </w:r>
        <w:r>
          <w:fldChar w:fldCharType="separate"/>
        </w:r>
        <w:r>
          <w:t>24</w:t>
        </w:r>
        <w:r>
          <w:fldChar w:fldCharType="end"/>
        </w:r>
      </w:hyperlink>
    </w:p>
    <w:p>
      <w:pPr>
        <w:pStyle w:val="TOC1"/>
        <w:tabs>
          <w:tab w:val="right" w:leader="dot" w:pos="8306"/>
        </w:tabs>
      </w:pPr>
      <w:hyperlink w:anchor="_Toc30063" w:history="1">
        <w:r>
          <w:rPr>
            <w:rFonts w:ascii="仿宋" w:eastAsia="仿宋" w:hAnsi="仿宋" w:cs="仿宋" w:hint="eastAsia"/>
            <w:lang w:eastAsia="zh-CN"/>
          </w:rPr>
          <w:t>六、环境和生态影响分析</w:t>
        </w:r>
        <w:r>
          <w:tab/>
        </w:r>
        <w:r>
          <w:fldChar w:fldCharType="begin"/>
        </w:r>
        <w:r>
          <w:instrText xml:space="preserve"> PAGEREF _Toc30063 \h </w:instrText>
        </w:r>
        <w:r>
          <w:fldChar w:fldCharType="separate"/>
        </w:r>
        <w:r>
          <w:t>25</w:t>
        </w:r>
        <w:r>
          <w:fldChar w:fldCharType="end"/>
        </w:r>
      </w:hyperlink>
    </w:p>
    <w:p>
      <w:pPr>
        <w:pStyle w:val="TOC2"/>
        <w:tabs>
          <w:tab w:val="right" w:leader="dot" w:pos="8306"/>
        </w:tabs>
      </w:pPr>
      <w:hyperlink w:anchor="_Toc166" w:history="1">
        <w:r>
          <w:rPr>
            <w:rFonts w:ascii="仿宋" w:eastAsia="仿宋" w:hAnsi="仿宋" w:cs="仿宋" w:hint="eastAsia"/>
            <w:lang w:eastAsia="zh-CN"/>
          </w:rPr>
          <w:t>(一)、环境和生态现状</w:t>
        </w:r>
        <w:r>
          <w:tab/>
        </w:r>
        <w:r>
          <w:fldChar w:fldCharType="begin"/>
        </w:r>
        <w:r>
          <w:instrText xml:space="preserve"> PAGEREF _Toc166 \h </w:instrText>
        </w:r>
        <w:r>
          <w:fldChar w:fldCharType="separate"/>
        </w:r>
        <w:r>
          <w:t>25</w:t>
        </w:r>
        <w:r>
          <w:fldChar w:fldCharType="end"/>
        </w:r>
      </w:hyperlink>
    </w:p>
    <w:p>
      <w:pPr>
        <w:pStyle w:val="TOC2"/>
        <w:tabs>
          <w:tab w:val="right" w:leader="dot" w:pos="8306"/>
        </w:tabs>
      </w:pPr>
      <w:hyperlink w:anchor="_Toc27607" w:history="1">
        <w:r>
          <w:rPr>
            <w:rFonts w:ascii="仿宋" w:eastAsia="仿宋" w:hAnsi="仿宋" w:cs="仿宋" w:hint="eastAsia"/>
            <w:lang w:eastAsia="zh-CN"/>
          </w:rPr>
          <w:t>(二)、生态环境影响分析</w:t>
        </w:r>
        <w:r>
          <w:tab/>
        </w:r>
        <w:r>
          <w:fldChar w:fldCharType="begin"/>
        </w:r>
        <w:r>
          <w:instrText xml:space="preserve"> PAGEREF _Toc27607 \h </w:instrText>
        </w:r>
        <w:r>
          <w:fldChar w:fldCharType="separate"/>
        </w:r>
        <w:r>
          <w:t>27</w:t>
        </w:r>
        <w:r>
          <w:fldChar w:fldCharType="end"/>
        </w:r>
      </w:hyperlink>
    </w:p>
    <w:p>
      <w:pPr>
        <w:pStyle w:val="TOC2"/>
        <w:tabs>
          <w:tab w:val="right" w:leader="dot" w:pos="8306"/>
        </w:tabs>
      </w:pPr>
      <w:hyperlink w:anchor="_Toc10102" w:history="1">
        <w:r>
          <w:rPr>
            <w:rFonts w:ascii="仿宋" w:eastAsia="仿宋" w:hAnsi="仿宋" w:cs="仿宋" w:hint="eastAsia"/>
            <w:lang w:eastAsia="zh-CN"/>
          </w:rPr>
          <w:t>(三)、生态环境保护措施</w:t>
        </w:r>
        <w:r>
          <w:tab/>
        </w:r>
        <w:r>
          <w:fldChar w:fldCharType="begin"/>
        </w:r>
        <w:r>
          <w:instrText xml:space="preserve"> PAGEREF _Toc10102 \h </w:instrText>
        </w:r>
        <w:r>
          <w:fldChar w:fldCharType="separate"/>
        </w:r>
        <w:r>
          <w:t>28</w:t>
        </w:r>
        <w:r>
          <w:fldChar w:fldCharType="end"/>
        </w:r>
      </w:hyperlink>
    </w:p>
    <w:p>
      <w:pPr>
        <w:pStyle w:val="TOC2"/>
        <w:tabs>
          <w:tab w:val="right" w:leader="dot" w:pos="8306"/>
        </w:tabs>
      </w:pPr>
      <w:hyperlink w:anchor="_Toc20982" w:history="1">
        <w:r>
          <w:rPr>
            <w:rFonts w:ascii="仿宋" w:eastAsia="仿宋" w:hAnsi="仿宋" w:cs="仿宋" w:hint="eastAsia"/>
            <w:lang w:eastAsia="zh-CN"/>
          </w:rPr>
          <w:t>(四)、地质灾害影响分析</w:t>
        </w:r>
        <w:r>
          <w:tab/>
        </w:r>
        <w:r>
          <w:fldChar w:fldCharType="begin"/>
        </w:r>
        <w:r>
          <w:instrText xml:space="preserve"> PAGEREF _Toc20982 \h </w:instrText>
        </w:r>
        <w:r>
          <w:fldChar w:fldCharType="separate"/>
        </w:r>
        <w:r>
          <w:t>30</w:t>
        </w:r>
        <w:r>
          <w:fldChar w:fldCharType="end"/>
        </w:r>
      </w:hyperlink>
    </w:p>
    <w:p>
      <w:pPr>
        <w:pStyle w:val="TOC2"/>
        <w:tabs>
          <w:tab w:val="right" w:leader="dot" w:pos="8306"/>
        </w:tabs>
      </w:pPr>
      <w:hyperlink w:anchor="_Toc31628" w:history="1">
        <w:r>
          <w:rPr>
            <w:rFonts w:ascii="仿宋" w:eastAsia="仿宋" w:hAnsi="仿宋" w:cs="仿宋" w:hint="eastAsia"/>
            <w:lang w:eastAsia="zh-CN"/>
          </w:rPr>
          <w:t>(五)、特殊环境影响</w:t>
        </w:r>
        <w:r>
          <w:tab/>
        </w:r>
        <w:r>
          <w:fldChar w:fldCharType="begin"/>
        </w:r>
        <w:r>
          <w:instrText xml:space="preserve"> PAGEREF _Toc31628 \h </w:instrText>
        </w:r>
        <w:r>
          <w:fldChar w:fldCharType="separate"/>
        </w:r>
        <w:r>
          <w:t>31</w:t>
        </w:r>
        <w:r>
          <w:fldChar w:fldCharType="end"/>
        </w:r>
      </w:hyperlink>
    </w:p>
    <w:p>
      <w:pPr>
        <w:pStyle w:val="TOC1"/>
        <w:tabs>
          <w:tab w:val="right" w:leader="dot" w:pos="8306"/>
        </w:tabs>
      </w:pPr>
      <w:hyperlink w:anchor="_Toc32763" w:history="1">
        <w:r>
          <w:rPr>
            <w:rFonts w:ascii="仿宋" w:eastAsia="仿宋" w:hAnsi="仿宋" w:cs="仿宋" w:hint="eastAsia"/>
            <w:lang w:eastAsia="zh-CN"/>
          </w:rPr>
          <w:t>七、安全与应急管理</w:t>
        </w:r>
        <w:r>
          <w:tab/>
        </w:r>
        <w:r>
          <w:fldChar w:fldCharType="begin"/>
        </w:r>
        <w:r>
          <w:instrText xml:space="preserve"> PAGEREF _Toc32763 \h </w:instrText>
        </w:r>
        <w:r>
          <w:fldChar w:fldCharType="separate"/>
        </w:r>
        <w:r>
          <w:t>32</w:t>
        </w:r>
        <w:r>
          <w:fldChar w:fldCharType="end"/>
        </w:r>
      </w:hyperlink>
    </w:p>
    <w:p>
      <w:pPr>
        <w:pStyle w:val="TOC2"/>
        <w:tabs>
          <w:tab w:val="right" w:leader="dot" w:pos="8306"/>
        </w:tabs>
      </w:pPr>
      <w:hyperlink w:anchor="_Toc14792" w:history="1">
        <w:r>
          <w:rPr>
            <w:rFonts w:ascii="仿宋" w:eastAsia="仿宋" w:hAnsi="仿宋" w:cs="仿宋" w:hint="eastAsia"/>
            <w:lang w:eastAsia="zh-CN"/>
          </w:rPr>
          <w:t>(一)、安全生产管理</w:t>
        </w:r>
        <w:r>
          <w:tab/>
        </w:r>
        <w:r>
          <w:fldChar w:fldCharType="begin"/>
        </w:r>
        <w:r>
          <w:instrText xml:space="preserve"> PAGEREF _Toc14792 \h </w:instrText>
        </w:r>
        <w:r>
          <w:fldChar w:fldCharType="separate"/>
        </w:r>
        <w:r>
          <w:t>32</w:t>
        </w:r>
        <w:r>
          <w:fldChar w:fldCharType="end"/>
        </w:r>
      </w:hyperlink>
    </w:p>
    <w:p>
      <w:pPr>
        <w:pStyle w:val="TOC2"/>
        <w:tabs>
          <w:tab w:val="right" w:leader="dot" w:pos="8306"/>
        </w:tabs>
      </w:pPr>
      <w:hyperlink w:anchor="_Toc5898" w:history="1">
        <w:r>
          <w:rPr>
            <w:rFonts w:ascii="仿宋" w:eastAsia="仿宋" w:hAnsi="仿宋" w:cs="仿宋" w:hint="eastAsia"/>
            <w:lang w:eastAsia="zh-CN"/>
          </w:rPr>
          <w:t>(二)、应急预案与响应</w:t>
        </w:r>
        <w:r>
          <w:tab/>
        </w:r>
        <w:r>
          <w:fldChar w:fldCharType="begin"/>
        </w:r>
        <w:r>
          <w:instrText xml:space="preserve"> PAGEREF _Toc5898 \h </w:instrText>
        </w:r>
        <w:r>
          <w:fldChar w:fldCharType="separate"/>
        </w:r>
        <w:r>
          <w:t>34</w:t>
        </w:r>
        <w:r>
          <w:fldChar w:fldCharType="end"/>
        </w:r>
      </w:hyperlink>
    </w:p>
    <w:p>
      <w:pPr>
        <w:pStyle w:val="TOC1"/>
        <w:tabs>
          <w:tab w:val="right" w:leader="dot" w:pos="8306"/>
        </w:tabs>
      </w:pPr>
      <w:hyperlink w:anchor="_Toc32627" w:history="1">
        <w:r>
          <w:rPr>
            <w:rFonts w:ascii="仿宋" w:eastAsia="仿宋" w:hAnsi="仿宋" w:cs="仿宋" w:hint="eastAsia"/>
            <w:lang w:eastAsia="zh-CN"/>
          </w:rPr>
          <w:t>八、项目变更管理</w:t>
        </w:r>
        <w:r>
          <w:tab/>
        </w:r>
        <w:r>
          <w:fldChar w:fldCharType="begin"/>
        </w:r>
        <w:r>
          <w:instrText xml:space="preserve"> PAGEREF _Toc32627 \h </w:instrText>
        </w:r>
        <w:r>
          <w:fldChar w:fldCharType="separate"/>
        </w:r>
        <w:r>
          <w:t>35</w:t>
        </w:r>
        <w:r>
          <w:fldChar w:fldCharType="end"/>
        </w:r>
      </w:hyperlink>
    </w:p>
    <w:p>
      <w:pPr>
        <w:pStyle w:val="TOC2"/>
        <w:tabs>
          <w:tab w:val="right" w:leader="dot" w:pos="8306"/>
        </w:tabs>
      </w:pPr>
      <w:hyperlink w:anchor="_Toc9493" w:history="1">
        <w:r>
          <w:rPr>
            <w:rFonts w:ascii="仿宋" w:eastAsia="仿宋" w:hAnsi="仿宋" w:cs="仿宋" w:hint="eastAsia"/>
            <w:lang w:eastAsia="zh-CN"/>
          </w:rPr>
          <w:t>(一)、变更控制流程</w:t>
        </w:r>
        <w:r>
          <w:tab/>
        </w:r>
        <w:r>
          <w:fldChar w:fldCharType="begin"/>
        </w:r>
        <w:r>
          <w:instrText xml:space="preserve"> PAGEREF _Toc9493 \h </w:instrText>
        </w:r>
        <w:r>
          <w:fldChar w:fldCharType="separate"/>
        </w:r>
        <w:r>
          <w:t>35</w:t>
        </w:r>
        <w:r>
          <w:fldChar w:fldCharType="end"/>
        </w:r>
      </w:hyperlink>
    </w:p>
    <w:p>
      <w:pPr>
        <w:pStyle w:val="TOC2"/>
        <w:tabs>
          <w:tab w:val="right" w:leader="dot" w:pos="8306"/>
        </w:tabs>
      </w:pPr>
      <w:hyperlink w:anchor="_Toc14665" w:history="1">
        <w:r>
          <w:rPr>
            <w:rFonts w:ascii="仿宋" w:eastAsia="仿宋" w:hAnsi="仿宋" w:cs="仿宋" w:hint="eastAsia"/>
            <w:lang w:eastAsia="zh-CN"/>
          </w:rPr>
          <w:t>(二)、影响评估与处理</w:t>
        </w:r>
        <w:r>
          <w:tab/>
        </w:r>
        <w:r>
          <w:fldChar w:fldCharType="begin"/>
        </w:r>
        <w:r>
          <w:instrText xml:space="preserve"> PAGEREF _Toc14665 \h </w:instrText>
        </w:r>
        <w:r>
          <w:fldChar w:fldCharType="separate"/>
        </w:r>
        <w:r>
          <w:t>36</w:t>
        </w:r>
        <w:r>
          <w:fldChar w:fldCharType="end"/>
        </w:r>
      </w:hyperlink>
    </w:p>
    <w:p>
      <w:pPr>
        <w:pStyle w:val="TOC2"/>
        <w:tabs>
          <w:tab w:val="right" w:leader="dot" w:pos="8306"/>
        </w:tabs>
      </w:pPr>
      <w:hyperlink w:anchor="_Toc18512" w:history="1">
        <w:r>
          <w:rPr>
            <w:rFonts w:ascii="仿宋" w:eastAsia="仿宋" w:hAnsi="仿宋" w:cs="仿宋" w:hint="eastAsia"/>
            <w:lang w:eastAsia="zh-CN"/>
          </w:rPr>
          <w:t>(三)、变更记录与追踪</w:t>
        </w:r>
        <w:r>
          <w:tab/>
        </w:r>
        <w:r>
          <w:fldChar w:fldCharType="begin"/>
        </w:r>
        <w:r>
          <w:instrText xml:space="preserve"> PAGEREF _Toc18512 \h </w:instrText>
        </w:r>
        <w:r>
          <w:fldChar w:fldCharType="separate"/>
        </w:r>
        <w:r>
          <w:t>38</w:t>
        </w:r>
        <w:r>
          <w:fldChar w:fldCharType="end"/>
        </w:r>
      </w:hyperlink>
    </w:p>
    <w:p>
      <w:pPr>
        <w:pStyle w:val="TOC2"/>
        <w:tabs>
          <w:tab w:val="right" w:leader="dot" w:pos="8306"/>
        </w:tabs>
      </w:pPr>
      <w:hyperlink w:anchor="_Toc26500" w:history="1">
        <w:r>
          <w:rPr>
            <w:rFonts w:ascii="仿宋" w:eastAsia="仿宋" w:hAnsi="仿宋" w:cs="仿宋" w:hint="eastAsia"/>
            <w:lang w:eastAsia="zh-CN"/>
          </w:rPr>
          <w:t>(四)、变更管理策略</w:t>
        </w:r>
        <w:r>
          <w:tab/>
        </w:r>
        <w:r>
          <w:fldChar w:fldCharType="begin"/>
        </w:r>
        <w:r>
          <w:instrText xml:space="preserve"> PAGEREF _Toc26500 \h </w:instrText>
        </w:r>
        <w:r>
          <w:fldChar w:fldCharType="separate"/>
        </w:r>
        <w:r>
          <w:t>39</w:t>
        </w:r>
        <w:r>
          <w:fldChar w:fldCharType="end"/>
        </w:r>
      </w:hyperlink>
    </w:p>
    <w:p>
      <w:pPr>
        <w:pStyle w:val="TOC1"/>
        <w:tabs>
          <w:tab w:val="right" w:leader="dot" w:pos="8306"/>
        </w:tabs>
      </w:pPr>
      <w:hyperlink w:anchor="_Toc22396" w:history="1">
        <w:r>
          <w:rPr>
            <w:rFonts w:ascii="仿宋" w:eastAsia="仿宋" w:hAnsi="仿宋" w:cs="仿宋" w:hint="eastAsia"/>
            <w:lang w:eastAsia="zh-CN"/>
          </w:rPr>
          <w:t>九、客户关系管理与市场拓展</w:t>
        </w:r>
        <w:r>
          <w:tab/>
        </w:r>
        <w:r>
          <w:fldChar w:fldCharType="begin"/>
        </w:r>
        <w:r>
          <w:instrText xml:space="preserve"> PAGEREF _Toc22396 \h </w:instrText>
        </w:r>
        <w:r>
          <w:fldChar w:fldCharType="separate"/>
        </w:r>
        <w:r>
          <w:t>41</w:t>
        </w:r>
        <w:r>
          <w:fldChar w:fldCharType="end"/>
        </w:r>
      </w:hyperlink>
    </w:p>
    <w:p>
      <w:pPr>
        <w:pStyle w:val="TOC2"/>
        <w:tabs>
          <w:tab w:val="right" w:leader="dot" w:pos="8306"/>
        </w:tabs>
      </w:pPr>
      <w:hyperlink w:anchor="_Toc18317" w:history="1">
        <w:r>
          <w:rPr>
            <w:rFonts w:ascii="仿宋" w:eastAsia="仿宋" w:hAnsi="仿宋" w:cs="仿宋" w:hint="eastAsia"/>
            <w:lang w:eastAsia="zh-CN"/>
          </w:rPr>
          <w:t>(一)、客户关系管理策略</w:t>
        </w:r>
        <w:r>
          <w:tab/>
        </w:r>
        <w:r>
          <w:fldChar w:fldCharType="begin"/>
        </w:r>
        <w:r>
          <w:instrText xml:space="preserve"> PAGEREF _Toc18317 \h </w:instrText>
        </w:r>
        <w:r>
          <w:fldChar w:fldCharType="separate"/>
        </w:r>
        <w:r>
          <w:t>41</w:t>
        </w:r>
        <w:r>
          <w:fldChar w:fldCharType="end"/>
        </w:r>
      </w:hyperlink>
    </w:p>
    <w:p>
      <w:pPr>
        <w:pStyle w:val="TOC2"/>
        <w:tabs>
          <w:tab w:val="right" w:leader="dot" w:pos="8306"/>
        </w:tabs>
      </w:pPr>
      <w:hyperlink w:anchor="_Toc32095" w:history="1">
        <w:r>
          <w:rPr>
            <w:rFonts w:ascii="仿宋" w:eastAsia="仿宋" w:hAnsi="仿宋" w:cs="仿宋" w:hint="eastAsia"/>
            <w:lang w:eastAsia="zh-CN"/>
          </w:rPr>
          <w:t>(二)、市场拓展方案</w:t>
        </w:r>
        <w:r>
          <w:tab/>
        </w:r>
        <w:r>
          <w:fldChar w:fldCharType="begin"/>
        </w:r>
        <w:r>
          <w:instrText xml:space="preserve"> PAGEREF _Toc32095 \h </w:instrText>
        </w:r>
        <w:r>
          <w:fldChar w:fldCharType="separate"/>
        </w:r>
        <w:r>
          <w:t>42</w:t>
        </w:r>
        <w:r>
          <w:fldChar w:fldCharType="end"/>
        </w:r>
      </w:hyperlink>
    </w:p>
    <w:p>
      <w:pPr>
        <w:pStyle w:val="TOC1"/>
        <w:tabs>
          <w:tab w:val="right" w:leader="dot" w:pos="8306"/>
        </w:tabs>
      </w:pPr>
      <w:hyperlink w:anchor="_Toc14344" w:history="1">
        <w:r>
          <w:rPr>
            <w:rFonts w:ascii="仿宋" w:eastAsia="仿宋" w:hAnsi="仿宋" w:cs="仿宋" w:hint="eastAsia"/>
            <w:lang w:eastAsia="zh-CN"/>
          </w:rPr>
          <w:t>十、项目质量与标准</w:t>
        </w:r>
        <w:r>
          <w:tab/>
        </w:r>
        <w:r>
          <w:fldChar w:fldCharType="begin"/>
        </w:r>
        <w:r>
          <w:instrText xml:space="preserve"> PAGEREF _Toc14344 \h </w:instrText>
        </w:r>
        <w:r>
          <w:fldChar w:fldCharType="separate"/>
        </w:r>
        <w:r>
          <w:t>43</w:t>
        </w:r>
        <w:r>
          <w:fldChar w:fldCharType="end"/>
        </w:r>
      </w:hyperlink>
    </w:p>
    <w:p>
      <w:pPr>
        <w:pStyle w:val="TOC2"/>
        <w:tabs>
          <w:tab w:val="right" w:leader="dot" w:pos="8306"/>
        </w:tabs>
      </w:pPr>
      <w:hyperlink w:anchor="_Toc26913" w:history="1">
        <w:r>
          <w:rPr>
            <w:rFonts w:ascii="仿宋" w:eastAsia="仿宋" w:hAnsi="仿宋" w:cs="仿宋" w:hint="eastAsia"/>
            <w:lang w:eastAsia="zh-CN"/>
          </w:rPr>
          <w:t>(一)、质量保障体系</w:t>
        </w:r>
        <w:r>
          <w:tab/>
        </w:r>
        <w:r>
          <w:fldChar w:fldCharType="begin"/>
        </w:r>
        <w:r>
          <w:instrText xml:space="preserve"> PAGEREF _Toc26913 \h </w:instrText>
        </w:r>
        <w:r>
          <w:fldChar w:fldCharType="separate"/>
        </w:r>
        <w:r>
          <w:t>43</w:t>
        </w:r>
        <w:r>
          <w:fldChar w:fldCharType="end"/>
        </w:r>
      </w:hyperlink>
    </w:p>
    <w:p>
      <w:pPr>
        <w:pStyle w:val="TOC2"/>
        <w:tabs>
          <w:tab w:val="right" w:leader="dot" w:pos="8306"/>
        </w:tabs>
      </w:pPr>
      <w:hyperlink w:anchor="_Toc4681" w:history="1">
        <w:r>
          <w:rPr>
            <w:rFonts w:ascii="仿宋" w:eastAsia="仿宋" w:hAnsi="仿宋" w:cs="仿宋" w:hint="eastAsia"/>
            <w:lang w:eastAsia="zh-CN"/>
          </w:rPr>
          <w:t>(二)、标准化作业流程</w:t>
        </w:r>
        <w:r>
          <w:tab/>
        </w:r>
        <w:r>
          <w:fldChar w:fldCharType="begin"/>
        </w:r>
        <w:r>
          <w:instrText xml:space="preserve"> PAGEREF _Toc4681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5" w:history="1">
        <w:r>
          <w:rPr>
            <w:rFonts w:ascii="仿宋" w:eastAsia="仿宋" w:hAnsi="仿宋" w:cs="仿宋" w:hint="eastAsia"/>
            <w:lang w:eastAsia="zh-CN"/>
          </w:rPr>
          <w:t>(三)、质量监控与评估</w:t>
        </w:r>
        <w:r>
          <w:tab/>
        </w:r>
        <w:r>
          <w:fldChar w:fldCharType="begin"/>
        </w:r>
        <w:r>
          <w:instrText xml:space="preserve"> PAGEREF _Toc615 \h </w:instrText>
        </w:r>
        <w:r>
          <w:fldChar w:fldCharType="separate"/>
        </w:r>
        <w:r>
          <w:t>47</w:t>
        </w:r>
        <w:r>
          <w:fldChar w:fldCharType="end"/>
        </w:r>
      </w:hyperlink>
    </w:p>
    <w:p>
      <w:pPr>
        <w:pStyle w:val="TOC2"/>
        <w:tabs>
          <w:tab w:val="right" w:leader="dot" w:pos="8306"/>
        </w:tabs>
      </w:pPr>
      <w:hyperlink w:anchor="_Toc19581" w:history="1">
        <w:r>
          <w:rPr>
            <w:rFonts w:ascii="仿宋" w:eastAsia="仿宋" w:hAnsi="仿宋" w:cs="仿宋" w:hint="eastAsia"/>
            <w:lang w:eastAsia="zh-CN"/>
          </w:rPr>
          <w:t>(四)、质量改进计划</w:t>
        </w:r>
        <w:r>
          <w:tab/>
        </w:r>
        <w:r>
          <w:fldChar w:fldCharType="begin"/>
        </w:r>
        <w:r>
          <w:instrText xml:space="preserve"> PAGEREF _Toc19581 \h </w:instrText>
        </w:r>
        <w:r>
          <w:fldChar w:fldCharType="separate"/>
        </w:r>
        <w:r>
          <w:t>47</w:t>
        </w:r>
        <w:r>
          <w:fldChar w:fldCharType="end"/>
        </w:r>
      </w:hyperlink>
    </w:p>
    <w:p>
      <w:pPr>
        <w:pStyle w:val="TOC1"/>
        <w:tabs>
          <w:tab w:val="right" w:leader="dot" w:pos="8306"/>
        </w:tabs>
      </w:pPr>
      <w:hyperlink w:anchor="_Toc18268" w:history="1">
        <w:r>
          <w:rPr>
            <w:rFonts w:ascii="仿宋" w:eastAsia="仿宋" w:hAnsi="仿宋" w:cs="仿宋" w:hint="eastAsia"/>
            <w:lang w:eastAsia="zh-CN"/>
          </w:rPr>
          <w:t>十一、环境保护与治理方案</w:t>
        </w:r>
        <w:r>
          <w:tab/>
        </w:r>
        <w:r>
          <w:fldChar w:fldCharType="begin"/>
        </w:r>
        <w:r>
          <w:instrText xml:space="preserve"> PAGEREF _Toc18268 \h </w:instrText>
        </w:r>
        <w:r>
          <w:fldChar w:fldCharType="separate"/>
        </w:r>
        <w:r>
          <w:t>49</w:t>
        </w:r>
        <w:r>
          <w:fldChar w:fldCharType="end"/>
        </w:r>
      </w:hyperlink>
    </w:p>
    <w:p>
      <w:pPr>
        <w:pStyle w:val="TOC2"/>
        <w:tabs>
          <w:tab w:val="right" w:leader="dot" w:pos="8306"/>
        </w:tabs>
      </w:pPr>
      <w:hyperlink w:anchor="_Toc4616" w:history="1">
        <w:r>
          <w:rPr>
            <w:rFonts w:ascii="仿宋" w:eastAsia="仿宋" w:hAnsi="仿宋" w:cs="仿宋" w:hint="eastAsia"/>
            <w:lang w:eastAsia="zh-CN"/>
          </w:rPr>
          <w:t>(一)、项目环境影响评估</w:t>
        </w:r>
        <w:r>
          <w:tab/>
        </w:r>
        <w:r>
          <w:fldChar w:fldCharType="begin"/>
        </w:r>
        <w:r>
          <w:instrText xml:space="preserve"> PAGEREF _Toc4616 \h </w:instrText>
        </w:r>
        <w:r>
          <w:fldChar w:fldCharType="separate"/>
        </w:r>
        <w:r>
          <w:t>49</w:t>
        </w:r>
        <w:r>
          <w:fldChar w:fldCharType="end"/>
        </w:r>
      </w:hyperlink>
    </w:p>
    <w:p>
      <w:pPr>
        <w:pStyle w:val="TOC2"/>
        <w:tabs>
          <w:tab w:val="right" w:leader="dot" w:pos="8306"/>
        </w:tabs>
      </w:pPr>
      <w:hyperlink w:anchor="_Toc27670" w:history="1">
        <w:r>
          <w:rPr>
            <w:rFonts w:ascii="仿宋" w:eastAsia="仿宋" w:hAnsi="仿宋" w:cs="仿宋" w:hint="eastAsia"/>
            <w:lang w:eastAsia="zh-CN"/>
          </w:rPr>
          <w:t>(二)、环境保护措施与治理方案</w:t>
        </w:r>
        <w:r>
          <w:tab/>
        </w:r>
        <w:r>
          <w:fldChar w:fldCharType="begin"/>
        </w:r>
        <w:r>
          <w:instrText xml:space="preserve"> PAGEREF _Toc27670 \h </w:instrText>
        </w:r>
        <w:r>
          <w:fldChar w:fldCharType="separate"/>
        </w:r>
        <w:r>
          <w:t>49</w:t>
        </w:r>
        <w:r>
          <w:fldChar w:fldCharType="end"/>
        </w:r>
      </w:hyperlink>
    </w:p>
    <w:p>
      <w:pPr>
        <w:pStyle w:val="TOC1"/>
        <w:tabs>
          <w:tab w:val="right" w:leader="dot" w:pos="8306"/>
        </w:tabs>
      </w:pPr>
      <w:hyperlink w:anchor="_Toc11241" w:history="1">
        <w:r>
          <w:rPr>
            <w:rFonts w:ascii="仿宋" w:eastAsia="仿宋" w:hAnsi="仿宋" w:cs="仿宋" w:hint="eastAsia"/>
            <w:lang w:eastAsia="zh-CN"/>
          </w:rPr>
          <w:t>十二、资金管理与财务规划</w:t>
        </w:r>
        <w:r>
          <w:tab/>
        </w:r>
        <w:r>
          <w:fldChar w:fldCharType="begin"/>
        </w:r>
        <w:r>
          <w:instrText xml:space="preserve"> PAGEREF _Toc11241 \h </w:instrText>
        </w:r>
        <w:r>
          <w:fldChar w:fldCharType="separate"/>
        </w:r>
        <w:r>
          <w:t>50</w:t>
        </w:r>
        <w:r>
          <w:fldChar w:fldCharType="end"/>
        </w:r>
      </w:hyperlink>
    </w:p>
    <w:p>
      <w:pPr>
        <w:pStyle w:val="TOC2"/>
        <w:tabs>
          <w:tab w:val="right" w:leader="dot" w:pos="8306"/>
        </w:tabs>
      </w:pPr>
      <w:hyperlink w:anchor="_Toc19948" w:history="1">
        <w:r>
          <w:rPr>
            <w:rFonts w:ascii="仿宋" w:eastAsia="仿宋" w:hAnsi="仿宋" w:cs="仿宋" w:hint="eastAsia"/>
            <w:lang w:eastAsia="zh-CN"/>
          </w:rPr>
          <w:t>(一)、项目资金来源与筹措</w:t>
        </w:r>
        <w:r>
          <w:tab/>
        </w:r>
        <w:r>
          <w:fldChar w:fldCharType="begin"/>
        </w:r>
        <w:r>
          <w:instrText xml:space="preserve"> PAGEREF _Toc19948 \h </w:instrText>
        </w:r>
        <w:r>
          <w:fldChar w:fldCharType="separate"/>
        </w:r>
        <w:r>
          <w:t>50</w:t>
        </w:r>
        <w:r>
          <w:fldChar w:fldCharType="end"/>
        </w:r>
      </w:hyperlink>
    </w:p>
    <w:p>
      <w:pPr>
        <w:pStyle w:val="TOC2"/>
        <w:tabs>
          <w:tab w:val="right" w:leader="dot" w:pos="8306"/>
        </w:tabs>
      </w:pPr>
      <w:hyperlink w:anchor="_Toc8480" w:history="1">
        <w:r>
          <w:rPr>
            <w:rFonts w:ascii="仿宋" w:eastAsia="仿宋" w:hAnsi="仿宋" w:cs="仿宋" w:hint="eastAsia"/>
            <w:lang w:eastAsia="zh-CN"/>
          </w:rPr>
          <w:t>(二)、资金使用与监管</w:t>
        </w:r>
        <w:r>
          <w:tab/>
        </w:r>
        <w:r>
          <w:fldChar w:fldCharType="begin"/>
        </w:r>
        <w:r>
          <w:instrText xml:space="preserve"> PAGEREF _Toc8480 \h </w:instrText>
        </w:r>
        <w:r>
          <w:fldChar w:fldCharType="separate"/>
        </w:r>
        <w:r>
          <w:t>51</w:t>
        </w:r>
        <w:r>
          <w:fldChar w:fldCharType="end"/>
        </w:r>
      </w:hyperlink>
    </w:p>
    <w:p>
      <w:pPr>
        <w:pStyle w:val="TOC2"/>
        <w:tabs>
          <w:tab w:val="right" w:leader="dot" w:pos="8306"/>
        </w:tabs>
      </w:pPr>
      <w:hyperlink w:anchor="_Toc8892" w:history="1">
        <w:r>
          <w:rPr>
            <w:rFonts w:ascii="仿宋" w:eastAsia="仿宋" w:hAnsi="仿宋" w:cs="仿宋" w:hint="eastAsia"/>
            <w:lang w:eastAsia="zh-CN"/>
          </w:rPr>
          <w:t>(三)、财务规划与预测</w:t>
        </w:r>
        <w:r>
          <w:tab/>
        </w:r>
        <w:r>
          <w:fldChar w:fldCharType="begin"/>
        </w:r>
        <w:r>
          <w:instrText xml:space="preserve"> PAGEREF _Toc8892 \h </w:instrText>
        </w:r>
        <w:r>
          <w:fldChar w:fldCharType="separate"/>
        </w:r>
        <w:r>
          <w:t>53</w:t>
        </w:r>
        <w:r>
          <w:fldChar w:fldCharType="end"/>
        </w:r>
      </w:hyperlink>
    </w:p>
    <w:p>
      <w:pPr>
        <w:pStyle w:val="TOC1"/>
        <w:tabs>
          <w:tab w:val="right" w:leader="dot" w:pos="8306"/>
        </w:tabs>
      </w:pPr>
      <w:hyperlink w:anchor="_Toc30574" w:history="1">
        <w:r>
          <w:rPr>
            <w:rFonts w:ascii="仿宋" w:eastAsia="仿宋" w:hAnsi="仿宋" w:cs="仿宋" w:hint="eastAsia"/>
            <w:lang w:eastAsia="zh-CN"/>
          </w:rPr>
          <w:t>十三、产业协同与集群发展</w:t>
        </w:r>
        <w:r>
          <w:tab/>
        </w:r>
        <w:r>
          <w:fldChar w:fldCharType="begin"/>
        </w:r>
        <w:r>
          <w:instrText xml:space="preserve"> PAGEREF _Toc30574 \h </w:instrText>
        </w:r>
        <w:r>
          <w:fldChar w:fldCharType="separate"/>
        </w:r>
        <w:r>
          <w:t>54</w:t>
        </w:r>
        <w:r>
          <w:fldChar w:fldCharType="end"/>
        </w:r>
      </w:hyperlink>
    </w:p>
    <w:p>
      <w:pPr>
        <w:pStyle w:val="TOC2"/>
        <w:tabs>
          <w:tab w:val="right" w:leader="dot" w:pos="8306"/>
        </w:tabs>
      </w:pPr>
      <w:hyperlink w:anchor="_Toc19257" w:history="1">
        <w:r>
          <w:rPr>
            <w:rFonts w:ascii="仿宋" w:eastAsia="仿宋" w:hAnsi="仿宋" w:cs="仿宋" w:hint="eastAsia"/>
            <w:lang w:eastAsia="zh-CN"/>
          </w:rPr>
          <w:t>(一)、产业协同机制建设</w:t>
        </w:r>
        <w:r>
          <w:tab/>
        </w:r>
        <w:r>
          <w:fldChar w:fldCharType="begin"/>
        </w:r>
        <w:r>
          <w:instrText xml:space="preserve"> PAGEREF _Toc19257 \h </w:instrText>
        </w:r>
        <w:r>
          <w:fldChar w:fldCharType="separate"/>
        </w:r>
        <w:r>
          <w:t>54</w:t>
        </w:r>
        <w:r>
          <w:fldChar w:fldCharType="end"/>
        </w:r>
      </w:hyperlink>
    </w:p>
    <w:p>
      <w:pPr>
        <w:pStyle w:val="TOC2"/>
        <w:tabs>
          <w:tab w:val="right" w:leader="dot" w:pos="8306"/>
        </w:tabs>
      </w:pPr>
      <w:hyperlink w:anchor="_Toc32485" w:history="1">
        <w:r>
          <w:rPr>
            <w:rFonts w:ascii="仿宋" w:eastAsia="仿宋" w:hAnsi="仿宋" w:cs="仿宋" w:hint="eastAsia"/>
            <w:lang w:eastAsia="zh-CN"/>
          </w:rPr>
          <w:t>(二)、产业集群培育与发展</w:t>
        </w:r>
        <w:r>
          <w:tab/>
        </w:r>
        <w:r>
          <w:fldChar w:fldCharType="begin"/>
        </w:r>
        <w:r>
          <w:instrText xml:space="preserve"> PAGEREF _Toc32485 \h </w:instrText>
        </w:r>
        <w:r>
          <w:fldChar w:fldCharType="separate"/>
        </w:r>
        <w:r>
          <w:t>55</w:t>
        </w:r>
        <w:r>
          <w:fldChar w:fldCharType="end"/>
        </w:r>
      </w:hyperlink>
    </w:p>
    <w:p>
      <w:pPr>
        <w:pStyle w:val="TOC1"/>
        <w:tabs>
          <w:tab w:val="right" w:leader="dot" w:pos="8306"/>
        </w:tabs>
      </w:pPr>
      <w:hyperlink w:anchor="_Toc10413" w:history="1">
        <w:r>
          <w:rPr>
            <w:rFonts w:ascii="仿宋" w:eastAsia="仿宋" w:hAnsi="仿宋" w:cs="仿宋" w:hint="eastAsia"/>
            <w:lang w:eastAsia="zh-CN"/>
          </w:rPr>
          <w:t>十四、项目施工方案</w:t>
        </w:r>
        <w:r>
          <w:tab/>
        </w:r>
        <w:r>
          <w:fldChar w:fldCharType="begin"/>
        </w:r>
        <w:r>
          <w:instrText xml:space="preserve"> PAGEREF _Toc10413 \h </w:instrText>
        </w:r>
        <w:r>
          <w:fldChar w:fldCharType="separate"/>
        </w:r>
        <w:r>
          <w:t>56</w:t>
        </w:r>
        <w:r>
          <w:fldChar w:fldCharType="end"/>
        </w:r>
      </w:hyperlink>
    </w:p>
    <w:p>
      <w:pPr>
        <w:pStyle w:val="TOC2"/>
        <w:tabs>
          <w:tab w:val="right" w:leader="dot" w:pos="8306"/>
        </w:tabs>
      </w:pPr>
      <w:hyperlink w:anchor="_Toc10015" w:history="1">
        <w:r>
          <w:rPr>
            <w:rFonts w:ascii="仿宋" w:eastAsia="仿宋" w:hAnsi="仿宋" w:cs="仿宋" w:hint="eastAsia"/>
            <w:lang w:eastAsia="zh-CN"/>
          </w:rPr>
          <w:t>(一)、施工组织设计</w:t>
        </w:r>
        <w:r>
          <w:tab/>
        </w:r>
        <w:r>
          <w:fldChar w:fldCharType="begin"/>
        </w:r>
        <w:r>
          <w:instrText xml:space="preserve"> PAGEREF _Toc10015 \h </w:instrText>
        </w:r>
        <w:r>
          <w:fldChar w:fldCharType="separate"/>
        </w:r>
        <w:r>
          <w:t>56</w:t>
        </w:r>
        <w:r>
          <w:fldChar w:fldCharType="end"/>
        </w:r>
      </w:hyperlink>
    </w:p>
    <w:p>
      <w:pPr>
        <w:pStyle w:val="TOC2"/>
        <w:tabs>
          <w:tab w:val="right" w:leader="dot" w:pos="8306"/>
        </w:tabs>
      </w:pPr>
      <w:hyperlink w:anchor="_Toc6619" w:history="1">
        <w:r>
          <w:rPr>
            <w:rFonts w:ascii="仿宋" w:eastAsia="仿宋" w:hAnsi="仿宋" w:cs="仿宋" w:hint="eastAsia"/>
            <w:lang w:eastAsia="zh-CN"/>
          </w:rPr>
          <w:t>(二)、施工工艺与技术路线</w:t>
        </w:r>
        <w:r>
          <w:tab/>
        </w:r>
        <w:r>
          <w:fldChar w:fldCharType="begin"/>
        </w:r>
        <w:r>
          <w:instrText xml:space="preserve"> PAGEREF _Toc6619 \h </w:instrText>
        </w:r>
        <w:r>
          <w:fldChar w:fldCharType="separate"/>
        </w:r>
        <w:r>
          <w:t>57</w:t>
        </w:r>
        <w:r>
          <w:fldChar w:fldCharType="end"/>
        </w:r>
      </w:hyperlink>
    </w:p>
    <w:p>
      <w:pPr>
        <w:pStyle w:val="TOC2"/>
        <w:tabs>
          <w:tab w:val="right" w:leader="dot" w:pos="8306"/>
        </w:tabs>
      </w:pPr>
      <w:hyperlink w:anchor="_Toc4892" w:history="1">
        <w:r>
          <w:rPr>
            <w:rFonts w:ascii="仿宋" w:eastAsia="仿宋" w:hAnsi="仿宋" w:cs="仿宋" w:hint="eastAsia"/>
            <w:lang w:eastAsia="zh-CN"/>
          </w:rPr>
          <w:t>(三)、关键节点施工计划</w:t>
        </w:r>
        <w:r>
          <w:tab/>
        </w:r>
        <w:r>
          <w:fldChar w:fldCharType="begin"/>
        </w:r>
        <w:r>
          <w:instrText xml:space="preserve"> PAGEREF _Toc4892 \h </w:instrText>
        </w:r>
        <w:r>
          <w:fldChar w:fldCharType="separate"/>
        </w:r>
        <w:r>
          <w:t>58</w:t>
        </w:r>
        <w:r>
          <w:fldChar w:fldCharType="end"/>
        </w:r>
      </w:hyperlink>
    </w:p>
    <w:p>
      <w:pPr>
        <w:pStyle w:val="TOC2"/>
        <w:tabs>
          <w:tab w:val="right" w:leader="dot" w:pos="8306"/>
        </w:tabs>
      </w:pPr>
      <w:hyperlink w:anchor="_Toc8167" w:history="1">
        <w:r>
          <w:rPr>
            <w:rFonts w:ascii="仿宋" w:eastAsia="仿宋" w:hAnsi="仿宋" w:cs="仿宋" w:hint="eastAsia"/>
            <w:lang w:eastAsia="zh-CN"/>
          </w:rPr>
          <w:t>(四)、施工现场管理</w:t>
        </w:r>
        <w:r>
          <w:tab/>
        </w:r>
        <w:r>
          <w:fldChar w:fldCharType="begin"/>
        </w:r>
        <w:r>
          <w:instrText xml:space="preserve"> PAGEREF _Toc8167 \h </w:instrText>
        </w:r>
        <w:r>
          <w:fldChar w:fldCharType="separate"/>
        </w:r>
        <w:r>
          <w:t>60</w:t>
        </w:r>
        <w:r>
          <w:fldChar w:fldCharType="end"/>
        </w:r>
      </w:hyperlink>
    </w:p>
    <w:p>
      <w:pPr>
        <w:pStyle w:val="TOC1"/>
        <w:tabs>
          <w:tab w:val="right" w:leader="dot" w:pos="8306"/>
        </w:tabs>
      </w:pPr>
      <w:hyperlink w:anchor="_Toc2322" w:history="1">
        <w:r>
          <w:rPr>
            <w:rFonts w:ascii="仿宋" w:eastAsia="仿宋" w:hAnsi="仿宋" w:cs="仿宋" w:hint="eastAsia"/>
            <w:lang w:eastAsia="zh-CN"/>
          </w:rPr>
          <w:t>十五、人力资源管理与开发</w:t>
        </w:r>
        <w:r>
          <w:tab/>
        </w:r>
        <w:r>
          <w:fldChar w:fldCharType="begin"/>
        </w:r>
        <w:r>
          <w:instrText xml:space="preserve"> PAGEREF _Toc2322 \h </w:instrText>
        </w:r>
        <w:r>
          <w:fldChar w:fldCharType="separate"/>
        </w:r>
        <w:r>
          <w:t>62</w:t>
        </w:r>
        <w:r>
          <w:fldChar w:fldCharType="end"/>
        </w:r>
      </w:hyperlink>
    </w:p>
    <w:p>
      <w:pPr>
        <w:pStyle w:val="TOC2"/>
        <w:tabs>
          <w:tab w:val="right" w:leader="dot" w:pos="8306"/>
        </w:tabs>
      </w:pPr>
      <w:hyperlink w:anchor="_Toc29536" w:history="1">
        <w:r>
          <w:rPr>
            <w:rFonts w:ascii="仿宋" w:eastAsia="仿宋" w:hAnsi="仿宋" w:cs="仿宋" w:hint="eastAsia"/>
            <w:lang w:eastAsia="zh-CN"/>
          </w:rPr>
          <w:t>(一)、人力资源规划</w:t>
        </w:r>
        <w:r>
          <w:tab/>
        </w:r>
        <w:r>
          <w:fldChar w:fldCharType="begin"/>
        </w:r>
        <w:r>
          <w:instrText xml:space="preserve"> PAGEREF _Toc29536 \h </w:instrText>
        </w:r>
        <w:r>
          <w:fldChar w:fldCharType="separate"/>
        </w:r>
        <w:r>
          <w:t>62</w:t>
        </w:r>
        <w:r>
          <w:fldChar w:fldCharType="end"/>
        </w:r>
      </w:hyperlink>
    </w:p>
    <w:p>
      <w:pPr>
        <w:pStyle w:val="TOC2"/>
        <w:tabs>
          <w:tab w:val="right" w:leader="dot" w:pos="8306"/>
        </w:tabs>
      </w:pPr>
      <w:hyperlink w:anchor="_Toc1459" w:history="1">
        <w:r>
          <w:rPr>
            <w:rFonts w:ascii="仿宋" w:eastAsia="仿宋" w:hAnsi="仿宋" w:cs="仿宋" w:hint="eastAsia"/>
            <w:lang w:eastAsia="zh-CN"/>
          </w:rPr>
          <w:t>(二)、人力资源开发与培训</w:t>
        </w:r>
        <w:r>
          <w:tab/>
        </w:r>
        <w:r>
          <w:fldChar w:fldCharType="begin"/>
        </w:r>
        <w:r>
          <w:instrText xml:space="preserve"> PAGEREF _Toc1459 \h </w:instrText>
        </w:r>
        <w:r>
          <w:fldChar w:fldCharType="separate"/>
        </w:r>
        <w:r>
          <w:t>64</w:t>
        </w:r>
        <w:r>
          <w:fldChar w:fldCharType="end"/>
        </w:r>
      </w:hyperlink>
    </w:p>
    <w:p>
      <w:pPr>
        <w:pStyle w:val="TOC1"/>
        <w:tabs>
          <w:tab w:val="right" w:leader="dot" w:pos="8306"/>
        </w:tabs>
      </w:pPr>
      <w:hyperlink w:anchor="_Toc21236" w:history="1">
        <w:r>
          <w:rPr>
            <w:rFonts w:ascii="仿宋" w:eastAsia="仿宋" w:hAnsi="仿宋" w:cs="仿宋" w:hint="eastAsia"/>
            <w:lang w:eastAsia="zh-CN"/>
          </w:rPr>
          <w:t>十六、企业合规与伦理</w:t>
        </w:r>
        <w:r>
          <w:tab/>
        </w:r>
        <w:r>
          <w:fldChar w:fldCharType="begin"/>
        </w:r>
        <w:r>
          <w:instrText xml:space="preserve"> PAGEREF _Toc21236 \h </w:instrText>
        </w:r>
        <w:r>
          <w:fldChar w:fldCharType="separate"/>
        </w:r>
        <w:r>
          <w:t>66</w:t>
        </w:r>
        <w:r>
          <w:fldChar w:fldCharType="end"/>
        </w:r>
      </w:hyperlink>
    </w:p>
    <w:p>
      <w:pPr>
        <w:pStyle w:val="TOC2"/>
        <w:tabs>
          <w:tab w:val="right" w:leader="dot" w:pos="8306"/>
        </w:tabs>
      </w:pPr>
      <w:hyperlink w:anchor="_Toc14006" w:history="1">
        <w:r>
          <w:rPr>
            <w:rFonts w:ascii="仿宋" w:eastAsia="仿宋" w:hAnsi="仿宋" w:cs="仿宋" w:hint="eastAsia"/>
            <w:lang w:eastAsia="zh-CN"/>
          </w:rPr>
          <w:t>(一)、合规政策与程序</w:t>
        </w:r>
        <w:r>
          <w:tab/>
        </w:r>
        <w:r>
          <w:fldChar w:fldCharType="begin"/>
        </w:r>
        <w:r>
          <w:instrText xml:space="preserve"> PAGEREF _Toc14006 \h </w:instrText>
        </w:r>
        <w:r>
          <w:fldChar w:fldCharType="separate"/>
        </w:r>
        <w:r>
          <w:t>66</w:t>
        </w:r>
        <w:r>
          <w:fldChar w:fldCharType="end"/>
        </w:r>
      </w:hyperlink>
    </w:p>
    <w:p>
      <w:pPr>
        <w:pStyle w:val="TOC2"/>
        <w:tabs>
          <w:tab w:val="right" w:leader="dot" w:pos="8306"/>
        </w:tabs>
      </w:pPr>
      <w:hyperlink w:anchor="_Toc24650" w:history="1">
        <w:r>
          <w:rPr>
            <w:rFonts w:ascii="仿宋" w:eastAsia="仿宋" w:hAnsi="仿宋" w:cs="仿宋" w:hint="eastAsia"/>
            <w:lang w:eastAsia="zh-CN"/>
          </w:rPr>
          <w:t>(二)、伦理规范与培训</w:t>
        </w:r>
        <w:r>
          <w:tab/>
        </w:r>
        <w:r>
          <w:fldChar w:fldCharType="begin"/>
        </w:r>
        <w:r>
          <w:instrText xml:space="preserve"> PAGEREF _Toc24650 \h </w:instrText>
        </w:r>
        <w:r>
          <w:fldChar w:fldCharType="separate"/>
        </w:r>
        <w:r>
          <w:t>68</w:t>
        </w:r>
        <w:r>
          <w:fldChar w:fldCharType="end"/>
        </w:r>
      </w:hyperlink>
    </w:p>
    <w:p>
      <w:pPr>
        <w:pStyle w:val="TOC2"/>
        <w:tabs>
          <w:tab w:val="right" w:leader="dot" w:pos="8306"/>
        </w:tabs>
      </w:pPr>
      <w:hyperlink w:anchor="_Toc32431" w:history="1">
        <w:r>
          <w:rPr>
            <w:rFonts w:ascii="仿宋" w:eastAsia="仿宋" w:hAnsi="仿宋" w:cs="仿宋" w:hint="eastAsia"/>
            <w:lang w:eastAsia="zh-CN"/>
          </w:rPr>
          <w:t>(三)、合规风险评估</w:t>
        </w:r>
        <w:r>
          <w:tab/>
        </w:r>
        <w:r>
          <w:fldChar w:fldCharType="begin"/>
        </w:r>
        <w:r>
          <w:instrText xml:space="preserve"> PAGEREF _Toc32431 \h </w:instrText>
        </w:r>
        <w:r>
          <w:fldChar w:fldCharType="separate"/>
        </w:r>
        <w:r>
          <w:t>68</w:t>
        </w:r>
        <w:r>
          <w:fldChar w:fldCharType="end"/>
        </w:r>
      </w:hyperlink>
    </w:p>
    <w:p>
      <w:pPr>
        <w:pStyle w:val="TOC2"/>
        <w:tabs>
          <w:tab w:val="right" w:leader="dot" w:pos="8306"/>
        </w:tabs>
      </w:pPr>
      <w:hyperlink w:anchor="_Toc17682" w:history="1">
        <w:r>
          <w:rPr>
            <w:rFonts w:ascii="仿宋" w:eastAsia="仿宋" w:hAnsi="仿宋" w:cs="仿宋" w:hint="eastAsia"/>
            <w:lang w:eastAsia="zh-CN"/>
          </w:rPr>
          <w:t>(四)、合规监督与执行</w:t>
        </w:r>
        <w:r>
          <w:tab/>
        </w:r>
        <w:r>
          <w:fldChar w:fldCharType="begin"/>
        </w:r>
        <w:r>
          <w:instrText xml:space="preserve"> PAGEREF _Toc17682 \h </w:instrText>
        </w:r>
        <w:r>
          <w:fldChar w:fldCharType="separate"/>
        </w:r>
        <w:r>
          <w:t>70</w:t>
        </w:r>
        <w:r>
          <w:fldChar w:fldCharType="end"/>
        </w:r>
      </w:hyperlink>
    </w:p>
    <w:p>
      <w:pPr>
        <w:pStyle w:val="TOC1"/>
        <w:tabs>
          <w:tab w:val="right" w:leader="dot" w:pos="8306"/>
        </w:tabs>
      </w:pPr>
      <w:hyperlink w:anchor="_Toc29799" w:history="1">
        <w:r>
          <w:rPr>
            <w:rFonts w:ascii="仿宋" w:eastAsia="仿宋" w:hAnsi="仿宋" w:cs="仿宋" w:hint="eastAsia"/>
            <w:lang w:eastAsia="zh-CN"/>
          </w:rPr>
          <w:t>十七、设施与设备管理</w:t>
        </w:r>
        <w:r>
          <w:tab/>
        </w:r>
        <w:r>
          <w:fldChar w:fldCharType="begin"/>
        </w:r>
        <w:r>
          <w:instrText xml:space="preserve"> PAGEREF _Toc29799 \h </w:instrText>
        </w:r>
        <w:r>
          <w:fldChar w:fldCharType="separate"/>
        </w:r>
        <w:r>
          <w:t>70</w:t>
        </w:r>
        <w:r>
          <w:fldChar w:fldCharType="end"/>
        </w:r>
      </w:hyperlink>
    </w:p>
    <w:p>
      <w:pPr>
        <w:pStyle w:val="TOC2"/>
        <w:tabs>
          <w:tab w:val="right" w:leader="dot" w:pos="8306"/>
        </w:tabs>
      </w:pPr>
      <w:hyperlink w:anchor="_Toc26968" w:history="1">
        <w:r>
          <w:rPr>
            <w:rFonts w:ascii="仿宋" w:eastAsia="仿宋" w:hAnsi="仿宋" w:cs="仿宋" w:hint="eastAsia"/>
            <w:lang w:eastAsia="zh-CN"/>
          </w:rPr>
          <w:t>(一)、设施规划与配置</w:t>
        </w:r>
        <w:r>
          <w:tab/>
        </w:r>
        <w:r>
          <w:fldChar w:fldCharType="begin"/>
        </w:r>
        <w:r>
          <w:instrText xml:space="preserve"> PAGEREF _Toc26968 \h </w:instrText>
        </w:r>
        <w:r>
          <w:fldChar w:fldCharType="separate"/>
        </w:r>
        <w:r>
          <w:t>70</w:t>
        </w:r>
        <w:r>
          <w:fldChar w:fldCharType="end"/>
        </w:r>
      </w:hyperlink>
    </w:p>
    <w:p>
      <w:pPr>
        <w:pStyle w:val="TOC2"/>
        <w:tabs>
          <w:tab w:val="right" w:leader="dot" w:pos="8306"/>
        </w:tabs>
      </w:pPr>
      <w:hyperlink w:anchor="_Toc8805" w:history="1">
        <w:r>
          <w:rPr>
            <w:rFonts w:ascii="仿宋" w:eastAsia="仿宋" w:hAnsi="仿宋" w:cs="仿宋" w:hint="eastAsia"/>
            <w:lang w:eastAsia="zh-CN"/>
          </w:rPr>
          <w:t>(二)、设备采购与维护管理</w:t>
        </w:r>
        <w:r>
          <w:tab/>
        </w:r>
        <w:r>
          <w:fldChar w:fldCharType="begin"/>
        </w:r>
        <w:r>
          <w:instrText xml:space="preserve"> PAGEREF _Toc8805 \h </w:instrText>
        </w:r>
        <w:r>
          <w:fldChar w:fldCharType="separate"/>
        </w:r>
        <w:r>
          <w:t>71</w:t>
        </w:r>
        <w:r>
          <w:fldChar w:fldCharType="end"/>
        </w:r>
      </w:hyperlink>
    </w:p>
    <w:p>
      <w:pPr>
        <w:pStyle w:val="TOC2"/>
        <w:tabs>
          <w:tab w:val="right" w:leader="dot" w:pos="8306"/>
        </w:tabs>
      </w:pPr>
      <w:hyperlink w:anchor="_Toc3474" w:history="1">
        <w:r>
          <w:rPr>
            <w:rFonts w:ascii="仿宋" w:eastAsia="仿宋" w:hAnsi="仿宋" w:cs="仿宋" w:hint="eastAsia"/>
            <w:lang w:eastAsia="zh-CN"/>
          </w:rPr>
          <w:t>(三)、设施设备升级策略</w:t>
        </w:r>
        <w:r>
          <w:tab/>
        </w:r>
        <w:r>
          <w:fldChar w:fldCharType="begin"/>
        </w:r>
        <w:r>
          <w:instrText xml:space="preserve"> PAGEREF _Toc3474 \h </w:instrText>
        </w:r>
        <w:r>
          <w:fldChar w:fldCharType="separate"/>
        </w:r>
        <w:r>
          <w:t>72</w:t>
        </w:r>
        <w:r>
          <w:fldChar w:fldCharType="end"/>
        </w:r>
      </w:hyperlink>
    </w:p>
    <w:p>
      <w:pPr>
        <w:pStyle w:val="TOC1"/>
        <w:tabs>
          <w:tab w:val="right" w:leader="dot" w:pos="8306"/>
        </w:tabs>
      </w:pPr>
      <w:hyperlink w:anchor="_Toc12096" w:history="1">
        <w:r>
          <w:rPr>
            <w:rFonts w:ascii="仿宋" w:eastAsia="仿宋" w:hAnsi="仿宋" w:cs="仿宋" w:hint="eastAsia"/>
            <w:lang w:eastAsia="zh-CN"/>
          </w:rPr>
          <w:t>十八、知识产权管理与保护</w:t>
        </w:r>
        <w:r>
          <w:tab/>
        </w:r>
        <w:r>
          <w:fldChar w:fldCharType="begin"/>
        </w:r>
        <w:r>
          <w:instrText xml:space="preserve"> PAGEREF _Toc12096 \h </w:instrText>
        </w:r>
        <w:r>
          <w:fldChar w:fldCharType="separate"/>
        </w:r>
        <w:r>
          <w:t>72</w:t>
        </w:r>
        <w:r>
          <w:fldChar w:fldCharType="end"/>
        </w:r>
      </w:hyperlink>
    </w:p>
    <w:p>
      <w:pPr>
        <w:pStyle w:val="TOC2"/>
        <w:tabs>
          <w:tab w:val="right" w:leader="dot" w:pos="8306"/>
        </w:tabs>
      </w:pPr>
      <w:hyperlink w:anchor="_Toc28167" w:history="1">
        <w:r>
          <w:rPr>
            <w:rFonts w:ascii="仿宋" w:eastAsia="仿宋" w:hAnsi="仿宋" w:cs="仿宋" w:hint="eastAsia"/>
            <w:lang w:eastAsia="zh-CN"/>
          </w:rPr>
          <w:t>(一)、知识产权管理体系建设</w:t>
        </w:r>
        <w:r>
          <w:tab/>
        </w:r>
        <w:r>
          <w:fldChar w:fldCharType="begin"/>
        </w:r>
        <w:r>
          <w:instrText xml:space="preserve"> PAGEREF _Toc28167 \h </w:instrText>
        </w:r>
        <w:r>
          <w:fldChar w:fldCharType="separate"/>
        </w:r>
        <w:r>
          <w:t>72</w:t>
        </w:r>
        <w:r>
          <w:fldChar w:fldCharType="end"/>
        </w:r>
      </w:hyperlink>
    </w:p>
    <w:p>
      <w:pPr>
        <w:pStyle w:val="TOC2"/>
        <w:tabs>
          <w:tab w:val="right" w:leader="dot" w:pos="8306"/>
        </w:tabs>
      </w:pPr>
      <w:hyperlink w:anchor="_Toc7661" w:history="1">
        <w:r>
          <w:rPr>
            <w:rFonts w:ascii="仿宋" w:eastAsia="仿宋" w:hAnsi="仿宋" w:cs="仿宋" w:hint="eastAsia"/>
            <w:lang w:eastAsia="zh-CN"/>
          </w:rPr>
          <w:t>(二)、知识产权保护措施</w:t>
        </w:r>
        <w:r>
          <w:tab/>
        </w:r>
        <w:r>
          <w:fldChar w:fldCharType="begin"/>
        </w:r>
        <w:r>
          <w:instrText xml:space="preserve"> PAGEREF _Toc7661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18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151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一、起动器项目的技术资源开发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二、起动器项目的人力资源管理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起动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三、起动器项目的资金资源筹措与优化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起动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039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起动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起动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起动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761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起动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起动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智能技术的应用：起动器项目将利用智能技术，如物联网（IoT）和大数据分析，来监控和优化资源使用。通过实时数据分析，项目可以更有效地管理能源消耗、减少原材料浪费，并提高生产过程的整体效率。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6117"/>
      <w:r>
        <w:rPr>
          <w:rFonts w:ascii="仿宋" w:eastAsia="仿宋" w:hAnsi="仿宋" w:cs="仿宋" w:hint="eastAsia"/>
          <w:sz w:val="28"/>
          <w:lang w:eastAsia="zh-CN"/>
        </w:rPr>
        <w:t>二、起动器项目概论</w:t>
      </w:r>
      <w:bookmarkEnd w:id="6"/>
    </w:p>
    <w:p>
      <w:pPr>
        <w:pStyle w:val="Heading2"/>
        <w:rPr>
          <w:rFonts w:ascii="仿宋" w:eastAsia="仿宋" w:hAnsi="仿宋" w:cs="仿宋" w:hint="eastAsia"/>
          <w:lang w:eastAsia="zh-CN"/>
        </w:rPr>
      </w:pPr>
      <w:bookmarkStart w:id="7" w:name="_Toc18405"/>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起动器项目的申报单位是“XXX实业发展公司”，这是一家在其所处行业内备受尊敬的企业。公司自成立以来，通过其在起动器项目中表现出的创新精神和卓越执行力，在市场上赢得了显著的地位。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该公司的法定代表人秦XX，在起动器项目及其他多个行业领域中都有着显著的贡献。秦XX以其出色的领导才能和敏锐的商业洞察力，带领公司在起动器项目等多个领域实现了持续的成长和成功。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起动器项目的重要合作伙伴。公司专注于[行业名称]领域，以创新作为驱动力，不断推动技术进步和市场扩张。在起动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起动器项目中展现了强劲的增长和稳定的财务表现。公司通过有效的策略，在起动器项目中扩大了其市场份额并增强了盈利能力。同时，公司积极承担社会责任，参与各类社会公益项目，增强了其在起动器项目中的品牌形象和社会影响力。</w:t>
      </w:r>
    </w:p>
    <w:p>
      <w:pPr>
        <w:pStyle w:val="Heading2"/>
        <w:ind w:firstLine="560" w:firstLineChars="200"/>
        <w:rPr>
          <w:rFonts w:ascii="仿宋" w:eastAsia="仿宋" w:hAnsi="仿宋" w:cs="仿宋" w:hint="eastAsia"/>
          <w:sz w:val="28"/>
          <w:lang w:eastAsia="zh-CN"/>
        </w:rPr>
      </w:pPr>
      <w:bookmarkStart w:id="8" w:name="_Toc1465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起动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起动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663"/>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30666"/>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直接收益：假设起动器项目的产品或服务年销售收入为XX万元。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https://d.book118.com/748016002107006036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236F5A"/>
    <w:rsid w:val="77236F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8016002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2024-02-03T14:14:00Z</dcterms:created>
  <dcterms:modified xsi:type="dcterms:W3CDTF">2024-02-03T14:14:55Z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3D1501B7BC82437BA2E64DEFF87836DB_11</vt:lpwstr>
  </property>
  <property fmtid="{D5CDD505-2E9C-101B-9397-08002B2CF9AE}" pid="3" name="KSOProductBuildVer">
    <vt:lpwstr>2052-12.1.0.16250</vt:lpwstr>
  </property>
</Properties>
</file>