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救护车项目规划设计纲要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36" w:history="1">
        <w:r>
          <w:rPr>
            <w:rFonts w:ascii="仿宋" w:eastAsia="仿宋" w:hAnsi="仿宋" w:cs="仿宋" w:hint="eastAsia"/>
            <w:lang w:eastAsia="zh-CN"/>
          </w:rPr>
          <w:t>序言</w:t>
        </w:r>
        <w:r>
          <w:tab/>
        </w:r>
        <w:r>
          <w:fldChar w:fldCharType="begin"/>
        </w:r>
        <w:r>
          <w:instrText xml:space="preserve"> PAGEREF _Toc18536 \h </w:instrText>
        </w:r>
        <w:r>
          <w:fldChar w:fldCharType="separate"/>
        </w:r>
        <w:r>
          <w:t>3</w:t>
        </w:r>
        <w:r>
          <w:fldChar w:fldCharType="end"/>
        </w:r>
      </w:hyperlink>
    </w:p>
    <w:p>
      <w:pPr>
        <w:pStyle w:val="TOC1"/>
        <w:tabs>
          <w:tab w:val="right" w:leader="dot" w:pos="8306"/>
        </w:tabs>
      </w:pPr>
      <w:hyperlink w:anchor="_Toc292" w:history="1">
        <w:r>
          <w:rPr>
            <w:rFonts w:ascii="仿宋" w:eastAsia="仿宋" w:hAnsi="仿宋" w:cs="仿宋" w:hint="eastAsia"/>
            <w:lang w:eastAsia="zh-CN"/>
          </w:rPr>
          <w:t>一、救护车项目绩效评估</w:t>
        </w:r>
        <w:r>
          <w:tab/>
        </w:r>
        <w:r>
          <w:fldChar w:fldCharType="begin"/>
        </w:r>
        <w:r>
          <w:instrText xml:space="preserve"> PAGEREF _Toc292 \h </w:instrText>
        </w:r>
        <w:r>
          <w:fldChar w:fldCharType="separate"/>
        </w:r>
        <w:r>
          <w:t>3</w:t>
        </w:r>
        <w:r>
          <w:fldChar w:fldCharType="end"/>
        </w:r>
      </w:hyperlink>
    </w:p>
    <w:p>
      <w:pPr>
        <w:pStyle w:val="TOC2"/>
        <w:tabs>
          <w:tab w:val="right" w:leader="dot" w:pos="8306"/>
        </w:tabs>
      </w:pPr>
      <w:hyperlink w:anchor="_Toc16393" w:history="1">
        <w:r>
          <w:rPr>
            <w:rFonts w:ascii="仿宋" w:eastAsia="仿宋" w:hAnsi="仿宋" w:cs="仿宋" w:hint="eastAsia"/>
            <w:lang w:eastAsia="zh-CN"/>
          </w:rPr>
          <w:t>(一)、绩效评估指标</w:t>
        </w:r>
        <w:r>
          <w:tab/>
        </w:r>
        <w:r>
          <w:fldChar w:fldCharType="begin"/>
        </w:r>
        <w:r>
          <w:instrText xml:space="preserve"> PAGEREF _Toc16393 \h </w:instrText>
        </w:r>
        <w:r>
          <w:fldChar w:fldCharType="separate"/>
        </w:r>
        <w:r>
          <w:t>3</w:t>
        </w:r>
        <w:r>
          <w:fldChar w:fldCharType="end"/>
        </w:r>
      </w:hyperlink>
    </w:p>
    <w:p>
      <w:pPr>
        <w:pStyle w:val="TOC2"/>
        <w:tabs>
          <w:tab w:val="right" w:leader="dot" w:pos="8306"/>
        </w:tabs>
      </w:pPr>
      <w:hyperlink w:anchor="_Toc25661" w:history="1">
        <w:r>
          <w:rPr>
            <w:rFonts w:ascii="仿宋" w:eastAsia="仿宋" w:hAnsi="仿宋" w:cs="仿宋" w:hint="eastAsia"/>
            <w:lang w:eastAsia="zh-CN"/>
          </w:rPr>
          <w:t>(二)、绩效评估方法</w:t>
        </w:r>
        <w:r>
          <w:tab/>
        </w:r>
        <w:r>
          <w:fldChar w:fldCharType="begin"/>
        </w:r>
        <w:r>
          <w:instrText xml:space="preserve"> PAGEREF _Toc25661 \h </w:instrText>
        </w:r>
        <w:r>
          <w:fldChar w:fldCharType="separate"/>
        </w:r>
        <w:r>
          <w:t>4</w:t>
        </w:r>
        <w:r>
          <w:fldChar w:fldCharType="end"/>
        </w:r>
      </w:hyperlink>
    </w:p>
    <w:p>
      <w:pPr>
        <w:pStyle w:val="TOC2"/>
        <w:tabs>
          <w:tab w:val="right" w:leader="dot" w:pos="8306"/>
        </w:tabs>
      </w:pPr>
      <w:hyperlink w:anchor="_Toc16485" w:history="1">
        <w:r>
          <w:rPr>
            <w:rFonts w:ascii="仿宋" w:eastAsia="仿宋" w:hAnsi="仿宋" w:cs="仿宋" w:hint="eastAsia"/>
            <w:lang w:eastAsia="zh-CN"/>
          </w:rPr>
          <w:t>(三)、绩效评估周期</w:t>
        </w:r>
        <w:r>
          <w:tab/>
        </w:r>
        <w:r>
          <w:fldChar w:fldCharType="begin"/>
        </w:r>
        <w:r>
          <w:instrText xml:space="preserve"> PAGEREF _Toc16485 \h </w:instrText>
        </w:r>
        <w:r>
          <w:fldChar w:fldCharType="separate"/>
        </w:r>
        <w:r>
          <w:t>5</w:t>
        </w:r>
        <w:r>
          <w:fldChar w:fldCharType="end"/>
        </w:r>
      </w:hyperlink>
    </w:p>
    <w:p>
      <w:pPr>
        <w:pStyle w:val="TOC1"/>
        <w:tabs>
          <w:tab w:val="right" w:leader="dot" w:pos="8306"/>
        </w:tabs>
      </w:pPr>
      <w:hyperlink w:anchor="_Toc20308" w:history="1">
        <w:r>
          <w:rPr>
            <w:rFonts w:ascii="仿宋" w:eastAsia="仿宋" w:hAnsi="仿宋" w:cs="仿宋" w:hint="eastAsia"/>
            <w:lang w:eastAsia="zh-CN"/>
          </w:rPr>
          <w:t>二、工艺说明</w:t>
        </w:r>
        <w:r>
          <w:tab/>
        </w:r>
        <w:r>
          <w:fldChar w:fldCharType="begin"/>
        </w:r>
        <w:r>
          <w:instrText xml:space="preserve"> PAGEREF _Toc20308 \h </w:instrText>
        </w:r>
        <w:r>
          <w:fldChar w:fldCharType="separate"/>
        </w:r>
        <w:r>
          <w:t>6</w:t>
        </w:r>
        <w:r>
          <w:fldChar w:fldCharType="end"/>
        </w:r>
      </w:hyperlink>
    </w:p>
    <w:p>
      <w:pPr>
        <w:pStyle w:val="TOC2"/>
        <w:tabs>
          <w:tab w:val="right" w:leader="dot" w:pos="8306"/>
        </w:tabs>
      </w:pPr>
      <w:hyperlink w:anchor="_Toc32583" w:history="1">
        <w:r>
          <w:rPr>
            <w:rFonts w:ascii="仿宋" w:eastAsia="仿宋" w:hAnsi="仿宋" w:cs="仿宋" w:hint="eastAsia"/>
            <w:lang w:eastAsia="zh-CN"/>
          </w:rPr>
          <w:t>(一)、技术管理特点</w:t>
        </w:r>
        <w:r>
          <w:tab/>
        </w:r>
        <w:r>
          <w:fldChar w:fldCharType="begin"/>
        </w:r>
        <w:r>
          <w:instrText xml:space="preserve"> PAGEREF _Toc32583 \h </w:instrText>
        </w:r>
        <w:r>
          <w:fldChar w:fldCharType="separate"/>
        </w:r>
        <w:r>
          <w:t>6</w:t>
        </w:r>
        <w:r>
          <w:fldChar w:fldCharType="end"/>
        </w:r>
      </w:hyperlink>
    </w:p>
    <w:p>
      <w:pPr>
        <w:pStyle w:val="TOC2"/>
        <w:tabs>
          <w:tab w:val="right" w:leader="dot" w:pos="8306"/>
        </w:tabs>
      </w:pPr>
      <w:hyperlink w:anchor="_Toc17498" w:history="1">
        <w:r>
          <w:rPr>
            <w:rFonts w:ascii="仿宋" w:eastAsia="仿宋" w:hAnsi="仿宋" w:cs="仿宋" w:hint="eastAsia"/>
            <w:lang w:eastAsia="zh-CN"/>
          </w:rPr>
          <w:t>(二)、救护车项目工艺技术设计方案</w:t>
        </w:r>
        <w:r>
          <w:tab/>
        </w:r>
        <w:r>
          <w:fldChar w:fldCharType="begin"/>
        </w:r>
        <w:r>
          <w:instrText xml:space="preserve"> PAGEREF _Toc17498 \h </w:instrText>
        </w:r>
        <w:r>
          <w:fldChar w:fldCharType="separate"/>
        </w:r>
        <w:r>
          <w:t>7</w:t>
        </w:r>
        <w:r>
          <w:fldChar w:fldCharType="end"/>
        </w:r>
      </w:hyperlink>
    </w:p>
    <w:p>
      <w:pPr>
        <w:pStyle w:val="TOC2"/>
        <w:tabs>
          <w:tab w:val="right" w:leader="dot" w:pos="8306"/>
        </w:tabs>
      </w:pPr>
      <w:hyperlink w:anchor="_Toc29898" w:history="1">
        <w:r>
          <w:rPr>
            <w:rFonts w:ascii="仿宋" w:eastAsia="仿宋" w:hAnsi="仿宋" w:cs="仿宋" w:hint="eastAsia"/>
            <w:lang w:eastAsia="zh-CN"/>
          </w:rPr>
          <w:t>(三)、设备选型方案</w:t>
        </w:r>
        <w:r>
          <w:tab/>
        </w:r>
        <w:r>
          <w:fldChar w:fldCharType="begin"/>
        </w:r>
        <w:r>
          <w:instrText xml:space="preserve"> PAGEREF _Toc29898 \h </w:instrText>
        </w:r>
        <w:r>
          <w:fldChar w:fldCharType="separate"/>
        </w:r>
        <w:r>
          <w:t>8</w:t>
        </w:r>
        <w:r>
          <w:fldChar w:fldCharType="end"/>
        </w:r>
      </w:hyperlink>
    </w:p>
    <w:p>
      <w:pPr>
        <w:pStyle w:val="TOC1"/>
        <w:tabs>
          <w:tab w:val="right" w:leader="dot" w:pos="8306"/>
        </w:tabs>
      </w:pPr>
      <w:hyperlink w:anchor="_Toc10542" w:history="1">
        <w:r>
          <w:rPr>
            <w:rFonts w:ascii="仿宋" w:eastAsia="仿宋" w:hAnsi="仿宋" w:cs="仿宋" w:hint="eastAsia"/>
            <w:lang w:eastAsia="zh-CN"/>
          </w:rPr>
          <w:t>三、救护车项目文档管理</w:t>
        </w:r>
        <w:r>
          <w:tab/>
        </w:r>
        <w:r>
          <w:fldChar w:fldCharType="begin"/>
        </w:r>
        <w:r>
          <w:instrText xml:space="preserve"> PAGEREF _Toc10542 \h </w:instrText>
        </w:r>
        <w:r>
          <w:fldChar w:fldCharType="separate"/>
        </w:r>
        <w:r>
          <w:t>10</w:t>
        </w:r>
        <w:r>
          <w:fldChar w:fldCharType="end"/>
        </w:r>
      </w:hyperlink>
    </w:p>
    <w:p>
      <w:pPr>
        <w:pStyle w:val="TOC2"/>
        <w:tabs>
          <w:tab w:val="right" w:leader="dot" w:pos="8306"/>
        </w:tabs>
      </w:pPr>
      <w:hyperlink w:anchor="_Toc11480" w:history="1">
        <w:r>
          <w:rPr>
            <w:rFonts w:ascii="仿宋" w:eastAsia="仿宋" w:hAnsi="仿宋" w:cs="仿宋" w:hint="eastAsia"/>
            <w:lang w:eastAsia="zh-CN"/>
          </w:rPr>
          <w:t>(一)、文档编制与审查</w:t>
        </w:r>
        <w:r>
          <w:tab/>
        </w:r>
        <w:r>
          <w:fldChar w:fldCharType="begin"/>
        </w:r>
        <w:r>
          <w:instrText xml:space="preserve"> PAGEREF _Toc11480 \h </w:instrText>
        </w:r>
        <w:r>
          <w:fldChar w:fldCharType="separate"/>
        </w:r>
        <w:r>
          <w:t>10</w:t>
        </w:r>
        <w:r>
          <w:fldChar w:fldCharType="end"/>
        </w:r>
      </w:hyperlink>
    </w:p>
    <w:p>
      <w:pPr>
        <w:pStyle w:val="TOC2"/>
        <w:tabs>
          <w:tab w:val="right" w:leader="dot" w:pos="8306"/>
        </w:tabs>
      </w:pPr>
      <w:hyperlink w:anchor="_Toc10636" w:history="1">
        <w:r>
          <w:rPr>
            <w:rFonts w:ascii="仿宋" w:eastAsia="仿宋" w:hAnsi="仿宋" w:cs="仿宋" w:hint="eastAsia"/>
            <w:lang w:eastAsia="zh-CN"/>
          </w:rPr>
          <w:t>(二)、文档发布与分发</w:t>
        </w:r>
        <w:r>
          <w:tab/>
        </w:r>
        <w:r>
          <w:fldChar w:fldCharType="begin"/>
        </w:r>
        <w:r>
          <w:instrText xml:space="preserve"> PAGEREF _Toc10636 \h </w:instrText>
        </w:r>
        <w:r>
          <w:fldChar w:fldCharType="separate"/>
        </w:r>
        <w:r>
          <w:t>11</w:t>
        </w:r>
        <w:r>
          <w:fldChar w:fldCharType="end"/>
        </w:r>
      </w:hyperlink>
    </w:p>
    <w:p>
      <w:pPr>
        <w:pStyle w:val="TOC2"/>
        <w:tabs>
          <w:tab w:val="right" w:leader="dot" w:pos="8306"/>
        </w:tabs>
      </w:pPr>
      <w:hyperlink w:anchor="_Toc7625" w:history="1">
        <w:r>
          <w:rPr>
            <w:rFonts w:ascii="仿宋" w:eastAsia="仿宋" w:hAnsi="仿宋" w:cs="仿宋" w:hint="eastAsia"/>
            <w:lang w:eastAsia="zh-CN"/>
          </w:rPr>
          <w:t>(三)、文档存档与归档</w:t>
        </w:r>
        <w:r>
          <w:tab/>
        </w:r>
        <w:r>
          <w:fldChar w:fldCharType="begin"/>
        </w:r>
        <w:r>
          <w:instrText xml:space="preserve"> PAGEREF _Toc7625 \h </w:instrText>
        </w:r>
        <w:r>
          <w:fldChar w:fldCharType="separate"/>
        </w:r>
        <w:r>
          <w:t>12</w:t>
        </w:r>
        <w:r>
          <w:fldChar w:fldCharType="end"/>
        </w:r>
      </w:hyperlink>
    </w:p>
    <w:p>
      <w:pPr>
        <w:pStyle w:val="TOC1"/>
        <w:tabs>
          <w:tab w:val="right" w:leader="dot" w:pos="8306"/>
        </w:tabs>
      </w:pPr>
      <w:hyperlink w:anchor="_Toc15792" w:history="1">
        <w:r>
          <w:rPr>
            <w:rFonts w:ascii="仿宋" w:eastAsia="仿宋" w:hAnsi="仿宋" w:cs="仿宋" w:hint="eastAsia"/>
            <w:lang w:eastAsia="zh-CN"/>
          </w:rPr>
          <w:t>四、救护车项目建设单位说明</w:t>
        </w:r>
        <w:r>
          <w:tab/>
        </w:r>
        <w:r>
          <w:fldChar w:fldCharType="begin"/>
        </w:r>
        <w:r>
          <w:instrText xml:space="preserve"> PAGEREF _Toc15792 \h </w:instrText>
        </w:r>
        <w:r>
          <w:fldChar w:fldCharType="separate"/>
        </w:r>
        <w:r>
          <w:t>13</w:t>
        </w:r>
        <w:r>
          <w:fldChar w:fldCharType="end"/>
        </w:r>
      </w:hyperlink>
    </w:p>
    <w:p>
      <w:pPr>
        <w:pStyle w:val="TOC2"/>
        <w:tabs>
          <w:tab w:val="right" w:leader="dot" w:pos="8306"/>
        </w:tabs>
      </w:pPr>
      <w:hyperlink w:anchor="_Toc29968" w:history="1">
        <w:r>
          <w:rPr>
            <w:rFonts w:ascii="仿宋" w:eastAsia="仿宋" w:hAnsi="仿宋" w:cs="仿宋" w:hint="eastAsia"/>
            <w:lang w:eastAsia="zh-CN"/>
          </w:rPr>
          <w:t>(一)、救护车项目承办单位基本情况</w:t>
        </w:r>
        <w:r>
          <w:tab/>
        </w:r>
        <w:r>
          <w:fldChar w:fldCharType="begin"/>
        </w:r>
        <w:r>
          <w:instrText xml:space="preserve"> PAGEREF _Toc29968 \h </w:instrText>
        </w:r>
        <w:r>
          <w:fldChar w:fldCharType="separate"/>
        </w:r>
        <w:r>
          <w:t>13</w:t>
        </w:r>
        <w:r>
          <w:fldChar w:fldCharType="end"/>
        </w:r>
      </w:hyperlink>
    </w:p>
    <w:p>
      <w:pPr>
        <w:pStyle w:val="TOC2"/>
        <w:tabs>
          <w:tab w:val="right" w:leader="dot" w:pos="8306"/>
        </w:tabs>
      </w:pPr>
      <w:hyperlink w:anchor="_Toc8930" w:history="1">
        <w:r>
          <w:rPr>
            <w:rFonts w:ascii="仿宋" w:eastAsia="仿宋" w:hAnsi="仿宋" w:cs="仿宋" w:hint="eastAsia"/>
            <w:lang w:eastAsia="zh-CN"/>
          </w:rPr>
          <w:t>(二)、公司经济效益分析</w:t>
        </w:r>
        <w:r>
          <w:tab/>
        </w:r>
        <w:r>
          <w:fldChar w:fldCharType="begin"/>
        </w:r>
        <w:r>
          <w:instrText xml:space="preserve"> PAGEREF _Toc8930 \h </w:instrText>
        </w:r>
        <w:r>
          <w:fldChar w:fldCharType="separate"/>
        </w:r>
        <w:r>
          <w:t>14</w:t>
        </w:r>
        <w:r>
          <w:fldChar w:fldCharType="end"/>
        </w:r>
      </w:hyperlink>
    </w:p>
    <w:p>
      <w:pPr>
        <w:pStyle w:val="TOC1"/>
        <w:tabs>
          <w:tab w:val="right" w:leader="dot" w:pos="8306"/>
        </w:tabs>
      </w:pPr>
      <w:hyperlink w:anchor="_Toc4614" w:history="1">
        <w:r>
          <w:rPr>
            <w:rFonts w:ascii="仿宋" w:eastAsia="仿宋" w:hAnsi="仿宋" w:cs="仿宋" w:hint="eastAsia"/>
            <w:lang w:eastAsia="zh-CN"/>
          </w:rPr>
          <w:t>五、救护车项目概论</w:t>
        </w:r>
        <w:r>
          <w:tab/>
        </w:r>
        <w:r>
          <w:fldChar w:fldCharType="begin"/>
        </w:r>
        <w:r>
          <w:instrText xml:space="preserve"> PAGEREF _Toc4614 \h </w:instrText>
        </w:r>
        <w:r>
          <w:fldChar w:fldCharType="separate"/>
        </w:r>
        <w:r>
          <w:t>15</w:t>
        </w:r>
        <w:r>
          <w:fldChar w:fldCharType="end"/>
        </w:r>
      </w:hyperlink>
    </w:p>
    <w:p>
      <w:pPr>
        <w:pStyle w:val="TOC2"/>
        <w:tabs>
          <w:tab w:val="right" w:leader="dot" w:pos="8306"/>
        </w:tabs>
      </w:pPr>
      <w:hyperlink w:anchor="_Toc15743" w:history="1">
        <w:r>
          <w:rPr>
            <w:rFonts w:ascii="仿宋" w:eastAsia="仿宋" w:hAnsi="仿宋" w:cs="仿宋" w:hint="eastAsia"/>
            <w:lang w:eastAsia="zh-CN"/>
          </w:rPr>
          <w:t>(一)、救护车项目概况</w:t>
        </w:r>
        <w:r>
          <w:tab/>
        </w:r>
        <w:r>
          <w:fldChar w:fldCharType="begin"/>
        </w:r>
        <w:r>
          <w:instrText xml:space="preserve"> PAGEREF _Toc15743 \h </w:instrText>
        </w:r>
        <w:r>
          <w:fldChar w:fldCharType="separate"/>
        </w:r>
        <w:r>
          <w:t>15</w:t>
        </w:r>
        <w:r>
          <w:fldChar w:fldCharType="end"/>
        </w:r>
      </w:hyperlink>
    </w:p>
    <w:p>
      <w:pPr>
        <w:pStyle w:val="TOC2"/>
        <w:tabs>
          <w:tab w:val="right" w:leader="dot" w:pos="8306"/>
        </w:tabs>
      </w:pPr>
      <w:hyperlink w:anchor="_Toc26709" w:history="1">
        <w:r>
          <w:rPr>
            <w:rFonts w:ascii="仿宋" w:eastAsia="仿宋" w:hAnsi="仿宋" w:cs="仿宋" w:hint="eastAsia"/>
            <w:lang w:eastAsia="zh-CN"/>
          </w:rPr>
          <w:t>(二)、救护车项目目标</w:t>
        </w:r>
        <w:r>
          <w:tab/>
        </w:r>
        <w:r>
          <w:fldChar w:fldCharType="begin"/>
        </w:r>
        <w:r>
          <w:instrText xml:space="preserve"> PAGEREF _Toc26709 \h </w:instrText>
        </w:r>
        <w:r>
          <w:fldChar w:fldCharType="separate"/>
        </w:r>
        <w:r>
          <w:t>17</w:t>
        </w:r>
        <w:r>
          <w:fldChar w:fldCharType="end"/>
        </w:r>
      </w:hyperlink>
    </w:p>
    <w:p>
      <w:pPr>
        <w:pStyle w:val="TOC2"/>
        <w:tabs>
          <w:tab w:val="right" w:leader="dot" w:pos="8306"/>
        </w:tabs>
      </w:pPr>
      <w:hyperlink w:anchor="_Toc22595" w:history="1">
        <w:r>
          <w:rPr>
            <w:rFonts w:ascii="仿宋" w:eastAsia="仿宋" w:hAnsi="仿宋" w:cs="仿宋" w:hint="eastAsia"/>
            <w:lang w:eastAsia="zh-CN"/>
          </w:rPr>
          <w:t>(三)、救护车项目提出的理由</w:t>
        </w:r>
        <w:r>
          <w:tab/>
        </w:r>
        <w:r>
          <w:fldChar w:fldCharType="begin"/>
        </w:r>
        <w:r>
          <w:instrText xml:space="preserve"> PAGEREF _Toc22595 \h </w:instrText>
        </w:r>
        <w:r>
          <w:fldChar w:fldCharType="separate"/>
        </w:r>
        <w:r>
          <w:t>18</w:t>
        </w:r>
        <w:r>
          <w:fldChar w:fldCharType="end"/>
        </w:r>
      </w:hyperlink>
    </w:p>
    <w:p>
      <w:pPr>
        <w:pStyle w:val="TOC2"/>
        <w:tabs>
          <w:tab w:val="right" w:leader="dot" w:pos="8306"/>
        </w:tabs>
      </w:pPr>
      <w:hyperlink w:anchor="_Toc3740" w:history="1">
        <w:r>
          <w:rPr>
            <w:rFonts w:ascii="仿宋" w:eastAsia="仿宋" w:hAnsi="仿宋" w:cs="仿宋" w:hint="eastAsia"/>
            <w:lang w:eastAsia="zh-CN"/>
          </w:rPr>
          <w:t>(四)、救护车项目意义</w:t>
        </w:r>
        <w:r>
          <w:tab/>
        </w:r>
        <w:r>
          <w:fldChar w:fldCharType="begin"/>
        </w:r>
        <w:r>
          <w:instrText xml:space="preserve"> PAGEREF _Toc3740 \h </w:instrText>
        </w:r>
        <w:r>
          <w:fldChar w:fldCharType="separate"/>
        </w:r>
        <w:r>
          <w:t>19</w:t>
        </w:r>
        <w:r>
          <w:fldChar w:fldCharType="end"/>
        </w:r>
      </w:hyperlink>
    </w:p>
    <w:p>
      <w:pPr>
        <w:pStyle w:val="TOC2"/>
        <w:tabs>
          <w:tab w:val="right" w:leader="dot" w:pos="8306"/>
        </w:tabs>
      </w:pPr>
      <w:hyperlink w:anchor="_Toc4825" w:history="1">
        <w:r>
          <w:rPr>
            <w:rFonts w:ascii="仿宋" w:eastAsia="仿宋" w:hAnsi="仿宋" w:cs="仿宋" w:hint="eastAsia"/>
            <w:lang w:eastAsia="zh-CN"/>
          </w:rPr>
          <w:t>(五)、救护车项目背景</w:t>
        </w:r>
        <w:r>
          <w:tab/>
        </w:r>
        <w:r>
          <w:fldChar w:fldCharType="begin"/>
        </w:r>
        <w:r>
          <w:instrText xml:space="preserve"> PAGEREF _Toc4825 \h </w:instrText>
        </w:r>
        <w:r>
          <w:fldChar w:fldCharType="separate"/>
        </w:r>
        <w:r>
          <w:t>20</w:t>
        </w:r>
        <w:r>
          <w:fldChar w:fldCharType="end"/>
        </w:r>
      </w:hyperlink>
    </w:p>
    <w:p>
      <w:pPr>
        <w:pStyle w:val="TOC1"/>
        <w:tabs>
          <w:tab w:val="right" w:leader="dot" w:pos="8306"/>
        </w:tabs>
      </w:pPr>
      <w:hyperlink w:anchor="_Toc9017" w:history="1">
        <w:r>
          <w:rPr>
            <w:rFonts w:ascii="仿宋" w:eastAsia="仿宋" w:hAnsi="仿宋" w:cs="仿宋" w:hint="eastAsia"/>
            <w:lang w:eastAsia="zh-CN"/>
          </w:rPr>
          <w:t>六、救护车项目选址可行性分析</w:t>
        </w:r>
        <w:r>
          <w:tab/>
        </w:r>
        <w:r>
          <w:fldChar w:fldCharType="begin"/>
        </w:r>
        <w:r>
          <w:instrText xml:space="preserve"> PAGEREF _Toc9017 \h </w:instrText>
        </w:r>
        <w:r>
          <w:fldChar w:fldCharType="separate"/>
        </w:r>
        <w:r>
          <w:t>21</w:t>
        </w:r>
        <w:r>
          <w:fldChar w:fldCharType="end"/>
        </w:r>
      </w:hyperlink>
    </w:p>
    <w:p>
      <w:pPr>
        <w:pStyle w:val="TOC2"/>
        <w:tabs>
          <w:tab w:val="right" w:leader="dot" w:pos="8306"/>
        </w:tabs>
      </w:pPr>
      <w:hyperlink w:anchor="_Toc8705" w:history="1">
        <w:r>
          <w:rPr>
            <w:rFonts w:ascii="仿宋" w:eastAsia="仿宋" w:hAnsi="仿宋" w:cs="仿宋" w:hint="eastAsia"/>
            <w:lang w:eastAsia="zh-CN"/>
          </w:rPr>
          <w:t>(一)、救护车项目选址</w:t>
        </w:r>
        <w:r>
          <w:tab/>
        </w:r>
        <w:r>
          <w:fldChar w:fldCharType="begin"/>
        </w:r>
        <w:r>
          <w:instrText xml:space="preserve"> PAGEREF _Toc8705 \h </w:instrText>
        </w:r>
        <w:r>
          <w:fldChar w:fldCharType="separate"/>
        </w:r>
        <w:r>
          <w:t>21</w:t>
        </w:r>
        <w:r>
          <w:fldChar w:fldCharType="end"/>
        </w:r>
      </w:hyperlink>
    </w:p>
    <w:p>
      <w:pPr>
        <w:pStyle w:val="TOC2"/>
        <w:tabs>
          <w:tab w:val="right" w:leader="dot" w:pos="8306"/>
        </w:tabs>
      </w:pPr>
      <w:hyperlink w:anchor="_Toc16480" w:history="1">
        <w:r>
          <w:rPr>
            <w:rFonts w:ascii="仿宋" w:eastAsia="仿宋" w:hAnsi="仿宋" w:cs="仿宋" w:hint="eastAsia"/>
            <w:lang w:eastAsia="zh-CN"/>
          </w:rPr>
          <w:t>(二)、用地控制指标</w:t>
        </w:r>
        <w:r>
          <w:tab/>
        </w:r>
        <w:r>
          <w:fldChar w:fldCharType="begin"/>
        </w:r>
        <w:r>
          <w:instrText xml:space="preserve"> PAGEREF _Toc16480 \h </w:instrText>
        </w:r>
        <w:r>
          <w:fldChar w:fldCharType="separate"/>
        </w:r>
        <w:r>
          <w:t>21</w:t>
        </w:r>
        <w:r>
          <w:fldChar w:fldCharType="end"/>
        </w:r>
      </w:hyperlink>
    </w:p>
    <w:p>
      <w:pPr>
        <w:pStyle w:val="TOC2"/>
        <w:tabs>
          <w:tab w:val="right" w:leader="dot" w:pos="8306"/>
        </w:tabs>
      </w:pPr>
      <w:hyperlink w:anchor="_Toc21963" w:history="1">
        <w:r>
          <w:rPr>
            <w:rFonts w:ascii="仿宋" w:eastAsia="仿宋" w:hAnsi="仿宋" w:cs="仿宋" w:hint="eastAsia"/>
            <w:lang w:eastAsia="zh-CN"/>
          </w:rPr>
          <w:t>(三)、节约用地措施</w:t>
        </w:r>
        <w:r>
          <w:tab/>
        </w:r>
        <w:r>
          <w:fldChar w:fldCharType="begin"/>
        </w:r>
        <w:r>
          <w:instrText xml:space="preserve"> PAGEREF _Toc21963 \h </w:instrText>
        </w:r>
        <w:r>
          <w:fldChar w:fldCharType="separate"/>
        </w:r>
        <w:r>
          <w:t>23</w:t>
        </w:r>
        <w:r>
          <w:fldChar w:fldCharType="end"/>
        </w:r>
      </w:hyperlink>
    </w:p>
    <w:p>
      <w:pPr>
        <w:pStyle w:val="TOC2"/>
        <w:tabs>
          <w:tab w:val="right" w:leader="dot" w:pos="8306"/>
        </w:tabs>
      </w:pPr>
      <w:hyperlink w:anchor="_Toc16870" w:history="1">
        <w:r>
          <w:rPr>
            <w:rFonts w:ascii="仿宋" w:eastAsia="仿宋" w:hAnsi="仿宋" w:cs="仿宋" w:hint="eastAsia"/>
            <w:lang w:eastAsia="zh-CN"/>
          </w:rPr>
          <w:t>(四)、总图布置方案</w:t>
        </w:r>
        <w:r>
          <w:tab/>
        </w:r>
        <w:r>
          <w:fldChar w:fldCharType="begin"/>
        </w:r>
        <w:r>
          <w:instrText xml:space="preserve"> PAGEREF _Toc16870 \h </w:instrText>
        </w:r>
        <w:r>
          <w:fldChar w:fldCharType="separate"/>
        </w:r>
        <w:r>
          <w:t>24</w:t>
        </w:r>
        <w:r>
          <w:fldChar w:fldCharType="end"/>
        </w:r>
      </w:hyperlink>
    </w:p>
    <w:p>
      <w:pPr>
        <w:pStyle w:val="TOC2"/>
        <w:tabs>
          <w:tab w:val="right" w:leader="dot" w:pos="8306"/>
        </w:tabs>
      </w:pPr>
      <w:hyperlink w:anchor="_Toc16049" w:history="1">
        <w:r>
          <w:rPr>
            <w:rFonts w:ascii="仿宋" w:eastAsia="仿宋" w:hAnsi="仿宋" w:cs="仿宋" w:hint="eastAsia"/>
            <w:lang w:eastAsia="zh-CN"/>
          </w:rPr>
          <w:t>(五)、选址综合评价</w:t>
        </w:r>
        <w:r>
          <w:tab/>
        </w:r>
        <w:r>
          <w:fldChar w:fldCharType="begin"/>
        </w:r>
        <w:r>
          <w:instrText xml:space="preserve"> PAGEREF _Toc16049 \h </w:instrText>
        </w:r>
        <w:r>
          <w:fldChar w:fldCharType="separate"/>
        </w:r>
        <w:r>
          <w:t>25</w:t>
        </w:r>
        <w:r>
          <w:fldChar w:fldCharType="end"/>
        </w:r>
      </w:hyperlink>
    </w:p>
    <w:p>
      <w:pPr>
        <w:pStyle w:val="TOC1"/>
        <w:tabs>
          <w:tab w:val="right" w:leader="dot" w:pos="8306"/>
        </w:tabs>
      </w:pPr>
      <w:hyperlink w:anchor="_Toc29289" w:history="1">
        <w:r>
          <w:rPr>
            <w:rFonts w:ascii="仿宋" w:eastAsia="仿宋" w:hAnsi="仿宋" w:cs="仿宋" w:hint="eastAsia"/>
            <w:lang w:eastAsia="zh-CN"/>
          </w:rPr>
          <w:t>七、救护车项目人力资源培养与发展</w:t>
        </w:r>
        <w:r>
          <w:tab/>
        </w:r>
        <w:r>
          <w:fldChar w:fldCharType="begin"/>
        </w:r>
        <w:r>
          <w:instrText xml:space="preserve"> PAGEREF _Toc29289 \h </w:instrText>
        </w:r>
        <w:r>
          <w:fldChar w:fldCharType="separate"/>
        </w:r>
        <w:r>
          <w:t>26</w:t>
        </w:r>
        <w:r>
          <w:fldChar w:fldCharType="end"/>
        </w:r>
      </w:hyperlink>
    </w:p>
    <w:p>
      <w:pPr>
        <w:pStyle w:val="TOC2"/>
        <w:tabs>
          <w:tab w:val="right" w:leader="dot" w:pos="8306"/>
        </w:tabs>
      </w:pPr>
      <w:hyperlink w:anchor="_Toc20644" w:history="1">
        <w:r>
          <w:rPr>
            <w:rFonts w:ascii="仿宋" w:eastAsia="仿宋" w:hAnsi="仿宋" w:cs="仿宋" w:hint="eastAsia"/>
            <w:lang w:eastAsia="zh-CN"/>
          </w:rPr>
          <w:t>(一)、人才需求与规划</w:t>
        </w:r>
        <w:r>
          <w:tab/>
        </w:r>
        <w:r>
          <w:fldChar w:fldCharType="begin"/>
        </w:r>
        <w:r>
          <w:instrText xml:space="preserve"> PAGEREF _Toc20644 \h </w:instrText>
        </w:r>
        <w:r>
          <w:fldChar w:fldCharType="separate"/>
        </w:r>
        <w:r>
          <w:t>26</w:t>
        </w:r>
        <w:r>
          <w:fldChar w:fldCharType="end"/>
        </w:r>
      </w:hyperlink>
    </w:p>
    <w:p>
      <w:pPr>
        <w:pStyle w:val="TOC2"/>
        <w:tabs>
          <w:tab w:val="right" w:leader="dot" w:pos="8306"/>
        </w:tabs>
      </w:pPr>
      <w:hyperlink w:anchor="_Toc8895" w:history="1">
        <w:r>
          <w:rPr>
            <w:rFonts w:ascii="仿宋" w:eastAsia="仿宋" w:hAnsi="仿宋" w:cs="仿宋" w:hint="eastAsia"/>
            <w:lang w:eastAsia="zh-CN"/>
          </w:rPr>
          <w:t>(二)、培训与发展计划</w:t>
        </w:r>
        <w:r>
          <w:tab/>
        </w:r>
        <w:r>
          <w:fldChar w:fldCharType="begin"/>
        </w:r>
        <w:r>
          <w:instrText xml:space="preserve"> PAGEREF _Toc8895 \h </w:instrText>
        </w:r>
        <w:r>
          <w:fldChar w:fldCharType="separate"/>
        </w:r>
        <w:r>
          <w:t>27</w:t>
        </w:r>
        <w:r>
          <w:fldChar w:fldCharType="end"/>
        </w:r>
      </w:hyperlink>
    </w:p>
    <w:p>
      <w:pPr>
        <w:pStyle w:val="TOC1"/>
        <w:tabs>
          <w:tab w:val="right" w:leader="dot" w:pos="8306"/>
        </w:tabs>
      </w:pPr>
      <w:hyperlink w:anchor="_Toc6971" w:history="1">
        <w:r>
          <w:rPr>
            <w:rFonts w:ascii="仿宋" w:eastAsia="仿宋" w:hAnsi="仿宋" w:cs="仿宋" w:hint="eastAsia"/>
            <w:lang w:eastAsia="zh-CN"/>
          </w:rPr>
          <w:t>八、生产安全保护</w:t>
        </w:r>
        <w:r>
          <w:tab/>
        </w:r>
        <w:r>
          <w:fldChar w:fldCharType="begin"/>
        </w:r>
        <w:r>
          <w:instrText xml:space="preserve"> PAGEREF _Toc6971 \h </w:instrText>
        </w:r>
        <w:r>
          <w:fldChar w:fldCharType="separate"/>
        </w:r>
        <w:r>
          <w:t>27</w:t>
        </w:r>
        <w:r>
          <w:fldChar w:fldCharType="end"/>
        </w:r>
      </w:hyperlink>
    </w:p>
    <w:p>
      <w:pPr>
        <w:pStyle w:val="TOC2"/>
        <w:tabs>
          <w:tab w:val="right" w:leader="dot" w:pos="8306"/>
        </w:tabs>
      </w:pPr>
      <w:hyperlink w:anchor="_Toc1488" w:history="1">
        <w:r>
          <w:rPr>
            <w:rFonts w:ascii="仿宋" w:eastAsia="仿宋" w:hAnsi="仿宋" w:cs="仿宋" w:hint="eastAsia"/>
            <w:lang w:eastAsia="zh-CN"/>
          </w:rPr>
          <w:t>(一)、消防安全</w:t>
        </w:r>
        <w:r>
          <w:tab/>
        </w:r>
        <w:r>
          <w:fldChar w:fldCharType="begin"/>
        </w:r>
        <w:r>
          <w:instrText xml:space="preserve"> PAGEREF _Toc1488 \h </w:instrText>
        </w:r>
        <w:r>
          <w:fldChar w:fldCharType="separate"/>
        </w:r>
        <w:r>
          <w:t>27</w:t>
        </w:r>
        <w:r>
          <w:fldChar w:fldCharType="end"/>
        </w:r>
      </w:hyperlink>
    </w:p>
    <w:p>
      <w:pPr>
        <w:pStyle w:val="TOC2"/>
        <w:tabs>
          <w:tab w:val="right" w:leader="dot" w:pos="8306"/>
        </w:tabs>
      </w:pPr>
      <w:hyperlink w:anchor="_Toc10409" w:history="1">
        <w:r>
          <w:rPr>
            <w:rFonts w:ascii="仿宋" w:eastAsia="仿宋" w:hAnsi="仿宋" w:cs="仿宋" w:hint="eastAsia"/>
            <w:lang w:eastAsia="zh-CN"/>
          </w:rPr>
          <w:t>(二)、防火防爆总图布置措施</w:t>
        </w:r>
        <w:r>
          <w:tab/>
        </w:r>
        <w:r>
          <w:fldChar w:fldCharType="begin"/>
        </w:r>
        <w:r>
          <w:instrText xml:space="preserve"> PAGEREF _Toc10409 \h </w:instrText>
        </w:r>
        <w:r>
          <w:fldChar w:fldCharType="separate"/>
        </w:r>
        <w:r>
          <w:t>29</w:t>
        </w:r>
        <w:r>
          <w:fldChar w:fldCharType="end"/>
        </w:r>
      </w:hyperlink>
    </w:p>
    <w:p>
      <w:pPr>
        <w:pStyle w:val="TOC2"/>
        <w:tabs>
          <w:tab w:val="right" w:leader="dot" w:pos="8306"/>
        </w:tabs>
      </w:pPr>
      <w:hyperlink w:anchor="_Toc15428" w:history="1">
        <w:r>
          <w:rPr>
            <w:rFonts w:ascii="仿宋" w:eastAsia="仿宋" w:hAnsi="仿宋" w:cs="仿宋" w:hint="eastAsia"/>
            <w:lang w:eastAsia="zh-CN"/>
          </w:rPr>
          <w:t>(三)、自然灾害防范措施</w:t>
        </w:r>
        <w:r>
          <w:tab/>
        </w:r>
        <w:r>
          <w:fldChar w:fldCharType="begin"/>
        </w:r>
        <w:r>
          <w:instrText xml:space="preserve"> PAGEREF _Toc15428 \h </w:instrText>
        </w:r>
        <w:r>
          <w:fldChar w:fldCharType="separate"/>
        </w:r>
        <w:r>
          <w:t>29</w:t>
        </w:r>
        <w:r>
          <w:fldChar w:fldCharType="end"/>
        </w:r>
      </w:hyperlink>
    </w:p>
    <w:p>
      <w:pPr>
        <w:pStyle w:val="TOC2"/>
        <w:tabs>
          <w:tab w:val="right" w:leader="dot" w:pos="8306"/>
        </w:tabs>
      </w:pPr>
      <w:hyperlink w:anchor="_Toc24877" w:history="1">
        <w:r>
          <w:rPr>
            <w:rFonts w:ascii="仿宋" w:eastAsia="仿宋" w:hAnsi="仿宋" w:cs="仿宋" w:hint="eastAsia"/>
            <w:lang w:eastAsia="zh-CN"/>
          </w:rPr>
          <w:t>(四)、安全色及安全标志使用要求</w:t>
        </w:r>
        <w:r>
          <w:tab/>
        </w:r>
        <w:r>
          <w:fldChar w:fldCharType="begin"/>
        </w:r>
        <w:r>
          <w:instrText xml:space="preserve"> PAGEREF _Toc24877 \h </w:instrText>
        </w:r>
        <w:r>
          <w:fldChar w:fldCharType="separate"/>
        </w:r>
        <w:r>
          <w:t>30</w:t>
        </w:r>
        <w:r>
          <w:fldChar w:fldCharType="end"/>
        </w:r>
      </w:hyperlink>
    </w:p>
    <w:p>
      <w:pPr>
        <w:pStyle w:val="TOC2"/>
        <w:tabs>
          <w:tab w:val="right" w:leader="dot" w:pos="8306"/>
        </w:tabs>
      </w:pPr>
      <w:hyperlink w:anchor="_Toc5812" w:history="1">
        <w:r>
          <w:rPr>
            <w:rFonts w:ascii="仿宋" w:eastAsia="仿宋" w:hAnsi="仿宋" w:cs="仿宋" w:hint="eastAsia"/>
            <w:lang w:eastAsia="zh-CN"/>
          </w:rPr>
          <w:t>(五)、防尘防毒措施</w:t>
        </w:r>
        <w:r>
          <w:tab/>
        </w:r>
        <w:r>
          <w:fldChar w:fldCharType="begin"/>
        </w:r>
        <w:r>
          <w:instrText xml:space="preserve"> PAGEREF _Toc5812 \h </w:instrText>
        </w:r>
        <w:r>
          <w:fldChar w:fldCharType="separate"/>
        </w:r>
        <w:r>
          <w:t>31</w:t>
        </w:r>
        <w:r>
          <w:fldChar w:fldCharType="end"/>
        </w:r>
      </w:hyperlink>
    </w:p>
    <w:p>
      <w:pPr>
        <w:pStyle w:val="TOC2"/>
        <w:tabs>
          <w:tab w:val="right" w:leader="dot" w:pos="8306"/>
        </w:tabs>
      </w:pPr>
      <w:hyperlink w:anchor="_Toc32522" w:history="1">
        <w:r>
          <w:rPr>
            <w:rFonts w:ascii="仿宋" w:eastAsia="仿宋" w:hAnsi="仿宋" w:cs="仿宋" w:hint="eastAsia"/>
            <w:lang w:eastAsia="zh-CN"/>
          </w:rPr>
          <w:t>(六)、防静电、触电防护及防雷措施</w:t>
        </w:r>
        <w:r>
          <w:tab/>
        </w:r>
        <w:r>
          <w:fldChar w:fldCharType="begin"/>
        </w:r>
        <w:r>
          <w:instrText xml:space="preserve"> PAGEREF _Toc32522 \h </w:instrText>
        </w:r>
        <w:r>
          <w:fldChar w:fldCharType="separate"/>
        </w:r>
        <w:r>
          <w:t>32</w:t>
        </w:r>
        <w:r>
          <w:fldChar w:fldCharType="end"/>
        </w:r>
      </w:hyperlink>
    </w:p>
    <w:p>
      <w:pPr>
        <w:pStyle w:val="TOC2"/>
        <w:tabs>
          <w:tab w:val="right" w:leader="dot" w:pos="8306"/>
        </w:tabs>
      </w:pPr>
      <w:hyperlink w:anchor="_Toc2614" w:history="1">
        <w:r>
          <w:rPr>
            <w:rFonts w:ascii="仿宋" w:eastAsia="仿宋" w:hAnsi="仿宋" w:cs="仿宋" w:hint="eastAsia"/>
            <w:lang w:eastAsia="zh-CN"/>
          </w:rPr>
          <w:t>(七)、机械设备安全保障措施</w:t>
        </w:r>
        <w:r>
          <w:tab/>
        </w:r>
        <w:r>
          <w:fldChar w:fldCharType="begin"/>
        </w:r>
        <w:r>
          <w:instrText xml:space="preserve"> PAGEREF _Toc2614 \h </w:instrText>
        </w:r>
        <w:r>
          <w:fldChar w:fldCharType="separate"/>
        </w:r>
        <w:r>
          <w:t>33</w:t>
        </w:r>
        <w:r>
          <w:fldChar w:fldCharType="end"/>
        </w:r>
      </w:hyperlink>
    </w:p>
    <w:p>
      <w:pPr>
        <w:pStyle w:val="TOC1"/>
        <w:tabs>
          <w:tab w:val="right" w:leader="dot" w:pos="8306"/>
        </w:tabs>
      </w:pPr>
      <w:hyperlink w:anchor="_Toc16213" w:history="1">
        <w:r>
          <w:rPr>
            <w:rFonts w:ascii="仿宋" w:eastAsia="仿宋" w:hAnsi="仿宋" w:cs="仿宋" w:hint="eastAsia"/>
            <w:lang w:eastAsia="zh-CN"/>
          </w:rPr>
          <w:t>九、救护车项目社会影响</w:t>
        </w:r>
        <w:r>
          <w:tab/>
        </w:r>
        <w:r>
          <w:fldChar w:fldCharType="begin"/>
        </w:r>
        <w:r>
          <w:instrText xml:space="preserve"> PAGEREF _Toc16213 \h </w:instrText>
        </w:r>
        <w:r>
          <w:fldChar w:fldCharType="separate"/>
        </w:r>
        <w:r>
          <w:t>35</w:t>
        </w:r>
        <w:r>
          <w:fldChar w:fldCharType="end"/>
        </w:r>
      </w:hyperlink>
    </w:p>
    <w:p>
      <w:pPr>
        <w:pStyle w:val="TOC2"/>
        <w:tabs>
          <w:tab w:val="right" w:leader="dot" w:pos="8306"/>
        </w:tabs>
      </w:pPr>
      <w:hyperlink w:anchor="_Toc29313" w:history="1">
        <w:r>
          <w:rPr>
            <w:rFonts w:ascii="仿宋" w:eastAsia="仿宋" w:hAnsi="仿宋" w:cs="仿宋" w:hint="eastAsia"/>
            <w:lang w:eastAsia="zh-CN"/>
          </w:rPr>
          <w:t>(一)、社会责任与义务</w:t>
        </w:r>
        <w:r>
          <w:tab/>
        </w:r>
        <w:r>
          <w:fldChar w:fldCharType="begin"/>
        </w:r>
        <w:r>
          <w:instrText xml:space="preserve"> PAGEREF _Toc29313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01" w:history="1">
        <w:r>
          <w:rPr>
            <w:rFonts w:ascii="仿宋" w:eastAsia="仿宋" w:hAnsi="仿宋" w:cs="仿宋" w:hint="eastAsia"/>
            <w:lang w:eastAsia="zh-CN"/>
          </w:rPr>
          <w:t>(二)、社会参与与沟通</w:t>
        </w:r>
        <w:r>
          <w:tab/>
        </w:r>
        <w:r>
          <w:fldChar w:fldCharType="begin"/>
        </w:r>
        <w:r>
          <w:instrText xml:space="preserve"> PAGEREF _Toc7701 \h </w:instrText>
        </w:r>
        <w:r>
          <w:fldChar w:fldCharType="separate"/>
        </w:r>
        <w:r>
          <w:t>36</w:t>
        </w:r>
        <w:r>
          <w:fldChar w:fldCharType="end"/>
        </w:r>
      </w:hyperlink>
    </w:p>
    <w:p>
      <w:pPr>
        <w:pStyle w:val="TOC1"/>
        <w:tabs>
          <w:tab w:val="right" w:leader="dot" w:pos="8306"/>
        </w:tabs>
      </w:pPr>
      <w:hyperlink w:anchor="_Toc22012" w:history="1">
        <w:r>
          <w:rPr>
            <w:rFonts w:ascii="仿宋" w:eastAsia="仿宋" w:hAnsi="仿宋" w:cs="仿宋" w:hint="eastAsia"/>
            <w:lang w:eastAsia="zh-CN"/>
          </w:rPr>
          <w:t>十、救护车项目创新与研发</w:t>
        </w:r>
        <w:r>
          <w:tab/>
        </w:r>
        <w:r>
          <w:fldChar w:fldCharType="begin"/>
        </w:r>
        <w:r>
          <w:instrText xml:space="preserve"> PAGEREF _Toc22012 \h </w:instrText>
        </w:r>
        <w:r>
          <w:fldChar w:fldCharType="separate"/>
        </w:r>
        <w:r>
          <w:t>37</w:t>
        </w:r>
        <w:r>
          <w:fldChar w:fldCharType="end"/>
        </w:r>
      </w:hyperlink>
    </w:p>
    <w:p>
      <w:pPr>
        <w:pStyle w:val="TOC2"/>
        <w:tabs>
          <w:tab w:val="right" w:leader="dot" w:pos="8306"/>
        </w:tabs>
      </w:pPr>
      <w:hyperlink w:anchor="_Toc8334" w:history="1">
        <w:r>
          <w:rPr>
            <w:rFonts w:ascii="仿宋" w:eastAsia="仿宋" w:hAnsi="仿宋" w:cs="仿宋" w:hint="eastAsia"/>
            <w:lang w:eastAsia="zh-CN"/>
          </w:rPr>
          <w:t>(一)、创新策略与方向</w:t>
        </w:r>
        <w:r>
          <w:tab/>
        </w:r>
        <w:r>
          <w:fldChar w:fldCharType="begin"/>
        </w:r>
        <w:r>
          <w:instrText xml:space="preserve"> PAGEREF _Toc8334 \h </w:instrText>
        </w:r>
        <w:r>
          <w:fldChar w:fldCharType="separate"/>
        </w:r>
        <w:r>
          <w:t>37</w:t>
        </w:r>
        <w:r>
          <w:fldChar w:fldCharType="end"/>
        </w:r>
      </w:hyperlink>
    </w:p>
    <w:p>
      <w:pPr>
        <w:pStyle w:val="TOC2"/>
        <w:tabs>
          <w:tab w:val="right" w:leader="dot" w:pos="8306"/>
        </w:tabs>
      </w:pPr>
      <w:hyperlink w:anchor="_Toc17266" w:history="1">
        <w:r>
          <w:rPr>
            <w:rFonts w:ascii="仿宋" w:eastAsia="仿宋" w:hAnsi="仿宋" w:cs="仿宋" w:hint="eastAsia"/>
            <w:lang w:eastAsia="zh-CN"/>
          </w:rPr>
          <w:t>(二)、研发规划与投入</w:t>
        </w:r>
        <w:r>
          <w:tab/>
        </w:r>
        <w:r>
          <w:fldChar w:fldCharType="begin"/>
        </w:r>
        <w:r>
          <w:instrText xml:space="preserve"> PAGEREF _Toc17266 \h </w:instrText>
        </w:r>
        <w:r>
          <w:fldChar w:fldCharType="separate"/>
        </w:r>
        <w:r>
          <w:t>38</w:t>
        </w:r>
        <w:r>
          <w:fldChar w:fldCharType="end"/>
        </w:r>
      </w:hyperlink>
    </w:p>
    <w:p>
      <w:pPr>
        <w:pStyle w:val="TOC1"/>
        <w:tabs>
          <w:tab w:val="right" w:leader="dot" w:pos="8306"/>
        </w:tabs>
      </w:pPr>
      <w:hyperlink w:anchor="_Toc1706" w:history="1">
        <w:r>
          <w:rPr>
            <w:rFonts w:ascii="仿宋" w:eastAsia="仿宋" w:hAnsi="仿宋" w:cs="仿宋" w:hint="eastAsia"/>
            <w:lang w:eastAsia="zh-CN"/>
          </w:rPr>
          <w:t>十一、救护车项目计划安排</w:t>
        </w:r>
        <w:r>
          <w:tab/>
        </w:r>
        <w:r>
          <w:fldChar w:fldCharType="begin"/>
        </w:r>
        <w:r>
          <w:instrText xml:space="preserve"> PAGEREF _Toc1706 \h </w:instrText>
        </w:r>
        <w:r>
          <w:fldChar w:fldCharType="separate"/>
        </w:r>
        <w:r>
          <w:t>40</w:t>
        </w:r>
        <w:r>
          <w:fldChar w:fldCharType="end"/>
        </w:r>
      </w:hyperlink>
    </w:p>
    <w:p>
      <w:pPr>
        <w:pStyle w:val="TOC2"/>
        <w:tabs>
          <w:tab w:val="right" w:leader="dot" w:pos="8306"/>
        </w:tabs>
      </w:pPr>
      <w:hyperlink w:anchor="_Toc24134" w:history="1">
        <w:r>
          <w:rPr>
            <w:rFonts w:ascii="仿宋" w:eastAsia="仿宋" w:hAnsi="仿宋" w:cs="仿宋" w:hint="eastAsia"/>
            <w:lang w:eastAsia="zh-CN"/>
          </w:rPr>
          <w:t>(一)、建设周期</w:t>
        </w:r>
        <w:r>
          <w:tab/>
        </w:r>
        <w:r>
          <w:fldChar w:fldCharType="begin"/>
        </w:r>
        <w:r>
          <w:instrText xml:space="preserve"> PAGEREF _Toc24134 \h </w:instrText>
        </w:r>
        <w:r>
          <w:fldChar w:fldCharType="separate"/>
        </w:r>
        <w:r>
          <w:t>40</w:t>
        </w:r>
        <w:r>
          <w:fldChar w:fldCharType="end"/>
        </w:r>
      </w:hyperlink>
    </w:p>
    <w:p>
      <w:pPr>
        <w:pStyle w:val="TOC2"/>
        <w:tabs>
          <w:tab w:val="right" w:leader="dot" w:pos="8306"/>
        </w:tabs>
      </w:pPr>
      <w:hyperlink w:anchor="_Toc17626" w:history="1">
        <w:r>
          <w:rPr>
            <w:rFonts w:ascii="仿宋" w:eastAsia="仿宋" w:hAnsi="仿宋" w:cs="仿宋" w:hint="eastAsia"/>
            <w:lang w:eastAsia="zh-CN"/>
          </w:rPr>
          <w:t>(二)、建设进度</w:t>
        </w:r>
        <w:r>
          <w:tab/>
        </w:r>
        <w:r>
          <w:fldChar w:fldCharType="begin"/>
        </w:r>
        <w:r>
          <w:instrText xml:space="preserve"> PAGEREF _Toc17626 \h </w:instrText>
        </w:r>
        <w:r>
          <w:fldChar w:fldCharType="separate"/>
        </w:r>
        <w:r>
          <w:t>40</w:t>
        </w:r>
        <w:r>
          <w:fldChar w:fldCharType="end"/>
        </w:r>
      </w:hyperlink>
    </w:p>
    <w:p>
      <w:pPr>
        <w:pStyle w:val="TOC2"/>
        <w:tabs>
          <w:tab w:val="right" w:leader="dot" w:pos="8306"/>
        </w:tabs>
      </w:pPr>
      <w:hyperlink w:anchor="_Toc5461" w:history="1">
        <w:r>
          <w:rPr>
            <w:rFonts w:ascii="仿宋" w:eastAsia="仿宋" w:hAnsi="仿宋" w:cs="仿宋" w:hint="eastAsia"/>
            <w:lang w:eastAsia="zh-CN"/>
          </w:rPr>
          <w:t>(三)、进度安排注意事项</w:t>
        </w:r>
        <w:r>
          <w:tab/>
        </w:r>
        <w:r>
          <w:fldChar w:fldCharType="begin"/>
        </w:r>
        <w:r>
          <w:instrText xml:space="preserve"> PAGEREF _Toc5461 \h </w:instrText>
        </w:r>
        <w:r>
          <w:fldChar w:fldCharType="separate"/>
        </w:r>
        <w:r>
          <w:t>41</w:t>
        </w:r>
        <w:r>
          <w:fldChar w:fldCharType="end"/>
        </w:r>
      </w:hyperlink>
    </w:p>
    <w:p>
      <w:pPr>
        <w:pStyle w:val="TOC2"/>
        <w:tabs>
          <w:tab w:val="right" w:leader="dot" w:pos="8306"/>
        </w:tabs>
      </w:pPr>
      <w:hyperlink w:anchor="_Toc29167" w:history="1">
        <w:r>
          <w:rPr>
            <w:rFonts w:ascii="仿宋" w:eastAsia="仿宋" w:hAnsi="仿宋" w:cs="仿宋" w:hint="eastAsia"/>
            <w:lang w:eastAsia="zh-CN"/>
          </w:rPr>
          <w:t>(四)、人力资源配置</w:t>
        </w:r>
        <w:r>
          <w:tab/>
        </w:r>
        <w:r>
          <w:fldChar w:fldCharType="begin"/>
        </w:r>
        <w:r>
          <w:instrText xml:space="preserve"> PAGEREF _Toc29167 \h </w:instrText>
        </w:r>
        <w:r>
          <w:fldChar w:fldCharType="separate"/>
        </w:r>
        <w:r>
          <w:t>43</w:t>
        </w:r>
        <w:r>
          <w:fldChar w:fldCharType="end"/>
        </w:r>
      </w:hyperlink>
    </w:p>
    <w:p>
      <w:pPr>
        <w:pStyle w:val="TOC1"/>
        <w:tabs>
          <w:tab w:val="right" w:leader="dot" w:pos="8306"/>
        </w:tabs>
      </w:pPr>
      <w:hyperlink w:anchor="_Toc8688" w:history="1">
        <w:r>
          <w:rPr>
            <w:rFonts w:ascii="仿宋" w:eastAsia="仿宋" w:hAnsi="仿宋" w:cs="仿宋" w:hint="eastAsia"/>
            <w:lang w:eastAsia="zh-CN"/>
          </w:rPr>
          <w:t>十二、救护车项目财务管理</w:t>
        </w:r>
        <w:r>
          <w:tab/>
        </w:r>
        <w:r>
          <w:fldChar w:fldCharType="begin"/>
        </w:r>
        <w:r>
          <w:instrText xml:space="preserve"> PAGEREF _Toc8688 \h </w:instrText>
        </w:r>
        <w:r>
          <w:fldChar w:fldCharType="separate"/>
        </w:r>
        <w:r>
          <w:t>44</w:t>
        </w:r>
        <w:r>
          <w:fldChar w:fldCharType="end"/>
        </w:r>
      </w:hyperlink>
    </w:p>
    <w:p>
      <w:pPr>
        <w:pStyle w:val="TOC2"/>
        <w:tabs>
          <w:tab w:val="right" w:leader="dot" w:pos="8306"/>
        </w:tabs>
      </w:pPr>
      <w:hyperlink w:anchor="_Toc28849" w:history="1">
        <w:r>
          <w:rPr>
            <w:rFonts w:ascii="仿宋" w:eastAsia="仿宋" w:hAnsi="仿宋" w:cs="仿宋" w:hint="eastAsia"/>
            <w:lang w:eastAsia="zh-CN"/>
          </w:rPr>
          <w:t>(一)、资金需求大</w:t>
        </w:r>
        <w:r>
          <w:tab/>
        </w:r>
        <w:r>
          <w:fldChar w:fldCharType="begin"/>
        </w:r>
        <w:r>
          <w:instrText xml:space="preserve"> PAGEREF _Toc28849 \h </w:instrText>
        </w:r>
        <w:r>
          <w:fldChar w:fldCharType="separate"/>
        </w:r>
        <w:r>
          <w:t>44</w:t>
        </w:r>
        <w:r>
          <w:fldChar w:fldCharType="end"/>
        </w:r>
      </w:hyperlink>
    </w:p>
    <w:p>
      <w:pPr>
        <w:pStyle w:val="TOC2"/>
        <w:tabs>
          <w:tab w:val="right" w:leader="dot" w:pos="8306"/>
        </w:tabs>
      </w:pPr>
      <w:hyperlink w:anchor="_Toc6031" w:history="1">
        <w:r>
          <w:rPr>
            <w:rFonts w:ascii="仿宋" w:eastAsia="仿宋" w:hAnsi="仿宋" w:cs="仿宋" w:hint="eastAsia"/>
            <w:lang w:eastAsia="zh-CN"/>
          </w:rPr>
          <w:t>(二)、研发周期长</w:t>
        </w:r>
        <w:r>
          <w:tab/>
        </w:r>
        <w:r>
          <w:fldChar w:fldCharType="begin"/>
        </w:r>
        <w:r>
          <w:instrText xml:space="preserve"> PAGEREF _Toc6031 \h </w:instrText>
        </w:r>
        <w:r>
          <w:fldChar w:fldCharType="separate"/>
        </w:r>
        <w:r>
          <w:t>45</w:t>
        </w:r>
        <w:r>
          <w:fldChar w:fldCharType="end"/>
        </w:r>
      </w:hyperlink>
    </w:p>
    <w:p>
      <w:pPr>
        <w:pStyle w:val="TOC2"/>
        <w:tabs>
          <w:tab w:val="right" w:leader="dot" w:pos="8306"/>
        </w:tabs>
      </w:pPr>
      <w:hyperlink w:anchor="_Toc6980" w:history="1">
        <w:r>
          <w:rPr>
            <w:rFonts w:ascii="仿宋" w:eastAsia="仿宋" w:hAnsi="仿宋" w:cs="仿宋" w:hint="eastAsia"/>
            <w:lang w:eastAsia="zh-CN"/>
          </w:rPr>
          <w:t>(三)、市场风险大</w:t>
        </w:r>
        <w:r>
          <w:tab/>
        </w:r>
        <w:r>
          <w:fldChar w:fldCharType="begin"/>
        </w:r>
        <w:r>
          <w:instrText xml:space="preserve"> PAGEREF _Toc6980 \h </w:instrText>
        </w:r>
        <w:r>
          <w:fldChar w:fldCharType="separate"/>
        </w:r>
        <w:r>
          <w:t>46</w:t>
        </w:r>
        <w:r>
          <w:fldChar w:fldCharType="end"/>
        </w:r>
      </w:hyperlink>
    </w:p>
    <w:p>
      <w:pPr>
        <w:pStyle w:val="TOC2"/>
        <w:tabs>
          <w:tab w:val="right" w:leader="dot" w:pos="8306"/>
        </w:tabs>
      </w:pPr>
      <w:hyperlink w:anchor="_Toc21033" w:history="1">
        <w:r>
          <w:rPr>
            <w:rFonts w:ascii="仿宋" w:eastAsia="仿宋" w:hAnsi="仿宋" w:cs="仿宋" w:hint="eastAsia"/>
            <w:lang w:eastAsia="zh-CN"/>
          </w:rPr>
          <w:t>(四)、利润率高</w:t>
        </w:r>
        <w:r>
          <w:tab/>
        </w:r>
        <w:r>
          <w:fldChar w:fldCharType="begin"/>
        </w:r>
        <w:r>
          <w:instrText xml:space="preserve"> PAGEREF _Toc21033 \h </w:instrText>
        </w:r>
        <w:r>
          <w:fldChar w:fldCharType="separate"/>
        </w:r>
        <w:r>
          <w:t>49</w:t>
        </w:r>
        <w:r>
          <w:fldChar w:fldCharType="end"/>
        </w:r>
      </w:hyperlink>
    </w:p>
    <w:p>
      <w:pPr>
        <w:pStyle w:val="TOC1"/>
        <w:tabs>
          <w:tab w:val="right" w:leader="dot" w:pos="8306"/>
        </w:tabs>
      </w:pPr>
      <w:hyperlink w:anchor="_Toc9881" w:history="1">
        <w:r>
          <w:rPr>
            <w:rFonts w:ascii="仿宋" w:eastAsia="仿宋" w:hAnsi="仿宋" w:cs="仿宋" w:hint="eastAsia"/>
            <w:lang w:eastAsia="zh-CN"/>
          </w:rPr>
          <w:t>十三、救护车项目实施时间节点</w:t>
        </w:r>
        <w:r>
          <w:tab/>
        </w:r>
        <w:r>
          <w:fldChar w:fldCharType="begin"/>
        </w:r>
        <w:r>
          <w:instrText xml:space="preserve"> PAGEREF _Toc9881 \h </w:instrText>
        </w:r>
        <w:r>
          <w:fldChar w:fldCharType="separate"/>
        </w:r>
        <w:r>
          <w:t>51</w:t>
        </w:r>
        <w:r>
          <w:fldChar w:fldCharType="end"/>
        </w:r>
      </w:hyperlink>
    </w:p>
    <w:p>
      <w:pPr>
        <w:pStyle w:val="TOC2"/>
        <w:tabs>
          <w:tab w:val="right" w:leader="dot" w:pos="8306"/>
        </w:tabs>
      </w:pPr>
      <w:hyperlink w:anchor="_Toc16479" w:history="1">
        <w:r>
          <w:rPr>
            <w:rFonts w:ascii="仿宋" w:eastAsia="仿宋" w:hAnsi="仿宋" w:cs="仿宋" w:hint="eastAsia"/>
            <w:lang w:eastAsia="zh-CN"/>
          </w:rPr>
          <w:t>(一)、救护车项目启动阶段时间节点</w:t>
        </w:r>
        <w:r>
          <w:tab/>
        </w:r>
        <w:r>
          <w:fldChar w:fldCharType="begin"/>
        </w:r>
        <w:r>
          <w:instrText xml:space="preserve"> PAGEREF _Toc16479 \h </w:instrText>
        </w:r>
        <w:r>
          <w:fldChar w:fldCharType="separate"/>
        </w:r>
        <w:r>
          <w:t>51</w:t>
        </w:r>
        <w:r>
          <w:fldChar w:fldCharType="end"/>
        </w:r>
      </w:hyperlink>
    </w:p>
    <w:p>
      <w:pPr>
        <w:pStyle w:val="TOC2"/>
        <w:tabs>
          <w:tab w:val="right" w:leader="dot" w:pos="8306"/>
        </w:tabs>
      </w:pPr>
      <w:hyperlink w:anchor="_Toc26234" w:history="1">
        <w:r>
          <w:rPr>
            <w:rFonts w:ascii="仿宋" w:eastAsia="仿宋" w:hAnsi="仿宋" w:cs="仿宋" w:hint="eastAsia"/>
            <w:lang w:eastAsia="zh-CN"/>
          </w:rPr>
          <w:t>(二)、救护车项目执行阶段时间节点</w:t>
        </w:r>
        <w:r>
          <w:tab/>
        </w:r>
        <w:r>
          <w:fldChar w:fldCharType="begin"/>
        </w:r>
        <w:r>
          <w:instrText xml:space="preserve"> PAGEREF _Toc26234 \h </w:instrText>
        </w:r>
        <w:r>
          <w:fldChar w:fldCharType="separate"/>
        </w:r>
        <w:r>
          <w:t>52</w:t>
        </w:r>
        <w:r>
          <w:fldChar w:fldCharType="end"/>
        </w:r>
      </w:hyperlink>
    </w:p>
    <w:p>
      <w:pPr>
        <w:pStyle w:val="TOC2"/>
        <w:tabs>
          <w:tab w:val="right" w:leader="dot" w:pos="8306"/>
        </w:tabs>
      </w:pPr>
      <w:hyperlink w:anchor="_Toc12244" w:history="1">
        <w:r>
          <w:rPr>
            <w:rFonts w:ascii="仿宋" w:eastAsia="仿宋" w:hAnsi="仿宋" w:cs="仿宋" w:hint="eastAsia"/>
            <w:lang w:eastAsia="zh-CN"/>
          </w:rPr>
          <w:t>(三)、救护车项目完成阶段时间节点</w:t>
        </w:r>
        <w:r>
          <w:tab/>
        </w:r>
        <w:r>
          <w:fldChar w:fldCharType="begin"/>
        </w:r>
        <w:r>
          <w:instrText xml:space="preserve"> PAGEREF _Toc12244 \h </w:instrText>
        </w:r>
        <w:r>
          <w:fldChar w:fldCharType="separate"/>
        </w:r>
        <w:r>
          <w:t>53</w:t>
        </w:r>
        <w:r>
          <w:fldChar w:fldCharType="end"/>
        </w:r>
      </w:hyperlink>
    </w:p>
    <w:p>
      <w:pPr>
        <w:pStyle w:val="TOC1"/>
        <w:tabs>
          <w:tab w:val="right" w:leader="dot" w:pos="8306"/>
        </w:tabs>
      </w:pPr>
      <w:hyperlink w:anchor="_Toc7927" w:history="1">
        <w:r>
          <w:rPr>
            <w:rFonts w:ascii="仿宋" w:eastAsia="仿宋" w:hAnsi="仿宋" w:cs="仿宋" w:hint="eastAsia"/>
            <w:lang w:eastAsia="zh-CN"/>
          </w:rPr>
          <w:t>十四、救护车项目治理与监督</w:t>
        </w:r>
        <w:r>
          <w:tab/>
        </w:r>
        <w:r>
          <w:fldChar w:fldCharType="begin"/>
        </w:r>
        <w:r>
          <w:instrText xml:space="preserve"> PAGEREF _Toc7927 \h </w:instrText>
        </w:r>
        <w:r>
          <w:fldChar w:fldCharType="separate"/>
        </w:r>
        <w:r>
          <w:t>54</w:t>
        </w:r>
        <w:r>
          <w:fldChar w:fldCharType="end"/>
        </w:r>
      </w:hyperlink>
    </w:p>
    <w:p>
      <w:pPr>
        <w:pStyle w:val="TOC2"/>
        <w:tabs>
          <w:tab w:val="right" w:leader="dot" w:pos="8306"/>
        </w:tabs>
      </w:pPr>
      <w:hyperlink w:anchor="_Toc13671" w:history="1">
        <w:r>
          <w:rPr>
            <w:rFonts w:ascii="仿宋" w:eastAsia="仿宋" w:hAnsi="仿宋" w:cs="仿宋" w:hint="eastAsia"/>
            <w:lang w:eastAsia="zh-CN"/>
          </w:rPr>
          <w:t>(一)、救护车项目治理结构</w:t>
        </w:r>
        <w:r>
          <w:tab/>
        </w:r>
        <w:r>
          <w:fldChar w:fldCharType="begin"/>
        </w:r>
        <w:r>
          <w:instrText xml:space="preserve"> PAGEREF _Toc13671 \h </w:instrText>
        </w:r>
        <w:r>
          <w:fldChar w:fldCharType="separate"/>
        </w:r>
        <w:r>
          <w:t>54</w:t>
        </w:r>
        <w:r>
          <w:fldChar w:fldCharType="end"/>
        </w:r>
      </w:hyperlink>
    </w:p>
    <w:p>
      <w:pPr>
        <w:pStyle w:val="TOC2"/>
        <w:tabs>
          <w:tab w:val="right" w:leader="dot" w:pos="8306"/>
        </w:tabs>
      </w:pPr>
      <w:hyperlink w:anchor="_Toc13887" w:history="1">
        <w:r>
          <w:rPr>
            <w:rFonts w:ascii="仿宋" w:eastAsia="仿宋" w:hAnsi="仿宋" w:cs="仿宋" w:hint="eastAsia"/>
            <w:lang w:eastAsia="zh-CN"/>
          </w:rPr>
          <w:t>(二)、监督与审计</w:t>
        </w:r>
        <w:r>
          <w:tab/>
        </w:r>
        <w:r>
          <w:fldChar w:fldCharType="begin"/>
        </w:r>
        <w:r>
          <w:instrText xml:space="preserve"> PAGEREF _Toc13887 \h </w:instrText>
        </w:r>
        <w:r>
          <w:fldChar w:fldCharType="separate"/>
        </w:r>
        <w:r>
          <w:t>55</w:t>
        </w:r>
        <w:r>
          <w:fldChar w:fldCharType="end"/>
        </w:r>
      </w:hyperlink>
    </w:p>
    <w:p>
      <w:pPr>
        <w:pStyle w:val="TOC1"/>
        <w:tabs>
          <w:tab w:val="right" w:leader="dot" w:pos="8306"/>
        </w:tabs>
      </w:pPr>
      <w:hyperlink w:anchor="_Toc22574" w:history="1">
        <w:r>
          <w:rPr>
            <w:rFonts w:ascii="仿宋" w:eastAsia="仿宋" w:hAnsi="仿宋" w:cs="仿宋" w:hint="eastAsia"/>
            <w:lang w:eastAsia="zh-CN"/>
          </w:rPr>
          <w:t>十五、营销与推广策略</w:t>
        </w:r>
        <w:r>
          <w:tab/>
        </w:r>
        <w:r>
          <w:fldChar w:fldCharType="begin"/>
        </w:r>
        <w:r>
          <w:instrText xml:space="preserve"> PAGEREF _Toc22574 \h </w:instrText>
        </w:r>
        <w:r>
          <w:fldChar w:fldCharType="separate"/>
        </w:r>
        <w:r>
          <w:t>56</w:t>
        </w:r>
        <w:r>
          <w:fldChar w:fldCharType="end"/>
        </w:r>
      </w:hyperlink>
    </w:p>
    <w:p>
      <w:pPr>
        <w:pStyle w:val="TOC2"/>
        <w:tabs>
          <w:tab w:val="right" w:leader="dot" w:pos="8306"/>
        </w:tabs>
      </w:pPr>
      <w:hyperlink w:anchor="_Toc29221" w:history="1">
        <w:r>
          <w:rPr>
            <w:rFonts w:ascii="仿宋" w:eastAsia="仿宋" w:hAnsi="仿宋" w:cs="仿宋" w:hint="eastAsia"/>
            <w:lang w:eastAsia="zh-CN"/>
          </w:rPr>
          <w:t>(一)、产品/服务定位与特点</w:t>
        </w:r>
        <w:r>
          <w:tab/>
        </w:r>
        <w:r>
          <w:fldChar w:fldCharType="begin"/>
        </w:r>
        <w:r>
          <w:instrText xml:space="preserve"> PAGEREF _Toc29221 \h </w:instrText>
        </w:r>
        <w:r>
          <w:fldChar w:fldCharType="separate"/>
        </w:r>
        <w:r>
          <w:t>56</w:t>
        </w:r>
        <w:r>
          <w:fldChar w:fldCharType="end"/>
        </w:r>
      </w:hyperlink>
    </w:p>
    <w:p>
      <w:pPr>
        <w:pStyle w:val="TOC2"/>
        <w:tabs>
          <w:tab w:val="right" w:leader="dot" w:pos="8306"/>
        </w:tabs>
      </w:pPr>
      <w:hyperlink w:anchor="_Toc7528" w:history="1">
        <w:r>
          <w:rPr>
            <w:rFonts w:ascii="仿宋" w:eastAsia="仿宋" w:hAnsi="仿宋" w:cs="仿宋" w:hint="eastAsia"/>
            <w:lang w:eastAsia="zh-CN"/>
          </w:rPr>
          <w:t>(二)、市场定位与竞争分析</w:t>
        </w:r>
        <w:r>
          <w:tab/>
        </w:r>
        <w:r>
          <w:fldChar w:fldCharType="begin"/>
        </w:r>
        <w:r>
          <w:instrText xml:space="preserve"> PAGEREF _Toc7528 \h </w:instrText>
        </w:r>
        <w:r>
          <w:fldChar w:fldCharType="separate"/>
        </w:r>
        <w:r>
          <w:t>58</w:t>
        </w:r>
        <w:r>
          <w:fldChar w:fldCharType="end"/>
        </w:r>
      </w:hyperlink>
    </w:p>
    <w:p>
      <w:pPr>
        <w:pStyle w:val="TOC2"/>
        <w:tabs>
          <w:tab w:val="right" w:leader="dot" w:pos="8306"/>
        </w:tabs>
      </w:pPr>
      <w:hyperlink w:anchor="_Toc1757" w:history="1">
        <w:r>
          <w:rPr>
            <w:rFonts w:ascii="仿宋" w:eastAsia="仿宋" w:hAnsi="仿宋" w:cs="仿宋" w:hint="eastAsia"/>
            <w:lang w:eastAsia="zh-CN"/>
          </w:rPr>
          <w:t>(三)、营销渠道与策略</w:t>
        </w:r>
        <w:r>
          <w:tab/>
        </w:r>
        <w:r>
          <w:fldChar w:fldCharType="begin"/>
        </w:r>
        <w:r>
          <w:instrText xml:space="preserve"> PAGEREF _Toc1757 \h </w:instrText>
        </w:r>
        <w:r>
          <w:fldChar w:fldCharType="separate"/>
        </w:r>
        <w:r>
          <w:t>59</w:t>
        </w:r>
        <w:r>
          <w:fldChar w:fldCharType="end"/>
        </w:r>
      </w:hyperlink>
    </w:p>
    <w:p>
      <w:pPr>
        <w:pStyle w:val="TOC2"/>
        <w:tabs>
          <w:tab w:val="right" w:leader="dot" w:pos="8306"/>
        </w:tabs>
      </w:pPr>
      <w:hyperlink w:anchor="_Toc17586" w:history="1">
        <w:r>
          <w:rPr>
            <w:rFonts w:ascii="仿宋" w:eastAsia="仿宋" w:hAnsi="仿宋" w:cs="仿宋" w:hint="eastAsia"/>
            <w:lang w:eastAsia="zh-CN"/>
          </w:rPr>
          <w:t>(四)、推广与宣传活动</w:t>
        </w:r>
        <w:r>
          <w:tab/>
        </w:r>
        <w:r>
          <w:fldChar w:fldCharType="begin"/>
        </w:r>
        <w:r>
          <w:instrText xml:space="preserve"> PAGEREF _Toc17586 \h </w:instrText>
        </w:r>
        <w:r>
          <w:fldChar w:fldCharType="separate"/>
        </w:r>
        <w:r>
          <w:t>60</w:t>
        </w:r>
        <w:r>
          <w:fldChar w:fldCharType="end"/>
        </w:r>
      </w:hyperlink>
    </w:p>
    <w:p>
      <w:pPr>
        <w:pStyle w:val="TOC1"/>
        <w:tabs>
          <w:tab w:val="right" w:leader="dot" w:pos="8306"/>
        </w:tabs>
      </w:pPr>
      <w:hyperlink w:anchor="_Toc10436" w:history="1">
        <w:r>
          <w:rPr>
            <w:rFonts w:ascii="仿宋" w:eastAsia="仿宋" w:hAnsi="仿宋" w:cs="仿宋" w:hint="eastAsia"/>
            <w:lang w:eastAsia="zh-CN"/>
          </w:rPr>
          <w:t>十六、质量管理体系</w:t>
        </w:r>
        <w:r>
          <w:tab/>
        </w:r>
        <w:r>
          <w:fldChar w:fldCharType="begin"/>
        </w:r>
        <w:r>
          <w:instrText xml:space="preserve"> PAGEREF _Toc10436 \h </w:instrText>
        </w:r>
        <w:r>
          <w:fldChar w:fldCharType="separate"/>
        </w:r>
        <w:r>
          <w:t>66</w:t>
        </w:r>
        <w:r>
          <w:fldChar w:fldCharType="end"/>
        </w:r>
      </w:hyperlink>
    </w:p>
    <w:p>
      <w:pPr>
        <w:pStyle w:val="TOC2"/>
        <w:tabs>
          <w:tab w:val="right" w:leader="dot" w:pos="8306"/>
        </w:tabs>
      </w:pPr>
      <w:hyperlink w:anchor="_Toc16205" w:history="1">
        <w:r>
          <w:rPr>
            <w:rFonts w:ascii="仿宋" w:eastAsia="仿宋" w:hAnsi="仿宋" w:cs="仿宋" w:hint="eastAsia"/>
            <w:lang w:eastAsia="zh-CN"/>
          </w:rPr>
          <w:t>(一)、质量目标与方针</w:t>
        </w:r>
        <w:r>
          <w:tab/>
        </w:r>
        <w:r>
          <w:fldChar w:fldCharType="begin"/>
        </w:r>
        <w:r>
          <w:instrText xml:space="preserve"> PAGEREF _Toc16205 \h </w:instrText>
        </w:r>
        <w:r>
          <w:fldChar w:fldCharType="separate"/>
        </w:r>
        <w:r>
          <w:t>66</w:t>
        </w:r>
        <w:r>
          <w:fldChar w:fldCharType="end"/>
        </w:r>
      </w:hyperlink>
    </w:p>
    <w:p>
      <w:pPr>
        <w:pStyle w:val="TOC2"/>
        <w:tabs>
          <w:tab w:val="right" w:leader="dot" w:pos="8306"/>
        </w:tabs>
      </w:pPr>
      <w:hyperlink w:anchor="_Toc8485" w:history="1">
        <w:r>
          <w:rPr>
            <w:rFonts w:ascii="仿宋" w:eastAsia="仿宋" w:hAnsi="仿宋" w:cs="仿宋" w:hint="eastAsia"/>
            <w:lang w:eastAsia="zh-CN"/>
          </w:rPr>
          <w:t>(二)、质量管理责任</w:t>
        </w:r>
        <w:r>
          <w:tab/>
        </w:r>
        <w:r>
          <w:fldChar w:fldCharType="begin"/>
        </w:r>
        <w:r>
          <w:instrText xml:space="preserve"> PAGEREF _Toc8485 \h </w:instrText>
        </w:r>
        <w:r>
          <w:fldChar w:fldCharType="separate"/>
        </w:r>
        <w:r>
          <w:t>67</w:t>
        </w:r>
        <w:r>
          <w:fldChar w:fldCharType="end"/>
        </w:r>
      </w:hyperlink>
    </w:p>
    <w:p>
      <w:pPr>
        <w:pStyle w:val="TOC2"/>
        <w:tabs>
          <w:tab w:val="right" w:leader="dot" w:pos="8306"/>
        </w:tabs>
      </w:pPr>
      <w:hyperlink w:anchor="_Toc570" w:history="1">
        <w:r>
          <w:rPr>
            <w:rFonts w:ascii="仿宋" w:eastAsia="仿宋" w:hAnsi="仿宋" w:cs="仿宋" w:hint="eastAsia"/>
            <w:lang w:eastAsia="zh-CN"/>
          </w:rPr>
          <w:t>(三)、质量管理体系文件</w:t>
        </w:r>
        <w:r>
          <w:tab/>
        </w:r>
        <w:r>
          <w:fldChar w:fldCharType="begin"/>
        </w:r>
        <w:r>
          <w:instrText xml:space="preserve"> PAGEREF _Toc570 \h </w:instrText>
        </w:r>
        <w:r>
          <w:fldChar w:fldCharType="separate"/>
        </w:r>
        <w:r>
          <w:t>68</w:t>
        </w:r>
        <w:r>
          <w:fldChar w:fldCharType="end"/>
        </w:r>
      </w:hyperlink>
    </w:p>
    <w:p>
      <w:pPr>
        <w:pStyle w:val="TOC2"/>
        <w:tabs>
          <w:tab w:val="right" w:leader="dot" w:pos="8306"/>
        </w:tabs>
      </w:pPr>
      <w:hyperlink w:anchor="_Toc9812" w:history="1">
        <w:r>
          <w:rPr>
            <w:rFonts w:ascii="仿宋" w:eastAsia="仿宋" w:hAnsi="仿宋" w:cs="仿宋" w:hint="eastAsia"/>
            <w:lang w:eastAsia="zh-CN"/>
          </w:rPr>
          <w:t>(四)、质量培训与教育</w:t>
        </w:r>
        <w:r>
          <w:tab/>
        </w:r>
        <w:r>
          <w:fldChar w:fldCharType="begin"/>
        </w:r>
        <w:r>
          <w:instrText xml:space="preserve"> PAGEREF _Toc9812 \h </w:instrText>
        </w:r>
        <w:r>
          <w:fldChar w:fldCharType="separate"/>
        </w:r>
        <w:r>
          <w:t>70</w:t>
        </w:r>
        <w:r>
          <w:fldChar w:fldCharType="end"/>
        </w:r>
      </w:hyperlink>
    </w:p>
    <w:p>
      <w:pPr>
        <w:pStyle w:val="TOC2"/>
        <w:tabs>
          <w:tab w:val="right" w:leader="dot" w:pos="8306"/>
        </w:tabs>
      </w:pPr>
      <w:hyperlink w:anchor="_Toc4715" w:history="1">
        <w:r>
          <w:rPr>
            <w:rFonts w:ascii="仿宋" w:eastAsia="仿宋" w:hAnsi="仿宋" w:cs="仿宋" w:hint="eastAsia"/>
            <w:lang w:eastAsia="zh-CN"/>
          </w:rPr>
          <w:t>(五)、质量审核与评价</w:t>
        </w:r>
        <w:r>
          <w:tab/>
        </w:r>
        <w:r>
          <w:fldChar w:fldCharType="begin"/>
        </w:r>
        <w:r>
          <w:instrText xml:space="preserve"> PAGEREF _Toc4715 \h </w:instrText>
        </w:r>
        <w:r>
          <w:fldChar w:fldCharType="separate"/>
        </w:r>
        <w:r>
          <w:t>71</w:t>
        </w:r>
        <w:r>
          <w:fldChar w:fldCharType="end"/>
        </w:r>
      </w:hyperlink>
    </w:p>
    <w:p>
      <w:pPr>
        <w:pStyle w:val="TOC2"/>
        <w:tabs>
          <w:tab w:val="right" w:leader="dot" w:pos="8306"/>
        </w:tabs>
      </w:pPr>
      <w:hyperlink w:anchor="_Toc31141" w:history="1">
        <w:r>
          <w:rPr>
            <w:rFonts w:ascii="仿宋" w:eastAsia="仿宋" w:hAnsi="仿宋" w:cs="仿宋" w:hint="eastAsia"/>
            <w:lang w:eastAsia="zh-CN"/>
          </w:rPr>
          <w:t>(六)、不符合与纠正措施</w:t>
        </w:r>
        <w:r>
          <w:tab/>
        </w:r>
        <w:r>
          <w:fldChar w:fldCharType="begin"/>
        </w:r>
        <w:r>
          <w:instrText xml:space="preserve"> PAGEREF _Toc31141 \h </w:instrText>
        </w:r>
        <w:r>
          <w:fldChar w:fldCharType="separate"/>
        </w:r>
        <w:r>
          <w:t>72</w:t>
        </w:r>
        <w:r>
          <w:fldChar w:fldCharType="end"/>
        </w:r>
      </w:hyperlink>
    </w:p>
    <w:p>
      <w:pPr>
        <w:pStyle w:val="TOC1"/>
        <w:tabs>
          <w:tab w:val="right" w:leader="dot" w:pos="8306"/>
        </w:tabs>
      </w:pPr>
      <w:hyperlink w:anchor="_Toc25446" w:history="1">
        <w:r>
          <w:rPr>
            <w:rFonts w:ascii="仿宋" w:eastAsia="仿宋" w:hAnsi="仿宋" w:cs="仿宋" w:hint="eastAsia"/>
            <w:lang w:eastAsia="zh-CN"/>
          </w:rPr>
          <w:t>十七、供应链管理</w:t>
        </w:r>
        <w:r>
          <w:tab/>
        </w:r>
        <w:r>
          <w:fldChar w:fldCharType="begin"/>
        </w:r>
        <w:r>
          <w:instrText xml:space="preserve"> PAGEREF _Toc25446 \h </w:instrText>
        </w:r>
        <w:r>
          <w:fldChar w:fldCharType="separate"/>
        </w:r>
        <w:r>
          <w:t>73</w:t>
        </w:r>
        <w:r>
          <w:fldChar w:fldCharType="end"/>
        </w:r>
      </w:hyperlink>
    </w:p>
    <w:p>
      <w:pPr>
        <w:pStyle w:val="TOC2"/>
        <w:tabs>
          <w:tab w:val="right" w:leader="dot" w:pos="8306"/>
        </w:tabs>
      </w:pPr>
      <w:hyperlink w:anchor="_Toc8706" w:history="1">
        <w:r>
          <w:rPr>
            <w:rFonts w:ascii="仿宋" w:eastAsia="仿宋" w:hAnsi="仿宋" w:cs="仿宋" w:hint="eastAsia"/>
            <w:lang w:eastAsia="zh-CN"/>
          </w:rPr>
          <w:t>(一)、供应链战略规划</w:t>
        </w:r>
        <w:r>
          <w:tab/>
        </w:r>
        <w:r>
          <w:fldChar w:fldCharType="begin"/>
        </w:r>
        <w:r>
          <w:instrText xml:space="preserve"> PAGEREF _Toc8706 \h </w:instrText>
        </w:r>
        <w:r>
          <w:fldChar w:fldCharType="separate"/>
        </w:r>
        <w:r>
          <w:t>73</w:t>
        </w:r>
        <w:r>
          <w:fldChar w:fldCharType="end"/>
        </w:r>
      </w:hyperlink>
    </w:p>
    <w:p>
      <w:pPr>
        <w:pStyle w:val="TOC2"/>
        <w:tabs>
          <w:tab w:val="right" w:leader="dot" w:pos="8306"/>
        </w:tabs>
      </w:pPr>
      <w:hyperlink w:anchor="_Toc9223" w:history="1">
        <w:r>
          <w:rPr>
            <w:rFonts w:ascii="仿宋" w:eastAsia="仿宋" w:hAnsi="仿宋" w:cs="仿宋" w:hint="eastAsia"/>
            <w:lang w:eastAsia="zh-CN"/>
          </w:rPr>
          <w:t>(二)、供应商选择与合作</w:t>
        </w:r>
        <w:r>
          <w:tab/>
        </w:r>
        <w:r>
          <w:fldChar w:fldCharType="begin"/>
        </w:r>
        <w:r>
          <w:instrText xml:space="preserve"> PAGEREF _Toc9223 \h </w:instrText>
        </w:r>
        <w:r>
          <w:fldChar w:fldCharType="separate"/>
        </w:r>
        <w:r>
          <w:t>75</w:t>
        </w:r>
        <w:r>
          <w:fldChar w:fldCharType="end"/>
        </w:r>
      </w:hyperlink>
    </w:p>
    <w:p>
      <w:pPr>
        <w:pStyle w:val="TOC2"/>
        <w:tabs>
          <w:tab w:val="right" w:leader="dot" w:pos="8306"/>
        </w:tabs>
      </w:pPr>
      <w:hyperlink w:anchor="_Toc4130" w:history="1">
        <w:r>
          <w:rPr>
            <w:rFonts w:ascii="仿宋" w:eastAsia="仿宋" w:hAnsi="仿宋" w:cs="仿宋" w:hint="eastAsia"/>
            <w:lang w:eastAsia="zh-CN"/>
          </w:rPr>
          <w:t>(三)、物流与库存管理</w:t>
        </w:r>
        <w:r>
          <w:tab/>
        </w:r>
        <w:r>
          <w:fldChar w:fldCharType="begin"/>
        </w:r>
        <w:r>
          <w:instrText xml:space="preserve"> PAGEREF _Toc4130 \h </w:instrText>
        </w:r>
        <w:r>
          <w:fldChar w:fldCharType="separate"/>
        </w:r>
        <w:r>
          <w:t>76</w:t>
        </w:r>
        <w:r>
          <w:fldChar w:fldCharType="end"/>
        </w:r>
      </w:hyperlink>
    </w:p>
    <w:p>
      <w:pPr>
        <w:pStyle w:val="TOC1"/>
        <w:tabs>
          <w:tab w:val="right" w:leader="dot" w:pos="8306"/>
        </w:tabs>
      </w:pPr>
      <w:hyperlink w:anchor="_Toc12865" w:history="1">
        <w:r>
          <w:rPr>
            <w:rFonts w:ascii="仿宋" w:eastAsia="仿宋" w:hAnsi="仿宋" w:cs="仿宋" w:hint="eastAsia"/>
            <w:lang w:eastAsia="zh-CN"/>
          </w:rPr>
          <w:t>十八、救护车项目实施保障措施</w:t>
        </w:r>
        <w:r>
          <w:tab/>
        </w:r>
        <w:r>
          <w:fldChar w:fldCharType="begin"/>
        </w:r>
        <w:r>
          <w:instrText xml:space="preserve"> PAGEREF _Toc12865 \h </w:instrText>
        </w:r>
        <w:r>
          <w:fldChar w:fldCharType="separate"/>
        </w:r>
        <w:r>
          <w:t>77</w:t>
        </w:r>
        <w:r>
          <w:fldChar w:fldCharType="end"/>
        </w:r>
      </w:hyperlink>
    </w:p>
    <w:p>
      <w:pPr>
        <w:pStyle w:val="TOC2"/>
        <w:tabs>
          <w:tab w:val="right" w:leader="dot" w:pos="8306"/>
        </w:tabs>
      </w:pPr>
      <w:hyperlink w:anchor="_Toc8640" w:history="1">
        <w:r>
          <w:rPr>
            <w:rFonts w:ascii="仿宋" w:eastAsia="仿宋" w:hAnsi="仿宋" w:cs="仿宋" w:hint="eastAsia"/>
            <w:lang w:eastAsia="zh-CN"/>
          </w:rPr>
          <w:t>(一)、救护车项目实施保障机制</w:t>
        </w:r>
        <w:r>
          <w:tab/>
        </w:r>
        <w:r>
          <w:fldChar w:fldCharType="begin"/>
        </w:r>
        <w:r>
          <w:instrText xml:space="preserve"> PAGEREF _Toc8640 \h </w:instrText>
        </w:r>
        <w:r>
          <w:fldChar w:fldCharType="separate"/>
        </w:r>
        <w:r>
          <w:t>77</w:t>
        </w:r>
        <w:r>
          <w:fldChar w:fldCharType="end"/>
        </w:r>
      </w:hyperlink>
    </w:p>
    <w:p>
      <w:pPr>
        <w:pStyle w:val="TOC2"/>
        <w:tabs>
          <w:tab w:val="right" w:leader="dot" w:pos="8306"/>
        </w:tabs>
      </w:pPr>
      <w:hyperlink w:anchor="_Toc30232" w:history="1">
        <w:r>
          <w:rPr>
            <w:rFonts w:ascii="仿宋" w:eastAsia="仿宋" w:hAnsi="仿宋" w:cs="仿宋" w:hint="eastAsia"/>
            <w:lang w:eastAsia="zh-CN"/>
          </w:rPr>
          <w:t>(二)、救护车项目法律合规要求</w:t>
        </w:r>
        <w:r>
          <w:tab/>
        </w:r>
        <w:r>
          <w:fldChar w:fldCharType="begin"/>
        </w:r>
        <w:r>
          <w:instrText xml:space="preserve"> PAGEREF _Toc30232 \h </w:instrText>
        </w:r>
        <w:r>
          <w:fldChar w:fldCharType="separate"/>
        </w:r>
        <w:r>
          <w:t>81</w:t>
        </w:r>
        <w:r>
          <w:fldChar w:fldCharType="end"/>
        </w:r>
      </w:hyperlink>
    </w:p>
    <w:p>
      <w:pPr>
        <w:pStyle w:val="TOC2"/>
        <w:tabs>
          <w:tab w:val="right" w:leader="dot" w:pos="8306"/>
        </w:tabs>
      </w:pPr>
      <w:hyperlink w:anchor="_Toc25410" w:history="1">
        <w:r>
          <w:rPr>
            <w:rFonts w:ascii="仿宋" w:eastAsia="仿宋" w:hAnsi="仿宋" w:cs="仿宋" w:hint="eastAsia"/>
            <w:lang w:eastAsia="zh-CN"/>
          </w:rPr>
          <w:t>(三)、救护车项目合同管理与法律事务</w:t>
        </w:r>
        <w:r>
          <w:tab/>
        </w:r>
        <w:r>
          <w:fldChar w:fldCharType="begin"/>
        </w:r>
        <w:r>
          <w:instrText xml:space="preserve"> PAGEREF _Toc25410 \h </w:instrText>
        </w:r>
        <w:r>
          <w:fldChar w:fldCharType="separate"/>
        </w:r>
        <w:r>
          <w:t>85</w:t>
        </w:r>
        <w:r>
          <w:fldChar w:fldCharType="end"/>
        </w:r>
      </w:hyperlink>
    </w:p>
    <w:p>
      <w:pPr>
        <w:pStyle w:val="TOC2"/>
        <w:tabs>
          <w:tab w:val="right" w:leader="dot" w:pos="8306"/>
        </w:tabs>
      </w:pPr>
      <w:hyperlink w:anchor="_Toc9506" w:history="1">
        <w:r>
          <w:rPr>
            <w:rFonts w:ascii="仿宋" w:eastAsia="仿宋" w:hAnsi="仿宋" w:cs="仿宋" w:hint="eastAsia"/>
            <w:lang w:eastAsia="zh-CN"/>
          </w:rPr>
          <w:t>(四)、救护车项目知识产权保护策略</w:t>
        </w:r>
        <w:r>
          <w:tab/>
        </w:r>
        <w:r>
          <w:fldChar w:fldCharType="begin"/>
        </w:r>
        <w:r>
          <w:instrText xml:space="preserve"> PAGEREF _Toc9506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
      <w:r>
        <w:rPr>
          <w:rFonts w:ascii="仿宋" w:eastAsia="仿宋" w:hAnsi="仿宋" w:cs="仿宋" w:hint="eastAsia"/>
          <w:sz w:val="28"/>
          <w:lang w:eastAsia="zh-CN"/>
        </w:rPr>
        <w:t>一、救护车项目绩效评估</w:t>
      </w:r>
      <w:bookmarkEnd w:id="2"/>
    </w:p>
    <w:p>
      <w:pPr>
        <w:pStyle w:val="Heading2"/>
        <w:rPr>
          <w:rFonts w:ascii="仿宋" w:eastAsia="仿宋" w:hAnsi="仿宋" w:cs="仿宋" w:hint="eastAsia"/>
          <w:lang w:eastAsia="zh-CN"/>
        </w:rPr>
      </w:pPr>
      <w:bookmarkStart w:id="3" w:name="_Toc163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在救护车项目中，我们设计了一套全面的绩效评估指标，以确保救护车项目的可控和成功交付。这些指标跨足救护车项目目标、成本、进度和质量等多个维度，为我们提供了全面洞察救护车项目的健康状况。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目标达成率是我们关注的首要指标。我们设定了明确的目标，并通过定期监测和评估，迅速发现并应对潜在的目标偏差。这为救护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成本绩效是另一个核心关注点。通过实际成本与预算成本的对比分析，我们深入了解成本差异的原因，及时调整资源分配，保持救护车项目在经济效益方面的合理水平。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进度作为关键的绩效指标之一，得到了精心的关注。我们制定了详细的救护车项目进度计划，并设立了进度符合度指标，确保实际进度与计划进度保持一致。这使我们能够快速发现和解决潜在的进度问题，保持救护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救护车项目绩效的不可或缺的一环。我们引入了一系列的质量标准和客户满意度指标，以确保救护车项目交付的成果在质量上达到或超越预期水平。通过持续监测这些指标，我们努力提升救护车项目整体质量水平，为救护车项目的成功交付提供有力保障。通过这些科学且全面的绩效评估，我们能够更好地引导救护车项目的持续改进，确保救护车项目目标的顺利达成。</w:t>
      </w:r>
    </w:p>
    <w:p>
      <w:pPr>
        <w:pStyle w:val="Heading2"/>
        <w:ind w:firstLine="560" w:firstLineChars="200"/>
        <w:rPr>
          <w:rFonts w:ascii="仿宋" w:eastAsia="仿宋" w:hAnsi="仿宋" w:cs="仿宋" w:hint="eastAsia"/>
          <w:sz w:val="28"/>
          <w:lang w:eastAsia="zh-CN"/>
        </w:rPr>
      </w:pPr>
      <w:bookmarkStart w:id="4" w:name="_Toc256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绩效评估是救护车项目中的关键环节，为确保救护车项目达到预期目标，我们采用了多层次、多维度的绩效评估方法。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救护车项目的战略目标对齐，确保每个决策和行动都与救护车项目整体目标保持一致。团队会定期召开战略对齐会议，审视当前工作与救护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救护车项目进度、质量、成本和风险等方面。这些指标通过数据收集和分析，为救护车项目管理团队提供了客观的评估依据。例如，我们通过救护车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绩效评估不仅仅停留在救护车项目内部，还考虑了救护车项目对外部环境的影响。我们定期进行干系人满意度调查，以了解各利益相关方对救护车项目的期望和满意度，并及时做出调整。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这种多层次、多角度的绩效评估方法，使得我们能够全面了解救护车项目的运行状态，及时做出调整，确保救护车项目在不断变化的环境中保持稳健前行。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64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为了确保救护车项目的有效管理和不断优化，我们采用了精心设计的绩效评估周期。这个周期旨在实现灵活、实时和全面的评估，以适应救护车项目执行中的各种挑战。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救护车项目的不同需求，分为短期、中期和长期。短期评估关注每个迭代或工作周期，以及时发现和解决当前任务中的问题。中期评估涵盖几个迭代，深入了解整体救护车项目的趋势和性能。长期评估则着眼于整个救护车项目阶段，确保救护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救护车项目管理工具和协作平台，团队成员能够随时更新和分享救护车项目数据。这种实时性的反馈机制使我们能够及时察觉潜在问题，快速调整，保持救护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救护车项目的决策制定密不可分。每个周期的救护车项目回顾会议成为集体总结经验、识别问题深层次原因并找到创新解决方案的平台。这种定期的反思与调整机制使救护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30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258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技术管理特点体现在其创新导向。通过引入最先进的技术趋势和解决方案，救护车项目致力于提升科技含量、提高质量和效率水平。这意味着我们将采用最新的工具和方法，确保救护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救护车项目技术管理的显著特征。通过整合不同领域的技术资源，我们实现了跨学科的协同工作。这有助于优化技术架构，提高整体效能。此外，整合性策略还促进了不同技术团队之间的紧密沟通和高效合作，确保救护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救护车项目所采用的技术。通过不断优化技术方案，救护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救护车项目团队将在救护车项目初期识别可能的技术风险，并采取相应的预防和应对措施。通过建立健全的风险评估机制，救护车项目能够在实施过程中及时发现并解决潜在的技术问题，保障救护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通过这些独特的技术管理特点，我们确信在救护车项目中，技术将成为救护车项目成功的有力支持。这一深度剖析揭示了技术管理在救护车项目实施中的关键作用，为救护车项目的技术基础奠定了坚实的基础。</w:t>
      </w:r>
    </w:p>
    <w:p>
      <w:pPr>
        <w:pStyle w:val="Heading2"/>
        <w:ind w:firstLine="560" w:firstLineChars="200"/>
        <w:rPr>
          <w:rFonts w:ascii="仿宋" w:eastAsia="仿宋" w:hAnsi="仿宋" w:cs="仿宋" w:hint="eastAsia"/>
          <w:sz w:val="28"/>
          <w:lang w:eastAsia="zh-CN"/>
        </w:rPr>
      </w:pPr>
      <w:bookmarkStart w:id="8" w:name="_Toc17498"/>
      <w:r>
        <w:rPr>
          <w:rFonts w:ascii="仿宋" w:eastAsia="仿宋" w:hAnsi="仿宋" w:cs="仿宋" w:hint="eastAsia"/>
          <w:sz w:val="28"/>
          <w:lang w:eastAsia="zh-CN"/>
        </w:rPr>
        <w:t>(二)、救护车项目工艺技术设计方案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救护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救护车项目将严格按照相关行业规范要求进行组织。通过有效控制产品质量，救护车项目将致力于为顾客提供优质的救护车项目产品和良好的服务。这体现了救护车项目对于生产活动合规性和质量标准的高度重视，为救护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救护车项目注重生态效益和清洁生产原则。救护车项目建设将紧密结合地方特色经济发展，与社会经济发展规划和区域环境保护规划方案相协调一致。通过与当地区域自然生态系统的结合，救护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救护车项目产品具有多样化的客户需求和个性化的特点。因此，救护车项目产品规格品种多样，且单批生产数量较小。为满足这一特点，救护车项目承办单位将建设先进的柔性制造生产线。通过广泛应用柔性制造技术，救护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救护车项目采用的技术具有较高的技术含量和自动化水平，处于国内先进水平。这一技术选用不仅体现了对生产效率、质量和环境友好性的高标准要求，同时为救护车项目的可持续发展奠定了坚实的基础。</w:t>
      </w:r>
    </w:p>
    <w:p>
      <w:pPr>
        <w:pStyle w:val="Heading2"/>
        <w:ind w:firstLine="560" w:firstLineChars="200"/>
        <w:rPr>
          <w:rFonts w:ascii="仿宋" w:eastAsia="仿宋" w:hAnsi="仿宋" w:cs="仿宋" w:hint="eastAsia"/>
          <w:sz w:val="28"/>
          <w:lang w:eastAsia="zh-CN"/>
        </w:rPr>
      </w:pPr>
      <w:bookmarkStart w:id="9" w:name="_Toc2989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为确保救护车项目的高效生产和技术实施，我们制定了一套精心设计的设备选型方案，以满足救护车项目生产、质量和环保的要求。该方案的主要特点如下：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救护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针对救护车项目产品的多样性和小批量生产的特点，我们将建设柔性制造生产线。通过在设备选型中考虑柔性制造技术，可以灵活应对不同产品规格和生产需求，实现生产线的高度灵活性和适应性。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0542"/>
      <w:r>
        <w:rPr>
          <w:rFonts w:ascii="仿宋" w:eastAsia="仿宋" w:hAnsi="仿宋" w:cs="仿宋" w:hint="eastAsia"/>
          <w:sz w:val="28"/>
          <w:lang w:eastAsia="zh-CN"/>
        </w:rPr>
        <w:t>三、救护车项目文档管理</w:t>
      </w:r>
      <w:bookmarkEnd w:id="10"/>
    </w:p>
    <w:p>
      <w:pPr>
        <w:pStyle w:val="Heading2"/>
        <w:rPr>
          <w:rFonts w:ascii="仿宋" w:eastAsia="仿宋" w:hAnsi="仿宋" w:cs="仿宋" w:hint="eastAsia"/>
          <w:lang w:eastAsia="zh-CN"/>
        </w:rPr>
      </w:pPr>
      <w:bookmarkStart w:id="11" w:name="_Toc1148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救护车项目高度重视文档的质量和准确性，以支持救护车项目的各项活动和决策。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文档的编制始于救护车项目计划的初期，我们制定了详细的文档编制计划，明确了每个文档的内容、格式和编写责任人。在救护车项目启动阶段，我们首先编制了救护车项目章程，明确定义了救护车项目的目标、范围、风险等关键要素。随后，救护车项目团队根据计划陆续编制了需求文档、设计文档、测试文档等各类文档，确保救护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救护车项目管理中的重要环节，旨在确保救护车项目文档符合质量标准和救护车项目需求。在救护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除了内部审查，我们还进行了外部审查，邀请救护车项目相关利益方和专业领域的专家对文档进行独立审查。这有助于获取更全面、客观的反馈，确保救护车项目文档不仅符合内部标准，也满足外部需求。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救护车项目在文档编制与审查方面建立了严格的管理机制，通过规范的流程和多维度的审查，确保救护车项目文档的质量、准确性和可靠性，为救护车项目的顺利推进提供了有力支持。</w:t>
      </w:r>
    </w:p>
    <w:p>
      <w:pPr>
        <w:pStyle w:val="Heading2"/>
        <w:ind w:firstLine="560" w:firstLineChars="200"/>
        <w:rPr>
          <w:rFonts w:ascii="仿宋" w:eastAsia="仿宋" w:hAnsi="仿宋" w:cs="仿宋" w:hint="eastAsia"/>
          <w:sz w:val="28"/>
          <w:lang w:eastAsia="zh-CN"/>
        </w:rPr>
      </w:pPr>
      <w:bookmarkStart w:id="12" w:name="_Toc1063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我们通过多渠道发布文档，包括电子邮件、救护车项目管理平台、内部网站等，以满足不同团队成员的偏好和需求。多渠道发布确保了信息的全面覆盖。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我们采用了精细的权限控制，确保只有授权人员可以访问敏感信息。这种安全措施保护了救护车项目文档的机密性，防止了未经授权的信息泄露。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62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文档存档与归档是救护车项目生命周期中一个至关重要的环节，直接关系到救护车项目信息的长期保存和历史记录的完整性。在救护车项目中，我们实施了一系列有效的文档存档与归档管理策略：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792"/>
      <w:r>
        <w:rPr>
          <w:rFonts w:ascii="仿宋" w:eastAsia="仿宋" w:hAnsi="仿宋" w:cs="仿宋" w:hint="eastAsia"/>
          <w:sz w:val="28"/>
          <w:lang w:eastAsia="zh-CN"/>
        </w:rPr>
        <w:t>四、救护车项目建设单位说明</w:t>
      </w:r>
      <w:bookmarkEnd w:id="14"/>
    </w:p>
    <w:p>
      <w:pPr>
        <w:pStyle w:val="Heading2"/>
        <w:rPr>
          <w:rFonts w:ascii="仿宋" w:eastAsia="仿宋" w:hAnsi="仿宋" w:cs="仿宋" w:hint="eastAsia"/>
          <w:lang w:eastAsia="zh-CN"/>
        </w:rPr>
      </w:pPr>
      <w:bookmarkStart w:id="15" w:name="_Toc29968"/>
      <w:r>
        <w:rPr>
          <w:rFonts w:ascii="仿宋" w:eastAsia="仿宋" w:hAnsi="仿宋" w:cs="仿宋" w:hint="eastAsia"/>
          <w:lang w:eastAsia="zh-CN"/>
        </w:rPr>
        <w:t>(一)、救护车项目承办单位基本情况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93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救护车项目承办单位的XXXX，我们着眼于实现可持续的经济效益。通过技术创新和解决方案的提供，公司预计在救护车项目执行期间将获得可观的收入增长。这一收入来源主要包括救护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同时，我们注重成本控制和效率提升，以确保救护车项目的可持续盈利。透过精细的管理和资源优化，公司期望实现救护车项目利润最大化。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救护车项目实施进行全面的投资评估，包括救护车项目启动阶段的资金投入和后续运营成本。通过对救护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救护车项目实施过程中具备足够的资金流动性，公司将进行详尽的现金流分析。这包括资金需求的合理预测、救护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4614"/>
      <w:r>
        <w:rPr>
          <w:rFonts w:ascii="仿宋" w:eastAsia="仿宋" w:hAnsi="仿宋" w:cs="仿宋" w:hint="eastAsia"/>
          <w:sz w:val="28"/>
          <w:lang w:eastAsia="zh-CN"/>
        </w:rPr>
        <w:t>五、救护车项目概论</w:t>
      </w:r>
      <w:bookmarkEnd w:id="17"/>
    </w:p>
    <w:p>
      <w:pPr>
        <w:pStyle w:val="Heading2"/>
        <w:rPr>
          <w:rFonts w:ascii="仿宋" w:eastAsia="仿宋" w:hAnsi="仿宋" w:cs="仿宋" w:hint="eastAsia"/>
          <w:lang w:eastAsia="zh-CN"/>
        </w:rPr>
      </w:pPr>
      <w:bookmarkStart w:id="18" w:name="_Toc15743"/>
      <w:r>
        <w:rPr>
          <w:rFonts w:ascii="仿宋" w:eastAsia="仿宋" w:hAnsi="仿宋" w:cs="仿宋" w:hint="eastAsia"/>
          <w:lang w:eastAsia="zh-CN"/>
        </w:rPr>
        <w:t>(一)、救护车项目概况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起源追溯至对市场的深入洞察。市场的不断演变与变革为救护车项目提供了难得的机遇。当前市场存在的需求缺口和变革的大环境共同构成了救护车项目的背景。这个救护车项目旨在充分利用市场机遇，填补行业中尚未满足的需求，为客户提供全新的解决方案。市场的变革和需求的增长使得这个救护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救护车项目名称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正式命名为救护车。这个名称不仅仅是一个标识，更代表了救护车项目的核心理念和愿景。它蕴含着救护车项目所要解决问题的关键字，具有强烈的表达和辨识度，为救护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救护车项目目标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核心目标是提供一种全新、高效的解决方案，满足客户日益增长的需求。救护车项目追求的不仅仅是满足市场需求，更是在市场中获得卓越的竞争优势。通过不断提升产品或服务的质量和创新水平，救护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救护车项目范围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全面涵盖了产品研发、制造、市场推广和售后服务，确保从产品设计到最终用户体验的全方位关注。这一全面的救护车项目范围是为了确保救护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救护车项目时间表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救护车项目计划在未来18个月内完成，包括研发、测试、市场试点和正式推出等不同阶段。这个时间表的合理设计是为了确保救护车项目各个阶段的顺利推进，以便按时交付高质量的成果。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救护车项目预算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救护车项目总预算估算为XX百万美元，主要分配在研发、市场推广、人员培训和运营等方面。这一充足的预算为救护车项目提供了充足的资源，确保救护车项目在各个方面都能取得优异的表现。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救护车项目风险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救护车项目可能面临的风险包括市场接受度低、技术难题、竞争激烈等。救护车项目团队已经制定了相应的风险应对计划，通过前瞻性的风险管理，确保救护车项目在面对不确定性时能够迅速做出应对。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救护车项目团队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救护车项目汇聚了一支经验丰富、多领域专业素养的核心团队，确保救护车项目在各个方面都能拥有高水平的执行力。团队的协同作战是救护车项目成功的关键因素之一。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救护车项目背景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https://d.book118.com/748022021033006030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976ECA"/>
    <w:rsid w:val="50976E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2202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2024-01-20T10:30:00Z</dcterms:created>
  <dcterms:modified xsi:type="dcterms:W3CDTF">2024-01-20T10:31:11Z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6973619901174FB2927DF2812CAFB3EE_11</vt:lpwstr>
  </property>
  <property fmtid="{D5CDD505-2E9C-101B-9397-08002B2CF9AE}" pid="3" name="KSOProductBuildVer">
    <vt:lpwstr>2052-12.1.0.16120</vt:lpwstr>
  </property>
</Properties>
</file>