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同步电机市场分析及竞争策略报告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60" w:history="1">
        <w:r>
          <w:rPr>
            <w:rFonts w:ascii="仿宋" w:eastAsia="仿宋" w:hAnsi="仿宋" w:cs="仿宋" w:hint="eastAsia"/>
            <w:lang w:eastAsia="zh-CN"/>
          </w:rPr>
          <w:t>概论</w:t>
        </w:r>
        <w:r>
          <w:tab/>
        </w:r>
        <w:r>
          <w:fldChar w:fldCharType="begin"/>
        </w:r>
        <w:r>
          <w:instrText xml:space="preserve"> PAGEREF _Toc22660 \h </w:instrText>
        </w:r>
        <w:r>
          <w:fldChar w:fldCharType="separate"/>
        </w:r>
        <w:r>
          <w:t>4</w:t>
        </w:r>
        <w:r>
          <w:fldChar w:fldCharType="end"/>
        </w:r>
      </w:hyperlink>
    </w:p>
    <w:p>
      <w:pPr>
        <w:pStyle w:val="TOC1"/>
        <w:tabs>
          <w:tab w:val="right" w:leader="dot" w:pos="8306"/>
        </w:tabs>
      </w:pPr>
      <w:hyperlink w:anchor="_Toc12141" w:history="1">
        <w:r>
          <w:rPr>
            <w:rFonts w:ascii="仿宋" w:eastAsia="仿宋" w:hAnsi="仿宋" w:cs="仿宋" w:hint="eastAsia"/>
            <w:lang w:eastAsia="zh-CN"/>
          </w:rPr>
          <w:t>一、同步电机企业战略的制定</w:t>
        </w:r>
        <w:r>
          <w:tab/>
        </w:r>
        <w:r>
          <w:fldChar w:fldCharType="begin"/>
        </w:r>
        <w:r>
          <w:instrText xml:space="preserve"> PAGEREF _Toc12141 \h </w:instrText>
        </w:r>
        <w:r>
          <w:fldChar w:fldCharType="separate"/>
        </w:r>
        <w:r>
          <w:t>4</w:t>
        </w:r>
        <w:r>
          <w:fldChar w:fldCharType="end"/>
        </w:r>
      </w:hyperlink>
    </w:p>
    <w:p>
      <w:pPr>
        <w:pStyle w:val="TOC2"/>
        <w:tabs>
          <w:tab w:val="right" w:leader="dot" w:pos="8306"/>
        </w:tabs>
      </w:pPr>
      <w:hyperlink w:anchor="_Toc9767" w:history="1">
        <w:r>
          <w:rPr>
            <w:rFonts w:ascii="仿宋" w:eastAsia="仿宋" w:hAnsi="仿宋" w:cs="仿宋" w:hint="eastAsia"/>
            <w:lang w:eastAsia="zh-CN"/>
          </w:rPr>
          <w:t>(一)、同步电机企业战略的制定</w:t>
        </w:r>
        <w:r>
          <w:tab/>
        </w:r>
        <w:r>
          <w:fldChar w:fldCharType="begin"/>
        </w:r>
        <w:r>
          <w:instrText xml:space="preserve"> PAGEREF _Toc9767 \h </w:instrText>
        </w:r>
        <w:r>
          <w:fldChar w:fldCharType="separate"/>
        </w:r>
        <w:r>
          <w:t>4</w:t>
        </w:r>
        <w:r>
          <w:fldChar w:fldCharType="end"/>
        </w:r>
      </w:hyperlink>
    </w:p>
    <w:p>
      <w:pPr>
        <w:pStyle w:val="TOC1"/>
        <w:tabs>
          <w:tab w:val="right" w:leader="dot" w:pos="8306"/>
        </w:tabs>
      </w:pPr>
      <w:hyperlink w:anchor="_Toc30856" w:history="1">
        <w:r>
          <w:rPr>
            <w:rFonts w:ascii="仿宋" w:eastAsia="仿宋" w:hAnsi="仿宋" w:cs="仿宋" w:hint="eastAsia"/>
            <w:lang w:eastAsia="zh-CN"/>
          </w:rPr>
          <w:t>二、法人治理</w:t>
        </w:r>
        <w:r>
          <w:tab/>
        </w:r>
        <w:r>
          <w:fldChar w:fldCharType="begin"/>
        </w:r>
        <w:r>
          <w:instrText xml:space="preserve"> PAGEREF _Toc30856 \h </w:instrText>
        </w:r>
        <w:r>
          <w:fldChar w:fldCharType="separate"/>
        </w:r>
        <w:r>
          <w:t>5</w:t>
        </w:r>
        <w:r>
          <w:fldChar w:fldCharType="end"/>
        </w:r>
      </w:hyperlink>
    </w:p>
    <w:p>
      <w:pPr>
        <w:pStyle w:val="TOC2"/>
        <w:tabs>
          <w:tab w:val="right" w:leader="dot" w:pos="8306"/>
        </w:tabs>
      </w:pPr>
      <w:hyperlink w:anchor="_Toc8936" w:history="1">
        <w:r>
          <w:rPr>
            <w:rFonts w:ascii="仿宋" w:eastAsia="仿宋" w:hAnsi="仿宋" w:cs="仿宋" w:hint="eastAsia"/>
            <w:lang w:eastAsia="zh-CN"/>
          </w:rPr>
          <w:t>(一)、股东权利及义务</w:t>
        </w:r>
        <w:r>
          <w:tab/>
        </w:r>
        <w:r>
          <w:fldChar w:fldCharType="begin"/>
        </w:r>
        <w:r>
          <w:instrText xml:space="preserve"> PAGEREF _Toc8936 \h </w:instrText>
        </w:r>
        <w:r>
          <w:fldChar w:fldCharType="separate"/>
        </w:r>
        <w:r>
          <w:t>5</w:t>
        </w:r>
        <w:r>
          <w:fldChar w:fldCharType="end"/>
        </w:r>
      </w:hyperlink>
    </w:p>
    <w:p>
      <w:pPr>
        <w:pStyle w:val="TOC2"/>
        <w:tabs>
          <w:tab w:val="right" w:leader="dot" w:pos="8306"/>
        </w:tabs>
      </w:pPr>
      <w:hyperlink w:anchor="_Toc12211" w:history="1">
        <w:r>
          <w:rPr>
            <w:rFonts w:ascii="仿宋" w:eastAsia="仿宋" w:hAnsi="仿宋" w:cs="仿宋" w:hint="eastAsia"/>
            <w:lang w:eastAsia="zh-CN"/>
          </w:rPr>
          <w:t>(二)、董事</w:t>
        </w:r>
        <w:r>
          <w:tab/>
        </w:r>
        <w:r>
          <w:fldChar w:fldCharType="begin"/>
        </w:r>
        <w:r>
          <w:instrText xml:space="preserve"> PAGEREF _Toc12211 \h </w:instrText>
        </w:r>
        <w:r>
          <w:fldChar w:fldCharType="separate"/>
        </w:r>
        <w:r>
          <w:t>7</w:t>
        </w:r>
        <w:r>
          <w:fldChar w:fldCharType="end"/>
        </w:r>
      </w:hyperlink>
    </w:p>
    <w:p>
      <w:pPr>
        <w:pStyle w:val="TOC2"/>
        <w:tabs>
          <w:tab w:val="right" w:leader="dot" w:pos="8306"/>
        </w:tabs>
      </w:pPr>
      <w:hyperlink w:anchor="_Toc21566" w:history="1">
        <w:r>
          <w:rPr>
            <w:rFonts w:ascii="仿宋" w:eastAsia="仿宋" w:hAnsi="仿宋" w:cs="仿宋" w:hint="eastAsia"/>
            <w:lang w:eastAsia="zh-CN"/>
          </w:rPr>
          <w:t>(三)、高级管理人员</w:t>
        </w:r>
        <w:r>
          <w:tab/>
        </w:r>
        <w:r>
          <w:fldChar w:fldCharType="begin"/>
        </w:r>
        <w:r>
          <w:instrText xml:space="preserve"> PAGEREF _Toc21566 \h </w:instrText>
        </w:r>
        <w:r>
          <w:fldChar w:fldCharType="separate"/>
        </w:r>
        <w:r>
          <w:t>9</w:t>
        </w:r>
        <w:r>
          <w:fldChar w:fldCharType="end"/>
        </w:r>
      </w:hyperlink>
    </w:p>
    <w:p>
      <w:pPr>
        <w:pStyle w:val="TOC2"/>
        <w:tabs>
          <w:tab w:val="right" w:leader="dot" w:pos="8306"/>
        </w:tabs>
      </w:pPr>
      <w:hyperlink w:anchor="_Toc31176" w:history="1">
        <w:r>
          <w:rPr>
            <w:rFonts w:ascii="仿宋" w:eastAsia="仿宋" w:hAnsi="仿宋" w:cs="仿宋" w:hint="eastAsia"/>
            <w:lang w:eastAsia="zh-CN"/>
          </w:rPr>
          <w:t>(四)、监事</w:t>
        </w:r>
        <w:r>
          <w:tab/>
        </w:r>
        <w:r>
          <w:fldChar w:fldCharType="begin"/>
        </w:r>
        <w:r>
          <w:instrText xml:space="preserve"> PAGEREF _Toc31176 \h </w:instrText>
        </w:r>
        <w:r>
          <w:fldChar w:fldCharType="separate"/>
        </w:r>
        <w:r>
          <w:t>11</w:t>
        </w:r>
        <w:r>
          <w:fldChar w:fldCharType="end"/>
        </w:r>
      </w:hyperlink>
    </w:p>
    <w:p>
      <w:pPr>
        <w:pStyle w:val="TOC1"/>
        <w:tabs>
          <w:tab w:val="right" w:leader="dot" w:pos="8306"/>
        </w:tabs>
      </w:pPr>
      <w:hyperlink w:anchor="_Toc13274" w:history="1">
        <w:r>
          <w:rPr>
            <w:rFonts w:ascii="仿宋" w:eastAsia="仿宋" w:hAnsi="仿宋" w:cs="仿宋" w:hint="eastAsia"/>
            <w:lang w:eastAsia="zh-CN"/>
          </w:rPr>
          <w:t>三、发展规划</w:t>
        </w:r>
        <w:r>
          <w:tab/>
        </w:r>
        <w:r>
          <w:fldChar w:fldCharType="begin"/>
        </w:r>
        <w:r>
          <w:instrText xml:space="preserve"> PAGEREF _Toc13274 \h </w:instrText>
        </w:r>
        <w:r>
          <w:fldChar w:fldCharType="separate"/>
        </w:r>
        <w:r>
          <w:t>12</w:t>
        </w:r>
        <w:r>
          <w:fldChar w:fldCharType="end"/>
        </w:r>
      </w:hyperlink>
    </w:p>
    <w:p>
      <w:pPr>
        <w:pStyle w:val="TOC2"/>
        <w:tabs>
          <w:tab w:val="right" w:leader="dot" w:pos="8306"/>
        </w:tabs>
      </w:pPr>
      <w:hyperlink w:anchor="_Toc6408" w:history="1">
        <w:r>
          <w:rPr>
            <w:rFonts w:ascii="仿宋" w:eastAsia="仿宋" w:hAnsi="仿宋" w:cs="仿宋" w:hint="eastAsia"/>
            <w:lang w:eastAsia="zh-CN"/>
          </w:rPr>
          <w:t>(一)、公司发展规划</w:t>
        </w:r>
        <w:r>
          <w:tab/>
        </w:r>
        <w:r>
          <w:fldChar w:fldCharType="begin"/>
        </w:r>
        <w:r>
          <w:instrText xml:space="preserve"> PAGEREF _Toc6408 \h </w:instrText>
        </w:r>
        <w:r>
          <w:fldChar w:fldCharType="separate"/>
        </w:r>
        <w:r>
          <w:t>12</w:t>
        </w:r>
        <w:r>
          <w:fldChar w:fldCharType="end"/>
        </w:r>
      </w:hyperlink>
    </w:p>
    <w:p>
      <w:pPr>
        <w:pStyle w:val="TOC2"/>
        <w:tabs>
          <w:tab w:val="right" w:leader="dot" w:pos="8306"/>
        </w:tabs>
      </w:pPr>
      <w:hyperlink w:anchor="_Toc13564" w:history="1">
        <w:r>
          <w:rPr>
            <w:rFonts w:ascii="仿宋" w:eastAsia="仿宋" w:hAnsi="仿宋" w:cs="仿宋" w:hint="eastAsia"/>
            <w:lang w:eastAsia="zh-CN"/>
          </w:rPr>
          <w:t>(二)、保障措施</w:t>
        </w:r>
        <w:r>
          <w:tab/>
        </w:r>
        <w:r>
          <w:fldChar w:fldCharType="begin"/>
        </w:r>
        <w:r>
          <w:instrText xml:space="preserve"> PAGEREF _Toc13564 \h </w:instrText>
        </w:r>
        <w:r>
          <w:fldChar w:fldCharType="separate"/>
        </w:r>
        <w:r>
          <w:t>13</w:t>
        </w:r>
        <w:r>
          <w:fldChar w:fldCharType="end"/>
        </w:r>
      </w:hyperlink>
    </w:p>
    <w:p>
      <w:pPr>
        <w:pStyle w:val="TOC1"/>
        <w:tabs>
          <w:tab w:val="right" w:leader="dot" w:pos="8306"/>
        </w:tabs>
      </w:pPr>
      <w:hyperlink w:anchor="_Toc11668" w:history="1">
        <w:r>
          <w:rPr>
            <w:rFonts w:ascii="仿宋" w:eastAsia="仿宋" w:hAnsi="仿宋" w:cs="仿宋" w:hint="eastAsia"/>
            <w:lang w:eastAsia="zh-CN"/>
          </w:rPr>
          <w:t>四、同步电机项目选址可行性分析</w:t>
        </w:r>
        <w:r>
          <w:tab/>
        </w:r>
        <w:r>
          <w:fldChar w:fldCharType="begin"/>
        </w:r>
        <w:r>
          <w:instrText xml:space="preserve"> PAGEREF _Toc11668 \h </w:instrText>
        </w:r>
        <w:r>
          <w:fldChar w:fldCharType="separate"/>
        </w:r>
        <w:r>
          <w:t>16</w:t>
        </w:r>
        <w:r>
          <w:fldChar w:fldCharType="end"/>
        </w:r>
      </w:hyperlink>
    </w:p>
    <w:p>
      <w:pPr>
        <w:pStyle w:val="TOC2"/>
        <w:tabs>
          <w:tab w:val="right" w:leader="dot" w:pos="8306"/>
        </w:tabs>
      </w:pPr>
      <w:hyperlink w:anchor="_Toc4514" w:history="1">
        <w:r>
          <w:rPr>
            <w:rFonts w:ascii="仿宋" w:eastAsia="仿宋" w:hAnsi="仿宋" w:cs="仿宋" w:hint="eastAsia"/>
            <w:lang w:eastAsia="zh-CN"/>
          </w:rPr>
          <w:t>(一)、同步电机项目选址</w:t>
        </w:r>
        <w:r>
          <w:tab/>
        </w:r>
        <w:r>
          <w:fldChar w:fldCharType="begin"/>
        </w:r>
        <w:r>
          <w:instrText xml:space="preserve"> PAGEREF _Toc4514 \h </w:instrText>
        </w:r>
        <w:r>
          <w:fldChar w:fldCharType="separate"/>
        </w:r>
        <w:r>
          <w:t>16</w:t>
        </w:r>
        <w:r>
          <w:fldChar w:fldCharType="end"/>
        </w:r>
      </w:hyperlink>
    </w:p>
    <w:p>
      <w:pPr>
        <w:pStyle w:val="TOC2"/>
        <w:tabs>
          <w:tab w:val="right" w:leader="dot" w:pos="8306"/>
        </w:tabs>
      </w:pPr>
      <w:hyperlink w:anchor="_Toc8805" w:history="1">
        <w:r>
          <w:rPr>
            <w:rFonts w:ascii="仿宋" w:eastAsia="仿宋" w:hAnsi="仿宋" w:cs="仿宋" w:hint="eastAsia"/>
            <w:lang w:eastAsia="zh-CN"/>
          </w:rPr>
          <w:t>(二)、用地控制指标</w:t>
        </w:r>
        <w:r>
          <w:tab/>
        </w:r>
        <w:r>
          <w:fldChar w:fldCharType="begin"/>
        </w:r>
        <w:r>
          <w:instrText xml:space="preserve"> PAGEREF _Toc8805 \h </w:instrText>
        </w:r>
        <w:r>
          <w:fldChar w:fldCharType="separate"/>
        </w:r>
        <w:r>
          <w:t>16</w:t>
        </w:r>
        <w:r>
          <w:fldChar w:fldCharType="end"/>
        </w:r>
      </w:hyperlink>
    </w:p>
    <w:p>
      <w:pPr>
        <w:pStyle w:val="TOC2"/>
        <w:tabs>
          <w:tab w:val="right" w:leader="dot" w:pos="8306"/>
        </w:tabs>
      </w:pPr>
      <w:hyperlink w:anchor="_Toc1546" w:history="1">
        <w:r>
          <w:rPr>
            <w:rFonts w:ascii="仿宋" w:eastAsia="仿宋" w:hAnsi="仿宋" w:cs="仿宋" w:hint="eastAsia"/>
            <w:lang w:eastAsia="zh-CN"/>
          </w:rPr>
          <w:t>(三)、节约用地措施</w:t>
        </w:r>
        <w:r>
          <w:tab/>
        </w:r>
        <w:r>
          <w:fldChar w:fldCharType="begin"/>
        </w:r>
        <w:r>
          <w:instrText xml:space="preserve"> PAGEREF _Toc1546 \h </w:instrText>
        </w:r>
        <w:r>
          <w:fldChar w:fldCharType="separate"/>
        </w:r>
        <w:r>
          <w:t>17</w:t>
        </w:r>
        <w:r>
          <w:fldChar w:fldCharType="end"/>
        </w:r>
      </w:hyperlink>
    </w:p>
    <w:p>
      <w:pPr>
        <w:pStyle w:val="TOC2"/>
        <w:tabs>
          <w:tab w:val="right" w:leader="dot" w:pos="8306"/>
        </w:tabs>
      </w:pPr>
      <w:hyperlink w:anchor="_Toc29505" w:history="1">
        <w:r>
          <w:rPr>
            <w:rFonts w:ascii="仿宋" w:eastAsia="仿宋" w:hAnsi="仿宋" w:cs="仿宋" w:hint="eastAsia"/>
            <w:lang w:eastAsia="zh-CN"/>
          </w:rPr>
          <w:t>(四)、总图布置方案</w:t>
        </w:r>
        <w:r>
          <w:tab/>
        </w:r>
        <w:r>
          <w:fldChar w:fldCharType="begin"/>
        </w:r>
        <w:r>
          <w:instrText xml:space="preserve"> PAGEREF _Toc29505 \h </w:instrText>
        </w:r>
        <w:r>
          <w:fldChar w:fldCharType="separate"/>
        </w:r>
        <w:r>
          <w:t>18</w:t>
        </w:r>
        <w:r>
          <w:fldChar w:fldCharType="end"/>
        </w:r>
      </w:hyperlink>
    </w:p>
    <w:p>
      <w:pPr>
        <w:pStyle w:val="TOC2"/>
        <w:tabs>
          <w:tab w:val="right" w:leader="dot" w:pos="8306"/>
        </w:tabs>
      </w:pPr>
      <w:hyperlink w:anchor="_Toc5464" w:history="1">
        <w:r>
          <w:rPr>
            <w:rFonts w:ascii="仿宋" w:eastAsia="仿宋" w:hAnsi="仿宋" w:cs="仿宋" w:hint="eastAsia"/>
            <w:lang w:eastAsia="zh-CN"/>
          </w:rPr>
          <w:t>(五)、选址综合评价</w:t>
        </w:r>
        <w:r>
          <w:tab/>
        </w:r>
        <w:r>
          <w:fldChar w:fldCharType="begin"/>
        </w:r>
        <w:r>
          <w:instrText xml:space="preserve"> PAGEREF _Toc5464 \h </w:instrText>
        </w:r>
        <w:r>
          <w:fldChar w:fldCharType="separate"/>
        </w:r>
        <w:r>
          <w:t>19</w:t>
        </w:r>
        <w:r>
          <w:fldChar w:fldCharType="end"/>
        </w:r>
      </w:hyperlink>
    </w:p>
    <w:p>
      <w:pPr>
        <w:pStyle w:val="TOC1"/>
        <w:tabs>
          <w:tab w:val="right" w:leader="dot" w:pos="8306"/>
        </w:tabs>
      </w:pPr>
      <w:hyperlink w:anchor="_Toc6990" w:history="1">
        <w:r>
          <w:rPr>
            <w:rFonts w:ascii="仿宋" w:eastAsia="仿宋" w:hAnsi="仿宋" w:cs="仿宋" w:hint="eastAsia"/>
            <w:lang w:eastAsia="zh-CN"/>
          </w:rPr>
          <w:t>五、同步电机项目承办单位基本情况</w:t>
        </w:r>
        <w:r>
          <w:tab/>
        </w:r>
        <w:r>
          <w:fldChar w:fldCharType="begin"/>
        </w:r>
        <w:r>
          <w:instrText xml:space="preserve"> PAGEREF _Toc6990 \h </w:instrText>
        </w:r>
        <w:r>
          <w:fldChar w:fldCharType="separate"/>
        </w:r>
        <w:r>
          <w:t>20</w:t>
        </w:r>
        <w:r>
          <w:fldChar w:fldCharType="end"/>
        </w:r>
      </w:hyperlink>
    </w:p>
    <w:p>
      <w:pPr>
        <w:pStyle w:val="TOC2"/>
        <w:tabs>
          <w:tab w:val="right" w:leader="dot" w:pos="8306"/>
        </w:tabs>
      </w:pPr>
      <w:hyperlink w:anchor="_Toc2149" w:history="1">
        <w:r>
          <w:rPr>
            <w:rFonts w:ascii="仿宋" w:eastAsia="仿宋" w:hAnsi="仿宋" w:cs="仿宋" w:hint="eastAsia"/>
            <w:lang w:eastAsia="zh-CN"/>
          </w:rPr>
          <w:t>(一)、公司基本信息</w:t>
        </w:r>
        <w:r>
          <w:tab/>
        </w:r>
        <w:r>
          <w:fldChar w:fldCharType="begin"/>
        </w:r>
        <w:r>
          <w:instrText xml:space="preserve"> PAGEREF _Toc2149 \h </w:instrText>
        </w:r>
        <w:r>
          <w:fldChar w:fldCharType="separate"/>
        </w:r>
        <w:r>
          <w:t>20</w:t>
        </w:r>
        <w:r>
          <w:fldChar w:fldCharType="end"/>
        </w:r>
      </w:hyperlink>
    </w:p>
    <w:p>
      <w:pPr>
        <w:pStyle w:val="TOC2"/>
        <w:tabs>
          <w:tab w:val="right" w:leader="dot" w:pos="8306"/>
        </w:tabs>
      </w:pPr>
      <w:hyperlink w:anchor="_Toc14632" w:history="1">
        <w:r>
          <w:rPr>
            <w:rFonts w:ascii="仿宋" w:eastAsia="仿宋" w:hAnsi="仿宋" w:cs="仿宋" w:hint="eastAsia"/>
            <w:lang w:eastAsia="zh-CN"/>
          </w:rPr>
          <w:t>(二)、公司简介</w:t>
        </w:r>
        <w:r>
          <w:tab/>
        </w:r>
        <w:r>
          <w:fldChar w:fldCharType="begin"/>
        </w:r>
        <w:r>
          <w:instrText xml:space="preserve"> PAGEREF _Toc14632 \h </w:instrText>
        </w:r>
        <w:r>
          <w:fldChar w:fldCharType="separate"/>
        </w:r>
        <w:r>
          <w:t>20</w:t>
        </w:r>
        <w:r>
          <w:fldChar w:fldCharType="end"/>
        </w:r>
      </w:hyperlink>
    </w:p>
    <w:p>
      <w:pPr>
        <w:pStyle w:val="TOC2"/>
        <w:tabs>
          <w:tab w:val="right" w:leader="dot" w:pos="8306"/>
        </w:tabs>
      </w:pPr>
      <w:hyperlink w:anchor="_Toc8186" w:history="1">
        <w:r>
          <w:rPr>
            <w:rFonts w:ascii="仿宋" w:eastAsia="仿宋" w:hAnsi="仿宋" w:cs="仿宋" w:hint="eastAsia"/>
            <w:lang w:eastAsia="zh-CN"/>
          </w:rPr>
          <w:t>(三)、公司主要财务数据</w:t>
        </w:r>
        <w:r>
          <w:tab/>
        </w:r>
        <w:r>
          <w:fldChar w:fldCharType="begin"/>
        </w:r>
        <w:r>
          <w:instrText xml:space="preserve"> PAGEREF _Toc8186 \h </w:instrText>
        </w:r>
        <w:r>
          <w:fldChar w:fldCharType="separate"/>
        </w:r>
        <w:r>
          <w:t>21</w:t>
        </w:r>
        <w:r>
          <w:fldChar w:fldCharType="end"/>
        </w:r>
      </w:hyperlink>
    </w:p>
    <w:p>
      <w:pPr>
        <w:pStyle w:val="TOC2"/>
        <w:tabs>
          <w:tab w:val="right" w:leader="dot" w:pos="8306"/>
        </w:tabs>
      </w:pPr>
      <w:hyperlink w:anchor="_Toc7328" w:history="1">
        <w:r>
          <w:rPr>
            <w:rFonts w:ascii="仿宋" w:eastAsia="仿宋" w:hAnsi="仿宋" w:cs="仿宋" w:hint="eastAsia"/>
            <w:lang w:eastAsia="zh-CN"/>
          </w:rPr>
          <w:t>(四)、核心人员介绍</w:t>
        </w:r>
        <w:r>
          <w:tab/>
        </w:r>
        <w:r>
          <w:fldChar w:fldCharType="begin"/>
        </w:r>
        <w:r>
          <w:instrText xml:space="preserve"> PAGEREF _Toc7328 \h </w:instrText>
        </w:r>
        <w:r>
          <w:fldChar w:fldCharType="separate"/>
        </w:r>
        <w:r>
          <w:t>21</w:t>
        </w:r>
        <w:r>
          <w:fldChar w:fldCharType="end"/>
        </w:r>
      </w:hyperlink>
    </w:p>
    <w:p>
      <w:pPr>
        <w:pStyle w:val="TOC1"/>
        <w:tabs>
          <w:tab w:val="right" w:leader="dot" w:pos="8306"/>
        </w:tabs>
      </w:pPr>
      <w:hyperlink w:anchor="_Toc32270" w:history="1">
        <w:r>
          <w:rPr>
            <w:rFonts w:ascii="仿宋" w:eastAsia="仿宋" w:hAnsi="仿宋" w:cs="仿宋" w:hint="eastAsia"/>
            <w:lang w:eastAsia="zh-CN"/>
          </w:rPr>
          <w:t>六、建设内容</w:t>
        </w:r>
        <w:r>
          <w:tab/>
        </w:r>
        <w:r>
          <w:fldChar w:fldCharType="begin"/>
        </w:r>
        <w:r>
          <w:instrText xml:space="preserve"> PAGEREF _Toc32270 \h </w:instrText>
        </w:r>
        <w:r>
          <w:fldChar w:fldCharType="separate"/>
        </w:r>
        <w:r>
          <w:t>22</w:t>
        </w:r>
        <w:r>
          <w:fldChar w:fldCharType="end"/>
        </w:r>
      </w:hyperlink>
    </w:p>
    <w:p>
      <w:pPr>
        <w:pStyle w:val="TOC2"/>
        <w:tabs>
          <w:tab w:val="right" w:leader="dot" w:pos="8306"/>
        </w:tabs>
      </w:pPr>
      <w:hyperlink w:anchor="_Toc21396" w:history="1">
        <w:r>
          <w:rPr>
            <w:rFonts w:ascii="仿宋" w:eastAsia="仿宋" w:hAnsi="仿宋" w:cs="仿宋" w:hint="eastAsia"/>
            <w:lang w:eastAsia="zh-CN"/>
          </w:rPr>
          <w:t>(一)、产品规划</w:t>
        </w:r>
        <w:r>
          <w:tab/>
        </w:r>
        <w:r>
          <w:fldChar w:fldCharType="begin"/>
        </w:r>
        <w:r>
          <w:instrText xml:space="preserve"> PAGEREF _Toc21396 \h </w:instrText>
        </w:r>
        <w:r>
          <w:fldChar w:fldCharType="separate"/>
        </w:r>
        <w:r>
          <w:t>22</w:t>
        </w:r>
        <w:r>
          <w:fldChar w:fldCharType="end"/>
        </w:r>
      </w:hyperlink>
    </w:p>
    <w:p>
      <w:pPr>
        <w:pStyle w:val="TOC2"/>
        <w:tabs>
          <w:tab w:val="right" w:leader="dot" w:pos="8306"/>
        </w:tabs>
      </w:pPr>
      <w:hyperlink w:anchor="_Toc9660" w:history="1">
        <w:r>
          <w:rPr>
            <w:rFonts w:ascii="仿宋" w:eastAsia="仿宋" w:hAnsi="仿宋" w:cs="仿宋" w:hint="eastAsia"/>
            <w:lang w:eastAsia="zh-CN"/>
          </w:rPr>
          <w:t>(二)、建设规模</w:t>
        </w:r>
        <w:r>
          <w:tab/>
        </w:r>
        <w:r>
          <w:fldChar w:fldCharType="begin"/>
        </w:r>
        <w:r>
          <w:instrText xml:space="preserve"> PAGEREF _Toc9660 \h </w:instrText>
        </w:r>
        <w:r>
          <w:fldChar w:fldCharType="separate"/>
        </w:r>
        <w:r>
          <w:t>22</w:t>
        </w:r>
        <w:r>
          <w:fldChar w:fldCharType="end"/>
        </w:r>
      </w:hyperlink>
    </w:p>
    <w:p>
      <w:pPr>
        <w:pStyle w:val="TOC1"/>
        <w:tabs>
          <w:tab w:val="right" w:leader="dot" w:pos="8306"/>
        </w:tabs>
      </w:pPr>
      <w:hyperlink w:anchor="_Toc13961" w:history="1">
        <w:r>
          <w:rPr>
            <w:rFonts w:ascii="仿宋" w:eastAsia="仿宋" w:hAnsi="仿宋" w:cs="仿宋" w:hint="eastAsia"/>
            <w:lang w:eastAsia="zh-CN"/>
          </w:rPr>
          <w:t>七、社会影响分析</w:t>
        </w:r>
        <w:r>
          <w:tab/>
        </w:r>
        <w:r>
          <w:fldChar w:fldCharType="begin"/>
        </w:r>
        <w:r>
          <w:instrText xml:space="preserve"> PAGEREF _Toc13961 \h </w:instrText>
        </w:r>
        <w:r>
          <w:fldChar w:fldCharType="separate"/>
        </w:r>
        <w:r>
          <w:t>23</w:t>
        </w:r>
        <w:r>
          <w:fldChar w:fldCharType="end"/>
        </w:r>
      </w:hyperlink>
    </w:p>
    <w:p>
      <w:pPr>
        <w:pStyle w:val="TOC2"/>
        <w:tabs>
          <w:tab w:val="right" w:leader="dot" w:pos="8306"/>
        </w:tabs>
      </w:pPr>
      <w:hyperlink w:anchor="_Toc12292" w:history="1">
        <w:r>
          <w:rPr>
            <w:rFonts w:ascii="仿宋" w:eastAsia="仿宋" w:hAnsi="仿宋" w:cs="仿宋" w:hint="eastAsia"/>
            <w:lang w:eastAsia="zh-CN"/>
          </w:rPr>
          <w:t>(一)、社会影响效果分析</w:t>
        </w:r>
        <w:r>
          <w:tab/>
        </w:r>
        <w:r>
          <w:fldChar w:fldCharType="begin"/>
        </w:r>
        <w:r>
          <w:instrText xml:space="preserve"> PAGEREF _Toc12292 \h </w:instrText>
        </w:r>
        <w:r>
          <w:fldChar w:fldCharType="separate"/>
        </w:r>
        <w:r>
          <w:t>23</w:t>
        </w:r>
        <w:r>
          <w:fldChar w:fldCharType="end"/>
        </w:r>
      </w:hyperlink>
    </w:p>
    <w:p>
      <w:pPr>
        <w:pStyle w:val="TOC2"/>
        <w:tabs>
          <w:tab w:val="right" w:leader="dot" w:pos="8306"/>
        </w:tabs>
      </w:pPr>
      <w:hyperlink w:anchor="_Toc15071" w:history="1">
        <w:r>
          <w:rPr>
            <w:rFonts w:ascii="仿宋" w:eastAsia="仿宋" w:hAnsi="仿宋" w:cs="仿宋" w:hint="eastAsia"/>
            <w:lang w:eastAsia="zh-CN"/>
          </w:rPr>
          <w:t>(二)、社会适应性分析</w:t>
        </w:r>
        <w:r>
          <w:tab/>
        </w:r>
        <w:r>
          <w:fldChar w:fldCharType="begin"/>
        </w:r>
        <w:r>
          <w:instrText xml:space="preserve"> PAGEREF _Toc15071 \h </w:instrText>
        </w:r>
        <w:r>
          <w:fldChar w:fldCharType="separate"/>
        </w:r>
        <w:r>
          <w:t>25</w:t>
        </w:r>
        <w:r>
          <w:fldChar w:fldCharType="end"/>
        </w:r>
      </w:hyperlink>
    </w:p>
    <w:p>
      <w:pPr>
        <w:pStyle w:val="TOC2"/>
        <w:tabs>
          <w:tab w:val="right" w:leader="dot" w:pos="8306"/>
        </w:tabs>
      </w:pPr>
      <w:hyperlink w:anchor="_Toc927" w:history="1">
        <w:r>
          <w:rPr>
            <w:rFonts w:ascii="仿宋" w:eastAsia="仿宋" w:hAnsi="仿宋" w:cs="仿宋" w:hint="eastAsia"/>
            <w:lang w:eastAsia="zh-CN"/>
          </w:rPr>
          <w:t>(三)、社会风险及对策分析</w:t>
        </w:r>
        <w:r>
          <w:tab/>
        </w:r>
        <w:r>
          <w:fldChar w:fldCharType="begin"/>
        </w:r>
        <w:r>
          <w:instrText xml:space="preserve"> PAGEREF _Toc927 \h </w:instrText>
        </w:r>
        <w:r>
          <w:fldChar w:fldCharType="separate"/>
        </w:r>
        <w:r>
          <w:t>26</w:t>
        </w:r>
        <w:r>
          <w:fldChar w:fldCharType="end"/>
        </w:r>
      </w:hyperlink>
    </w:p>
    <w:p>
      <w:pPr>
        <w:pStyle w:val="TOC1"/>
        <w:tabs>
          <w:tab w:val="right" w:leader="dot" w:pos="8306"/>
        </w:tabs>
      </w:pPr>
      <w:hyperlink w:anchor="_Toc16344" w:history="1">
        <w:r>
          <w:rPr>
            <w:rFonts w:ascii="仿宋" w:eastAsia="仿宋" w:hAnsi="仿宋" w:cs="仿宋" w:hint="eastAsia"/>
            <w:lang w:eastAsia="zh-CN"/>
          </w:rPr>
          <w:t>八、渠道扁平化</w:t>
        </w:r>
        <w:r>
          <w:tab/>
        </w:r>
        <w:r>
          <w:fldChar w:fldCharType="begin"/>
        </w:r>
        <w:r>
          <w:instrText xml:space="preserve"> PAGEREF _Toc16344 \h </w:instrText>
        </w:r>
        <w:r>
          <w:fldChar w:fldCharType="separate"/>
        </w:r>
        <w:r>
          <w:t>28</w:t>
        </w:r>
        <w:r>
          <w:fldChar w:fldCharType="end"/>
        </w:r>
      </w:hyperlink>
    </w:p>
    <w:p>
      <w:pPr>
        <w:pStyle w:val="TOC2"/>
        <w:tabs>
          <w:tab w:val="right" w:leader="dot" w:pos="8306"/>
        </w:tabs>
      </w:pPr>
      <w:hyperlink w:anchor="_Toc4207" w:history="1">
        <w:r>
          <w:rPr>
            <w:rFonts w:ascii="仿宋" w:eastAsia="仿宋" w:hAnsi="仿宋" w:cs="仿宋" w:hint="eastAsia"/>
            <w:lang w:eastAsia="zh-CN"/>
          </w:rPr>
          <w:t>(一)、渠道扁平化的概念</w:t>
        </w:r>
        <w:r>
          <w:tab/>
        </w:r>
        <w:r>
          <w:fldChar w:fldCharType="begin"/>
        </w:r>
        <w:r>
          <w:instrText xml:space="preserve"> PAGEREF _Toc4207 \h </w:instrText>
        </w:r>
        <w:r>
          <w:fldChar w:fldCharType="separate"/>
        </w:r>
        <w:r>
          <w:t>28</w:t>
        </w:r>
        <w:r>
          <w:fldChar w:fldCharType="end"/>
        </w:r>
      </w:hyperlink>
    </w:p>
    <w:p>
      <w:pPr>
        <w:pStyle w:val="TOC2"/>
        <w:tabs>
          <w:tab w:val="right" w:leader="dot" w:pos="8306"/>
        </w:tabs>
      </w:pPr>
      <w:hyperlink w:anchor="_Toc29911" w:history="1">
        <w:r>
          <w:rPr>
            <w:rFonts w:ascii="仿宋" w:eastAsia="仿宋" w:hAnsi="仿宋" w:cs="仿宋" w:hint="eastAsia"/>
            <w:lang w:eastAsia="zh-CN"/>
          </w:rPr>
          <w:t>(二)、渠道扁平化的原因</w:t>
        </w:r>
        <w:r>
          <w:tab/>
        </w:r>
        <w:r>
          <w:fldChar w:fldCharType="begin"/>
        </w:r>
        <w:r>
          <w:instrText xml:space="preserve"> PAGEREF _Toc29911 \h </w:instrText>
        </w:r>
        <w:r>
          <w:fldChar w:fldCharType="separate"/>
        </w:r>
        <w:r>
          <w:t>29</w:t>
        </w:r>
        <w:r>
          <w:fldChar w:fldCharType="end"/>
        </w:r>
      </w:hyperlink>
    </w:p>
    <w:p>
      <w:pPr>
        <w:pStyle w:val="TOC2"/>
        <w:tabs>
          <w:tab w:val="right" w:leader="dot" w:pos="8306"/>
        </w:tabs>
      </w:pPr>
      <w:hyperlink w:anchor="_Toc21317" w:history="1">
        <w:r>
          <w:rPr>
            <w:rFonts w:ascii="仿宋" w:eastAsia="仿宋" w:hAnsi="仿宋" w:cs="仿宋" w:hint="eastAsia"/>
            <w:lang w:eastAsia="zh-CN"/>
          </w:rPr>
          <w:t>(三)、渠道扁平化的形式</w:t>
        </w:r>
        <w:r>
          <w:tab/>
        </w:r>
        <w:r>
          <w:fldChar w:fldCharType="begin"/>
        </w:r>
        <w:r>
          <w:instrText xml:space="preserve"> PAGEREF _Toc21317 \h </w:instrText>
        </w:r>
        <w:r>
          <w:fldChar w:fldCharType="separate"/>
        </w:r>
        <w:r>
          <w:t>30</w:t>
        </w:r>
        <w:r>
          <w:fldChar w:fldCharType="end"/>
        </w:r>
      </w:hyperlink>
    </w:p>
    <w:p>
      <w:pPr>
        <w:pStyle w:val="TOC1"/>
        <w:tabs>
          <w:tab w:val="right" w:leader="dot" w:pos="8306"/>
        </w:tabs>
      </w:pPr>
      <w:hyperlink w:anchor="_Toc10871" w:history="1">
        <w:r>
          <w:rPr>
            <w:rFonts w:ascii="仿宋" w:eastAsia="仿宋" w:hAnsi="仿宋" w:cs="仿宋" w:hint="eastAsia"/>
            <w:lang w:eastAsia="zh-CN"/>
          </w:rPr>
          <w:t>九、危机管理与应急预案</w:t>
        </w:r>
        <w:r>
          <w:tab/>
        </w:r>
        <w:r>
          <w:fldChar w:fldCharType="begin"/>
        </w:r>
        <w:r>
          <w:instrText xml:space="preserve"> PAGEREF _Toc10871 \h </w:instrText>
        </w:r>
        <w:r>
          <w:fldChar w:fldCharType="separate"/>
        </w:r>
        <w:r>
          <w:t>31</w:t>
        </w:r>
        <w:r>
          <w:fldChar w:fldCharType="end"/>
        </w:r>
      </w:hyperlink>
    </w:p>
    <w:p>
      <w:pPr>
        <w:pStyle w:val="TOC2"/>
        <w:tabs>
          <w:tab w:val="right" w:leader="dot" w:pos="8306"/>
        </w:tabs>
      </w:pPr>
      <w:hyperlink w:anchor="_Toc19742" w:history="1">
        <w:r>
          <w:rPr>
            <w:rFonts w:ascii="仿宋" w:eastAsia="仿宋" w:hAnsi="仿宋" w:cs="仿宋" w:hint="eastAsia"/>
            <w:lang w:eastAsia="zh-CN"/>
          </w:rPr>
          <w:t>(一)、危机预警与监测</w:t>
        </w:r>
        <w:r>
          <w:tab/>
        </w:r>
        <w:r>
          <w:fldChar w:fldCharType="begin"/>
        </w:r>
        <w:r>
          <w:instrText xml:space="preserve"> PAGEREF _Toc19742 \h </w:instrText>
        </w:r>
        <w:r>
          <w:fldChar w:fldCharType="separate"/>
        </w:r>
        <w:r>
          <w:t>31</w:t>
        </w:r>
        <w:r>
          <w:fldChar w:fldCharType="end"/>
        </w:r>
      </w:hyperlink>
    </w:p>
    <w:p>
      <w:pPr>
        <w:pStyle w:val="TOC2"/>
        <w:tabs>
          <w:tab w:val="right" w:leader="dot" w:pos="8306"/>
        </w:tabs>
      </w:pPr>
      <w:hyperlink w:anchor="_Toc11622" w:history="1">
        <w:r>
          <w:rPr>
            <w:rFonts w:ascii="仿宋" w:eastAsia="仿宋" w:hAnsi="仿宋" w:cs="仿宋" w:hint="eastAsia"/>
            <w:lang w:eastAsia="zh-CN"/>
          </w:rPr>
          <w:t>(二)、应急预案与危机响应</w:t>
        </w:r>
        <w:r>
          <w:tab/>
        </w:r>
        <w:r>
          <w:fldChar w:fldCharType="begin"/>
        </w:r>
        <w:r>
          <w:instrText xml:space="preserve"> PAGEREF _Toc11622 \h </w:instrText>
        </w:r>
        <w:r>
          <w:fldChar w:fldCharType="separate"/>
        </w:r>
        <w:r>
          <w:t>33</w:t>
        </w:r>
        <w:r>
          <w:fldChar w:fldCharType="end"/>
        </w:r>
      </w:hyperlink>
    </w:p>
    <w:p>
      <w:pPr>
        <w:pStyle w:val="TOC2"/>
        <w:tabs>
          <w:tab w:val="right" w:leader="dot" w:pos="8306"/>
        </w:tabs>
      </w:pPr>
      <w:hyperlink w:anchor="_Toc12548" w:history="1">
        <w:r>
          <w:rPr>
            <w:rFonts w:ascii="仿宋" w:eastAsia="仿宋" w:hAnsi="仿宋" w:cs="仿宋" w:hint="eastAsia"/>
            <w:lang w:eastAsia="zh-CN"/>
          </w:rPr>
          <w:t>(三)、危机沟通与舆情控制</w:t>
        </w:r>
        <w:r>
          <w:tab/>
        </w:r>
        <w:r>
          <w:fldChar w:fldCharType="begin"/>
        </w:r>
        <w:r>
          <w:instrText xml:space="preserve"> PAGEREF _Toc12548 \h </w:instrText>
        </w:r>
        <w:r>
          <w:fldChar w:fldCharType="separate"/>
        </w:r>
        <w:r>
          <w:t>34</w:t>
        </w:r>
        <w:r>
          <w:fldChar w:fldCharType="end"/>
        </w:r>
      </w:hyperlink>
    </w:p>
    <w:p>
      <w:pPr>
        <w:pStyle w:val="TOC2"/>
        <w:tabs>
          <w:tab w:val="right" w:leader="dot" w:pos="8306"/>
        </w:tabs>
      </w:pPr>
      <w:hyperlink w:anchor="_Toc309" w:history="1">
        <w:r>
          <w:rPr>
            <w:rFonts w:ascii="仿宋" w:eastAsia="仿宋" w:hAnsi="仿宋" w:cs="仿宋" w:hint="eastAsia"/>
            <w:lang w:eastAsia="zh-CN"/>
          </w:rPr>
          <w:t>(四)、危机后教训与改进</w:t>
        </w:r>
        <w:r>
          <w:tab/>
        </w:r>
        <w:r>
          <w:fldChar w:fldCharType="begin"/>
        </w:r>
        <w:r>
          <w:instrText xml:space="preserve"> PAGEREF _Toc309 \h </w:instrText>
        </w:r>
        <w:r>
          <w:fldChar w:fldCharType="separate"/>
        </w:r>
        <w:r>
          <w:t>36</w:t>
        </w:r>
        <w:r>
          <w:fldChar w:fldCharType="end"/>
        </w:r>
      </w:hyperlink>
    </w:p>
    <w:p>
      <w:pPr>
        <w:pStyle w:val="TOC1"/>
        <w:tabs>
          <w:tab w:val="right" w:leader="dot" w:pos="8306"/>
        </w:tabs>
      </w:pPr>
      <w:hyperlink w:anchor="_Toc26163" w:history="1">
        <w:r>
          <w:rPr>
            <w:rFonts w:ascii="仿宋" w:eastAsia="仿宋" w:hAnsi="仿宋" w:cs="仿宋" w:hint="eastAsia"/>
            <w:lang w:eastAsia="zh-CN"/>
          </w:rPr>
          <w:t>十、建筑工程可行性分析</w:t>
        </w:r>
        <w:r>
          <w:tab/>
        </w:r>
        <w:r>
          <w:fldChar w:fldCharType="begin"/>
        </w:r>
        <w:r>
          <w:instrText xml:space="preserve"> PAGEREF _Toc26163 \h </w:instrText>
        </w:r>
        <w:r>
          <w:fldChar w:fldCharType="separate"/>
        </w:r>
        <w:r>
          <w:t>38</w:t>
        </w:r>
        <w:r>
          <w:fldChar w:fldCharType="end"/>
        </w:r>
      </w:hyperlink>
    </w:p>
    <w:p>
      <w:pPr>
        <w:pStyle w:val="TOC2"/>
        <w:tabs>
          <w:tab w:val="right" w:leader="dot" w:pos="8306"/>
        </w:tabs>
      </w:pPr>
      <w:hyperlink w:anchor="_Toc17011" w:history="1">
        <w:r>
          <w:rPr>
            <w:rFonts w:ascii="仿宋" w:eastAsia="仿宋" w:hAnsi="仿宋" w:cs="仿宋" w:hint="eastAsia"/>
            <w:lang w:eastAsia="zh-CN"/>
          </w:rPr>
          <w:t>(一)、同步电机项目工程设计总体要求</w:t>
        </w:r>
        <w:r>
          <w:tab/>
        </w:r>
        <w:r>
          <w:fldChar w:fldCharType="begin"/>
        </w:r>
        <w:r>
          <w:instrText xml:space="preserve"> PAGEREF _Toc17011 \h </w:instrText>
        </w:r>
        <w:r>
          <w:fldChar w:fldCharType="separate"/>
        </w:r>
        <w:r>
          <w:t>38</w:t>
        </w:r>
        <w:r>
          <w:fldChar w:fldCharType="end"/>
        </w:r>
      </w:hyperlink>
    </w:p>
    <w:p>
      <w:pPr>
        <w:pStyle w:val="TOC2"/>
        <w:tabs>
          <w:tab w:val="right" w:leader="dot" w:pos="8306"/>
        </w:tabs>
      </w:pPr>
      <w:hyperlink w:anchor="_Toc10297" w:history="1">
        <w:r>
          <w:rPr>
            <w:rFonts w:ascii="仿宋" w:eastAsia="仿宋" w:hAnsi="仿宋" w:cs="仿宋" w:hint="eastAsia"/>
            <w:lang w:eastAsia="zh-CN"/>
          </w:rPr>
          <w:t>(二)、建设方案</w:t>
        </w:r>
        <w:r>
          <w:tab/>
        </w:r>
        <w:r>
          <w:fldChar w:fldCharType="begin"/>
        </w:r>
        <w:r>
          <w:instrText xml:space="preserve"> PAGEREF _Toc10297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85" w:history="1">
        <w:r>
          <w:rPr>
            <w:rFonts w:ascii="仿宋" w:eastAsia="仿宋" w:hAnsi="仿宋" w:cs="仿宋" w:hint="eastAsia"/>
            <w:lang w:eastAsia="zh-CN"/>
          </w:rPr>
          <w:t>(三)、建筑工程建设指标</w:t>
        </w:r>
        <w:r>
          <w:tab/>
        </w:r>
        <w:r>
          <w:fldChar w:fldCharType="begin"/>
        </w:r>
        <w:r>
          <w:instrText xml:space="preserve"> PAGEREF _Toc29385 \h </w:instrText>
        </w:r>
        <w:r>
          <w:fldChar w:fldCharType="separate"/>
        </w:r>
        <w:r>
          <w:t>40</w:t>
        </w:r>
        <w:r>
          <w:fldChar w:fldCharType="end"/>
        </w:r>
      </w:hyperlink>
    </w:p>
    <w:p>
      <w:pPr>
        <w:pStyle w:val="TOC1"/>
        <w:tabs>
          <w:tab w:val="right" w:leader="dot" w:pos="8306"/>
        </w:tabs>
      </w:pPr>
      <w:hyperlink w:anchor="_Toc7453" w:history="1">
        <w:r>
          <w:rPr>
            <w:rFonts w:ascii="仿宋" w:eastAsia="仿宋" w:hAnsi="仿宋" w:cs="仿宋" w:hint="eastAsia"/>
            <w:lang w:eastAsia="zh-CN"/>
          </w:rPr>
          <w:t>十一、社会责任与可持续发展</w:t>
        </w:r>
        <w:r>
          <w:tab/>
        </w:r>
        <w:r>
          <w:fldChar w:fldCharType="begin"/>
        </w:r>
        <w:r>
          <w:instrText xml:space="preserve"> PAGEREF _Toc7453 \h </w:instrText>
        </w:r>
        <w:r>
          <w:fldChar w:fldCharType="separate"/>
        </w:r>
        <w:r>
          <w:t>41</w:t>
        </w:r>
        <w:r>
          <w:fldChar w:fldCharType="end"/>
        </w:r>
      </w:hyperlink>
    </w:p>
    <w:p>
      <w:pPr>
        <w:pStyle w:val="TOC2"/>
        <w:tabs>
          <w:tab w:val="right" w:leader="dot" w:pos="8306"/>
        </w:tabs>
      </w:pPr>
      <w:hyperlink w:anchor="_Toc18179" w:history="1">
        <w:r>
          <w:rPr>
            <w:rFonts w:ascii="仿宋" w:eastAsia="仿宋" w:hAnsi="仿宋" w:cs="仿宋" w:hint="eastAsia"/>
            <w:lang w:eastAsia="zh-CN"/>
          </w:rPr>
          <w:t>(一)、企业社会责任理念</w:t>
        </w:r>
        <w:r>
          <w:tab/>
        </w:r>
        <w:r>
          <w:fldChar w:fldCharType="begin"/>
        </w:r>
        <w:r>
          <w:instrText xml:space="preserve"> PAGEREF _Toc18179 \h </w:instrText>
        </w:r>
        <w:r>
          <w:fldChar w:fldCharType="separate"/>
        </w:r>
        <w:r>
          <w:t>41</w:t>
        </w:r>
        <w:r>
          <w:fldChar w:fldCharType="end"/>
        </w:r>
      </w:hyperlink>
    </w:p>
    <w:p>
      <w:pPr>
        <w:pStyle w:val="TOC2"/>
        <w:tabs>
          <w:tab w:val="right" w:leader="dot" w:pos="8306"/>
        </w:tabs>
      </w:pPr>
      <w:hyperlink w:anchor="_Toc14815" w:history="1">
        <w:r>
          <w:rPr>
            <w:rFonts w:ascii="仿宋" w:eastAsia="仿宋" w:hAnsi="仿宋" w:cs="仿宋" w:hint="eastAsia"/>
            <w:lang w:eastAsia="zh-CN"/>
          </w:rPr>
          <w:t>(二)、社会责任同步电机项目与计划</w:t>
        </w:r>
        <w:r>
          <w:tab/>
        </w:r>
        <w:r>
          <w:fldChar w:fldCharType="begin"/>
        </w:r>
        <w:r>
          <w:instrText xml:space="preserve"> PAGEREF _Toc14815 \h </w:instrText>
        </w:r>
        <w:r>
          <w:fldChar w:fldCharType="separate"/>
        </w:r>
        <w:r>
          <w:t>42</w:t>
        </w:r>
        <w:r>
          <w:fldChar w:fldCharType="end"/>
        </w:r>
      </w:hyperlink>
    </w:p>
    <w:p>
      <w:pPr>
        <w:pStyle w:val="TOC2"/>
        <w:tabs>
          <w:tab w:val="right" w:leader="dot" w:pos="8306"/>
        </w:tabs>
      </w:pPr>
      <w:hyperlink w:anchor="_Toc3604" w:history="1">
        <w:r>
          <w:rPr>
            <w:rFonts w:ascii="仿宋" w:eastAsia="仿宋" w:hAnsi="仿宋" w:cs="仿宋" w:hint="eastAsia"/>
            <w:lang w:eastAsia="zh-CN"/>
          </w:rPr>
          <w:t>(三)、可持续发展战略</w:t>
        </w:r>
        <w:r>
          <w:tab/>
        </w:r>
        <w:r>
          <w:fldChar w:fldCharType="begin"/>
        </w:r>
        <w:r>
          <w:instrText xml:space="preserve"> PAGEREF _Toc3604 \h </w:instrText>
        </w:r>
        <w:r>
          <w:fldChar w:fldCharType="separate"/>
        </w:r>
        <w:r>
          <w:t>42</w:t>
        </w:r>
        <w:r>
          <w:fldChar w:fldCharType="end"/>
        </w:r>
      </w:hyperlink>
    </w:p>
    <w:p>
      <w:pPr>
        <w:pStyle w:val="TOC2"/>
        <w:tabs>
          <w:tab w:val="right" w:leader="dot" w:pos="8306"/>
        </w:tabs>
      </w:pPr>
      <w:hyperlink w:anchor="_Toc20423" w:history="1">
        <w:r>
          <w:rPr>
            <w:rFonts w:ascii="仿宋" w:eastAsia="仿宋" w:hAnsi="仿宋" w:cs="仿宋" w:hint="eastAsia"/>
            <w:lang w:eastAsia="zh-CN"/>
          </w:rPr>
          <w:t>(四)、节能减排与环保措施</w:t>
        </w:r>
        <w:r>
          <w:tab/>
        </w:r>
        <w:r>
          <w:fldChar w:fldCharType="begin"/>
        </w:r>
        <w:r>
          <w:instrText xml:space="preserve"> PAGEREF _Toc20423 \h </w:instrText>
        </w:r>
        <w:r>
          <w:fldChar w:fldCharType="separate"/>
        </w:r>
        <w:r>
          <w:t>43</w:t>
        </w:r>
        <w:r>
          <w:fldChar w:fldCharType="end"/>
        </w:r>
      </w:hyperlink>
    </w:p>
    <w:p>
      <w:pPr>
        <w:pStyle w:val="TOC2"/>
        <w:tabs>
          <w:tab w:val="right" w:leader="dot" w:pos="8306"/>
        </w:tabs>
      </w:pPr>
      <w:hyperlink w:anchor="_Toc16804" w:history="1">
        <w:r>
          <w:rPr>
            <w:rFonts w:ascii="仿宋" w:eastAsia="仿宋" w:hAnsi="仿宋" w:cs="仿宋" w:hint="eastAsia"/>
            <w:lang w:eastAsia="zh-CN"/>
          </w:rPr>
          <w:t>(五)、社会公益与慈善活动</w:t>
        </w:r>
        <w:r>
          <w:tab/>
        </w:r>
        <w:r>
          <w:fldChar w:fldCharType="begin"/>
        </w:r>
        <w:r>
          <w:instrText xml:space="preserve"> PAGEREF _Toc16804 \h </w:instrText>
        </w:r>
        <w:r>
          <w:fldChar w:fldCharType="separate"/>
        </w:r>
        <w:r>
          <w:t>43</w:t>
        </w:r>
        <w:r>
          <w:fldChar w:fldCharType="end"/>
        </w:r>
      </w:hyperlink>
    </w:p>
    <w:p>
      <w:pPr>
        <w:pStyle w:val="TOC1"/>
        <w:tabs>
          <w:tab w:val="right" w:leader="dot" w:pos="8306"/>
        </w:tabs>
      </w:pPr>
      <w:hyperlink w:anchor="_Toc12640" w:history="1">
        <w:r>
          <w:rPr>
            <w:rFonts w:ascii="仿宋" w:eastAsia="仿宋" w:hAnsi="仿宋" w:cs="仿宋" w:hint="eastAsia"/>
            <w:lang w:eastAsia="zh-CN"/>
          </w:rPr>
          <w:t>十二、投资估算</w:t>
        </w:r>
        <w:r>
          <w:tab/>
        </w:r>
        <w:r>
          <w:fldChar w:fldCharType="begin"/>
        </w:r>
        <w:r>
          <w:instrText xml:space="preserve"> PAGEREF _Toc12640 \h </w:instrText>
        </w:r>
        <w:r>
          <w:fldChar w:fldCharType="separate"/>
        </w:r>
        <w:r>
          <w:t>44</w:t>
        </w:r>
        <w:r>
          <w:fldChar w:fldCharType="end"/>
        </w:r>
      </w:hyperlink>
    </w:p>
    <w:p>
      <w:pPr>
        <w:pStyle w:val="TOC2"/>
        <w:tabs>
          <w:tab w:val="right" w:leader="dot" w:pos="8306"/>
        </w:tabs>
      </w:pPr>
      <w:hyperlink w:anchor="_Toc5031" w:history="1">
        <w:r>
          <w:rPr>
            <w:rFonts w:ascii="仿宋" w:eastAsia="仿宋" w:hAnsi="仿宋" w:cs="仿宋" w:hint="eastAsia"/>
            <w:lang w:eastAsia="zh-CN"/>
          </w:rPr>
          <w:t>(一)、投资估算的依据和说明</w:t>
        </w:r>
        <w:r>
          <w:tab/>
        </w:r>
        <w:r>
          <w:fldChar w:fldCharType="begin"/>
        </w:r>
        <w:r>
          <w:instrText xml:space="preserve"> PAGEREF _Toc5031 \h </w:instrText>
        </w:r>
        <w:r>
          <w:fldChar w:fldCharType="separate"/>
        </w:r>
        <w:r>
          <w:t>44</w:t>
        </w:r>
        <w:r>
          <w:fldChar w:fldCharType="end"/>
        </w:r>
      </w:hyperlink>
    </w:p>
    <w:p>
      <w:pPr>
        <w:pStyle w:val="TOC2"/>
        <w:tabs>
          <w:tab w:val="right" w:leader="dot" w:pos="8306"/>
        </w:tabs>
      </w:pPr>
      <w:hyperlink w:anchor="_Toc5135" w:history="1">
        <w:r>
          <w:rPr>
            <w:rFonts w:ascii="仿宋" w:eastAsia="仿宋" w:hAnsi="仿宋" w:cs="仿宋" w:hint="eastAsia"/>
            <w:lang w:eastAsia="zh-CN"/>
          </w:rPr>
          <w:t>(二)、建设投资估算</w:t>
        </w:r>
        <w:r>
          <w:tab/>
        </w:r>
        <w:r>
          <w:fldChar w:fldCharType="begin"/>
        </w:r>
        <w:r>
          <w:instrText xml:space="preserve"> PAGEREF _Toc5135 \h </w:instrText>
        </w:r>
        <w:r>
          <w:fldChar w:fldCharType="separate"/>
        </w:r>
        <w:r>
          <w:t>45</w:t>
        </w:r>
        <w:r>
          <w:fldChar w:fldCharType="end"/>
        </w:r>
      </w:hyperlink>
    </w:p>
    <w:p>
      <w:pPr>
        <w:pStyle w:val="TOC2"/>
        <w:tabs>
          <w:tab w:val="right" w:leader="dot" w:pos="8306"/>
        </w:tabs>
      </w:pPr>
      <w:hyperlink w:anchor="_Toc10763" w:history="1">
        <w:r>
          <w:rPr>
            <w:rFonts w:ascii="仿宋" w:eastAsia="仿宋" w:hAnsi="仿宋" w:cs="仿宋" w:hint="eastAsia"/>
            <w:lang w:eastAsia="zh-CN"/>
          </w:rPr>
          <w:t>(三)、建设期利息</w:t>
        </w:r>
        <w:r>
          <w:tab/>
        </w:r>
        <w:r>
          <w:fldChar w:fldCharType="begin"/>
        </w:r>
        <w:r>
          <w:instrText xml:space="preserve"> PAGEREF _Toc10763 \h </w:instrText>
        </w:r>
        <w:r>
          <w:fldChar w:fldCharType="separate"/>
        </w:r>
        <w:r>
          <w:t>47</w:t>
        </w:r>
        <w:r>
          <w:fldChar w:fldCharType="end"/>
        </w:r>
      </w:hyperlink>
    </w:p>
    <w:p>
      <w:pPr>
        <w:pStyle w:val="TOC2"/>
        <w:tabs>
          <w:tab w:val="right" w:leader="dot" w:pos="8306"/>
        </w:tabs>
      </w:pPr>
      <w:hyperlink w:anchor="_Toc15274" w:history="1">
        <w:r>
          <w:rPr>
            <w:rFonts w:ascii="仿宋" w:eastAsia="仿宋" w:hAnsi="仿宋" w:cs="仿宋" w:hint="eastAsia"/>
            <w:lang w:eastAsia="zh-CN"/>
          </w:rPr>
          <w:t>(四)、流动资金</w:t>
        </w:r>
        <w:r>
          <w:tab/>
        </w:r>
        <w:r>
          <w:fldChar w:fldCharType="begin"/>
        </w:r>
        <w:r>
          <w:instrText xml:space="preserve"> PAGEREF _Toc15274 \h </w:instrText>
        </w:r>
        <w:r>
          <w:fldChar w:fldCharType="separate"/>
        </w:r>
        <w:r>
          <w:t>47</w:t>
        </w:r>
        <w:r>
          <w:fldChar w:fldCharType="end"/>
        </w:r>
      </w:hyperlink>
    </w:p>
    <w:p>
      <w:pPr>
        <w:pStyle w:val="TOC2"/>
        <w:tabs>
          <w:tab w:val="right" w:leader="dot" w:pos="8306"/>
        </w:tabs>
      </w:pPr>
      <w:hyperlink w:anchor="_Toc133" w:history="1">
        <w:r>
          <w:rPr>
            <w:rFonts w:ascii="仿宋" w:eastAsia="仿宋" w:hAnsi="仿宋" w:cs="仿宋" w:hint="eastAsia"/>
            <w:lang w:eastAsia="zh-CN"/>
          </w:rPr>
          <w:t>(五)、总投资</w:t>
        </w:r>
        <w:r>
          <w:tab/>
        </w:r>
        <w:r>
          <w:fldChar w:fldCharType="begin"/>
        </w:r>
        <w:r>
          <w:instrText xml:space="preserve"> PAGEREF _Toc133 \h </w:instrText>
        </w:r>
        <w:r>
          <w:fldChar w:fldCharType="separate"/>
        </w:r>
        <w:r>
          <w:t>48</w:t>
        </w:r>
        <w:r>
          <w:fldChar w:fldCharType="end"/>
        </w:r>
      </w:hyperlink>
    </w:p>
    <w:p>
      <w:pPr>
        <w:pStyle w:val="TOC2"/>
        <w:tabs>
          <w:tab w:val="right" w:leader="dot" w:pos="8306"/>
        </w:tabs>
      </w:pPr>
      <w:hyperlink w:anchor="_Toc10106" w:history="1">
        <w:r>
          <w:rPr>
            <w:rFonts w:ascii="仿宋" w:eastAsia="仿宋" w:hAnsi="仿宋" w:cs="仿宋" w:hint="eastAsia"/>
            <w:lang w:eastAsia="zh-CN"/>
          </w:rPr>
          <w:t>(六)、资金筹措与投资计划</w:t>
        </w:r>
        <w:r>
          <w:tab/>
        </w:r>
        <w:r>
          <w:fldChar w:fldCharType="begin"/>
        </w:r>
        <w:r>
          <w:instrText xml:space="preserve"> PAGEREF _Toc10106 \h </w:instrText>
        </w:r>
        <w:r>
          <w:fldChar w:fldCharType="separate"/>
        </w:r>
        <w:r>
          <w:t>48</w:t>
        </w:r>
        <w:r>
          <w:fldChar w:fldCharType="end"/>
        </w:r>
      </w:hyperlink>
    </w:p>
    <w:p>
      <w:pPr>
        <w:pStyle w:val="TOC1"/>
        <w:tabs>
          <w:tab w:val="right" w:leader="dot" w:pos="8306"/>
        </w:tabs>
      </w:pPr>
      <w:hyperlink w:anchor="_Toc27132" w:history="1">
        <w:r>
          <w:rPr>
            <w:rFonts w:ascii="仿宋" w:eastAsia="仿宋" w:hAnsi="仿宋" w:cs="仿宋" w:hint="eastAsia"/>
            <w:lang w:eastAsia="zh-CN"/>
          </w:rPr>
          <w:t>十三、安全管理与风险预防</w:t>
        </w:r>
        <w:r>
          <w:tab/>
        </w:r>
        <w:r>
          <w:fldChar w:fldCharType="begin"/>
        </w:r>
        <w:r>
          <w:instrText xml:space="preserve"> PAGEREF _Toc27132 \h </w:instrText>
        </w:r>
        <w:r>
          <w:fldChar w:fldCharType="separate"/>
        </w:r>
        <w:r>
          <w:t>49</w:t>
        </w:r>
        <w:r>
          <w:fldChar w:fldCharType="end"/>
        </w:r>
      </w:hyperlink>
    </w:p>
    <w:p>
      <w:pPr>
        <w:pStyle w:val="TOC2"/>
        <w:tabs>
          <w:tab w:val="right" w:leader="dot" w:pos="8306"/>
        </w:tabs>
      </w:pPr>
      <w:hyperlink w:anchor="_Toc29830" w:history="1">
        <w:r>
          <w:rPr>
            <w:rFonts w:ascii="仿宋" w:eastAsia="仿宋" w:hAnsi="仿宋" w:cs="仿宋" w:hint="eastAsia"/>
            <w:lang w:eastAsia="zh-CN"/>
          </w:rPr>
          <w:t>(一)、安全政策与风险管理</w:t>
        </w:r>
        <w:r>
          <w:tab/>
        </w:r>
        <w:r>
          <w:fldChar w:fldCharType="begin"/>
        </w:r>
        <w:r>
          <w:instrText xml:space="preserve"> PAGEREF _Toc29830 \h </w:instrText>
        </w:r>
        <w:r>
          <w:fldChar w:fldCharType="separate"/>
        </w:r>
        <w:r>
          <w:t>49</w:t>
        </w:r>
        <w:r>
          <w:fldChar w:fldCharType="end"/>
        </w:r>
      </w:hyperlink>
    </w:p>
    <w:p>
      <w:pPr>
        <w:pStyle w:val="TOC2"/>
        <w:tabs>
          <w:tab w:val="right" w:leader="dot" w:pos="8306"/>
        </w:tabs>
      </w:pPr>
      <w:hyperlink w:anchor="_Toc13866" w:history="1">
        <w:r>
          <w:rPr>
            <w:rFonts w:ascii="仿宋" w:eastAsia="仿宋" w:hAnsi="仿宋" w:cs="仿宋" w:hint="eastAsia"/>
            <w:lang w:eastAsia="zh-CN"/>
          </w:rPr>
          <w:t>(二)、事故预防与紧急处理计划</w:t>
        </w:r>
        <w:r>
          <w:tab/>
        </w:r>
        <w:r>
          <w:fldChar w:fldCharType="begin"/>
        </w:r>
        <w:r>
          <w:instrText xml:space="preserve"> PAGEREF _Toc13866 \h </w:instrText>
        </w:r>
        <w:r>
          <w:fldChar w:fldCharType="separate"/>
        </w:r>
        <w:r>
          <w:t>49</w:t>
        </w:r>
        <w:r>
          <w:fldChar w:fldCharType="end"/>
        </w:r>
      </w:hyperlink>
    </w:p>
    <w:p>
      <w:pPr>
        <w:pStyle w:val="TOC2"/>
        <w:tabs>
          <w:tab w:val="right" w:leader="dot" w:pos="8306"/>
        </w:tabs>
      </w:pPr>
      <w:hyperlink w:anchor="_Toc1830" w:history="1">
        <w:r>
          <w:rPr>
            <w:rFonts w:ascii="仿宋" w:eastAsia="仿宋" w:hAnsi="仿宋" w:cs="仿宋" w:hint="eastAsia"/>
            <w:lang w:eastAsia="zh-CN"/>
          </w:rPr>
          <w:t>(三)、安全培训与意识提升</w:t>
        </w:r>
        <w:r>
          <w:tab/>
        </w:r>
        <w:r>
          <w:fldChar w:fldCharType="begin"/>
        </w:r>
        <w:r>
          <w:instrText xml:space="preserve"> PAGEREF _Toc1830 \h </w:instrText>
        </w:r>
        <w:r>
          <w:fldChar w:fldCharType="separate"/>
        </w:r>
        <w:r>
          <w:t>50</w:t>
        </w:r>
        <w:r>
          <w:fldChar w:fldCharType="end"/>
        </w:r>
      </w:hyperlink>
    </w:p>
    <w:p>
      <w:pPr>
        <w:pStyle w:val="TOC1"/>
        <w:tabs>
          <w:tab w:val="right" w:leader="dot" w:pos="8306"/>
        </w:tabs>
      </w:pPr>
      <w:hyperlink w:anchor="_Toc25962" w:history="1">
        <w:r>
          <w:rPr>
            <w:rFonts w:ascii="仿宋" w:eastAsia="仿宋" w:hAnsi="仿宋" w:cs="仿宋" w:hint="eastAsia"/>
            <w:lang w:eastAsia="zh-CN"/>
          </w:rPr>
          <w:t>十四、四经营所依赖的核心资源</w:t>
        </w:r>
        <w:r>
          <w:tab/>
        </w:r>
        <w:r>
          <w:fldChar w:fldCharType="begin"/>
        </w:r>
        <w:r>
          <w:instrText xml:space="preserve"> PAGEREF _Toc25962 \h </w:instrText>
        </w:r>
        <w:r>
          <w:fldChar w:fldCharType="separate"/>
        </w:r>
        <w:r>
          <w:t>50</w:t>
        </w:r>
        <w:r>
          <w:fldChar w:fldCharType="end"/>
        </w:r>
      </w:hyperlink>
    </w:p>
    <w:p>
      <w:pPr>
        <w:pStyle w:val="TOC2"/>
        <w:tabs>
          <w:tab w:val="right" w:leader="dot" w:pos="8306"/>
        </w:tabs>
      </w:pPr>
      <w:hyperlink w:anchor="_Toc24101" w:history="1">
        <w:r>
          <w:rPr>
            <w:rFonts w:ascii="仿宋" w:eastAsia="仿宋" w:hAnsi="仿宋" w:cs="仿宋" w:hint="eastAsia"/>
            <w:lang w:eastAsia="zh-CN"/>
          </w:rPr>
          <w:t>(一)、管理团队</w:t>
        </w:r>
        <w:r>
          <w:tab/>
        </w:r>
        <w:r>
          <w:fldChar w:fldCharType="begin"/>
        </w:r>
        <w:r>
          <w:instrText xml:space="preserve"> PAGEREF _Toc24101 \h </w:instrText>
        </w:r>
        <w:r>
          <w:fldChar w:fldCharType="separate"/>
        </w:r>
        <w:r>
          <w:t>50</w:t>
        </w:r>
        <w:r>
          <w:fldChar w:fldCharType="end"/>
        </w:r>
      </w:hyperlink>
    </w:p>
    <w:p>
      <w:pPr>
        <w:pStyle w:val="TOC2"/>
        <w:tabs>
          <w:tab w:val="right" w:leader="dot" w:pos="8306"/>
        </w:tabs>
      </w:pPr>
      <w:hyperlink w:anchor="_Toc25548" w:history="1">
        <w:r>
          <w:rPr>
            <w:rFonts w:ascii="仿宋" w:eastAsia="仿宋" w:hAnsi="仿宋" w:cs="仿宋" w:hint="eastAsia"/>
            <w:lang w:eastAsia="zh-CN"/>
          </w:rPr>
          <w:t>(二)、主要固定资产</w:t>
        </w:r>
        <w:r>
          <w:tab/>
        </w:r>
        <w:r>
          <w:fldChar w:fldCharType="begin"/>
        </w:r>
        <w:r>
          <w:instrText xml:space="preserve"> PAGEREF _Toc25548 \h </w:instrText>
        </w:r>
        <w:r>
          <w:fldChar w:fldCharType="separate"/>
        </w:r>
        <w:r>
          <w:t>51</w:t>
        </w:r>
        <w:r>
          <w:fldChar w:fldCharType="end"/>
        </w:r>
      </w:hyperlink>
    </w:p>
    <w:p>
      <w:pPr>
        <w:pStyle w:val="TOC2"/>
        <w:tabs>
          <w:tab w:val="right" w:leader="dot" w:pos="8306"/>
        </w:tabs>
      </w:pPr>
      <w:hyperlink w:anchor="_Toc17408" w:history="1">
        <w:r>
          <w:rPr>
            <w:rFonts w:ascii="仿宋" w:eastAsia="仿宋" w:hAnsi="仿宋" w:cs="仿宋" w:hint="eastAsia"/>
            <w:lang w:eastAsia="zh-CN"/>
          </w:rPr>
          <w:t>(三)、企业荣誉</w:t>
        </w:r>
        <w:r>
          <w:tab/>
        </w:r>
        <w:r>
          <w:fldChar w:fldCharType="begin"/>
        </w:r>
        <w:r>
          <w:instrText xml:space="preserve"> PAGEREF _Toc17408 \h </w:instrText>
        </w:r>
        <w:r>
          <w:fldChar w:fldCharType="separate"/>
        </w:r>
        <w:r>
          <w:t>51</w:t>
        </w:r>
        <w:r>
          <w:fldChar w:fldCharType="end"/>
        </w:r>
      </w:hyperlink>
    </w:p>
    <w:p>
      <w:pPr>
        <w:pStyle w:val="TOC2"/>
        <w:tabs>
          <w:tab w:val="right" w:leader="dot" w:pos="8306"/>
        </w:tabs>
      </w:pPr>
      <w:hyperlink w:anchor="_Toc19936" w:history="1">
        <w:r>
          <w:rPr>
            <w:rFonts w:ascii="仿宋" w:eastAsia="仿宋" w:hAnsi="仿宋" w:cs="仿宋" w:hint="eastAsia"/>
            <w:lang w:eastAsia="zh-CN"/>
          </w:rPr>
          <w:t>(四)、股份公司组织机构主要职能部门情况</w:t>
        </w:r>
        <w:r>
          <w:tab/>
        </w:r>
        <w:r>
          <w:fldChar w:fldCharType="begin"/>
        </w:r>
        <w:r>
          <w:instrText xml:space="preserve"> PAGEREF _Toc19936 \h </w:instrText>
        </w:r>
        <w:r>
          <w:fldChar w:fldCharType="separate"/>
        </w:r>
        <w:r>
          <w:t>52</w:t>
        </w:r>
        <w:r>
          <w:fldChar w:fldCharType="end"/>
        </w:r>
      </w:hyperlink>
    </w:p>
    <w:p>
      <w:pPr>
        <w:pStyle w:val="TOC2"/>
        <w:tabs>
          <w:tab w:val="right" w:leader="dot" w:pos="8306"/>
        </w:tabs>
      </w:pPr>
      <w:hyperlink w:anchor="_Toc30460" w:history="1">
        <w:r>
          <w:rPr>
            <w:rFonts w:ascii="仿宋" w:eastAsia="仿宋" w:hAnsi="仿宋" w:cs="仿宋" w:hint="eastAsia"/>
            <w:lang w:eastAsia="zh-CN"/>
          </w:rPr>
          <w:t>(五)、公司经营理念</w:t>
        </w:r>
        <w:r>
          <w:tab/>
        </w:r>
        <w:r>
          <w:fldChar w:fldCharType="begin"/>
        </w:r>
        <w:r>
          <w:instrText xml:space="preserve"> PAGEREF _Toc30460 \h </w:instrText>
        </w:r>
        <w:r>
          <w:fldChar w:fldCharType="separate"/>
        </w:r>
        <w:r>
          <w:t>53</w:t>
        </w:r>
        <w:r>
          <w:fldChar w:fldCharType="end"/>
        </w:r>
      </w:hyperlink>
    </w:p>
    <w:p>
      <w:pPr>
        <w:pStyle w:val="TOC1"/>
        <w:tabs>
          <w:tab w:val="right" w:leader="dot" w:pos="8306"/>
        </w:tabs>
      </w:pPr>
      <w:hyperlink w:anchor="_Toc5344" w:history="1">
        <w:r>
          <w:rPr>
            <w:rFonts w:ascii="仿宋" w:eastAsia="仿宋" w:hAnsi="仿宋" w:cs="仿宋" w:hint="eastAsia"/>
            <w:lang w:eastAsia="zh-CN"/>
          </w:rPr>
          <w:t>十五、战略合作伙伴与投资者关系</w:t>
        </w:r>
        <w:r>
          <w:tab/>
        </w:r>
        <w:r>
          <w:fldChar w:fldCharType="begin"/>
        </w:r>
        <w:r>
          <w:instrText xml:space="preserve"> PAGEREF _Toc5344 \h </w:instrText>
        </w:r>
        <w:r>
          <w:fldChar w:fldCharType="separate"/>
        </w:r>
        <w:r>
          <w:t>54</w:t>
        </w:r>
        <w:r>
          <w:fldChar w:fldCharType="end"/>
        </w:r>
      </w:hyperlink>
    </w:p>
    <w:p>
      <w:pPr>
        <w:pStyle w:val="TOC2"/>
        <w:tabs>
          <w:tab w:val="right" w:leader="dot" w:pos="8306"/>
        </w:tabs>
      </w:pPr>
      <w:hyperlink w:anchor="_Toc26422" w:history="1">
        <w:r>
          <w:rPr>
            <w:rFonts w:ascii="仿宋" w:eastAsia="仿宋" w:hAnsi="仿宋" w:cs="仿宋" w:hint="eastAsia"/>
            <w:lang w:eastAsia="zh-CN"/>
          </w:rPr>
          <w:t>(一)、投资者关系管理</w:t>
        </w:r>
        <w:r>
          <w:tab/>
        </w:r>
        <w:r>
          <w:fldChar w:fldCharType="begin"/>
        </w:r>
        <w:r>
          <w:instrText xml:space="preserve"> PAGEREF _Toc26422 \h </w:instrText>
        </w:r>
        <w:r>
          <w:fldChar w:fldCharType="separate"/>
        </w:r>
        <w:r>
          <w:t>54</w:t>
        </w:r>
        <w:r>
          <w:fldChar w:fldCharType="end"/>
        </w:r>
      </w:hyperlink>
    </w:p>
    <w:p>
      <w:pPr>
        <w:pStyle w:val="TOC2"/>
        <w:tabs>
          <w:tab w:val="right" w:leader="dot" w:pos="8306"/>
        </w:tabs>
      </w:pPr>
      <w:hyperlink w:anchor="_Toc17695" w:history="1">
        <w:r>
          <w:rPr>
            <w:rFonts w:ascii="仿宋" w:eastAsia="仿宋" w:hAnsi="仿宋" w:cs="仿宋" w:hint="eastAsia"/>
            <w:lang w:eastAsia="zh-CN"/>
          </w:rPr>
          <w:t>(二)、战略合作伙伴关系管理</w:t>
        </w:r>
        <w:r>
          <w:tab/>
        </w:r>
        <w:r>
          <w:fldChar w:fldCharType="begin"/>
        </w:r>
        <w:r>
          <w:instrText xml:space="preserve"> PAGEREF _Toc17695 \h </w:instrText>
        </w:r>
        <w:r>
          <w:fldChar w:fldCharType="separate"/>
        </w:r>
        <w:r>
          <w:t>54</w:t>
        </w:r>
        <w:r>
          <w:fldChar w:fldCharType="end"/>
        </w:r>
      </w:hyperlink>
    </w:p>
    <w:p>
      <w:pPr>
        <w:pStyle w:val="TOC2"/>
        <w:tabs>
          <w:tab w:val="right" w:leader="dot" w:pos="8306"/>
        </w:tabs>
      </w:pPr>
      <w:hyperlink w:anchor="_Toc25043" w:history="1">
        <w:r>
          <w:rPr>
            <w:rFonts w:ascii="仿宋" w:eastAsia="仿宋" w:hAnsi="仿宋" w:cs="仿宋" w:hint="eastAsia"/>
            <w:lang w:eastAsia="zh-CN"/>
          </w:rPr>
          <w:t>(三)、投资者关系沟通</w:t>
        </w:r>
        <w:r>
          <w:tab/>
        </w:r>
        <w:r>
          <w:fldChar w:fldCharType="begin"/>
        </w:r>
        <w:r>
          <w:instrText xml:space="preserve"> PAGEREF _Toc25043 \h </w:instrText>
        </w:r>
        <w:r>
          <w:fldChar w:fldCharType="separate"/>
        </w:r>
        <w:r>
          <w:t>55</w:t>
        </w:r>
        <w:r>
          <w:fldChar w:fldCharType="end"/>
        </w:r>
      </w:hyperlink>
    </w:p>
    <w:p>
      <w:pPr>
        <w:pStyle w:val="TOC2"/>
        <w:tabs>
          <w:tab w:val="right" w:leader="dot" w:pos="8306"/>
        </w:tabs>
      </w:pPr>
      <w:hyperlink w:anchor="_Toc2272" w:history="1">
        <w:r>
          <w:rPr>
            <w:rFonts w:ascii="仿宋" w:eastAsia="仿宋" w:hAnsi="仿宋" w:cs="仿宋" w:hint="eastAsia"/>
            <w:lang w:eastAsia="zh-CN"/>
          </w:rPr>
          <w:t>(四)、投资者服务计划</w:t>
        </w:r>
        <w:r>
          <w:tab/>
        </w:r>
        <w:r>
          <w:fldChar w:fldCharType="begin"/>
        </w:r>
        <w:r>
          <w:instrText xml:space="preserve"> PAGEREF _Toc2272 \h </w:instrText>
        </w:r>
        <w:r>
          <w:fldChar w:fldCharType="separate"/>
        </w:r>
        <w:r>
          <w:t>55</w:t>
        </w:r>
        <w:r>
          <w:fldChar w:fldCharType="end"/>
        </w:r>
      </w:hyperlink>
    </w:p>
    <w:p>
      <w:pPr>
        <w:pStyle w:val="TOC1"/>
        <w:tabs>
          <w:tab w:val="right" w:leader="dot" w:pos="8306"/>
        </w:tabs>
      </w:pPr>
      <w:hyperlink w:anchor="_Toc31472" w:history="1">
        <w:r>
          <w:rPr>
            <w:rFonts w:ascii="仿宋" w:eastAsia="仿宋" w:hAnsi="仿宋" w:cs="仿宋" w:hint="eastAsia"/>
            <w:lang w:eastAsia="zh-CN"/>
          </w:rPr>
          <w:t>十六、市场营销策略</w:t>
        </w:r>
        <w:r>
          <w:tab/>
        </w:r>
        <w:r>
          <w:fldChar w:fldCharType="begin"/>
        </w:r>
        <w:r>
          <w:instrText xml:space="preserve"> PAGEREF _Toc31472 \h </w:instrText>
        </w:r>
        <w:r>
          <w:fldChar w:fldCharType="separate"/>
        </w:r>
        <w:r>
          <w:t>55</w:t>
        </w:r>
        <w:r>
          <w:fldChar w:fldCharType="end"/>
        </w:r>
      </w:hyperlink>
    </w:p>
    <w:p>
      <w:pPr>
        <w:pStyle w:val="TOC2"/>
        <w:tabs>
          <w:tab w:val="right" w:leader="dot" w:pos="8306"/>
        </w:tabs>
      </w:pPr>
      <w:hyperlink w:anchor="_Toc4873" w:history="1">
        <w:r>
          <w:rPr>
            <w:rFonts w:ascii="仿宋" w:eastAsia="仿宋" w:hAnsi="仿宋" w:cs="仿宋" w:hint="eastAsia"/>
            <w:lang w:eastAsia="zh-CN"/>
          </w:rPr>
          <w:t>(一)、市场定位与目标客户</w:t>
        </w:r>
        <w:r>
          <w:tab/>
        </w:r>
        <w:r>
          <w:fldChar w:fldCharType="begin"/>
        </w:r>
        <w:r>
          <w:instrText xml:space="preserve"> PAGEREF _Toc4873 \h </w:instrText>
        </w:r>
        <w:r>
          <w:fldChar w:fldCharType="separate"/>
        </w:r>
        <w:r>
          <w:t>55</w:t>
        </w:r>
        <w:r>
          <w:fldChar w:fldCharType="end"/>
        </w:r>
      </w:hyperlink>
    </w:p>
    <w:p>
      <w:pPr>
        <w:pStyle w:val="TOC2"/>
        <w:tabs>
          <w:tab w:val="right" w:leader="dot" w:pos="8306"/>
        </w:tabs>
      </w:pPr>
      <w:hyperlink w:anchor="_Toc21528" w:history="1">
        <w:r>
          <w:rPr>
            <w:rFonts w:ascii="仿宋" w:eastAsia="仿宋" w:hAnsi="仿宋" w:cs="仿宋" w:hint="eastAsia"/>
            <w:lang w:eastAsia="zh-CN"/>
          </w:rPr>
          <w:t>(二)、产品定位及差异化策略</w:t>
        </w:r>
        <w:r>
          <w:tab/>
        </w:r>
        <w:r>
          <w:fldChar w:fldCharType="begin"/>
        </w:r>
        <w:r>
          <w:instrText xml:space="preserve"> PAGEREF _Toc21528 \h </w:instrText>
        </w:r>
        <w:r>
          <w:fldChar w:fldCharType="separate"/>
        </w:r>
        <w:r>
          <w:t>57</w:t>
        </w:r>
        <w:r>
          <w:fldChar w:fldCharType="end"/>
        </w:r>
      </w:hyperlink>
    </w:p>
    <w:p>
      <w:pPr>
        <w:pStyle w:val="TOC2"/>
        <w:tabs>
          <w:tab w:val="right" w:leader="dot" w:pos="8306"/>
        </w:tabs>
      </w:pPr>
      <w:hyperlink w:anchor="_Toc14412" w:history="1">
        <w:r>
          <w:rPr>
            <w:rFonts w:ascii="仿宋" w:eastAsia="仿宋" w:hAnsi="仿宋" w:cs="仿宋" w:hint="eastAsia"/>
            <w:lang w:eastAsia="zh-CN"/>
          </w:rPr>
          <w:t>(三)、价格策略</w:t>
        </w:r>
        <w:r>
          <w:tab/>
        </w:r>
        <w:r>
          <w:fldChar w:fldCharType="begin"/>
        </w:r>
        <w:r>
          <w:instrText xml:space="preserve"> PAGEREF _Toc14412 \h </w:instrText>
        </w:r>
        <w:r>
          <w:fldChar w:fldCharType="separate"/>
        </w:r>
        <w:r>
          <w:t>58</w:t>
        </w:r>
        <w:r>
          <w:fldChar w:fldCharType="end"/>
        </w:r>
      </w:hyperlink>
    </w:p>
    <w:p>
      <w:pPr>
        <w:pStyle w:val="TOC2"/>
        <w:tabs>
          <w:tab w:val="right" w:leader="dot" w:pos="8306"/>
        </w:tabs>
      </w:pPr>
      <w:hyperlink w:anchor="_Toc2875" w:history="1">
        <w:r>
          <w:rPr>
            <w:rFonts w:ascii="仿宋" w:eastAsia="仿宋" w:hAnsi="仿宋" w:cs="仿宋" w:hint="eastAsia"/>
            <w:lang w:eastAsia="zh-CN"/>
          </w:rPr>
          <w:t>(四)、销售渠道与推广</w:t>
        </w:r>
        <w:r>
          <w:tab/>
        </w:r>
        <w:r>
          <w:fldChar w:fldCharType="begin"/>
        </w:r>
        <w:r>
          <w:instrText xml:space="preserve"> PAGEREF _Toc2875 \h </w:instrText>
        </w:r>
        <w:r>
          <w:fldChar w:fldCharType="separate"/>
        </w:r>
        <w:r>
          <w:t>59</w:t>
        </w:r>
        <w:r>
          <w:fldChar w:fldCharType="end"/>
        </w:r>
      </w:hyperlink>
    </w:p>
    <w:p>
      <w:pPr>
        <w:pStyle w:val="TOC2"/>
        <w:tabs>
          <w:tab w:val="right" w:leader="dot" w:pos="8306"/>
        </w:tabs>
      </w:pPr>
      <w:hyperlink w:anchor="_Toc29373" w:history="1">
        <w:r>
          <w:rPr>
            <w:rFonts w:ascii="仿宋" w:eastAsia="仿宋" w:hAnsi="仿宋" w:cs="仿宋" w:hint="eastAsia"/>
            <w:lang w:eastAsia="zh-CN"/>
          </w:rPr>
          <w:t>(五)、市场营销风险与对策</w:t>
        </w:r>
        <w:r>
          <w:tab/>
        </w:r>
        <w:r>
          <w:fldChar w:fldCharType="begin"/>
        </w:r>
        <w:r>
          <w:instrText xml:space="preserve"> PAGEREF _Toc29373 \h </w:instrText>
        </w:r>
        <w:r>
          <w:fldChar w:fldCharType="separate"/>
        </w:r>
        <w:r>
          <w:t>60</w:t>
        </w:r>
        <w:r>
          <w:fldChar w:fldCharType="end"/>
        </w:r>
      </w:hyperlink>
    </w:p>
    <w:p>
      <w:pPr>
        <w:pStyle w:val="TOC1"/>
        <w:tabs>
          <w:tab w:val="right" w:leader="dot" w:pos="8306"/>
        </w:tabs>
      </w:pPr>
      <w:hyperlink w:anchor="_Toc15992" w:history="1">
        <w:r>
          <w:rPr>
            <w:rFonts w:ascii="仿宋" w:eastAsia="仿宋" w:hAnsi="仿宋" w:cs="仿宋" w:hint="eastAsia"/>
            <w:lang w:eastAsia="zh-CN"/>
          </w:rPr>
          <w:t>十七、社会责任与可持续发展</w:t>
        </w:r>
        <w:r>
          <w:tab/>
        </w:r>
        <w:r>
          <w:fldChar w:fldCharType="begin"/>
        </w:r>
        <w:r>
          <w:instrText xml:space="preserve"> PAGEREF _Toc15992 \h </w:instrText>
        </w:r>
        <w:r>
          <w:fldChar w:fldCharType="separate"/>
        </w:r>
        <w:r>
          <w:t>61</w:t>
        </w:r>
        <w:r>
          <w:fldChar w:fldCharType="end"/>
        </w:r>
      </w:hyperlink>
    </w:p>
    <w:p>
      <w:pPr>
        <w:pStyle w:val="TOC2"/>
        <w:tabs>
          <w:tab w:val="right" w:leader="dot" w:pos="8306"/>
        </w:tabs>
      </w:pPr>
      <w:hyperlink w:anchor="_Toc10991" w:history="1">
        <w:r>
          <w:rPr>
            <w:rFonts w:ascii="仿宋" w:eastAsia="仿宋" w:hAnsi="仿宋" w:cs="仿宋" w:hint="eastAsia"/>
            <w:lang w:eastAsia="zh-CN"/>
          </w:rPr>
          <w:t>(一)、社会责任理念</w:t>
        </w:r>
        <w:r>
          <w:tab/>
        </w:r>
        <w:r>
          <w:fldChar w:fldCharType="begin"/>
        </w:r>
        <w:r>
          <w:instrText xml:space="preserve"> PAGEREF _Toc10991 \h </w:instrText>
        </w:r>
        <w:r>
          <w:fldChar w:fldCharType="separate"/>
        </w:r>
        <w:r>
          <w:t>61</w:t>
        </w:r>
        <w:r>
          <w:fldChar w:fldCharType="end"/>
        </w:r>
      </w:hyperlink>
    </w:p>
    <w:p>
      <w:pPr>
        <w:pStyle w:val="TOC2"/>
        <w:tabs>
          <w:tab w:val="right" w:leader="dot" w:pos="8306"/>
        </w:tabs>
      </w:pPr>
      <w:hyperlink w:anchor="_Toc13125" w:history="1">
        <w:r>
          <w:rPr>
            <w:rFonts w:ascii="仿宋" w:eastAsia="仿宋" w:hAnsi="仿宋" w:cs="仿宋" w:hint="eastAsia"/>
            <w:lang w:eastAsia="zh-CN"/>
          </w:rPr>
          <w:t>(二)、公益活动与社区参与</w:t>
        </w:r>
        <w:r>
          <w:tab/>
        </w:r>
        <w:r>
          <w:fldChar w:fldCharType="begin"/>
        </w:r>
        <w:r>
          <w:instrText xml:space="preserve"> PAGEREF _Toc13125 \h </w:instrText>
        </w:r>
        <w:r>
          <w:fldChar w:fldCharType="separate"/>
        </w:r>
        <w:r>
          <w:t>62</w:t>
        </w:r>
        <w:r>
          <w:fldChar w:fldCharType="end"/>
        </w:r>
      </w:hyperlink>
    </w:p>
    <w:p>
      <w:pPr>
        <w:pStyle w:val="TOC2"/>
        <w:tabs>
          <w:tab w:val="right" w:leader="dot" w:pos="8306"/>
        </w:tabs>
      </w:pPr>
      <w:hyperlink w:anchor="_Toc15108" w:history="1">
        <w:r>
          <w:rPr>
            <w:rFonts w:ascii="仿宋" w:eastAsia="仿宋" w:hAnsi="仿宋" w:cs="仿宋" w:hint="eastAsia"/>
            <w:lang w:eastAsia="zh-CN"/>
          </w:rPr>
          <w:t>(三)、可持续发展策略</w:t>
        </w:r>
        <w:r>
          <w:tab/>
        </w:r>
        <w:r>
          <w:fldChar w:fldCharType="begin"/>
        </w:r>
        <w:r>
          <w:instrText xml:space="preserve"> PAGEREF _Toc15108 \h </w:instrText>
        </w:r>
        <w:r>
          <w:fldChar w:fldCharType="separate"/>
        </w:r>
        <w:r>
          <w:t>63</w:t>
        </w:r>
        <w:r>
          <w:fldChar w:fldCharType="end"/>
        </w:r>
      </w:hyperlink>
    </w:p>
    <w:p>
      <w:pPr>
        <w:pStyle w:val="TOC2"/>
        <w:tabs>
          <w:tab w:val="right" w:leader="dot" w:pos="8306"/>
        </w:tabs>
      </w:pPr>
      <w:hyperlink w:anchor="_Toc25521" w:history="1">
        <w:r>
          <w:rPr>
            <w:rFonts w:ascii="仿宋" w:eastAsia="仿宋" w:hAnsi="仿宋" w:cs="仿宋" w:hint="eastAsia"/>
            <w:lang w:eastAsia="zh-CN"/>
          </w:rPr>
          <w:t>(四)、企业文化与价值观</w:t>
        </w:r>
        <w:r>
          <w:tab/>
        </w:r>
        <w:r>
          <w:fldChar w:fldCharType="begin"/>
        </w:r>
        <w:r>
          <w:instrText xml:space="preserve"> PAGEREF _Toc25521 \h </w:instrText>
        </w:r>
        <w:r>
          <w:fldChar w:fldCharType="separate"/>
        </w:r>
        <w:r>
          <w:t>65</w:t>
        </w:r>
        <w:r>
          <w:fldChar w:fldCharType="end"/>
        </w:r>
      </w:hyperlink>
    </w:p>
    <w:p>
      <w:pPr>
        <w:pStyle w:val="TOC1"/>
        <w:tabs>
          <w:tab w:val="right" w:leader="dot" w:pos="8306"/>
        </w:tabs>
      </w:pPr>
      <w:hyperlink w:anchor="_Toc867" w:history="1">
        <w:r>
          <w:rPr>
            <w:rFonts w:ascii="仿宋" w:eastAsia="仿宋" w:hAnsi="仿宋" w:cs="仿宋" w:hint="eastAsia"/>
            <w:lang w:eastAsia="zh-CN"/>
          </w:rPr>
          <w:t>十八、员工关系管理与危机处理</w:t>
        </w:r>
        <w:r>
          <w:tab/>
        </w:r>
        <w:r>
          <w:fldChar w:fldCharType="begin"/>
        </w:r>
        <w:r>
          <w:instrText xml:space="preserve"> PAGEREF _Toc867 \h </w:instrText>
        </w:r>
        <w:r>
          <w:fldChar w:fldCharType="separate"/>
        </w:r>
        <w:r>
          <w:t>66</w:t>
        </w:r>
        <w:r>
          <w:fldChar w:fldCharType="end"/>
        </w:r>
      </w:hyperlink>
    </w:p>
    <w:p>
      <w:pPr>
        <w:pStyle w:val="TOC2"/>
        <w:tabs>
          <w:tab w:val="right" w:leader="dot" w:pos="8306"/>
        </w:tabs>
      </w:pPr>
      <w:hyperlink w:anchor="_Toc2768" w:history="1">
        <w:r>
          <w:rPr>
            <w:rFonts w:ascii="仿宋" w:eastAsia="仿宋" w:hAnsi="仿宋" w:cs="仿宋" w:hint="eastAsia"/>
            <w:lang w:eastAsia="zh-CN"/>
          </w:rPr>
          <w:t>(一)、员工关系管理原则与方法</w:t>
        </w:r>
        <w:r>
          <w:tab/>
        </w:r>
        <w:r>
          <w:fldChar w:fldCharType="begin"/>
        </w:r>
        <w:r>
          <w:instrText xml:space="preserve"> PAGEREF _Toc2768 \h </w:instrText>
        </w:r>
        <w:r>
          <w:fldChar w:fldCharType="separate"/>
        </w:r>
        <w:r>
          <w:t>66</w:t>
        </w:r>
        <w:r>
          <w:fldChar w:fldCharType="end"/>
        </w:r>
      </w:hyperlink>
    </w:p>
    <w:p>
      <w:pPr>
        <w:pStyle w:val="TOC2"/>
        <w:tabs>
          <w:tab w:val="right" w:leader="dot" w:pos="8306"/>
        </w:tabs>
      </w:pPr>
      <w:hyperlink w:anchor="_Toc26092" w:history="1">
        <w:r>
          <w:rPr>
            <w:rFonts w:ascii="仿宋" w:eastAsia="仿宋" w:hAnsi="仿宋" w:cs="仿宋" w:hint="eastAsia"/>
            <w:lang w:eastAsia="zh-CN"/>
          </w:rPr>
          <w:t>(二)、危机处理机制的建立与实施</w:t>
        </w:r>
        <w:r>
          <w:tab/>
        </w:r>
        <w:r>
          <w:fldChar w:fldCharType="begin"/>
        </w:r>
        <w:r>
          <w:instrText xml:space="preserve"> PAGEREF _Toc26092 \h </w:instrText>
        </w:r>
        <w:r>
          <w:fldChar w:fldCharType="separate"/>
        </w:r>
        <w:r>
          <w:t>67</w:t>
        </w:r>
        <w:r>
          <w:fldChar w:fldCharType="end"/>
        </w:r>
      </w:hyperlink>
    </w:p>
    <w:p>
      <w:pPr>
        <w:pStyle w:val="TOC2"/>
        <w:tabs>
          <w:tab w:val="right" w:leader="dot" w:pos="8306"/>
        </w:tabs>
      </w:pPr>
      <w:hyperlink w:anchor="_Toc20897" w:history="1">
        <w:r>
          <w:rPr>
            <w:rFonts w:ascii="仿宋" w:eastAsia="仿宋" w:hAnsi="仿宋" w:cs="仿宋" w:hint="eastAsia"/>
            <w:lang w:eastAsia="zh-CN"/>
          </w:rPr>
          <w:t>(三)、劳动争议解决与法律风险防范</w:t>
        </w:r>
        <w:r>
          <w:tab/>
        </w:r>
        <w:r>
          <w:fldChar w:fldCharType="begin"/>
        </w:r>
        <w:r>
          <w:instrText xml:space="preserve"> PAGEREF _Toc20897 \h </w:instrText>
        </w:r>
        <w:r>
          <w:fldChar w:fldCharType="separate"/>
        </w:r>
        <w:r>
          <w:t>67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559" w:history="1">
        <w:r>
          <w:rPr>
            <w:rFonts w:ascii="仿宋" w:eastAsia="仿宋" w:hAnsi="仿宋" w:cs="仿宋" w:hint="eastAsia"/>
            <w:lang w:eastAsia="zh-CN"/>
          </w:rPr>
          <w:t>十九、同步电机项目招投标方案</w:t>
        </w:r>
        <w:r>
          <w:tab/>
        </w:r>
        <w:r>
          <w:fldChar w:fldCharType="begin"/>
        </w:r>
        <w:r>
          <w:instrText xml:space="preserve"> PAGEREF _Toc25559 \h </w:instrText>
        </w:r>
        <w:r>
          <w:fldChar w:fldCharType="separate"/>
        </w:r>
        <w:r>
          <w:t>68</w:t>
        </w:r>
        <w:r>
          <w:fldChar w:fldCharType="end"/>
        </w:r>
      </w:hyperlink>
    </w:p>
    <w:p>
      <w:pPr>
        <w:pStyle w:val="TOC2"/>
        <w:tabs>
          <w:tab w:val="right" w:leader="dot" w:pos="8306"/>
        </w:tabs>
      </w:pPr>
      <w:hyperlink w:anchor="_Toc2017" w:history="1">
        <w:r>
          <w:rPr>
            <w:rFonts w:ascii="仿宋" w:eastAsia="仿宋" w:hAnsi="仿宋" w:cs="仿宋" w:hint="eastAsia"/>
            <w:lang w:eastAsia="zh-CN"/>
          </w:rPr>
          <w:t>(一)、招标依据和范围</w:t>
        </w:r>
        <w:r>
          <w:tab/>
        </w:r>
        <w:r>
          <w:fldChar w:fldCharType="begin"/>
        </w:r>
        <w:r>
          <w:instrText xml:space="preserve"> PAGEREF _Toc2017 \h </w:instrText>
        </w:r>
        <w:r>
          <w:fldChar w:fldCharType="separate"/>
        </w:r>
        <w:r>
          <w:t>68</w:t>
        </w:r>
        <w:r>
          <w:fldChar w:fldCharType="end"/>
        </w:r>
      </w:hyperlink>
    </w:p>
    <w:p>
      <w:pPr>
        <w:pStyle w:val="TOC2"/>
        <w:tabs>
          <w:tab w:val="right" w:leader="dot" w:pos="8306"/>
        </w:tabs>
      </w:pPr>
      <w:hyperlink w:anchor="_Toc15282" w:history="1">
        <w:r>
          <w:rPr>
            <w:rFonts w:ascii="仿宋" w:eastAsia="仿宋" w:hAnsi="仿宋" w:cs="仿宋" w:hint="eastAsia"/>
            <w:lang w:eastAsia="zh-CN"/>
          </w:rPr>
          <w:t>(二)、招标组织方式</w:t>
        </w:r>
        <w:r>
          <w:tab/>
        </w:r>
        <w:r>
          <w:fldChar w:fldCharType="begin"/>
        </w:r>
        <w:r>
          <w:instrText xml:space="preserve"> PAGEREF _Toc15282 \h </w:instrText>
        </w:r>
        <w:r>
          <w:fldChar w:fldCharType="separate"/>
        </w:r>
        <w:r>
          <w:t>70</w:t>
        </w:r>
        <w:r>
          <w:fldChar w:fldCharType="end"/>
        </w:r>
      </w:hyperlink>
    </w:p>
    <w:p>
      <w:pPr>
        <w:pStyle w:val="TOC2"/>
        <w:tabs>
          <w:tab w:val="right" w:leader="dot" w:pos="8306"/>
        </w:tabs>
      </w:pPr>
      <w:hyperlink w:anchor="_Toc28835" w:history="1">
        <w:r>
          <w:rPr>
            <w:rFonts w:ascii="仿宋" w:eastAsia="仿宋" w:hAnsi="仿宋" w:cs="仿宋" w:hint="eastAsia"/>
            <w:lang w:eastAsia="zh-CN"/>
          </w:rPr>
          <w:t>(三)、招标委员会的组织设立</w:t>
        </w:r>
        <w:r>
          <w:tab/>
        </w:r>
        <w:r>
          <w:fldChar w:fldCharType="begin"/>
        </w:r>
        <w:r>
          <w:instrText xml:space="preserve"> PAGEREF _Toc28835 \h </w:instrText>
        </w:r>
        <w:r>
          <w:fldChar w:fldCharType="separate"/>
        </w:r>
        <w:r>
          <w:t>70</w:t>
        </w:r>
        <w:r>
          <w:fldChar w:fldCharType="end"/>
        </w:r>
      </w:hyperlink>
    </w:p>
    <w:p>
      <w:pPr>
        <w:pStyle w:val="TOC2"/>
        <w:tabs>
          <w:tab w:val="right" w:leader="dot" w:pos="8306"/>
        </w:tabs>
      </w:pPr>
      <w:hyperlink w:anchor="_Toc4112" w:history="1">
        <w:r>
          <w:rPr>
            <w:rFonts w:ascii="仿宋" w:eastAsia="仿宋" w:hAnsi="仿宋" w:cs="仿宋" w:hint="eastAsia"/>
            <w:lang w:eastAsia="zh-CN"/>
          </w:rPr>
          <w:t>(四)、同步电机项目招投标要求</w:t>
        </w:r>
        <w:r>
          <w:tab/>
        </w:r>
        <w:r>
          <w:fldChar w:fldCharType="begin"/>
        </w:r>
        <w:r>
          <w:instrText xml:space="preserve"> PAGEREF _Toc4112 \h </w:instrText>
        </w:r>
        <w:r>
          <w:fldChar w:fldCharType="separate"/>
        </w:r>
        <w:r>
          <w:t>71</w:t>
        </w:r>
        <w:r>
          <w:fldChar w:fldCharType="end"/>
        </w:r>
      </w:hyperlink>
    </w:p>
    <w:p>
      <w:pPr>
        <w:pStyle w:val="TOC2"/>
        <w:tabs>
          <w:tab w:val="right" w:leader="dot" w:pos="8306"/>
        </w:tabs>
      </w:pPr>
      <w:hyperlink w:anchor="_Toc10424" w:history="1">
        <w:r>
          <w:rPr>
            <w:rFonts w:ascii="仿宋" w:eastAsia="仿宋" w:hAnsi="仿宋" w:cs="仿宋" w:hint="eastAsia"/>
            <w:lang w:eastAsia="zh-CN"/>
          </w:rPr>
          <w:t>(五)、同步电机项目招标方式和招标程序</w:t>
        </w:r>
        <w:r>
          <w:tab/>
        </w:r>
        <w:r>
          <w:fldChar w:fldCharType="begin"/>
        </w:r>
        <w:r>
          <w:instrText xml:space="preserve"> PAGEREF _Toc10424 \h </w:instrText>
        </w:r>
        <w:r>
          <w:fldChar w:fldCharType="separate"/>
        </w:r>
        <w:r>
          <w:t>72</w:t>
        </w:r>
        <w:r>
          <w:fldChar w:fldCharType="end"/>
        </w:r>
      </w:hyperlink>
    </w:p>
    <w:p>
      <w:pPr>
        <w:pStyle w:val="TOC2"/>
        <w:tabs>
          <w:tab w:val="right" w:leader="dot" w:pos="8306"/>
        </w:tabs>
      </w:pPr>
      <w:hyperlink w:anchor="_Toc9445" w:history="1">
        <w:r>
          <w:rPr>
            <w:rFonts w:ascii="仿宋" w:eastAsia="仿宋" w:hAnsi="仿宋" w:cs="仿宋" w:hint="eastAsia"/>
            <w:lang w:eastAsia="zh-CN"/>
          </w:rPr>
          <w:t>(六)、招标费用及信息发布</w:t>
        </w:r>
        <w:r>
          <w:tab/>
        </w:r>
        <w:r>
          <w:fldChar w:fldCharType="begin"/>
        </w:r>
        <w:r>
          <w:instrText xml:space="preserve"> PAGEREF _Toc9445 \h </w:instrText>
        </w:r>
        <w:r>
          <w:fldChar w:fldCharType="separate"/>
        </w:r>
        <w:r>
          <w:t>74</w:t>
        </w:r>
        <w:r>
          <w:fldChar w:fldCharType="end"/>
        </w:r>
      </w:hyperlink>
    </w:p>
    <w:p>
      <w:pPr>
        <w:pStyle w:val="TOC1"/>
        <w:tabs>
          <w:tab w:val="right" w:leader="dot" w:pos="8306"/>
        </w:tabs>
      </w:pPr>
      <w:hyperlink w:anchor="_Toc7452" w:history="1">
        <w:r>
          <w:rPr>
            <w:rFonts w:ascii="仿宋" w:eastAsia="仿宋" w:hAnsi="仿宋" w:cs="仿宋" w:hint="eastAsia"/>
            <w:lang w:eastAsia="zh-CN"/>
          </w:rPr>
          <w:t>二十、信息化建设</w:t>
        </w:r>
        <w:r>
          <w:tab/>
        </w:r>
        <w:r>
          <w:fldChar w:fldCharType="begin"/>
        </w:r>
        <w:r>
          <w:instrText xml:space="preserve"> PAGEREF _Toc7452 \h </w:instrText>
        </w:r>
        <w:r>
          <w:fldChar w:fldCharType="separate"/>
        </w:r>
        <w:r>
          <w:t>75</w:t>
        </w:r>
        <w:r>
          <w:fldChar w:fldCharType="end"/>
        </w:r>
      </w:hyperlink>
    </w:p>
    <w:p>
      <w:pPr>
        <w:pStyle w:val="TOC2"/>
        <w:tabs>
          <w:tab w:val="right" w:leader="dot" w:pos="8306"/>
        </w:tabs>
      </w:pPr>
      <w:hyperlink w:anchor="_Toc28846" w:history="1">
        <w:r>
          <w:rPr>
            <w:rFonts w:ascii="仿宋" w:eastAsia="仿宋" w:hAnsi="仿宋" w:cs="仿宋" w:hint="eastAsia"/>
            <w:lang w:eastAsia="zh-CN"/>
          </w:rPr>
          <w:t>(一)、信息系统规划</w:t>
        </w:r>
        <w:r>
          <w:tab/>
        </w:r>
        <w:r>
          <w:fldChar w:fldCharType="begin"/>
        </w:r>
        <w:r>
          <w:instrText xml:space="preserve"> PAGEREF _Toc28846 \h </w:instrText>
        </w:r>
        <w:r>
          <w:fldChar w:fldCharType="separate"/>
        </w:r>
        <w:r>
          <w:t>75</w:t>
        </w:r>
        <w:r>
          <w:fldChar w:fldCharType="end"/>
        </w:r>
      </w:hyperlink>
    </w:p>
    <w:p>
      <w:pPr>
        <w:pStyle w:val="TOC2"/>
        <w:tabs>
          <w:tab w:val="right" w:leader="dot" w:pos="8306"/>
        </w:tabs>
      </w:pPr>
      <w:hyperlink w:anchor="_Toc31237" w:history="1">
        <w:r>
          <w:rPr>
            <w:rFonts w:ascii="仿宋" w:eastAsia="仿宋" w:hAnsi="仿宋" w:cs="仿宋" w:hint="eastAsia"/>
            <w:lang w:eastAsia="zh-CN"/>
          </w:rPr>
          <w:t>(二)、网络与数据安全</w:t>
        </w:r>
        <w:r>
          <w:tab/>
        </w:r>
        <w:r>
          <w:fldChar w:fldCharType="begin"/>
        </w:r>
        <w:r>
          <w:instrText xml:space="preserve"> PAGEREF _Toc31237 \h </w:instrText>
        </w:r>
        <w:r>
          <w:fldChar w:fldCharType="separate"/>
        </w:r>
        <w:r>
          <w:t>76</w:t>
        </w:r>
        <w:r>
          <w:fldChar w:fldCharType="end"/>
        </w:r>
      </w:hyperlink>
    </w:p>
    <w:p>
      <w:pPr>
        <w:pStyle w:val="TOC2"/>
        <w:tabs>
          <w:tab w:val="right" w:leader="dot" w:pos="8306"/>
        </w:tabs>
      </w:pPr>
      <w:hyperlink w:anchor="_Toc26569" w:history="1">
        <w:r>
          <w:rPr>
            <w:rFonts w:ascii="仿宋" w:eastAsia="仿宋" w:hAnsi="仿宋" w:cs="仿宋" w:hint="eastAsia"/>
            <w:lang w:eastAsia="zh-CN"/>
          </w:rPr>
          <w:t>(三)、信息化设备采购与管理</w:t>
        </w:r>
        <w:r>
          <w:tab/>
        </w:r>
        <w:r>
          <w:fldChar w:fldCharType="begin"/>
        </w:r>
        <w:r>
          <w:instrText xml:space="preserve"> PAGEREF _Toc26569 \h </w:instrText>
        </w:r>
        <w:r>
          <w:fldChar w:fldCharType="separate"/>
        </w:r>
        <w:r>
          <w:t>77</w:t>
        </w:r>
        <w:r>
          <w:fldChar w:fldCharType="end"/>
        </w:r>
      </w:hyperlink>
    </w:p>
    <w:p>
      <w:pPr>
        <w:pStyle w:val="TOC1"/>
        <w:tabs>
          <w:tab w:val="right" w:leader="dot" w:pos="8306"/>
        </w:tabs>
      </w:pPr>
      <w:hyperlink w:anchor="_Toc32593" w:history="1">
        <w:r>
          <w:rPr>
            <w:rFonts w:ascii="仿宋" w:eastAsia="仿宋" w:hAnsi="仿宋" w:cs="仿宋" w:hint="eastAsia"/>
            <w:lang w:eastAsia="zh-CN"/>
          </w:rPr>
          <w:t>二十一、第四十三章员工参与决策与公司治理</w:t>
        </w:r>
        <w:r>
          <w:tab/>
        </w:r>
        <w:r>
          <w:fldChar w:fldCharType="begin"/>
        </w:r>
        <w:r>
          <w:instrText xml:space="preserve"> PAGEREF _Toc32593 \h </w:instrText>
        </w:r>
        <w:r>
          <w:fldChar w:fldCharType="separate"/>
        </w:r>
        <w:r>
          <w:t>78</w:t>
        </w:r>
        <w:r>
          <w:fldChar w:fldCharType="end"/>
        </w:r>
      </w:hyperlink>
    </w:p>
    <w:p>
      <w:pPr>
        <w:pStyle w:val="TOC2"/>
        <w:tabs>
          <w:tab w:val="right" w:leader="dot" w:pos="8306"/>
        </w:tabs>
      </w:pPr>
      <w:hyperlink w:anchor="_Toc23473" w:history="1">
        <w:r>
          <w:rPr>
            <w:rFonts w:ascii="仿宋" w:eastAsia="仿宋" w:hAnsi="仿宋" w:cs="仿宋" w:hint="eastAsia"/>
            <w:lang w:eastAsia="zh-CN"/>
          </w:rPr>
          <w:t>(一)、员工参与决策机制</w:t>
        </w:r>
        <w:r>
          <w:tab/>
        </w:r>
        <w:r>
          <w:fldChar w:fldCharType="begin"/>
        </w:r>
        <w:r>
          <w:instrText xml:space="preserve"> PAGEREF _Toc23473 \h </w:instrText>
        </w:r>
        <w:r>
          <w:fldChar w:fldCharType="separate"/>
        </w:r>
        <w:r>
          <w:t>78</w:t>
        </w:r>
        <w:r>
          <w:fldChar w:fldCharType="end"/>
        </w:r>
      </w:hyperlink>
    </w:p>
    <w:p>
      <w:pPr>
        <w:pStyle w:val="TOC2"/>
        <w:tabs>
          <w:tab w:val="right" w:leader="dot" w:pos="8306"/>
        </w:tabs>
      </w:pPr>
      <w:hyperlink w:anchor="_Toc19801" w:history="1">
        <w:r>
          <w:rPr>
            <w:rFonts w:ascii="仿宋" w:eastAsia="仿宋" w:hAnsi="仿宋" w:cs="仿宋" w:hint="eastAsia"/>
            <w:lang w:eastAsia="zh-CN"/>
          </w:rPr>
          <w:t>(二)、参与决策的渠道与机会</w:t>
        </w:r>
        <w:r>
          <w:tab/>
        </w:r>
        <w:r>
          <w:fldChar w:fldCharType="begin"/>
        </w:r>
        <w:r>
          <w:instrText xml:space="preserve"> PAGEREF _Toc19801 \h </w:instrText>
        </w:r>
        <w:r>
          <w:fldChar w:fldCharType="separate"/>
        </w:r>
        <w:r>
          <w:t>79</w:t>
        </w:r>
        <w:r>
          <w:fldChar w:fldCharType="end"/>
        </w:r>
      </w:hyperlink>
    </w:p>
    <w:p>
      <w:pPr>
        <w:pStyle w:val="TOC2"/>
        <w:tabs>
          <w:tab w:val="right" w:leader="dot" w:pos="8306"/>
        </w:tabs>
      </w:pPr>
      <w:hyperlink w:anchor="_Toc21754" w:history="1">
        <w:r>
          <w:rPr>
            <w:rFonts w:ascii="仿宋" w:eastAsia="仿宋" w:hAnsi="仿宋" w:cs="仿宋" w:hint="eastAsia"/>
            <w:lang w:eastAsia="zh-CN"/>
          </w:rPr>
          <w:t>(三)、代表员工意见的制度</w:t>
        </w:r>
        <w:r>
          <w:tab/>
        </w:r>
        <w:r>
          <w:fldChar w:fldCharType="begin"/>
        </w:r>
        <w:r>
          <w:instrText xml:space="preserve"> PAGEREF _Toc21754 \h </w:instrText>
        </w:r>
        <w:r>
          <w:fldChar w:fldCharType="separate"/>
        </w:r>
        <w:r>
          <w:t>80</w:t>
        </w:r>
        <w:r>
          <w:fldChar w:fldCharType="end"/>
        </w:r>
      </w:hyperlink>
    </w:p>
    <w:p>
      <w:pPr>
        <w:pStyle w:val="TOC2"/>
        <w:tabs>
          <w:tab w:val="right" w:leader="dot" w:pos="8306"/>
        </w:tabs>
      </w:pPr>
      <w:hyperlink w:anchor="_Toc5500" w:history="1">
        <w:r>
          <w:rPr>
            <w:rFonts w:ascii="仿宋" w:eastAsia="仿宋" w:hAnsi="仿宋" w:cs="仿宋" w:hint="eastAsia"/>
            <w:lang w:eastAsia="zh-CN"/>
          </w:rPr>
          <w:t>(四)、公司治理与透明度</w:t>
        </w:r>
        <w:r>
          <w:tab/>
        </w:r>
        <w:r>
          <w:fldChar w:fldCharType="begin"/>
        </w:r>
        <w:r>
          <w:instrText xml:space="preserve"> PAGEREF _Toc5500 \h </w:instrText>
        </w:r>
        <w:r>
          <w:fldChar w:fldCharType="separate"/>
        </w:r>
        <w:r>
          <w:t>80</w:t>
        </w:r>
        <w:r>
          <w:fldChar w:fldCharType="end"/>
        </w:r>
      </w:hyperlink>
    </w:p>
    <w:p>
      <w:pPr>
        <w:pStyle w:val="TOC2"/>
        <w:tabs>
          <w:tab w:val="right" w:leader="dot" w:pos="8306"/>
        </w:tabs>
      </w:pPr>
      <w:hyperlink w:anchor="_Toc17979" w:history="1">
        <w:r>
          <w:rPr>
            <w:rFonts w:ascii="仿宋" w:eastAsia="仿宋" w:hAnsi="仿宋" w:cs="仿宋" w:hint="eastAsia"/>
            <w:lang w:eastAsia="zh-CN"/>
          </w:rPr>
          <w:t>(五)、公司治理结构的建设</w:t>
        </w:r>
        <w:r>
          <w:tab/>
        </w:r>
        <w:r>
          <w:fldChar w:fldCharType="begin"/>
        </w:r>
        <w:r>
          <w:instrText xml:space="preserve"> PAGEREF _Toc17979 \h </w:instrText>
        </w:r>
        <w:r>
          <w:fldChar w:fldCharType="separate"/>
        </w:r>
        <w:r>
          <w:t>81</w:t>
        </w:r>
        <w:r>
          <w:fldChar w:fldCharType="end"/>
        </w:r>
      </w:hyperlink>
    </w:p>
    <w:p>
      <w:pPr>
        <w:pStyle w:val="TOC2"/>
        <w:tabs>
          <w:tab w:val="right" w:leader="dot" w:pos="8306"/>
        </w:tabs>
      </w:pPr>
      <w:hyperlink w:anchor="_Toc13275" w:history="1">
        <w:r>
          <w:rPr>
            <w:rFonts w:ascii="仿宋" w:eastAsia="仿宋" w:hAnsi="仿宋" w:cs="仿宋" w:hint="eastAsia"/>
            <w:lang w:eastAsia="zh-CN"/>
          </w:rPr>
          <w:t>(六)、公司业绩与财务信息的公开</w:t>
        </w:r>
        <w:r>
          <w:tab/>
        </w:r>
        <w:r>
          <w:fldChar w:fldCharType="begin"/>
        </w:r>
        <w:r>
          <w:instrText xml:space="preserve"> PAGEREF _Toc13275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141"/>
      <w:r>
        <w:rPr>
          <w:rFonts w:ascii="仿宋" w:eastAsia="仿宋" w:hAnsi="仿宋" w:cs="仿宋" w:hint="eastAsia"/>
          <w:sz w:val="28"/>
          <w:lang w:eastAsia="zh-CN"/>
        </w:rPr>
        <w:t>一、同步电机企业战略的制定</w:t>
      </w:r>
      <w:bookmarkEnd w:id="2"/>
    </w:p>
    <w:p>
      <w:pPr>
        <w:pStyle w:val="Heading2"/>
        <w:rPr>
          <w:rFonts w:ascii="仿宋" w:eastAsia="仿宋" w:hAnsi="仿宋" w:cs="仿宋" w:hint="eastAsia"/>
          <w:lang w:eastAsia="zh-CN"/>
        </w:rPr>
      </w:pPr>
      <w:bookmarkStart w:id="3" w:name="_Toc9767"/>
      <w:r>
        <w:rPr>
          <w:rFonts w:ascii="仿宋" w:eastAsia="仿宋" w:hAnsi="仿宋" w:cs="仿宋" w:hint="eastAsia"/>
          <w:lang w:eastAsia="zh-CN"/>
        </w:rPr>
        <w:t>(一)、同步电机企业战略的制定</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企业策略规划是企业整体发展考虑，目标是为了实现企业使命和战略目标。要考虑行业变化趋势和竞争对手的行动，制定全面的企业战略。制定战略是一个决策过程，所以需要科学有序地管理战略制定的所有环节，才能制定出正确的经营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确立企业愿景、使命和战略目标是制定企业战略的首要任务。企业愿景是通过内部成员共同制定，形成共同努力的未来方向。每位员工都应该参与，以使愿景更有价值和竞争力。企业使命阐述了企业的根本性质和存在理由，为战略目标的确定提供基础。明确的使命有助于确立企业的经营主线，提高整体运行效率。企业战略目标是在一定时期内预期达到的理想成果，需要考虑盈利、服务、员工和社会责任等方面，符合社会道德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https://d.book118.com/748042017015006043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20A0B"/>
    <w:rsid w:val="14F20A0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8042017015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2024-03-06T05:04:00Z</dcterms:created>
  <dcterms:modified xsi:type="dcterms:W3CDTF">2024-03-06T05:04:20Z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01D1BE02781B499A987EF9B04DC5CE19_11</vt:lpwstr>
  </property>
  <property fmtid="{D5CDD505-2E9C-101B-9397-08002B2CF9AE}" pid="3" name="KSOProductBuildVer">
    <vt:lpwstr>2052-12.1.0.16399</vt:lpwstr>
  </property>
</Properties>
</file>