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5F0" w:rsidP="00CF05F0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2024年-福建建筑安全员-C证考试（专职安全员）题库及答案</w:t>
      </w:r>
    </w:p>
    <w:p w:rsidR="00CF05F0" w:rsidP="00CF05F0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CF05F0" w:rsidP="00CF05F0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CF05F0" w:rsidP="00CF05F0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CF05F0" w:rsidP="00CF05F0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建筑施工企业申请安全生产许可证，应当对申请材料实质内容的（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）负责，不得隐瞒有关情况或者提供虚假材料。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及时性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准确性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真实性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合理性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按照《安全生产法》的规定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国务院安全生产监督管理部门对全国安全生产工作实施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综合管理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综合监督管理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监督管理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规划管理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在建工程（含脚手架）周边与</w:t>
      </w:r>
      <w:r>
        <w:rPr>
          <w:rFonts w:ascii="Times New Roman" w:hAnsi="Times New Roman" w:cs="Times New Roman"/>
          <w:color w:val="000000"/>
          <w:sz w:val="27"/>
          <w:szCs w:val="27"/>
        </w:rPr>
        <w:t>10kV</w:t>
      </w:r>
      <w:r>
        <w:rPr>
          <w:rFonts w:ascii="Times New Roman" w:hAnsi="Times New Roman" w:cs="Times New Roman"/>
          <w:color w:val="000000"/>
          <w:sz w:val="27"/>
          <w:szCs w:val="27"/>
        </w:rPr>
        <w:t>外电架空线路边线之间的最小安全操作距离应是（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A.4m B.6m C.8m D.10m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）能够防止钢丝绳在传动过程中脱离滑轮槽而造成钢丝绳卡死和损伤。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力矩限制器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超高限制器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吊钩保险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钢丝绳防脱槽装置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施工现场暂时停止施工的，施工单位应当做好现场防护，所需费用由</w:t>
      </w:r>
      <w:r>
        <w:rPr>
          <w:rFonts w:ascii="Times New Roman" w:hAnsi="Times New Roman" w:cs="Times New Roman"/>
          <w:color w:val="000000"/>
          <w:sz w:val="27"/>
          <w:szCs w:val="27"/>
        </w:rPr>
        <w:t>( A )</w:t>
      </w:r>
      <w:r>
        <w:rPr>
          <w:rFonts w:ascii="Times New Roman" w:hAnsi="Times New Roman" w:cs="Times New Roman"/>
          <w:color w:val="000000"/>
          <w:sz w:val="27"/>
          <w:szCs w:val="27"/>
        </w:rPr>
        <w:t>承担，或者按照合同约定执行。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责任方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CF05F0" w:rsidP="00CF05F0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收集、运输河沙等建筑材料，必须使用（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密闭运输车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普通翻斗车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普通货车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人力车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生产经营单位对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应当登记建档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定期检测、评估、监控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并制定应急预案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告知从业人员和相关人员应采取的紧急措施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事故频发场所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重大事故隐患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重大危险源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重点工作人员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项目教育是新工人被分配到项目以后进行的安全教育。下列内容不属于项目级安全教育的内容是（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施工现场安全管理规章制度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安全生产方针、政策、法规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安全生产纪律和文明生产要求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建安工人安全生产技术操作一般规定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施工单位应当对（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）每年至少进行一次安全生产教育培训，其教育培训情况记入个人工作档案。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治安保卫人员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管理人员和作业人员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生产经营单位的安全生产管理机构是专门负责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的内设机构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其工作人员是专职安全生产管理人员。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安全生产技术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安全生产教育培训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安全生产监督与管理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按照建设部的有关规定，对达到一定规模的危险性较大的分部分项工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https://d.book118.com/748045114073006043</w:t>
        </w:r>
      </w:hyperlink>
    </w:p>
    <w:p w:rsidR="00CF05F0" w:rsidP="00CF05F0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A32D2"/>
    <w:rsid w:val="000A32D2"/>
    <w:rsid w:val="00BE351B"/>
    <w:rsid w:val="00CF05F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F05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48045114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5635</Words>
  <Characters>32126</Characters>
  <Application>Microsoft Office Word</Application>
  <DocSecurity>0</DocSecurity>
  <Lines>267</Lines>
  <Paragraphs>75</Paragraphs>
  <ScaleCrop>false</ScaleCrop>
  <Company/>
  <LinksUpToDate>false</LinksUpToDate>
  <CharactersWithSpaces>37686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2024-03-07T23:21:00Z</dcterms:created>
  <dcterms:modified xsi:type="dcterms:W3CDTF">2024-03-07T23:21:00Z</dcterms:modified>
</cp:coreProperties>
</file>