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细胞毒灭活苗项目建设方案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69" w:history="1">
        <w:r>
          <w:rPr>
            <w:rFonts w:ascii="仿宋" w:eastAsia="仿宋" w:hAnsi="仿宋" w:cs="仿宋" w:hint="eastAsia"/>
            <w:lang w:eastAsia="zh-CN"/>
          </w:rPr>
          <w:t>概论</w:t>
        </w:r>
        <w:r>
          <w:tab/>
        </w:r>
        <w:r>
          <w:fldChar w:fldCharType="begin"/>
        </w:r>
        <w:r>
          <w:instrText xml:space="preserve"> PAGEREF _Toc7569 \h </w:instrText>
        </w:r>
        <w:r>
          <w:fldChar w:fldCharType="separate"/>
        </w:r>
        <w:r>
          <w:t>3</w:t>
        </w:r>
        <w:r>
          <w:fldChar w:fldCharType="end"/>
        </w:r>
      </w:hyperlink>
    </w:p>
    <w:p>
      <w:pPr>
        <w:pStyle w:val="TOC1"/>
        <w:tabs>
          <w:tab w:val="right" w:leader="dot" w:pos="8306"/>
        </w:tabs>
      </w:pPr>
      <w:hyperlink w:anchor="_Toc20400" w:history="1">
        <w:r>
          <w:rPr>
            <w:rFonts w:ascii="仿宋" w:eastAsia="仿宋" w:hAnsi="仿宋" w:cs="仿宋" w:hint="eastAsia"/>
            <w:lang w:eastAsia="zh-CN"/>
          </w:rPr>
          <w:t>一、项目选址研究</w:t>
        </w:r>
        <w:r>
          <w:tab/>
        </w:r>
        <w:r>
          <w:fldChar w:fldCharType="begin"/>
        </w:r>
        <w:r>
          <w:instrText xml:space="preserve"> PAGEREF _Toc20400 \h </w:instrText>
        </w:r>
        <w:r>
          <w:fldChar w:fldCharType="separate"/>
        </w:r>
        <w:r>
          <w:t>3</w:t>
        </w:r>
        <w:r>
          <w:fldChar w:fldCharType="end"/>
        </w:r>
      </w:hyperlink>
    </w:p>
    <w:p>
      <w:pPr>
        <w:pStyle w:val="TOC2"/>
        <w:tabs>
          <w:tab w:val="right" w:leader="dot" w:pos="8306"/>
        </w:tabs>
      </w:pPr>
      <w:hyperlink w:anchor="_Toc16698" w:history="1">
        <w:r>
          <w:rPr>
            <w:rFonts w:ascii="仿宋" w:eastAsia="仿宋" w:hAnsi="仿宋" w:cs="仿宋" w:hint="eastAsia"/>
            <w:lang w:eastAsia="zh-CN"/>
          </w:rPr>
          <w:t>(一)、项目选址原则</w:t>
        </w:r>
        <w:r>
          <w:tab/>
        </w:r>
        <w:r>
          <w:fldChar w:fldCharType="begin"/>
        </w:r>
        <w:r>
          <w:instrText xml:space="preserve"> PAGEREF _Toc16698 \h </w:instrText>
        </w:r>
        <w:r>
          <w:fldChar w:fldCharType="separate"/>
        </w:r>
        <w:r>
          <w:t>3</w:t>
        </w:r>
        <w:r>
          <w:fldChar w:fldCharType="end"/>
        </w:r>
      </w:hyperlink>
    </w:p>
    <w:p>
      <w:pPr>
        <w:pStyle w:val="TOC2"/>
        <w:tabs>
          <w:tab w:val="right" w:leader="dot" w:pos="8306"/>
        </w:tabs>
      </w:pPr>
      <w:hyperlink w:anchor="_Toc21853" w:history="1">
        <w:r>
          <w:rPr>
            <w:rFonts w:ascii="仿宋" w:eastAsia="仿宋" w:hAnsi="仿宋" w:cs="仿宋" w:hint="eastAsia"/>
            <w:lang w:eastAsia="zh-CN"/>
          </w:rPr>
          <w:t>(二)、项目选址</w:t>
        </w:r>
        <w:r>
          <w:tab/>
        </w:r>
        <w:r>
          <w:fldChar w:fldCharType="begin"/>
        </w:r>
        <w:r>
          <w:instrText xml:space="preserve"> PAGEREF _Toc21853 \h </w:instrText>
        </w:r>
        <w:r>
          <w:fldChar w:fldCharType="separate"/>
        </w:r>
        <w:r>
          <w:t>6</w:t>
        </w:r>
        <w:r>
          <w:fldChar w:fldCharType="end"/>
        </w:r>
      </w:hyperlink>
    </w:p>
    <w:p>
      <w:pPr>
        <w:pStyle w:val="TOC2"/>
        <w:tabs>
          <w:tab w:val="right" w:leader="dot" w:pos="8306"/>
        </w:tabs>
      </w:pPr>
      <w:hyperlink w:anchor="_Toc7523" w:history="1">
        <w:r>
          <w:rPr>
            <w:rFonts w:ascii="仿宋" w:eastAsia="仿宋" w:hAnsi="仿宋" w:cs="仿宋" w:hint="eastAsia"/>
            <w:lang w:eastAsia="zh-CN"/>
          </w:rPr>
          <w:t>(三)、建设条件分析</w:t>
        </w:r>
        <w:r>
          <w:tab/>
        </w:r>
        <w:r>
          <w:fldChar w:fldCharType="begin"/>
        </w:r>
        <w:r>
          <w:instrText xml:space="preserve"> PAGEREF _Toc7523 \h </w:instrText>
        </w:r>
        <w:r>
          <w:fldChar w:fldCharType="separate"/>
        </w:r>
        <w:r>
          <w:t>8</w:t>
        </w:r>
        <w:r>
          <w:fldChar w:fldCharType="end"/>
        </w:r>
      </w:hyperlink>
    </w:p>
    <w:p>
      <w:pPr>
        <w:pStyle w:val="TOC2"/>
        <w:tabs>
          <w:tab w:val="right" w:leader="dot" w:pos="8306"/>
        </w:tabs>
      </w:pPr>
      <w:hyperlink w:anchor="_Toc15345" w:history="1">
        <w:r>
          <w:rPr>
            <w:rFonts w:ascii="仿宋" w:eastAsia="仿宋" w:hAnsi="仿宋" w:cs="仿宋" w:hint="eastAsia"/>
            <w:lang w:eastAsia="zh-CN"/>
          </w:rPr>
          <w:t>(四)、用地控制指标</w:t>
        </w:r>
        <w:r>
          <w:tab/>
        </w:r>
        <w:r>
          <w:fldChar w:fldCharType="begin"/>
        </w:r>
        <w:r>
          <w:instrText xml:space="preserve"> PAGEREF _Toc15345 \h </w:instrText>
        </w:r>
        <w:r>
          <w:fldChar w:fldCharType="separate"/>
        </w:r>
        <w:r>
          <w:t>10</w:t>
        </w:r>
        <w:r>
          <w:fldChar w:fldCharType="end"/>
        </w:r>
      </w:hyperlink>
    </w:p>
    <w:p>
      <w:pPr>
        <w:pStyle w:val="TOC2"/>
        <w:tabs>
          <w:tab w:val="right" w:leader="dot" w:pos="8306"/>
        </w:tabs>
      </w:pPr>
      <w:hyperlink w:anchor="_Toc12440" w:history="1">
        <w:r>
          <w:rPr>
            <w:rFonts w:ascii="仿宋" w:eastAsia="仿宋" w:hAnsi="仿宋" w:cs="仿宋" w:hint="eastAsia"/>
            <w:lang w:eastAsia="zh-CN"/>
          </w:rPr>
          <w:t>(五)、地总体要求</w:t>
        </w:r>
        <w:r>
          <w:tab/>
        </w:r>
        <w:r>
          <w:fldChar w:fldCharType="begin"/>
        </w:r>
        <w:r>
          <w:instrText xml:space="preserve"> PAGEREF _Toc12440 \h </w:instrText>
        </w:r>
        <w:r>
          <w:fldChar w:fldCharType="separate"/>
        </w:r>
        <w:r>
          <w:t>11</w:t>
        </w:r>
        <w:r>
          <w:fldChar w:fldCharType="end"/>
        </w:r>
      </w:hyperlink>
    </w:p>
    <w:p>
      <w:pPr>
        <w:pStyle w:val="TOC2"/>
        <w:tabs>
          <w:tab w:val="right" w:leader="dot" w:pos="8306"/>
        </w:tabs>
      </w:pPr>
      <w:hyperlink w:anchor="_Toc1309" w:history="1">
        <w:r>
          <w:rPr>
            <w:rFonts w:ascii="仿宋" w:eastAsia="仿宋" w:hAnsi="仿宋" w:cs="仿宋" w:hint="eastAsia"/>
            <w:lang w:eastAsia="zh-CN"/>
          </w:rPr>
          <w:t>(六)、节约用地措施</w:t>
        </w:r>
        <w:r>
          <w:tab/>
        </w:r>
        <w:r>
          <w:fldChar w:fldCharType="begin"/>
        </w:r>
        <w:r>
          <w:instrText xml:space="preserve"> PAGEREF _Toc1309 \h </w:instrText>
        </w:r>
        <w:r>
          <w:fldChar w:fldCharType="separate"/>
        </w:r>
        <w:r>
          <w:t>12</w:t>
        </w:r>
        <w:r>
          <w:fldChar w:fldCharType="end"/>
        </w:r>
      </w:hyperlink>
    </w:p>
    <w:p>
      <w:pPr>
        <w:pStyle w:val="TOC2"/>
        <w:tabs>
          <w:tab w:val="right" w:leader="dot" w:pos="8306"/>
        </w:tabs>
      </w:pPr>
      <w:hyperlink w:anchor="_Toc17874" w:history="1">
        <w:r>
          <w:rPr>
            <w:rFonts w:ascii="仿宋" w:eastAsia="仿宋" w:hAnsi="仿宋" w:cs="仿宋" w:hint="eastAsia"/>
            <w:lang w:eastAsia="zh-CN"/>
          </w:rPr>
          <w:t>(七)、选址综合评价</w:t>
        </w:r>
        <w:r>
          <w:tab/>
        </w:r>
        <w:r>
          <w:fldChar w:fldCharType="begin"/>
        </w:r>
        <w:r>
          <w:instrText xml:space="preserve"> PAGEREF _Toc17874 \h </w:instrText>
        </w:r>
        <w:r>
          <w:fldChar w:fldCharType="separate"/>
        </w:r>
        <w:r>
          <w:t>14</w:t>
        </w:r>
        <w:r>
          <w:fldChar w:fldCharType="end"/>
        </w:r>
      </w:hyperlink>
    </w:p>
    <w:p>
      <w:pPr>
        <w:pStyle w:val="TOC1"/>
        <w:tabs>
          <w:tab w:val="right" w:leader="dot" w:pos="8306"/>
        </w:tabs>
      </w:pPr>
      <w:hyperlink w:anchor="_Toc2008" w:history="1">
        <w:r>
          <w:rPr>
            <w:rFonts w:ascii="仿宋" w:eastAsia="仿宋" w:hAnsi="仿宋" w:cs="仿宋" w:hint="eastAsia"/>
            <w:lang w:eastAsia="zh-CN"/>
          </w:rPr>
          <w:t>二、经济影响分析</w:t>
        </w:r>
        <w:r>
          <w:tab/>
        </w:r>
        <w:r>
          <w:fldChar w:fldCharType="begin"/>
        </w:r>
        <w:r>
          <w:instrText xml:space="preserve"> PAGEREF _Toc2008 \h </w:instrText>
        </w:r>
        <w:r>
          <w:fldChar w:fldCharType="separate"/>
        </w:r>
        <w:r>
          <w:t>15</w:t>
        </w:r>
        <w:r>
          <w:fldChar w:fldCharType="end"/>
        </w:r>
      </w:hyperlink>
    </w:p>
    <w:p>
      <w:pPr>
        <w:pStyle w:val="TOC2"/>
        <w:tabs>
          <w:tab w:val="right" w:leader="dot" w:pos="8306"/>
        </w:tabs>
      </w:pPr>
      <w:hyperlink w:anchor="_Toc14467" w:history="1">
        <w:r>
          <w:rPr>
            <w:rFonts w:ascii="仿宋" w:eastAsia="仿宋" w:hAnsi="仿宋" w:cs="仿宋" w:hint="eastAsia"/>
            <w:lang w:eastAsia="zh-CN"/>
          </w:rPr>
          <w:t>(一)、经济费用效益或费用效果分析</w:t>
        </w:r>
        <w:r>
          <w:tab/>
        </w:r>
        <w:r>
          <w:fldChar w:fldCharType="begin"/>
        </w:r>
        <w:r>
          <w:instrText xml:space="preserve"> PAGEREF _Toc14467 \h </w:instrText>
        </w:r>
        <w:r>
          <w:fldChar w:fldCharType="separate"/>
        </w:r>
        <w:r>
          <w:t>15</w:t>
        </w:r>
        <w:r>
          <w:fldChar w:fldCharType="end"/>
        </w:r>
      </w:hyperlink>
    </w:p>
    <w:p>
      <w:pPr>
        <w:pStyle w:val="TOC2"/>
        <w:tabs>
          <w:tab w:val="right" w:leader="dot" w:pos="8306"/>
        </w:tabs>
      </w:pPr>
      <w:hyperlink w:anchor="_Toc30914" w:history="1">
        <w:r>
          <w:rPr>
            <w:rFonts w:ascii="仿宋" w:eastAsia="仿宋" w:hAnsi="仿宋" w:cs="仿宋" w:hint="eastAsia"/>
            <w:lang w:eastAsia="zh-CN"/>
          </w:rPr>
          <w:t>(二)、行业影响分析</w:t>
        </w:r>
        <w:r>
          <w:tab/>
        </w:r>
        <w:r>
          <w:fldChar w:fldCharType="begin"/>
        </w:r>
        <w:r>
          <w:instrText xml:space="preserve"> PAGEREF _Toc30914 \h </w:instrText>
        </w:r>
        <w:r>
          <w:fldChar w:fldCharType="separate"/>
        </w:r>
        <w:r>
          <w:t>17</w:t>
        </w:r>
        <w:r>
          <w:fldChar w:fldCharType="end"/>
        </w:r>
      </w:hyperlink>
    </w:p>
    <w:p>
      <w:pPr>
        <w:pStyle w:val="TOC2"/>
        <w:tabs>
          <w:tab w:val="right" w:leader="dot" w:pos="8306"/>
        </w:tabs>
      </w:pPr>
      <w:hyperlink w:anchor="_Toc24054" w:history="1">
        <w:r>
          <w:rPr>
            <w:rFonts w:ascii="仿宋" w:eastAsia="仿宋" w:hAnsi="仿宋" w:cs="仿宋" w:hint="eastAsia"/>
            <w:lang w:eastAsia="zh-CN"/>
          </w:rPr>
          <w:t>(三)、区域经济影响分析</w:t>
        </w:r>
        <w:r>
          <w:tab/>
        </w:r>
        <w:r>
          <w:fldChar w:fldCharType="begin"/>
        </w:r>
        <w:r>
          <w:instrText xml:space="preserve"> PAGEREF _Toc24054 \h </w:instrText>
        </w:r>
        <w:r>
          <w:fldChar w:fldCharType="separate"/>
        </w:r>
        <w:r>
          <w:t>19</w:t>
        </w:r>
        <w:r>
          <w:fldChar w:fldCharType="end"/>
        </w:r>
      </w:hyperlink>
    </w:p>
    <w:p>
      <w:pPr>
        <w:pStyle w:val="TOC2"/>
        <w:tabs>
          <w:tab w:val="right" w:leader="dot" w:pos="8306"/>
        </w:tabs>
      </w:pPr>
      <w:hyperlink w:anchor="_Toc9843" w:history="1">
        <w:r>
          <w:rPr>
            <w:rFonts w:ascii="仿宋" w:eastAsia="仿宋" w:hAnsi="仿宋" w:cs="仿宋" w:hint="eastAsia"/>
            <w:lang w:eastAsia="zh-CN"/>
          </w:rPr>
          <w:t>(四)、宏观经济影响分析</w:t>
        </w:r>
        <w:r>
          <w:tab/>
        </w:r>
        <w:r>
          <w:fldChar w:fldCharType="begin"/>
        </w:r>
        <w:r>
          <w:instrText xml:space="preserve"> PAGEREF _Toc9843 \h </w:instrText>
        </w:r>
        <w:r>
          <w:fldChar w:fldCharType="separate"/>
        </w:r>
        <w:r>
          <w:t>19</w:t>
        </w:r>
        <w:r>
          <w:fldChar w:fldCharType="end"/>
        </w:r>
      </w:hyperlink>
    </w:p>
    <w:p>
      <w:pPr>
        <w:pStyle w:val="TOC1"/>
        <w:tabs>
          <w:tab w:val="right" w:leader="dot" w:pos="8306"/>
        </w:tabs>
      </w:pPr>
      <w:hyperlink w:anchor="_Toc26333" w:history="1">
        <w:r>
          <w:rPr>
            <w:rFonts w:ascii="仿宋" w:eastAsia="仿宋" w:hAnsi="仿宋" w:cs="仿宋" w:hint="eastAsia"/>
            <w:lang w:eastAsia="zh-CN"/>
          </w:rPr>
          <w:t>三、项目监理与质量保证</w:t>
        </w:r>
        <w:r>
          <w:tab/>
        </w:r>
        <w:r>
          <w:fldChar w:fldCharType="begin"/>
        </w:r>
        <w:r>
          <w:instrText xml:space="preserve"> PAGEREF _Toc26333 \h </w:instrText>
        </w:r>
        <w:r>
          <w:fldChar w:fldCharType="separate"/>
        </w:r>
        <w:r>
          <w:t>21</w:t>
        </w:r>
        <w:r>
          <w:fldChar w:fldCharType="end"/>
        </w:r>
      </w:hyperlink>
    </w:p>
    <w:p>
      <w:pPr>
        <w:pStyle w:val="TOC2"/>
        <w:tabs>
          <w:tab w:val="right" w:leader="dot" w:pos="8306"/>
        </w:tabs>
      </w:pPr>
      <w:hyperlink w:anchor="_Toc4463" w:history="1">
        <w:r>
          <w:rPr>
            <w:rFonts w:ascii="仿宋" w:eastAsia="仿宋" w:hAnsi="仿宋" w:cs="仿宋" w:hint="eastAsia"/>
            <w:lang w:eastAsia="zh-CN"/>
          </w:rPr>
          <w:t>(一)、监理体系构建</w:t>
        </w:r>
        <w:r>
          <w:tab/>
        </w:r>
        <w:r>
          <w:fldChar w:fldCharType="begin"/>
        </w:r>
        <w:r>
          <w:instrText xml:space="preserve"> PAGEREF _Toc4463 \h </w:instrText>
        </w:r>
        <w:r>
          <w:fldChar w:fldCharType="separate"/>
        </w:r>
        <w:r>
          <w:t>21</w:t>
        </w:r>
        <w:r>
          <w:fldChar w:fldCharType="end"/>
        </w:r>
      </w:hyperlink>
    </w:p>
    <w:p>
      <w:pPr>
        <w:pStyle w:val="TOC2"/>
        <w:tabs>
          <w:tab w:val="right" w:leader="dot" w:pos="8306"/>
        </w:tabs>
      </w:pPr>
      <w:hyperlink w:anchor="_Toc25079" w:history="1">
        <w:r>
          <w:rPr>
            <w:rFonts w:ascii="仿宋" w:eastAsia="仿宋" w:hAnsi="仿宋" w:cs="仿宋" w:hint="eastAsia"/>
            <w:lang w:eastAsia="zh-CN"/>
          </w:rPr>
          <w:t>(二)、质量保证体系实施</w:t>
        </w:r>
        <w:r>
          <w:tab/>
        </w:r>
        <w:r>
          <w:fldChar w:fldCharType="begin"/>
        </w:r>
        <w:r>
          <w:instrText xml:space="preserve"> PAGEREF _Toc25079 \h </w:instrText>
        </w:r>
        <w:r>
          <w:fldChar w:fldCharType="separate"/>
        </w:r>
        <w:r>
          <w:t>22</w:t>
        </w:r>
        <w:r>
          <w:fldChar w:fldCharType="end"/>
        </w:r>
      </w:hyperlink>
    </w:p>
    <w:p>
      <w:pPr>
        <w:pStyle w:val="TOC2"/>
        <w:tabs>
          <w:tab w:val="right" w:leader="dot" w:pos="8306"/>
        </w:tabs>
      </w:pPr>
      <w:hyperlink w:anchor="_Toc1178" w:history="1">
        <w:r>
          <w:rPr>
            <w:rFonts w:ascii="仿宋" w:eastAsia="仿宋" w:hAnsi="仿宋" w:cs="仿宋" w:hint="eastAsia"/>
            <w:lang w:eastAsia="zh-CN"/>
          </w:rPr>
          <w:t>(三)、监理与质量控制流程</w:t>
        </w:r>
        <w:r>
          <w:tab/>
        </w:r>
        <w:r>
          <w:fldChar w:fldCharType="begin"/>
        </w:r>
        <w:r>
          <w:instrText xml:space="preserve"> PAGEREF _Toc1178 \h </w:instrText>
        </w:r>
        <w:r>
          <w:fldChar w:fldCharType="separate"/>
        </w:r>
        <w:r>
          <w:t>22</w:t>
        </w:r>
        <w:r>
          <w:fldChar w:fldCharType="end"/>
        </w:r>
      </w:hyperlink>
    </w:p>
    <w:p>
      <w:pPr>
        <w:pStyle w:val="TOC1"/>
        <w:tabs>
          <w:tab w:val="right" w:leader="dot" w:pos="8306"/>
        </w:tabs>
      </w:pPr>
      <w:hyperlink w:anchor="_Toc4401" w:history="1">
        <w:r>
          <w:rPr>
            <w:rFonts w:ascii="仿宋" w:eastAsia="仿宋" w:hAnsi="仿宋" w:cs="仿宋" w:hint="eastAsia"/>
            <w:lang w:eastAsia="zh-CN"/>
          </w:rPr>
          <w:t>四、财务管理与成本控制</w:t>
        </w:r>
        <w:r>
          <w:tab/>
        </w:r>
        <w:r>
          <w:fldChar w:fldCharType="begin"/>
        </w:r>
        <w:r>
          <w:instrText xml:space="preserve"> PAGEREF _Toc4401 \h </w:instrText>
        </w:r>
        <w:r>
          <w:fldChar w:fldCharType="separate"/>
        </w:r>
        <w:r>
          <w:t>23</w:t>
        </w:r>
        <w:r>
          <w:fldChar w:fldCharType="end"/>
        </w:r>
      </w:hyperlink>
    </w:p>
    <w:p>
      <w:pPr>
        <w:pStyle w:val="TOC2"/>
        <w:tabs>
          <w:tab w:val="right" w:leader="dot" w:pos="8306"/>
        </w:tabs>
      </w:pPr>
      <w:hyperlink w:anchor="_Toc14938" w:history="1">
        <w:r>
          <w:rPr>
            <w:rFonts w:ascii="仿宋" w:eastAsia="仿宋" w:hAnsi="仿宋" w:cs="仿宋" w:hint="eastAsia"/>
            <w:lang w:eastAsia="zh-CN"/>
          </w:rPr>
          <w:t>(一)、财务管理体系建设</w:t>
        </w:r>
        <w:r>
          <w:tab/>
        </w:r>
        <w:r>
          <w:fldChar w:fldCharType="begin"/>
        </w:r>
        <w:r>
          <w:instrText xml:space="preserve"> PAGEREF _Toc14938 \h </w:instrText>
        </w:r>
        <w:r>
          <w:fldChar w:fldCharType="separate"/>
        </w:r>
        <w:r>
          <w:t>23</w:t>
        </w:r>
        <w:r>
          <w:fldChar w:fldCharType="end"/>
        </w:r>
      </w:hyperlink>
    </w:p>
    <w:p>
      <w:pPr>
        <w:pStyle w:val="TOC2"/>
        <w:tabs>
          <w:tab w:val="right" w:leader="dot" w:pos="8306"/>
        </w:tabs>
      </w:pPr>
      <w:hyperlink w:anchor="_Toc3266" w:history="1">
        <w:r>
          <w:rPr>
            <w:rFonts w:ascii="仿宋" w:eastAsia="仿宋" w:hAnsi="仿宋" w:cs="仿宋" w:hint="eastAsia"/>
            <w:lang w:eastAsia="zh-CN"/>
          </w:rPr>
          <w:t>(二)、成本控制措施</w:t>
        </w:r>
        <w:r>
          <w:tab/>
        </w:r>
        <w:r>
          <w:fldChar w:fldCharType="begin"/>
        </w:r>
        <w:r>
          <w:instrText xml:space="preserve"> PAGEREF _Toc3266 \h </w:instrText>
        </w:r>
        <w:r>
          <w:fldChar w:fldCharType="separate"/>
        </w:r>
        <w:r>
          <w:t>24</w:t>
        </w:r>
        <w:r>
          <w:fldChar w:fldCharType="end"/>
        </w:r>
      </w:hyperlink>
    </w:p>
    <w:p>
      <w:pPr>
        <w:pStyle w:val="TOC1"/>
        <w:tabs>
          <w:tab w:val="right" w:leader="dot" w:pos="8306"/>
        </w:tabs>
      </w:pPr>
      <w:hyperlink w:anchor="_Toc15314" w:history="1">
        <w:r>
          <w:rPr>
            <w:rFonts w:ascii="仿宋" w:eastAsia="仿宋" w:hAnsi="仿宋" w:cs="仿宋" w:hint="eastAsia"/>
            <w:lang w:eastAsia="zh-CN"/>
          </w:rPr>
          <w:t>五、发展规划、产业政策和行业准入分析</w:t>
        </w:r>
        <w:r>
          <w:tab/>
        </w:r>
        <w:r>
          <w:fldChar w:fldCharType="begin"/>
        </w:r>
        <w:r>
          <w:instrText xml:space="preserve"> PAGEREF _Toc15314 \h </w:instrText>
        </w:r>
        <w:r>
          <w:fldChar w:fldCharType="separate"/>
        </w:r>
        <w:r>
          <w:t>26</w:t>
        </w:r>
        <w:r>
          <w:fldChar w:fldCharType="end"/>
        </w:r>
      </w:hyperlink>
    </w:p>
    <w:p>
      <w:pPr>
        <w:pStyle w:val="TOC2"/>
        <w:tabs>
          <w:tab w:val="right" w:leader="dot" w:pos="8306"/>
        </w:tabs>
      </w:pPr>
      <w:hyperlink w:anchor="_Toc19454" w:history="1">
        <w:r>
          <w:rPr>
            <w:rFonts w:ascii="仿宋" w:eastAsia="仿宋" w:hAnsi="仿宋" w:cs="仿宋" w:hint="eastAsia"/>
            <w:lang w:eastAsia="zh-CN"/>
          </w:rPr>
          <w:t>(一)、发展规划分析</w:t>
        </w:r>
        <w:r>
          <w:tab/>
        </w:r>
        <w:r>
          <w:fldChar w:fldCharType="begin"/>
        </w:r>
        <w:r>
          <w:instrText xml:space="preserve"> PAGEREF _Toc19454 \h </w:instrText>
        </w:r>
        <w:r>
          <w:fldChar w:fldCharType="separate"/>
        </w:r>
        <w:r>
          <w:t>26</w:t>
        </w:r>
        <w:r>
          <w:fldChar w:fldCharType="end"/>
        </w:r>
      </w:hyperlink>
    </w:p>
    <w:p>
      <w:pPr>
        <w:pStyle w:val="TOC2"/>
        <w:tabs>
          <w:tab w:val="right" w:leader="dot" w:pos="8306"/>
        </w:tabs>
      </w:pPr>
      <w:hyperlink w:anchor="_Toc21201" w:history="1">
        <w:r>
          <w:rPr>
            <w:rFonts w:ascii="仿宋" w:eastAsia="仿宋" w:hAnsi="仿宋" w:cs="仿宋" w:hint="eastAsia"/>
            <w:lang w:eastAsia="zh-CN"/>
          </w:rPr>
          <w:t>(二)、产业政策分析</w:t>
        </w:r>
        <w:r>
          <w:tab/>
        </w:r>
        <w:r>
          <w:fldChar w:fldCharType="begin"/>
        </w:r>
        <w:r>
          <w:instrText xml:space="preserve"> PAGEREF _Toc21201 \h </w:instrText>
        </w:r>
        <w:r>
          <w:fldChar w:fldCharType="separate"/>
        </w:r>
        <w:r>
          <w:t>27</w:t>
        </w:r>
        <w:r>
          <w:fldChar w:fldCharType="end"/>
        </w:r>
      </w:hyperlink>
    </w:p>
    <w:p>
      <w:pPr>
        <w:pStyle w:val="TOC2"/>
        <w:tabs>
          <w:tab w:val="right" w:leader="dot" w:pos="8306"/>
        </w:tabs>
      </w:pPr>
      <w:hyperlink w:anchor="_Toc10752" w:history="1">
        <w:r>
          <w:rPr>
            <w:rFonts w:ascii="仿宋" w:eastAsia="仿宋" w:hAnsi="仿宋" w:cs="仿宋" w:hint="eastAsia"/>
            <w:lang w:eastAsia="zh-CN"/>
          </w:rPr>
          <w:t>(三)、行业准入分析</w:t>
        </w:r>
        <w:r>
          <w:tab/>
        </w:r>
        <w:r>
          <w:fldChar w:fldCharType="begin"/>
        </w:r>
        <w:r>
          <w:instrText xml:space="preserve"> PAGEREF _Toc10752 \h </w:instrText>
        </w:r>
        <w:r>
          <w:fldChar w:fldCharType="separate"/>
        </w:r>
        <w:r>
          <w:t>29</w:t>
        </w:r>
        <w:r>
          <w:fldChar w:fldCharType="end"/>
        </w:r>
      </w:hyperlink>
    </w:p>
    <w:p>
      <w:pPr>
        <w:pStyle w:val="TOC1"/>
        <w:tabs>
          <w:tab w:val="right" w:leader="dot" w:pos="8306"/>
        </w:tabs>
      </w:pPr>
      <w:hyperlink w:anchor="_Toc27761" w:history="1">
        <w:r>
          <w:rPr>
            <w:rFonts w:ascii="仿宋" w:eastAsia="仿宋" w:hAnsi="仿宋" w:cs="仿宋" w:hint="eastAsia"/>
            <w:lang w:eastAsia="zh-CN"/>
          </w:rPr>
          <w:t>六、环境和生态影响分析</w:t>
        </w:r>
        <w:r>
          <w:tab/>
        </w:r>
        <w:r>
          <w:fldChar w:fldCharType="begin"/>
        </w:r>
        <w:r>
          <w:instrText xml:space="preserve"> PAGEREF _Toc27761 \h </w:instrText>
        </w:r>
        <w:r>
          <w:fldChar w:fldCharType="separate"/>
        </w:r>
        <w:r>
          <w:t>30</w:t>
        </w:r>
        <w:r>
          <w:fldChar w:fldCharType="end"/>
        </w:r>
      </w:hyperlink>
    </w:p>
    <w:p>
      <w:pPr>
        <w:pStyle w:val="TOC2"/>
        <w:tabs>
          <w:tab w:val="right" w:leader="dot" w:pos="8306"/>
        </w:tabs>
      </w:pPr>
      <w:hyperlink w:anchor="_Toc27731" w:history="1">
        <w:r>
          <w:rPr>
            <w:rFonts w:ascii="仿宋" w:eastAsia="仿宋" w:hAnsi="仿宋" w:cs="仿宋" w:hint="eastAsia"/>
            <w:lang w:eastAsia="zh-CN"/>
          </w:rPr>
          <w:t>(一)、环境和生态现状</w:t>
        </w:r>
        <w:r>
          <w:tab/>
        </w:r>
        <w:r>
          <w:fldChar w:fldCharType="begin"/>
        </w:r>
        <w:r>
          <w:instrText xml:space="preserve"> PAGEREF _Toc27731 \h </w:instrText>
        </w:r>
        <w:r>
          <w:fldChar w:fldCharType="separate"/>
        </w:r>
        <w:r>
          <w:t>30</w:t>
        </w:r>
        <w:r>
          <w:fldChar w:fldCharType="end"/>
        </w:r>
      </w:hyperlink>
    </w:p>
    <w:p>
      <w:pPr>
        <w:pStyle w:val="TOC2"/>
        <w:tabs>
          <w:tab w:val="right" w:leader="dot" w:pos="8306"/>
        </w:tabs>
      </w:pPr>
      <w:hyperlink w:anchor="_Toc31099" w:history="1">
        <w:r>
          <w:rPr>
            <w:rFonts w:ascii="仿宋" w:eastAsia="仿宋" w:hAnsi="仿宋" w:cs="仿宋" w:hint="eastAsia"/>
            <w:lang w:eastAsia="zh-CN"/>
          </w:rPr>
          <w:t>(二)、生态环境影响分析</w:t>
        </w:r>
        <w:r>
          <w:tab/>
        </w:r>
        <w:r>
          <w:fldChar w:fldCharType="begin"/>
        </w:r>
        <w:r>
          <w:instrText xml:space="preserve"> PAGEREF _Toc31099 \h </w:instrText>
        </w:r>
        <w:r>
          <w:fldChar w:fldCharType="separate"/>
        </w:r>
        <w:r>
          <w:t>32</w:t>
        </w:r>
        <w:r>
          <w:fldChar w:fldCharType="end"/>
        </w:r>
      </w:hyperlink>
    </w:p>
    <w:p>
      <w:pPr>
        <w:pStyle w:val="TOC2"/>
        <w:tabs>
          <w:tab w:val="right" w:leader="dot" w:pos="8306"/>
        </w:tabs>
      </w:pPr>
      <w:hyperlink w:anchor="_Toc17480" w:history="1">
        <w:r>
          <w:rPr>
            <w:rFonts w:ascii="仿宋" w:eastAsia="仿宋" w:hAnsi="仿宋" w:cs="仿宋" w:hint="eastAsia"/>
            <w:lang w:eastAsia="zh-CN"/>
          </w:rPr>
          <w:t>(三)、生态环境保护措施</w:t>
        </w:r>
        <w:r>
          <w:tab/>
        </w:r>
        <w:r>
          <w:fldChar w:fldCharType="begin"/>
        </w:r>
        <w:r>
          <w:instrText xml:space="preserve"> PAGEREF _Toc17480 \h </w:instrText>
        </w:r>
        <w:r>
          <w:fldChar w:fldCharType="separate"/>
        </w:r>
        <w:r>
          <w:t>33</w:t>
        </w:r>
        <w:r>
          <w:fldChar w:fldCharType="end"/>
        </w:r>
      </w:hyperlink>
    </w:p>
    <w:p>
      <w:pPr>
        <w:pStyle w:val="TOC2"/>
        <w:tabs>
          <w:tab w:val="right" w:leader="dot" w:pos="8306"/>
        </w:tabs>
      </w:pPr>
      <w:hyperlink w:anchor="_Toc771" w:history="1">
        <w:r>
          <w:rPr>
            <w:rFonts w:ascii="仿宋" w:eastAsia="仿宋" w:hAnsi="仿宋" w:cs="仿宋" w:hint="eastAsia"/>
            <w:lang w:eastAsia="zh-CN"/>
          </w:rPr>
          <w:t>(四)、地质灾害影响分析</w:t>
        </w:r>
        <w:r>
          <w:tab/>
        </w:r>
        <w:r>
          <w:fldChar w:fldCharType="begin"/>
        </w:r>
        <w:r>
          <w:instrText xml:space="preserve"> PAGEREF _Toc771 \h </w:instrText>
        </w:r>
        <w:r>
          <w:fldChar w:fldCharType="separate"/>
        </w:r>
        <w:r>
          <w:t>35</w:t>
        </w:r>
        <w:r>
          <w:fldChar w:fldCharType="end"/>
        </w:r>
      </w:hyperlink>
    </w:p>
    <w:p>
      <w:pPr>
        <w:pStyle w:val="TOC2"/>
        <w:tabs>
          <w:tab w:val="right" w:leader="dot" w:pos="8306"/>
        </w:tabs>
      </w:pPr>
      <w:hyperlink w:anchor="_Toc18332" w:history="1">
        <w:r>
          <w:rPr>
            <w:rFonts w:ascii="仿宋" w:eastAsia="仿宋" w:hAnsi="仿宋" w:cs="仿宋" w:hint="eastAsia"/>
            <w:lang w:eastAsia="zh-CN"/>
          </w:rPr>
          <w:t>(五)、特殊环境影响</w:t>
        </w:r>
        <w:r>
          <w:tab/>
        </w:r>
        <w:r>
          <w:fldChar w:fldCharType="begin"/>
        </w:r>
        <w:r>
          <w:instrText xml:space="preserve"> PAGEREF _Toc18332 \h </w:instrText>
        </w:r>
        <w:r>
          <w:fldChar w:fldCharType="separate"/>
        </w:r>
        <w:r>
          <w:t>36</w:t>
        </w:r>
        <w:r>
          <w:fldChar w:fldCharType="end"/>
        </w:r>
      </w:hyperlink>
    </w:p>
    <w:p>
      <w:pPr>
        <w:pStyle w:val="TOC1"/>
        <w:tabs>
          <w:tab w:val="right" w:leader="dot" w:pos="8306"/>
        </w:tabs>
      </w:pPr>
      <w:hyperlink w:anchor="_Toc7393" w:history="1">
        <w:r>
          <w:rPr>
            <w:rFonts w:ascii="仿宋" w:eastAsia="仿宋" w:hAnsi="仿宋" w:cs="仿宋" w:hint="eastAsia"/>
            <w:lang w:eastAsia="zh-CN"/>
          </w:rPr>
          <w:t>七、技术创新与产业升级</w:t>
        </w:r>
        <w:r>
          <w:tab/>
        </w:r>
        <w:r>
          <w:fldChar w:fldCharType="begin"/>
        </w:r>
        <w:r>
          <w:instrText xml:space="preserve"> PAGEREF _Toc7393 \h </w:instrText>
        </w:r>
        <w:r>
          <w:fldChar w:fldCharType="separate"/>
        </w:r>
        <w:r>
          <w:t>37</w:t>
        </w:r>
        <w:r>
          <w:fldChar w:fldCharType="end"/>
        </w:r>
      </w:hyperlink>
    </w:p>
    <w:p>
      <w:pPr>
        <w:pStyle w:val="TOC2"/>
        <w:tabs>
          <w:tab w:val="right" w:leader="dot" w:pos="8306"/>
        </w:tabs>
      </w:pPr>
      <w:hyperlink w:anchor="_Toc915" w:history="1">
        <w:r>
          <w:rPr>
            <w:rFonts w:ascii="仿宋" w:eastAsia="仿宋" w:hAnsi="仿宋" w:cs="仿宋" w:hint="eastAsia"/>
            <w:lang w:eastAsia="zh-CN"/>
          </w:rPr>
          <w:t>(一)、技术创新方向与目标</w:t>
        </w:r>
        <w:r>
          <w:tab/>
        </w:r>
        <w:r>
          <w:fldChar w:fldCharType="begin"/>
        </w:r>
        <w:r>
          <w:instrText xml:space="preserve"> PAGEREF _Toc915 \h </w:instrText>
        </w:r>
        <w:r>
          <w:fldChar w:fldCharType="separate"/>
        </w:r>
        <w:r>
          <w:t>37</w:t>
        </w:r>
        <w:r>
          <w:fldChar w:fldCharType="end"/>
        </w:r>
      </w:hyperlink>
    </w:p>
    <w:p>
      <w:pPr>
        <w:pStyle w:val="TOC2"/>
        <w:tabs>
          <w:tab w:val="right" w:leader="dot" w:pos="8306"/>
        </w:tabs>
      </w:pPr>
      <w:hyperlink w:anchor="_Toc27885" w:history="1">
        <w:r>
          <w:rPr>
            <w:rFonts w:ascii="仿宋" w:eastAsia="仿宋" w:hAnsi="仿宋" w:cs="仿宋" w:hint="eastAsia"/>
            <w:lang w:eastAsia="zh-CN"/>
          </w:rPr>
          <w:t>(二)、产业升级路径与措施</w:t>
        </w:r>
        <w:r>
          <w:tab/>
        </w:r>
        <w:r>
          <w:fldChar w:fldCharType="begin"/>
        </w:r>
        <w:r>
          <w:instrText xml:space="preserve"> PAGEREF _Toc27885 \h </w:instrText>
        </w:r>
        <w:r>
          <w:fldChar w:fldCharType="separate"/>
        </w:r>
        <w:r>
          <w:t>39</w:t>
        </w:r>
        <w:r>
          <w:fldChar w:fldCharType="end"/>
        </w:r>
      </w:hyperlink>
    </w:p>
    <w:p>
      <w:pPr>
        <w:pStyle w:val="TOC1"/>
        <w:tabs>
          <w:tab w:val="right" w:leader="dot" w:pos="8306"/>
        </w:tabs>
      </w:pPr>
      <w:hyperlink w:anchor="_Toc9660" w:history="1">
        <w:r>
          <w:rPr>
            <w:rFonts w:ascii="仿宋" w:eastAsia="仿宋" w:hAnsi="仿宋" w:cs="仿宋" w:hint="eastAsia"/>
            <w:lang w:eastAsia="zh-CN"/>
          </w:rPr>
          <w:t>八、经济效益与社会效益优化</w:t>
        </w:r>
        <w:r>
          <w:tab/>
        </w:r>
        <w:r>
          <w:fldChar w:fldCharType="begin"/>
        </w:r>
        <w:r>
          <w:instrText xml:space="preserve"> PAGEREF _Toc9660 \h </w:instrText>
        </w:r>
        <w:r>
          <w:fldChar w:fldCharType="separate"/>
        </w:r>
        <w:r>
          <w:t>40</w:t>
        </w:r>
        <w:r>
          <w:fldChar w:fldCharType="end"/>
        </w:r>
      </w:hyperlink>
    </w:p>
    <w:p>
      <w:pPr>
        <w:pStyle w:val="TOC2"/>
        <w:tabs>
          <w:tab w:val="right" w:leader="dot" w:pos="8306"/>
        </w:tabs>
      </w:pPr>
      <w:hyperlink w:anchor="_Toc29996" w:history="1">
        <w:r>
          <w:rPr>
            <w:rFonts w:ascii="仿宋" w:eastAsia="仿宋" w:hAnsi="仿宋" w:cs="仿宋" w:hint="eastAsia"/>
            <w:lang w:eastAsia="zh-CN"/>
          </w:rPr>
          <w:t>(一)、经济效益提升策略</w:t>
        </w:r>
        <w:r>
          <w:tab/>
        </w:r>
        <w:r>
          <w:fldChar w:fldCharType="begin"/>
        </w:r>
        <w:r>
          <w:instrText xml:space="preserve"> PAGEREF _Toc29996 \h </w:instrText>
        </w:r>
        <w:r>
          <w:fldChar w:fldCharType="separate"/>
        </w:r>
        <w:r>
          <w:t>40</w:t>
        </w:r>
        <w:r>
          <w:fldChar w:fldCharType="end"/>
        </w:r>
      </w:hyperlink>
    </w:p>
    <w:p>
      <w:pPr>
        <w:pStyle w:val="TOC2"/>
        <w:tabs>
          <w:tab w:val="right" w:leader="dot" w:pos="8306"/>
        </w:tabs>
      </w:pPr>
      <w:hyperlink w:anchor="_Toc20465" w:history="1">
        <w:r>
          <w:rPr>
            <w:rFonts w:ascii="仿宋" w:eastAsia="仿宋" w:hAnsi="仿宋" w:cs="仿宋" w:hint="eastAsia"/>
            <w:lang w:eastAsia="zh-CN"/>
          </w:rPr>
          <w:t>(二)、社会效益增强方案</w:t>
        </w:r>
        <w:r>
          <w:tab/>
        </w:r>
        <w:r>
          <w:fldChar w:fldCharType="begin"/>
        </w:r>
        <w:r>
          <w:instrText xml:space="preserve"> PAGEREF _Toc20465 \h </w:instrText>
        </w:r>
        <w:r>
          <w:fldChar w:fldCharType="separate"/>
        </w:r>
        <w:r>
          <w:t>41</w:t>
        </w:r>
        <w:r>
          <w:fldChar w:fldCharType="end"/>
        </w:r>
      </w:hyperlink>
    </w:p>
    <w:p>
      <w:pPr>
        <w:pStyle w:val="TOC1"/>
        <w:tabs>
          <w:tab w:val="right" w:leader="dot" w:pos="8306"/>
        </w:tabs>
      </w:pPr>
      <w:hyperlink w:anchor="_Toc80" w:history="1">
        <w:r>
          <w:rPr>
            <w:rFonts w:ascii="仿宋" w:eastAsia="仿宋" w:hAnsi="仿宋" w:cs="仿宋" w:hint="eastAsia"/>
            <w:lang w:eastAsia="zh-CN"/>
          </w:rPr>
          <w:t>九、资金管理与财务规划</w:t>
        </w:r>
        <w:r>
          <w:tab/>
        </w:r>
        <w:r>
          <w:fldChar w:fldCharType="begin"/>
        </w:r>
        <w:r>
          <w:instrText xml:space="preserve"> PAGEREF _Toc80 \h </w:instrText>
        </w:r>
        <w:r>
          <w:fldChar w:fldCharType="separate"/>
        </w:r>
        <w:r>
          <w:t>42</w:t>
        </w:r>
        <w:r>
          <w:fldChar w:fldCharType="end"/>
        </w:r>
      </w:hyperlink>
    </w:p>
    <w:p>
      <w:pPr>
        <w:pStyle w:val="TOC2"/>
        <w:tabs>
          <w:tab w:val="right" w:leader="dot" w:pos="8306"/>
        </w:tabs>
      </w:pPr>
      <w:hyperlink w:anchor="_Toc6492" w:history="1">
        <w:r>
          <w:rPr>
            <w:rFonts w:ascii="仿宋" w:eastAsia="仿宋" w:hAnsi="仿宋" w:cs="仿宋" w:hint="eastAsia"/>
            <w:lang w:eastAsia="zh-CN"/>
          </w:rPr>
          <w:t>(一)、项目资金来源与筹措</w:t>
        </w:r>
        <w:r>
          <w:tab/>
        </w:r>
        <w:r>
          <w:fldChar w:fldCharType="begin"/>
        </w:r>
        <w:r>
          <w:instrText xml:space="preserve"> PAGEREF _Toc6492 \h </w:instrText>
        </w:r>
        <w:r>
          <w:fldChar w:fldCharType="separate"/>
        </w:r>
        <w:r>
          <w:t>42</w:t>
        </w:r>
        <w:r>
          <w:fldChar w:fldCharType="end"/>
        </w:r>
      </w:hyperlink>
    </w:p>
    <w:p>
      <w:pPr>
        <w:pStyle w:val="TOC2"/>
        <w:tabs>
          <w:tab w:val="right" w:leader="dot" w:pos="8306"/>
        </w:tabs>
      </w:pPr>
      <w:hyperlink w:anchor="_Toc19248" w:history="1">
        <w:r>
          <w:rPr>
            <w:rFonts w:ascii="仿宋" w:eastAsia="仿宋" w:hAnsi="仿宋" w:cs="仿宋" w:hint="eastAsia"/>
            <w:lang w:eastAsia="zh-CN"/>
          </w:rPr>
          <w:t>(二)、资金使用与监管</w:t>
        </w:r>
        <w:r>
          <w:tab/>
        </w:r>
        <w:r>
          <w:fldChar w:fldCharType="begin"/>
        </w:r>
        <w:r>
          <w:instrText xml:space="preserve"> PAGEREF _Toc19248 \h </w:instrText>
        </w:r>
        <w:r>
          <w:fldChar w:fldCharType="separate"/>
        </w:r>
        <w:r>
          <w:t>43</w:t>
        </w:r>
        <w:r>
          <w:fldChar w:fldCharType="end"/>
        </w:r>
      </w:hyperlink>
    </w:p>
    <w:p>
      <w:pPr>
        <w:pStyle w:val="TOC2"/>
        <w:tabs>
          <w:tab w:val="right" w:leader="dot" w:pos="8306"/>
        </w:tabs>
      </w:pPr>
      <w:hyperlink w:anchor="_Toc3195" w:history="1">
        <w:r>
          <w:rPr>
            <w:rFonts w:ascii="仿宋" w:eastAsia="仿宋" w:hAnsi="仿宋" w:cs="仿宋" w:hint="eastAsia"/>
            <w:lang w:eastAsia="zh-CN"/>
          </w:rPr>
          <w:t>(三)、财务规划与预测</w:t>
        </w:r>
        <w:r>
          <w:tab/>
        </w:r>
        <w:r>
          <w:fldChar w:fldCharType="begin"/>
        </w:r>
        <w:r>
          <w:instrText xml:space="preserve"> PAGEREF _Toc3195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60" w:history="1">
        <w:r>
          <w:rPr>
            <w:rFonts w:ascii="仿宋" w:eastAsia="仿宋" w:hAnsi="仿宋" w:cs="仿宋" w:hint="eastAsia"/>
            <w:lang w:eastAsia="zh-CN"/>
          </w:rPr>
          <w:t>十、环境保护与治理方案</w:t>
        </w:r>
        <w:r>
          <w:tab/>
        </w:r>
        <w:r>
          <w:fldChar w:fldCharType="begin"/>
        </w:r>
        <w:r>
          <w:instrText xml:space="preserve"> PAGEREF _Toc6960 \h </w:instrText>
        </w:r>
        <w:r>
          <w:fldChar w:fldCharType="separate"/>
        </w:r>
        <w:r>
          <w:t>46</w:t>
        </w:r>
        <w:r>
          <w:fldChar w:fldCharType="end"/>
        </w:r>
      </w:hyperlink>
    </w:p>
    <w:p>
      <w:pPr>
        <w:pStyle w:val="TOC2"/>
        <w:tabs>
          <w:tab w:val="right" w:leader="dot" w:pos="8306"/>
        </w:tabs>
      </w:pPr>
      <w:hyperlink w:anchor="_Toc12930" w:history="1">
        <w:r>
          <w:rPr>
            <w:rFonts w:ascii="仿宋" w:eastAsia="仿宋" w:hAnsi="仿宋" w:cs="仿宋" w:hint="eastAsia"/>
            <w:lang w:eastAsia="zh-CN"/>
          </w:rPr>
          <w:t>(一)、项目环境影响评估</w:t>
        </w:r>
        <w:r>
          <w:tab/>
        </w:r>
        <w:r>
          <w:fldChar w:fldCharType="begin"/>
        </w:r>
        <w:r>
          <w:instrText xml:space="preserve"> PAGEREF _Toc12930 \h </w:instrText>
        </w:r>
        <w:r>
          <w:fldChar w:fldCharType="separate"/>
        </w:r>
        <w:r>
          <w:t>46</w:t>
        </w:r>
        <w:r>
          <w:fldChar w:fldCharType="end"/>
        </w:r>
      </w:hyperlink>
    </w:p>
    <w:p>
      <w:pPr>
        <w:pStyle w:val="TOC2"/>
        <w:tabs>
          <w:tab w:val="right" w:leader="dot" w:pos="8306"/>
        </w:tabs>
      </w:pPr>
      <w:hyperlink w:anchor="_Toc12458" w:history="1">
        <w:r>
          <w:rPr>
            <w:rFonts w:ascii="仿宋" w:eastAsia="仿宋" w:hAnsi="仿宋" w:cs="仿宋" w:hint="eastAsia"/>
            <w:lang w:eastAsia="zh-CN"/>
          </w:rPr>
          <w:t>(二)、环境保护措施与治理方案</w:t>
        </w:r>
        <w:r>
          <w:tab/>
        </w:r>
        <w:r>
          <w:fldChar w:fldCharType="begin"/>
        </w:r>
        <w:r>
          <w:instrText xml:space="preserve"> PAGEREF _Toc12458 \h </w:instrText>
        </w:r>
        <w:r>
          <w:fldChar w:fldCharType="separate"/>
        </w:r>
        <w:r>
          <w:t>46</w:t>
        </w:r>
        <w:r>
          <w:fldChar w:fldCharType="end"/>
        </w:r>
      </w:hyperlink>
    </w:p>
    <w:p>
      <w:pPr>
        <w:pStyle w:val="TOC1"/>
        <w:tabs>
          <w:tab w:val="right" w:leader="dot" w:pos="8306"/>
        </w:tabs>
      </w:pPr>
      <w:hyperlink w:anchor="_Toc32393" w:history="1">
        <w:r>
          <w:rPr>
            <w:rFonts w:ascii="仿宋" w:eastAsia="仿宋" w:hAnsi="仿宋" w:cs="仿宋" w:hint="eastAsia"/>
            <w:lang w:eastAsia="zh-CN"/>
          </w:rPr>
          <w:t>十一、客户关系管理与市场拓展</w:t>
        </w:r>
        <w:r>
          <w:tab/>
        </w:r>
        <w:r>
          <w:fldChar w:fldCharType="begin"/>
        </w:r>
        <w:r>
          <w:instrText xml:space="preserve"> PAGEREF _Toc32393 \h </w:instrText>
        </w:r>
        <w:r>
          <w:fldChar w:fldCharType="separate"/>
        </w:r>
        <w:r>
          <w:t>47</w:t>
        </w:r>
        <w:r>
          <w:fldChar w:fldCharType="end"/>
        </w:r>
      </w:hyperlink>
    </w:p>
    <w:p>
      <w:pPr>
        <w:pStyle w:val="TOC2"/>
        <w:tabs>
          <w:tab w:val="right" w:leader="dot" w:pos="8306"/>
        </w:tabs>
      </w:pPr>
      <w:hyperlink w:anchor="_Toc15830" w:history="1">
        <w:r>
          <w:rPr>
            <w:rFonts w:ascii="仿宋" w:eastAsia="仿宋" w:hAnsi="仿宋" w:cs="仿宋" w:hint="eastAsia"/>
            <w:lang w:eastAsia="zh-CN"/>
          </w:rPr>
          <w:t>(一)、客户关系管理策略</w:t>
        </w:r>
        <w:r>
          <w:tab/>
        </w:r>
        <w:r>
          <w:fldChar w:fldCharType="begin"/>
        </w:r>
        <w:r>
          <w:instrText xml:space="preserve"> PAGEREF _Toc15830 \h </w:instrText>
        </w:r>
        <w:r>
          <w:fldChar w:fldCharType="separate"/>
        </w:r>
        <w:r>
          <w:t>47</w:t>
        </w:r>
        <w:r>
          <w:fldChar w:fldCharType="end"/>
        </w:r>
      </w:hyperlink>
    </w:p>
    <w:p>
      <w:pPr>
        <w:pStyle w:val="TOC2"/>
        <w:tabs>
          <w:tab w:val="right" w:leader="dot" w:pos="8306"/>
        </w:tabs>
      </w:pPr>
      <w:hyperlink w:anchor="_Toc16229" w:history="1">
        <w:r>
          <w:rPr>
            <w:rFonts w:ascii="仿宋" w:eastAsia="仿宋" w:hAnsi="仿宋" w:cs="仿宋" w:hint="eastAsia"/>
            <w:lang w:eastAsia="zh-CN"/>
          </w:rPr>
          <w:t>(二)、市场拓展方案</w:t>
        </w:r>
        <w:r>
          <w:tab/>
        </w:r>
        <w:r>
          <w:fldChar w:fldCharType="begin"/>
        </w:r>
        <w:r>
          <w:instrText xml:space="preserve"> PAGEREF _Toc16229 \h </w:instrText>
        </w:r>
        <w:r>
          <w:fldChar w:fldCharType="separate"/>
        </w:r>
        <w:r>
          <w:t>48</w:t>
        </w:r>
        <w:r>
          <w:fldChar w:fldCharType="end"/>
        </w:r>
      </w:hyperlink>
    </w:p>
    <w:p>
      <w:pPr>
        <w:pStyle w:val="TOC1"/>
        <w:tabs>
          <w:tab w:val="right" w:leader="dot" w:pos="8306"/>
        </w:tabs>
      </w:pPr>
      <w:hyperlink w:anchor="_Toc3526" w:history="1">
        <w:r>
          <w:rPr>
            <w:rFonts w:ascii="仿宋" w:eastAsia="仿宋" w:hAnsi="仿宋" w:cs="仿宋" w:hint="eastAsia"/>
            <w:lang w:eastAsia="zh-CN"/>
          </w:rPr>
          <w:t>十二、土地利用与规划方案</w:t>
        </w:r>
        <w:r>
          <w:tab/>
        </w:r>
        <w:r>
          <w:fldChar w:fldCharType="begin"/>
        </w:r>
        <w:r>
          <w:instrText xml:space="preserve"> PAGEREF _Toc3526 \h </w:instrText>
        </w:r>
        <w:r>
          <w:fldChar w:fldCharType="separate"/>
        </w:r>
        <w:r>
          <w:t>49</w:t>
        </w:r>
        <w:r>
          <w:fldChar w:fldCharType="end"/>
        </w:r>
      </w:hyperlink>
    </w:p>
    <w:p>
      <w:pPr>
        <w:pStyle w:val="TOC2"/>
        <w:tabs>
          <w:tab w:val="right" w:leader="dot" w:pos="8306"/>
        </w:tabs>
      </w:pPr>
      <w:hyperlink w:anchor="_Toc13605" w:history="1">
        <w:r>
          <w:rPr>
            <w:rFonts w:ascii="仿宋" w:eastAsia="仿宋" w:hAnsi="仿宋" w:cs="仿宋" w:hint="eastAsia"/>
            <w:lang w:eastAsia="zh-CN"/>
          </w:rPr>
          <w:t>(一)、项目用地情况分析</w:t>
        </w:r>
        <w:r>
          <w:tab/>
        </w:r>
        <w:r>
          <w:fldChar w:fldCharType="begin"/>
        </w:r>
        <w:r>
          <w:instrText xml:space="preserve"> PAGEREF _Toc13605 \h </w:instrText>
        </w:r>
        <w:r>
          <w:fldChar w:fldCharType="separate"/>
        </w:r>
        <w:r>
          <w:t>49</w:t>
        </w:r>
        <w:r>
          <w:fldChar w:fldCharType="end"/>
        </w:r>
      </w:hyperlink>
    </w:p>
    <w:p>
      <w:pPr>
        <w:pStyle w:val="TOC2"/>
        <w:tabs>
          <w:tab w:val="right" w:leader="dot" w:pos="8306"/>
        </w:tabs>
      </w:pPr>
      <w:hyperlink w:anchor="_Toc9330" w:history="1">
        <w:r>
          <w:rPr>
            <w:rFonts w:ascii="仿宋" w:eastAsia="仿宋" w:hAnsi="仿宋" w:cs="仿宋" w:hint="eastAsia"/>
            <w:lang w:eastAsia="zh-CN"/>
          </w:rPr>
          <w:t>(二)、土地利用规划方案</w:t>
        </w:r>
        <w:r>
          <w:tab/>
        </w:r>
        <w:r>
          <w:fldChar w:fldCharType="begin"/>
        </w:r>
        <w:r>
          <w:instrText xml:space="preserve"> PAGEREF _Toc9330 \h </w:instrText>
        </w:r>
        <w:r>
          <w:fldChar w:fldCharType="separate"/>
        </w:r>
        <w:r>
          <w:t>50</w:t>
        </w:r>
        <w:r>
          <w:fldChar w:fldCharType="end"/>
        </w:r>
      </w:hyperlink>
    </w:p>
    <w:p>
      <w:pPr>
        <w:pStyle w:val="TOC1"/>
        <w:tabs>
          <w:tab w:val="right" w:leader="dot" w:pos="8306"/>
        </w:tabs>
      </w:pPr>
      <w:hyperlink w:anchor="_Toc3968" w:history="1">
        <w:r>
          <w:rPr>
            <w:rFonts w:ascii="仿宋" w:eastAsia="仿宋" w:hAnsi="仿宋" w:cs="仿宋" w:hint="eastAsia"/>
            <w:lang w:eastAsia="zh-CN"/>
          </w:rPr>
          <w:t>十三、项目施工方案</w:t>
        </w:r>
        <w:r>
          <w:tab/>
        </w:r>
        <w:r>
          <w:fldChar w:fldCharType="begin"/>
        </w:r>
        <w:r>
          <w:instrText xml:space="preserve"> PAGEREF _Toc3968 \h </w:instrText>
        </w:r>
        <w:r>
          <w:fldChar w:fldCharType="separate"/>
        </w:r>
        <w:r>
          <w:t>51</w:t>
        </w:r>
        <w:r>
          <w:fldChar w:fldCharType="end"/>
        </w:r>
      </w:hyperlink>
    </w:p>
    <w:p>
      <w:pPr>
        <w:pStyle w:val="TOC2"/>
        <w:tabs>
          <w:tab w:val="right" w:leader="dot" w:pos="8306"/>
        </w:tabs>
      </w:pPr>
      <w:hyperlink w:anchor="_Toc10213" w:history="1">
        <w:r>
          <w:rPr>
            <w:rFonts w:ascii="仿宋" w:eastAsia="仿宋" w:hAnsi="仿宋" w:cs="仿宋" w:hint="eastAsia"/>
            <w:lang w:eastAsia="zh-CN"/>
          </w:rPr>
          <w:t>(一)、施工组织设计</w:t>
        </w:r>
        <w:r>
          <w:tab/>
        </w:r>
        <w:r>
          <w:fldChar w:fldCharType="begin"/>
        </w:r>
        <w:r>
          <w:instrText xml:space="preserve"> PAGEREF _Toc10213 \h </w:instrText>
        </w:r>
        <w:r>
          <w:fldChar w:fldCharType="separate"/>
        </w:r>
        <w:r>
          <w:t>51</w:t>
        </w:r>
        <w:r>
          <w:fldChar w:fldCharType="end"/>
        </w:r>
      </w:hyperlink>
    </w:p>
    <w:p>
      <w:pPr>
        <w:pStyle w:val="TOC2"/>
        <w:tabs>
          <w:tab w:val="right" w:leader="dot" w:pos="8306"/>
        </w:tabs>
      </w:pPr>
      <w:hyperlink w:anchor="_Toc1215" w:history="1">
        <w:r>
          <w:rPr>
            <w:rFonts w:ascii="仿宋" w:eastAsia="仿宋" w:hAnsi="仿宋" w:cs="仿宋" w:hint="eastAsia"/>
            <w:lang w:eastAsia="zh-CN"/>
          </w:rPr>
          <w:t>(二)、施工工艺与技术路线</w:t>
        </w:r>
        <w:r>
          <w:tab/>
        </w:r>
        <w:r>
          <w:fldChar w:fldCharType="begin"/>
        </w:r>
        <w:r>
          <w:instrText xml:space="preserve"> PAGEREF _Toc1215 \h </w:instrText>
        </w:r>
        <w:r>
          <w:fldChar w:fldCharType="separate"/>
        </w:r>
        <w:r>
          <w:t>53</w:t>
        </w:r>
        <w:r>
          <w:fldChar w:fldCharType="end"/>
        </w:r>
      </w:hyperlink>
    </w:p>
    <w:p>
      <w:pPr>
        <w:pStyle w:val="TOC2"/>
        <w:tabs>
          <w:tab w:val="right" w:leader="dot" w:pos="8306"/>
        </w:tabs>
      </w:pPr>
      <w:hyperlink w:anchor="_Toc9221" w:history="1">
        <w:r>
          <w:rPr>
            <w:rFonts w:ascii="仿宋" w:eastAsia="仿宋" w:hAnsi="仿宋" w:cs="仿宋" w:hint="eastAsia"/>
            <w:lang w:eastAsia="zh-CN"/>
          </w:rPr>
          <w:t>(三)、关键节点施工计划</w:t>
        </w:r>
        <w:r>
          <w:tab/>
        </w:r>
        <w:r>
          <w:fldChar w:fldCharType="begin"/>
        </w:r>
        <w:r>
          <w:instrText xml:space="preserve"> PAGEREF _Toc9221 \h </w:instrText>
        </w:r>
        <w:r>
          <w:fldChar w:fldCharType="separate"/>
        </w:r>
        <w:r>
          <w:t>54</w:t>
        </w:r>
        <w:r>
          <w:fldChar w:fldCharType="end"/>
        </w:r>
      </w:hyperlink>
    </w:p>
    <w:p>
      <w:pPr>
        <w:pStyle w:val="TOC2"/>
        <w:tabs>
          <w:tab w:val="right" w:leader="dot" w:pos="8306"/>
        </w:tabs>
      </w:pPr>
      <w:hyperlink w:anchor="_Toc27877" w:history="1">
        <w:r>
          <w:rPr>
            <w:rFonts w:ascii="仿宋" w:eastAsia="仿宋" w:hAnsi="仿宋" w:cs="仿宋" w:hint="eastAsia"/>
            <w:lang w:eastAsia="zh-CN"/>
          </w:rPr>
          <w:t>(四)、施工现场管理</w:t>
        </w:r>
        <w:r>
          <w:tab/>
        </w:r>
        <w:r>
          <w:fldChar w:fldCharType="begin"/>
        </w:r>
        <w:r>
          <w:instrText xml:space="preserve"> PAGEREF _Toc27877 \h </w:instrText>
        </w:r>
        <w:r>
          <w:fldChar w:fldCharType="separate"/>
        </w:r>
        <w:r>
          <w:t>56</w:t>
        </w:r>
        <w:r>
          <w:fldChar w:fldCharType="end"/>
        </w:r>
      </w:hyperlink>
    </w:p>
    <w:p>
      <w:pPr>
        <w:pStyle w:val="TOC1"/>
        <w:tabs>
          <w:tab w:val="right" w:leader="dot" w:pos="8306"/>
        </w:tabs>
      </w:pPr>
      <w:hyperlink w:anchor="_Toc1436" w:history="1">
        <w:r>
          <w:rPr>
            <w:rFonts w:ascii="仿宋" w:eastAsia="仿宋" w:hAnsi="仿宋" w:cs="仿宋" w:hint="eastAsia"/>
            <w:lang w:eastAsia="zh-CN"/>
          </w:rPr>
          <w:t>十四、合作与交流机制建立</w:t>
        </w:r>
        <w:r>
          <w:tab/>
        </w:r>
        <w:r>
          <w:fldChar w:fldCharType="begin"/>
        </w:r>
        <w:r>
          <w:instrText xml:space="preserve"> PAGEREF _Toc1436 \h </w:instrText>
        </w:r>
        <w:r>
          <w:fldChar w:fldCharType="separate"/>
        </w:r>
        <w:r>
          <w:t>58</w:t>
        </w:r>
        <w:r>
          <w:fldChar w:fldCharType="end"/>
        </w:r>
      </w:hyperlink>
    </w:p>
    <w:p>
      <w:pPr>
        <w:pStyle w:val="TOC2"/>
        <w:tabs>
          <w:tab w:val="right" w:leader="dot" w:pos="8306"/>
        </w:tabs>
      </w:pPr>
      <w:hyperlink w:anchor="_Toc27426" w:history="1">
        <w:r>
          <w:rPr>
            <w:rFonts w:ascii="仿宋" w:eastAsia="仿宋" w:hAnsi="仿宋" w:cs="仿宋" w:hint="eastAsia"/>
            <w:lang w:eastAsia="zh-CN"/>
          </w:rPr>
          <w:t>(一)、合作伙伴选择与合作方式</w:t>
        </w:r>
        <w:r>
          <w:tab/>
        </w:r>
        <w:r>
          <w:fldChar w:fldCharType="begin"/>
        </w:r>
        <w:r>
          <w:instrText xml:space="preserve"> PAGEREF _Toc27426 \h </w:instrText>
        </w:r>
        <w:r>
          <w:fldChar w:fldCharType="separate"/>
        </w:r>
        <w:r>
          <w:t>58</w:t>
        </w:r>
        <w:r>
          <w:fldChar w:fldCharType="end"/>
        </w:r>
      </w:hyperlink>
    </w:p>
    <w:p>
      <w:pPr>
        <w:pStyle w:val="TOC2"/>
        <w:tabs>
          <w:tab w:val="right" w:leader="dot" w:pos="8306"/>
        </w:tabs>
      </w:pPr>
      <w:hyperlink w:anchor="_Toc20094" w:history="1">
        <w:r>
          <w:rPr>
            <w:rFonts w:ascii="仿宋" w:eastAsia="仿宋" w:hAnsi="仿宋" w:cs="仿宋" w:hint="eastAsia"/>
            <w:lang w:eastAsia="zh-CN"/>
          </w:rPr>
          <w:t>(二)、交流与合作平台搭建</w:t>
        </w:r>
        <w:r>
          <w:tab/>
        </w:r>
        <w:r>
          <w:fldChar w:fldCharType="begin"/>
        </w:r>
        <w:r>
          <w:instrText xml:space="preserve"> PAGEREF _Toc20094 \h </w:instrText>
        </w:r>
        <w:r>
          <w:fldChar w:fldCharType="separate"/>
        </w:r>
        <w:r>
          <w:t>59</w:t>
        </w:r>
        <w:r>
          <w:fldChar w:fldCharType="end"/>
        </w:r>
      </w:hyperlink>
    </w:p>
    <w:p>
      <w:pPr>
        <w:pStyle w:val="TOC1"/>
        <w:tabs>
          <w:tab w:val="right" w:leader="dot" w:pos="8306"/>
        </w:tabs>
      </w:pPr>
      <w:hyperlink w:anchor="_Toc16340" w:history="1">
        <w:r>
          <w:rPr>
            <w:rFonts w:ascii="仿宋" w:eastAsia="仿宋" w:hAnsi="仿宋" w:cs="仿宋" w:hint="eastAsia"/>
            <w:lang w:eastAsia="zh-CN"/>
          </w:rPr>
          <w:t>十五、人力资源管理与开发</w:t>
        </w:r>
        <w:r>
          <w:tab/>
        </w:r>
        <w:r>
          <w:fldChar w:fldCharType="begin"/>
        </w:r>
        <w:r>
          <w:instrText xml:space="preserve"> PAGEREF _Toc16340 \h </w:instrText>
        </w:r>
        <w:r>
          <w:fldChar w:fldCharType="separate"/>
        </w:r>
        <w:r>
          <w:t>61</w:t>
        </w:r>
        <w:r>
          <w:fldChar w:fldCharType="end"/>
        </w:r>
      </w:hyperlink>
    </w:p>
    <w:p>
      <w:pPr>
        <w:pStyle w:val="TOC2"/>
        <w:tabs>
          <w:tab w:val="right" w:leader="dot" w:pos="8306"/>
        </w:tabs>
      </w:pPr>
      <w:hyperlink w:anchor="_Toc21504" w:history="1">
        <w:r>
          <w:rPr>
            <w:rFonts w:ascii="仿宋" w:eastAsia="仿宋" w:hAnsi="仿宋" w:cs="仿宋" w:hint="eastAsia"/>
            <w:lang w:eastAsia="zh-CN"/>
          </w:rPr>
          <w:t>(一)、人力资源规划</w:t>
        </w:r>
        <w:r>
          <w:tab/>
        </w:r>
        <w:r>
          <w:fldChar w:fldCharType="begin"/>
        </w:r>
        <w:r>
          <w:instrText xml:space="preserve"> PAGEREF _Toc21504 \h </w:instrText>
        </w:r>
        <w:r>
          <w:fldChar w:fldCharType="separate"/>
        </w:r>
        <w:r>
          <w:t>61</w:t>
        </w:r>
        <w:r>
          <w:fldChar w:fldCharType="end"/>
        </w:r>
      </w:hyperlink>
    </w:p>
    <w:p>
      <w:pPr>
        <w:pStyle w:val="TOC2"/>
        <w:tabs>
          <w:tab w:val="right" w:leader="dot" w:pos="8306"/>
        </w:tabs>
      </w:pPr>
      <w:hyperlink w:anchor="_Toc28582" w:history="1">
        <w:r>
          <w:rPr>
            <w:rFonts w:ascii="仿宋" w:eastAsia="仿宋" w:hAnsi="仿宋" w:cs="仿宋" w:hint="eastAsia"/>
            <w:lang w:eastAsia="zh-CN"/>
          </w:rPr>
          <w:t>(二)、人力资源开发与培训</w:t>
        </w:r>
        <w:r>
          <w:tab/>
        </w:r>
        <w:r>
          <w:fldChar w:fldCharType="begin"/>
        </w:r>
        <w:r>
          <w:instrText xml:space="preserve"> PAGEREF _Toc28582 \h </w:instrText>
        </w:r>
        <w:r>
          <w:fldChar w:fldCharType="separate"/>
        </w:r>
        <w:r>
          <w:t>62</w:t>
        </w:r>
        <w:r>
          <w:fldChar w:fldCharType="end"/>
        </w:r>
      </w:hyperlink>
    </w:p>
    <w:p>
      <w:pPr>
        <w:pStyle w:val="TOC1"/>
        <w:tabs>
          <w:tab w:val="right" w:leader="dot" w:pos="8306"/>
        </w:tabs>
      </w:pPr>
      <w:hyperlink w:anchor="_Toc8739" w:history="1">
        <w:r>
          <w:rPr>
            <w:rFonts w:ascii="仿宋" w:eastAsia="仿宋" w:hAnsi="仿宋" w:cs="仿宋" w:hint="eastAsia"/>
            <w:lang w:eastAsia="zh-CN"/>
          </w:rPr>
          <w:t>十六、创新驱动与持续发展</w:t>
        </w:r>
        <w:r>
          <w:tab/>
        </w:r>
        <w:r>
          <w:fldChar w:fldCharType="begin"/>
        </w:r>
        <w:r>
          <w:instrText xml:space="preserve"> PAGEREF _Toc8739 \h </w:instrText>
        </w:r>
        <w:r>
          <w:fldChar w:fldCharType="separate"/>
        </w:r>
        <w:r>
          <w:t>65</w:t>
        </w:r>
        <w:r>
          <w:fldChar w:fldCharType="end"/>
        </w:r>
      </w:hyperlink>
    </w:p>
    <w:p>
      <w:pPr>
        <w:pStyle w:val="TOC2"/>
        <w:tabs>
          <w:tab w:val="right" w:leader="dot" w:pos="8306"/>
        </w:tabs>
      </w:pPr>
      <w:hyperlink w:anchor="_Toc4236" w:history="1">
        <w:r>
          <w:rPr>
            <w:rFonts w:ascii="仿宋" w:eastAsia="仿宋" w:hAnsi="仿宋" w:cs="仿宋" w:hint="eastAsia"/>
            <w:lang w:eastAsia="zh-CN"/>
          </w:rPr>
          <w:t>(一)、创新驱动战略实施</w:t>
        </w:r>
        <w:r>
          <w:tab/>
        </w:r>
        <w:r>
          <w:fldChar w:fldCharType="begin"/>
        </w:r>
        <w:r>
          <w:instrText xml:space="preserve"> PAGEREF _Toc4236 \h </w:instrText>
        </w:r>
        <w:r>
          <w:fldChar w:fldCharType="separate"/>
        </w:r>
        <w:r>
          <w:t>65</w:t>
        </w:r>
        <w:r>
          <w:fldChar w:fldCharType="end"/>
        </w:r>
      </w:hyperlink>
    </w:p>
    <w:p>
      <w:pPr>
        <w:pStyle w:val="TOC2"/>
        <w:tabs>
          <w:tab w:val="right" w:leader="dot" w:pos="8306"/>
        </w:tabs>
      </w:pPr>
      <w:hyperlink w:anchor="_Toc12577" w:history="1">
        <w:r>
          <w:rPr>
            <w:rFonts w:ascii="仿宋" w:eastAsia="仿宋" w:hAnsi="仿宋" w:cs="仿宋" w:hint="eastAsia"/>
            <w:lang w:eastAsia="zh-CN"/>
          </w:rPr>
          <w:t>(二)、持续发展路径探索</w:t>
        </w:r>
        <w:r>
          <w:tab/>
        </w:r>
        <w:r>
          <w:fldChar w:fldCharType="begin"/>
        </w:r>
        <w:r>
          <w:instrText xml:space="preserve"> PAGEREF _Toc12577 \h </w:instrText>
        </w:r>
        <w:r>
          <w:fldChar w:fldCharType="separate"/>
        </w:r>
        <w:r>
          <w:t>66</w:t>
        </w:r>
        <w:r>
          <w:fldChar w:fldCharType="end"/>
        </w:r>
      </w:hyperlink>
    </w:p>
    <w:p>
      <w:pPr>
        <w:pStyle w:val="TOC1"/>
        <w:tabs>
          <w:tab w:val="right" w:leader="dot" w:pos="8306"/>
        </w:tabs>
      </w:pPr>
      <w:hyperlink w:anchor="_Toc21415" w:history="1">
        <w:r>
          <w:rPr>
            <w:rFonts w:ascii="仿宋" w:eastAsia="仿宋" w:hAnsi="仿宋" w:cs="仿宋" w:hint="eastAsia"/>
            <w:lang w:eastAsia="zh-CN"/>
          </w:rPr>
          <w:t>十七、法律法规与政策遵循</w:t>
        </w:r>
        <w:r>
          <w:tab/>
        </w:r>
        <w:r>
          <w:fldChar w:fldCharType="begin"/>
        </w:r>
        <w:r>
          <w:instrText xml:space="preserve"> PAGEREF _Toc21415 \h </w:instrText>
        </w:r>
        <w:r>
          <w:fldChar w:fldCharType="separate"/>
        </w:r>
        <w:r>
          <w:t>71</w:t>
        </w:r>
        <w:r>
          <w:fldChar w:fldCharType="end"/>
        </w:r>
      </w:hyperlink>
    </w:p>
    <w:p>
      <w:pPr>
        <w:pStyle w:val="TOC2"/>
        <w:tabs>
          <w:tab w:val="right" w:leader="dot" w:pos="8306"/>
        </w:tabs>
      </w:pPr>
      <w:hyperlink w:anchor="_Toc18483" w:history="1">
        <w:r>
          <w:rPr>
            <w:rFonts w:ascii="仿宋" w:eastAsia="仿宋" w:hAnsi="仿宋" w:cs="仿宋" w:hint="eastAsia"/>
            <w:lang w:eastAsia="zh-CN"/>
          </w:rPr>
          <w:t>(一)、法律法规遵守</w:t>
        </w:r>
        <w:r>
          <w:tab/>
        </w:r>
        <w:r>
          <w:fldChar w:fldCharType="begin"/>
        </w:r>
        <w:r>
          <w:instrText xml:space="preserve"> PAGEREF _Toc18483 \h </w:instrText>
        </w:r>
        <w:r>
          <w:fldChar w:fldCharType="separate"/>
        </w:r>
        <w:r>
          <w:t>71</w:t>
        </w:r>
        <w:r>
          <w:fldChar w:fldCharType="end"/>
        </w:r>
      </w:hyperlink>
    </w:p>
    <w:p>
      <w:pPr>
        <w:pStyle w:val="TOC2"/>
        <w:tabs>
          <w:tab w:val="right" w:leader="dot" w:pos="8306"/>
        </w:tabs>
      </w:pPr>
      <w:hyperlink w:anchor="_Toc23393" w:history="1">
        <w:r>
          <w:rPr>
            <w:rFonts w:ascii="仿宋" w:eastAsia="仿宋" w:hAnsi="仿宋" w:cs="仿宋" w:hint="eastAsia"/>
            <w:lang w:eastAsia="zh-CN"/>
          </w:rPr>
          <w:t>(二)、政策导向与利用</w:t>
        </w:r>
        <w:r>
          <w:tab/>
        </w:r>
        <w:r>
          <w:fldChar w:fldCharType="begin"/>
        </w:r>
        <w:r>
          <w:instrText xml:space="preserve"> PAGEREF _Toc23393 \h </w:instrText>
        </w:r>
        <w:r>
          <w:fldChar w:fldCharType="separate"/>
        </w:r>
        <w:r>
          <w:t>72</w:t>
        </w:r>
        <w:r>
          <w:fldChar w:fldCharType="end"/>
        </w:r>
      </w:hyperlink>
    </w:p>
    <w:p>
      <w:pPr>
        <w:pStyle w:val="TOC1"/>
        <w:tabs>
          <w:tab w:val="right" w:leader="dot" w:pos="8306"/>
        </w:tabs>
      </w:pPr>
      <w:hyperlink w:anchor="_Toc32724" w:history="1">
        <w:r>
          <w:rPr>
            <w:rFonts w:ascii="仿宋" w:eastAsia="仿宋" w:hAnsi="仿宋" w:cs="仿宋" w:hint="eastAsia"/>
            <w:lang w:eastAsia="zh-CN"/>
          </w:rPr>
          <w:t>十八、企业合规与伦理</w:t>
        </w:r>
        <w:r>
          <w:tab/>
        </w:r>
        <w:r>
          <w:fldChar w:fldCharType="begin"/>
        </w:r>
        <w:r>
          <w:instrText xml:space="preserve"> PAGEREF _Toc32724 \h </w:instrText>
        </w:r>
        <w:r>
          <w:fldChar w:fldCharType="separate"/>
        </w:r>
        <w:r>
          <w:t>73</w:t>
        </w:r>
        <w:r>
          <w:fldChar w:fldCharType="end"/>
        </w:r>
      </w:hyperlink>
    </w:p>
    <w:p>
      <w:pPr>
        <w:pStyle w:val="TOC2"/>
        <w:tabs>
          <w:tab w:val="right" w:leader="dot" w:pos="8306"/>
        </w:tabs>
      </w:pPr>
      <w:hyperlink w:anchor="_Toc10039" w:history="1">
        <w:r>
          <w:rPr>
            <w:rFonts w:ascii="仿宋" w:eastAsia="仿宋" w:hAnsi="仿宋" w:cs="仿宋" w:hint="eastAsia"/>
            <w:lang w:eastAsia="zh-CN"/>
          </w:rPr>
          <w:t>(一)、合规政策与程序</w:t>
        </w:r>
        <w:r>
          <w:tab/>
        </w:r>
        <w:r>
          <w:fldChar w:fldCharType="begin"/>
        </w:r>
        <w:r>
          <w:instrText xml:space="preserve"> PAGEREF _Toc10039 \h </w:instrText>
        </w:r>
        <w:r>
          <w:fldChar w:fldCharType="separate"/>
        </w:r>
        <w:r>
          <w:t>73</w:t>
        </w:r>
        <w:r>
          <w:fldChar w:fldCharType="end"/>
        </w:r>
      </w:hyperlink>
    </w:p>
    <w:p>
      <w:pPr>
        <w:pStyle w:val="TOC2"/>
        <w:tabs>
          <w:tab w:val="right" w:leader="dot" w:pos="8306"/>
        </w:tabs>
      </w:pPr>
      <w:hyperlink w:anchor="_Toc9930" w:history="1">
        <w:r>
          <w:rPr>
            <w:rFonts w:ascii="仿宋" w:eastAsia="仿宋" w:hAnsi="仿宋" w:cs="仿宋" w:hint="eastAsia"/>
            <w:lang w:eastAsia="zh-CN"/>
          </w:rPr>
          <w:t>(二)、伦理规范与培训</w:t>
        </w:r>
        <w:r>
          <w:tab/>
        </w:r>
        <w:r>
          <w:fldChar w:fldCharType="begin"/>
        </w:r>
        <w:r>
          <w:instrText xml:space="preserve"> PAGEREF _Toc9930 \h </w:instrText>
        </w:r>
        <w:r>
          <w:fldChar w:fldCharType="separate"/>
        </w:r>
        <w:r>
          <w:t>74</w:t>
        </w:r>
        <w:r>
          <w:fldChar w:fldCharType="end"/>
        </w:r>
      </w:hyperlink>
    </w:p>
    <w:p>
      <w:pPr>
        <w:pStyle w:val="TOC2"/>
        <w:tabs>
          <w:tab w:val="right" w:leader="dot" w:pos="8306"/>
        </w:tabs>
      </w:pPr>
      <w:hyperlink w:anchor="_Toc27407" w:history="1">
        <w:r>
          <w:rPr>
            <w:rFonts w:ascii="仿宋" w:eastAsia="仿宋" w:hAnsi="仿宋" w:cs="仿宋" w:hint="eastAsia"/>
            <w:lang w:eastAsia="zh-CN"/>
          </w:rPr>
          <w:t>(三)、合规风险评估</w:t>
        </w:r>
        <w:r>
          <w:tab/>
        </w:r>
        <w:r>
          <w:fldChar w:fldCharType="begin"/>
        </w:r>
        <w:r>
          <w:instrText xml:space="preserve"> PAGEREF _Toc27407 \h </w:instrText>
        </w:r>
        <w:r>
          <w:fldChar w:fldCharType="separate"/>
        </w:r>
        <w:r>
          <w:t>75</w:t>
        </w:r>
        <w:r>
          <w:fldChar w:fldCharType="end"/>
        </w:r>
      </w:hyperlink>
    </w:p>
    <w:p>
      <w:pPr>
        <w:pStyle w:val="TOC2"/>
        <w:tabs>
          <w:tab w:val="right" w:leader="dot" w:pos="8306"/>
        </w:tabs>
      </w:pPr>
      <w:hyperlink w:anchor="_Toc10422" w:history="1">
        <w:r>
          <w:rPr>
            <w:rFonts w:ascii="仿宋" w:eastAsia="仿宋" w:hAnsi="仿宋" w:cs="仿宋" w:hint="eastAsia"/>
            <w:lang w:eastAsia="zh-CN"/>
          </w:rPr>
          <w:t>(四)、合规监督与执行</w:t>
        </w:r>
        <w:r>
          <w:tab/>
        </w:r>
        <w:r>
          <w:fldChar w:fldCharType="begin"/>
        </w:r>
        <w:r>
          <w:instrText xml:space="preserve"> PAGEREF _Toc10422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0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69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85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752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34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细胞毒灭活苗项目与土地用途规划：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细胞毒灭活苗项目的容积率和建筑密度：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用地控制指标通常规定了容积率和建筑密度的要求。对于细胞毒灭活苗项目来说，这将影响建筑物的规模和高度。必须确保项目的设计符合容积率和建筑密度的限制，以遵守用地控制法规。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细胞毒灭活苗项目的建筑线限制：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用地控制指标还可能规定了建筑物与街道或相邻土地的距离，这被称为建筑线限制。细胞毒灭活苗项目必须遵守这些规定，以确保建筑的位置符合法规。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细胞毒灭活苗项目的环境影响和可持续性：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用地控制指标可能包括环境保护要求，例如绿地比例和污染防控措施。对于细胞毒灭活苗项目，这意味着必须考虑如何保护当地生态系统、水资源和空气质量，以确保项目的可持续性。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在整个项目规划和实施过程中，与用地控制指标的合作和遵守是至关重要的。这有助于确保细胞毒灭活苗项目是一个合法、可持续且与城市规划一致的发展项目。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244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每个城市都有自己的规划目标和愿景，包括住宅区、商业区和工业区的平衡发展。细胞毒灭活苗项目需要与城市规划目标保持一致，以确保项目不会破坏城市的整体规划。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https://d.book118.com/748046125111006033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51742"/>
    <w:rsid w:val="014517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8046125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2024-01-23T23:59:00Z</dcterms:created>
  <dcterms:modified xsi:type="dcterms:W3CDTF">2024-01-23T23:59:51Z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E59ECAB4E1E843BE956FDFF7316CB2C6_11</vt:lpwstr>
  </property>
  <property fmtid="{D5CDD505-2E9C-101B-9397-08002B2CF9AE}" pid="3" name="KSOProductBuildVer">
    <vt:lpwstr>2052-12.1.0.16120</vt:lpwstr>
  </property>
</Properties>
</file>