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港口业投资项目建设方案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6" w:history="1">
        <w:r>
          <w:rPr>
            <w:rFonts w:ascii="仿宋" w:eastAsia="仿宋" w:hAnsi="仿宋" w:cs="仿宋" w:hint="eastAsia"/>
            <w:lang w:eastAsia="zh-CN"/>
          </w:rPr>
          <w:t>前言</w:t>
        </w:r>
        <w:r>
          <w:tab/>
        </w:r>
        <w:r>
          <w:fldChar w:fldCharType="begin"/>
        </w:r>
        <w:r>
          <w:instrText xml:space="preserve"> PAGEREF _Toc19716 \h </w:instrText>
        </w:r>
        <w:r>
          <w:fldChar w:fldCharType="separate"/>
        </w:r>
        <w:r>
          <w:t>3</w:t>
        </w:r>
        <w:r>
          <w:fldChar w:fldCharType="end"/>
        </w:r>
      </w:hyperlink>
    </w:p>
    <w:p>
      <w:pPr>
        <w:pStyle w:val="TOC1"/>
        <w:tabs>
          <w:tab w:val="right" w:leader="dot" w:pos="8306"/>
        </w:tabs>
      </w:pPr>
      <w:hyperlink w:anchor="_Toc31464" w:history="1">
        <w:r>
          <w:rPr>
            <w:rFonts w:ascii="仿宋" w:eastAsia="仿宋" w:hAnsi="仿宋" w:cs="仿宋" w:hint="eastAsia"/>
            <w:lang w:eastAsia="zh-CN"/>
          </w:rPr>
          <w:t>一、资源开发及综合利用分析</w:t>
        </w:r>
        <w:r>
          <w:tab/>
        </w:r>
        <w:r>
          <w:fldChar w:fldCharType="begin"/>
        </w:r>
        <w:r>
          <w:instrText xml:space="preserve"> PAGEREF _Toc31464 \h </w:instrText>
        </w:r>
        <w:r>
          <w:fldChar w:fldCharType="separate"/>
        </w:r>
        <w:r>
          <w:t>3</w:t>
        </w:r>
        <w:r>
          <w:fldChar w:fldCharType="end"/>
        </w:r>
      </w:hyperlink>
    </w:p>
    <w:p>
      <w:pPr>
        <w:pStyle w:val="TOC2"/>
        <w:tabs>
          <w:tab w:val="right" w:leader="dot" w:pos="8306"/>
        </w:tabs>
      </w:pPr>
      <w:hyperlink w:anchor="_Toc15173" w:history="1">
        <w:r>
          <w:rPr>
            <w:rFonts w:ascii="仿宋" w:eastAsia="仿宋" w:hAnsi="仿宋" w:cs="仿宋" w:hint="eastAsia"/>
            <w:lang w:eastAsia="zh-CN"/>
          </w:rPr>
          <w:t>(一)、资源开发方案</w:t>
        </w:r>
        <w:r>
          <w:tab/>
        </w:r>
        <w:r>
          <w:fldChar w:fldCharType="begin"/>
        </w:r>
        <w:r>
          <w:instrText xml:space="preserve"> PAGEREF _Toc15173 \h </w:instrText>
        </w:r>
        <w:r>
          <w:fldChar w:fldCharType="separate"/>
        </w:r>
        <w:r>
          <w:t>3</w:t>
        </w:r>
        <w:r>
          <w:fldChar w:fldCharType="end"/>
        </w:r>
      </w:hyperlink>
    </w:p>
    <w:p>
      <w:pPr>
        <w:pStyle w:val="TOC2"/>
        <w:tabs>
          <w:tab w:val="right" w:leader="dot" w:pos="8306"/>
        </w:tabs>
      </w:pPr>
      <w:hyperlink w:anchor="_Toc31485" w:history="1">
        <w:r>
          <w:rPr>
            <w:rFonts w:ascii="仿宋" w:eastAsia="仿宋" w:hAnsi="仿宋" w:cs="仿宋" w:hint="eastAsia"/>
            <w:lang w:eastAsia="zh-CN"/>
          </w:rPr>
          <w:t>(二)、资源利用方案</w:t>
        </w:r>
        <w:r>
          <w:tab/>
        </w:r>
        <w:r>
          <w:fldChar w:fldCharType="begin"/>
        </w:r>
        <w:r>
          <w:instrText xml:space="preserve"> PAGEREF _Toc31485 \h </w:instrText>
        </w:r>
        <w:r>
          <w:fldChar w:fldCharType="separate"/>
        </w:r>
        <w:r>
          <w:t>4</w:t>
        </w:r>
        <w:r>
          <w:fldChar w:fldCharType="end"/>
        </w:r>
      </w:hyperlink>
    </w:p>
    <w:p>
      <w:pPr>
        <w:pStyle w:val="TOC2"/>
        <w:tabs>
          <w:tab w:val="right" w:leader="dot" w:pos="8306"/>
        </w:tabs>
      </w:pPr>
      <w:hyperlink w:anchor="_Toc23704" w:history="1">
        <w:r>
          <w:rPr>
            <w:rFonts w:ascii="仿宋" w:eastAsia="仿宋" w:hAnsi="仿宋" w:cs="仿宋" w:hint="eastAsia"/>
            <w:lang w:eastAsia="zh-CN"/>
          </w:rPr>
          <w:t>(三)、资源节约措施</w:t>
        </w:r>
        <w:r>
          <w:tab/>
        </w:r>
        <w:r>
          <w:fldChar w:fldCharType="begin"/>
        </w:r>
        <w:r>
          <w:instrText xml:space="preserve"> PAGEREF _Toc23704 \h </w:instrText>
        </w:r>
        <w:r>
          <w:fldChar w:fldCharType="separate"/>
        </w:r>
        <w:r>
          <w:t>5</w:t>
        </w:r>
        <w:r>
          <w:fldChar w:fldCharType="end"/>
        </w:r>
      </w:hyperlink>
    </w:p>
    <w:p>
      <w:pPr>
        <w:pStyle w:val="TOC1"/>
        <w:tabs>
          <w:tab w:val="right" w:leader="dot" w:pos="8306"/>
        </w:tabs>
      </w:pPr>
      <w:hyperlink w:anchor="_Toc11249" w:history="1">
        <w:r>
          <w:rPr>
            <w:rFonts w:ascii="仿宋" w:eastAsia="仿宋" w:hAnsi="仿宋" w:cs="仿宋" w:hint="eastAsia"/>
            <w:lang w:eastAsia="zh-CN"/>
          </w:rPr>
          <w:t>二、发展规划、产业政策和行业准入分析</w:t>
        </w:r>
        <w:r>
          <w:tab/>
        </w:r>
        <w:r>
          <w:fldChar w:fldCharType="begin"/>
        </w:r>
        <w:r>
          <w:instrText xml:space="preserve"> PAGEREF _Toc11249 \h </w:instrText>
        </w:r>
        <w:r>
          <w:fldChar w:fldCharType="separate"/>
        </w:r>
        <w:r>
          <w:t>6</w:t>
        </w:r>
        <w:r>
          <w:fldChar w:fldCharType="end"/>
        </w:r>
      </w:hyperlink>
    </w:p>
    <w:p>
      <w:pPr>
        <w:pStyle w:val="TOC2"/>
        <w:tabs>
          <w:tab w:val="right" w:leader="dot" w:pos="8306"/>
        </w:tabs>
      </w:pPr>
      <w:hyperlink w:anchor="_Toc7712" w:history="1">
        <w:r>
          <w:rPr>
            <w:rFonts w:ascii="仿宋" w:eastAsia="仿宋" w:hAnsi="仿宋" w:cs="仿宋" w:hint="eastAsia"/>
            <w:lang w:eastAsia="zh-CN"/>
          </w:rPr>
          <w:t>(一)、发展规划分析</w:t>
        </w:r>
        <w:r>
          <w:tab/>
        </w:r>
        <w:r>
          <w:fldChar w:fldCharType="begin"/>
        </w:r>
        <w:r>
          <w:instrText xml:space="preserve"> PAGEREF _Toc7712 \h </w:instrText>
        </w:r>
        <w:r>
          <w:fldChar w:fldCharType="separate"/>
        </w:r>
        <w:r>
          <w:t>6</w:t>
        </w:r>
        <w:r>
          <w:fldChar w:fldCharType="end"/>
        </w:r>
      </w:hyperlink>
    </w:p>
    <w:p>
      <w:pPr>
        <w:pStyle w:val="TOC2"/>
        <w:tabs>
          <w:tab w:val="right" w:leader="dot" w:pos="8306"/>
        </w:tabs>
      </w:pPr>
      <w:hyperlink w:anchor="_Toc12501" w:history="1">
        <w:r>
          <w:rPr>
            <w:rFonts w:ascii="仿宋" w:eastAsia="仿宋" w:hAnsi="仿宋" w:cs="仿宋" w:hint="eastAsia"/>
            <w:lang w:eastAsia="zh-CN"/>
          </w:rPr>
          <w:t>(二)、产业政策分析</w:t>
        </w:r>
        <w:r>
          <w:tab/>
        </w:r>
        <w:r>
          <w:fldChar w:fldCharType="begin"/>
        </w:r>
        <w:r>
          <w:instrText xml:space="preserve"> PAGEREF _Toc12501 \h </w:instrText>
        </w:r>
        <w:r>
          <w:fldChar w:fldCharType="separate"/>
        </w:r>
        <w:r>
          <w:t>8</w:t>
        </w:r>
        <w:r>
          <w:fldChar w:fldCharType="end"/>
        </w:r>
      </w:hyperlink>
    </w:p>
    <w:p>
      <w:pPr>
        <w:pStyle w:val="TOC2"/>
        <w:tabs>
          <w:tab w:val="right" w:leader="dot" w:pos="8306"/>
        </w:tabs>
      </w:pPr>
      <w:hyperlink w:anchor="_Toc24347" w:history="1">
        <w:r>
          <w:rPr>
            <w:rFonts w:ascii="仿宋" w:eastAsia="仿宋" w:hAnsi="仿宋" w:cs="仿宋" w:hint="eastAsia"/>
            <w:lang w:eastAsia="zh-CN"/>
          </w:rPr>
          <w:t>(三)、行业准入分析</w:t>
        </w:r>
        <w:r>
          <w:tab/>
        </w:r>
        <w:r>
          <w:fldChar w:fldCharType="begin"/>
        </w:r>
        <w:r>
          <w:instrText xml:space="preserve"> PAGEREF _Toc24347 \h </w:instrText>
        </w:r>
        <w:r>
          <w:fldChar w:fldCharType="separate"/>
        </w:r>
        <w:r>
          <w:t>10</w:t>
        </w:r>
        <w:r>
          <w:fldChar w:fldCharType="end"/>
        </w:r>
      </w:hyperlink>
    </w:p>
    <w:p>
      <w:pPr>
        <w:pStyle w:val="TOC1"/>
        <w:tabs>
          <w:tab w:val="right" w:leader="dot" w:pos="8306"/>
        </w:tabs>
      </w:pPr>
      <w:hyperlink w:anchor="_Toc31363" w:history="1">
        <w:r>
          <w:rPr>
            <w:rFonts w:ascii="仿宋" w:eastAsia="仿宋" w:hAnsi="仿宋" w:cs="仿宋" w:hint="eastAsia"/>
            <w:lang w:eastAsia="zh-CN"/>
          </w:rPr>
          <w:t>三、财务管理与成本控制</w:t>
        </w:r>
        <w:r>
          <w:tab/>
        </w:r>
        <w:r>
          <w:fldChar w:fldCharType="begin"/>
        </w:r>
        <w:r>
          <w:instrText xml:space="preserve"> PAGEREF _Toc31363 \h </w:instrText>
        </w:r>
        <w:r>
          <w:fldChar w:fldCharType="separate"/>
        </w:r>
        <w:r>
          <w:t>11</w:t>
        </w:r>
        <w:r>
          <w:fldChar w:fldCharType="end"/>
        </w:r>
      </w:hyperlink>
    </w:p>
    <w:p>
      <w:pPr>
        <w:pStyle w:val="TOC2"/>
        <w:tabs>
          <w:tab w:val="right" w:leader="dot" w:pos="8306"/>
        </w:tabs>
      </w:pPr>
      <w:hyperlink w:anchor="_Toc26962" w:history="1">
        <w:r>
          <w:rPr>
            <w:rFonts w:ascii="仿宋" w:eastAsia="仿宋" w:hAnsi="仿宋" w:cs="仿宋" w:hint="eastAsia"/>
            <w:lang w:eastAsia="zh-CN"/>
          </w:rPr>
          <w:t>(一)、财务管理体系建设</w:t>
        </w:r>
        <w:r>
          <w:tab/>
        </w:r>
        <w:r>
          <w:fldChar w:fldCharType="begin"/>
        </w:r>
        <w:r>
          <w:instrText xml:space="preserve"> PAGEREF _Toc26962 \h </w:instrText>
        </w:r>
        <w:r>
          <w:fldChar w:fldCharType="separate"/>
        </w:r>
        <w:r>
          <w:t>11</w:t>
        </w:r>
        <w:r>
          <w:fldChar w:fldCharType="end"/>
        </w:r>
      </w:hyperlink>
    </w:p>
    <w:p>
      <w:pPr>
        <w:pStyle w:val="TOC2"/>
        <w:tabs>
          <w:tab w:val="right" w:leader="dot" w:pos="8306"/>
        </w:tabs>
      </w:pPr>
      <w:hyperlink w:anchor="_Toc32455" w:history="1">
        <w:r>
          <w:rPr>
            <w:rFonts w:ascii="仿宋" w:eastAsia="仿宋" w:hAnsi="仿宋" w:cs="仿宋" w:hint="eastAsia"/>
            <w:lang w:eastAsia="zh-CN"/>
          </w:rPr>
          <w:t>(二)、成本控制措施</w:t>
        </w:r>
        <w:r>
          <w:tab/>
        </w:r>
        <w:r>
          <w:fldChar w:fldCharType="begin"/>
        </w:r>
        <w:r>
          <w:instrText xml:space="preserve"> PAGEREF _Toc32455 \h </w:instrText>
        </w:r>
        <w:r>
          <w:fldChar w:fldCharType="separate"/>
        </w:r>
        <w:r>
          <w:t>12</w:t>
        </w:r>
        <w:r>
          <w:fldChar w:fldCharType="end"/>
        </w:r>
      </w:hyperlink>
    </w:p>
    <w:p>
      <w:pPr>
        <w:pStyle w:val="TOC1"/>
        <w:tabs>
          <w:tab w:val="right" w:leader="dot" w:pos="8306"/>
        </w:tabs>
      </w:pPr>
      <w:hyperlink w:anchor="_Toc27120" w:history="1">
        <w:r>
          <w:rPr>
            <w:rFonts w:ascii="仿宋" w:eastAsia="仿宋" w:hAnsi="仿宋" w:cs="仿宋" w:hint="eastAsia"/>
            <w:lang w:eastAsia="zh-CN"/>
          </w:rPr>
          <w:t>四、环境和生态影响分析</w:t>
        </w:r>
        <w:r>
          <w:tab/>
        </w:r>
        <w:r>
          <w:fldChar w:fldCharType="begin"/>
        </w:r>
        <w:r>
          <w:instrText xml:space="preserve"> PAGEREF _Toc27120 \h </w:instrText>
        </w:r>
        <w:r>
          <w:fldChar w:fldCharType="separate"/>
        </w:r>
        <w:r>
          <w:t>13</w:t>
        </w:r>
        <w:r>
          <w:fldChar w:fldCharType="end"/>
        </w:r>
      </w:hyperlink>
    </w:p>
    <w:p>
      <w:pPr>
        <w:pStyle w:val="TOC2"/>
        <w:tabs>
          <w:tab w:val="right" w:leader="dot" w:pos="8306"/>
        </w:tabs>
      </w:pPr>
      <w:hyperlink w:anchor="_Toc29260" w:history="1">
        <w:r>
          <w:rPr>
            <w:rFonts w:ascii="仿宋" w:eastAsia="仿宋" w:hAnsi="仿宋" w:cs="仿宋" w:hint="eastAsia"/>
            <w:lang w:eastAsia="zh-CN"/>
          </w:rPr>
          <w:t>(一)、环境和生态现状</w:t>
        </w:r>
        <w:r>
          <w:tab/>
        </w:r>
        <w:r>
          <w:fldChar w:fldCharType="begin"/>
        </w:r>
        <w:r>
          <w:instrText xml:space="preserve"> PAGEREF _Toc29260 \h </w:instrText>
        </w:r>
        <w:r>
          <w:fldChar w:fldCharType="separate"/>
        </w:r>
        <w:r>
          <w:t>13</w:t>
        </w:r>
        <w:r>
          <w:fldChar w:fldCharType="end"/>
        </w:r>
      </w:hyperlink>
    </w:p>
    <w:p>
      <w:pPr>
        <w:pStyle w:val="TOC2"/>
        <w:tabs>
          <w:tab w:val="right" w:leader="dot" w:pos="8306"/>
        </w:tabs>
      </w:pPr>
      <w:hyperlink w:anchor="_Toc22114" w:history="1">
        <w:r>
          <w:rPr>
            <w:rFonts w:ascii="仿宋" w:eastAsia="仿宋" w:hAnsi="仿宋" w:cs="仿宋" w:hint="eastAsia"/>
            <w:lang w:eastAsia="zh-CN"/>
          </w:rPr>
          <w:t>(二)、生态环境影响分析</w:t>
        </w:r>
        <w:r>
          <w:tab/>
        </w:r>
        <w:r>
          <w:fldChar w:fldCharType="begin"/>
        </w:r>
        <w:r>
          <w:instrText xml:space="preserve"> PAGEREF _Toc22114 \h </w:instrText>
        </w:r>
        <w:r>
          <w:fldChar w:fldCharType="separate"/>
        </w:r>
        <w:r>
          <w:t>15</w:t>
        </w:r>
        <w:r>
          <w:fldChar w:fldCharType="end"/>
        </w:r>
      </w:hyperlink>
    </w:p>
    <w:p>
      <w:pPr>
        <w:pStyle w:val="TOC2"/>
        <w:tabs>
          <w:tab w:val="right" w:leader="dot" w:pos="8306"/>
        </w:tabs>
      </w:pPr>
      <w:hyperlink w:anchor="_Toc25231" w:history="1">
        <w:r>
          <w:rPr>
            <w:rFonts w:ascii="仿宋" w:eastAsia="仿宋" w:hAnsi="仿宋" w:cs="仿宋" w:hint="eastAsia"/>
            <w:lang w:eastAsia="zh-CN"/>
          </w:rPr>
          <w:t>(三)、生态环境保护措施</w:t>
        </w:r>
        <w:r>
          <w:tab/>
        </w:r>
        <w:r>
          <w:fldChar w:fldCharType="begin"/>
        </w:r>
        <w:r>
          <w:instrText xml:space="preserve"> PAGEREF _Toc25231 \h </w:instrText>
        </w:r>
        <w:r>
          <w:fldChar w:fldCharType="separate"/>
        </w:r>
        <w:r>
          <w:t>16</w:t>
        </w:r>
        <w:r>
          <w:fldChar w:fldCharType="end"/>
        </w:r>
      </w:hyperlink>
    </w:p>
    <w:p>
      <w:pPr>
        <w:pStyle w:val="TOC2"/>
        <w:tabs>
          <w:tab w:val="right" w:leader="dot" w:pos="8306"/>
        </w:tabs>
      </w:pPr>
      <w:hyperlink w:anchor="_Toc17645" w:history="1">
        <w:r>
          <w:rPr>
            <w:rFonts w:ascii="仿宋" w:eastAsia="仿宋" w:hAnsi="仿宋" w:cs="仿宋" w:hint="eastAsia"/>
            <w:lang w:eastAsia="zh-CN"/>
          </w:rPr>
          <w:t>(四)、地质灾害影响分析</w:t>
        </w:r>
        <w:r>
          <w:tab/>
        </w:r>
        <w:r>
          <w:fldChar w:fldCharType="begin"/>
        </w:r>
        <w:r>
          <w:instrText xml:space="preserve"> PAGEREF _Toc17645 \h </w:instrText>
        </w:r>
        <w:r>
          <w:fldChar w:fldCharType="separate"/>
        </w:r>
        <w:r>
          <w:t>18</w:t>
        </w:r>
        <w:r>
          <w:fldChar w:fldCharType="end"/>
        </w:r>
      </w:hyperlink>
    </w:p>
    <w:p>
      <w:pPr>
        <w:pStyle w:val="TOC2"/>
        <w:tabs>
          <w:tab w:val="right" w:leader="dot" w:pos="8306"/>
        </w:tabs>
      </w:pPr>
      <w:hyperlink w:anchor="_Toc14482" w:history="1">
        <w:r>
          <w:rPr>
            <w:rFonts w:ascii="仿宋" w:eastAsia="仿宋" w:hAnsi="仿宋" w:cs="仿宋" w:hint="eastAsia"/>
            <w:lang w:eastAsia="zh-CN"/>
          </w:rPr>
          <w:t>(五)、特殊环境影响</w:t>
        </w:r>
        <w:r>
          <w:tab/>
        </w:r>
        <w:r>
          <w:fldChar w:fldCharType="begin"/>
        </w:r>
        <w:r>
          <w:instrText xml:space="preserve"> PAGEREF _Toc14482 \h </w:instrText>
        </w:r>
        <w:r>
          <w:fldChar w:fldCharType="separate"/>
        </w:r>
        <w:r>
          <w:t>20</w:t>
        </w:r>
        <w:r>
          <w:fldChar w:fldCharType="end"/>
        </w:r>
      </w:hyperlink>
    </w:p>
    <w:p>
      <w:pPr>
        <w:pStyle w:val="TOC1"/>
        <w:tabs>
          <w:tab w:val="right" w:leader="dot" w:pos="8306"/>
        </w:tabs>
      </w:pPr>
      <w:hyperlink w:anchor="_Toc16145" w:history="1">
        <w:r>
          <w:rPr>
            <w:rFonts w:ascii="仿宋" w:eastAsia="仿宋" w:hAnsi="仿宋" w:cs="仿宋" w:hint="eastAsia"/>
            <w:lang w:eastAsia="zh-CN"/>
          </w:rPr>
          <w:t>五、背景、必要性分析</w:t>
        </w:r>
        <w:r>
          <w:tab/>
        </w:r>
        <w:r>
          <w:fldChar w:fldCharType="begin"/>
        </w:r>
        <w:r>
          <w:instrText xml:space="preserve"> PAGEREF _Toc16145 \h </w:instrText>
        </w:r>
        <w:r>
          <w:fldChar w:fldCharType="separate"/>
        </w:r>
        <w:r>
          <w:t>21</w:t>
        </w:r>
        <w:r>
          <w:fldChar w:fldCharType="end"/>
        </w:r>
      </w:hyperlink>
    </w:p>
    <w:p>
      <w:pPr>
        <w:pStyle w:val="TOC2"/>
        <w:tabs>
          <w:tab w:val="right" w:leader="dot" w:pos="8306"/>
        </w:tabs>
      </w:pPr>
      <w:hyperlink w:anchor="_Toc12860" w:history="1">
        <w:r>
          <w:rPr>
            <w:rFonts w:ascii="仿宋" w:eastAsia="仿宋" w:hAnsi="仿宋" w:cs="仿宋" w:hint="eastAsia"/>
            <w:lang w:eastAsia="zh-CN"/>
          </w:rPr>
          <w:t>(一)、项目建设背景</w:t>
        </w:r>
        <w:r>
          <w:tab/>
        </w:r>
        <w:r>
          <w:fldChar w:fldCharType="begin"/>
        </w:r>
        <w:r>
          <w:instrText xml:space="preserve"> PAGEREF _Toc12860 \h </w:instrText>
        </w:r>
        <w:r>
          <w:fldChar w:fldCharType="separate"/>
        </w:r>
        <w:r>
          <w:t>21</w:t>
        </w:r>
        <w:r>
          <w:fldChar w:fldCharType="end"/>
        </w:r>
      </w:hyperlink>
    </w:p>
    <w:p>
      <w:pPr>
        <w:pStyle w:val="TOC2"/>
        <w:tabs>
          <w:tab w:val="right" w:leader="dot" w:pos="8306"/>
        </w:tabs>
      </w:pPr>
      <w:hyperlink w:anchor="_Toc1018" w:history="1">
        <w:r>
          <w:rPr>
            <w:rFonts w:ascii="仿宋" w:eastAsia="仿宋" w:hAnsi="仿宋" w:cs="仿宋" w:hint="eastAsia"/>
            <w:lang w:eastAsia="zh-CN"/>
          </w:rPr>
          <w:t>(二)、必要性分析</w:t>
        </w:r>
        <w:r>
          <w:tab/>
        </w:r>
        <w:r>
          <w:fldChar w:fldCharType="begin"/>
        </w:r>
        <w:r>
          <w:instrText xml:space="preserve"> PAGEREF _Toc1018 \h </w:instrText>
        </w:r>
        <w:r>
          <w:fldChar w:fldCharType="separate"/>
        </w:r>
        <w:r>
          <w:t>22</w:t>
        </w:r>
        <w:r>
          <w:fldChar w:fldCharType="end"/>
        </w:r>
      </w:hyperlink>
    </w:p>
    <w:p>
      <w:pPr>
        <w:pStyle w:val="TOC2"/>
        <w:tabs>
          <w:tab w:val="right" w:leader="dot" w:pos="8306"/>
        </w:tabs>
      </w:pPr>
      <w:hyperlink w:anchor="_Toc3958" w:history="1">
        <w:r>
          <w:rPr>
            <w:rFonts w:ascii="仿宋" w:eastAsia="仿宋" w:hAnsi="仿宋" w:cs="仿宋" w:hint="eastAsia"/>
            <w:lang w:eastAsia="zh-CN"/>
          </w:rPr>
          <w:t>(三)、项目建设有利条件</w:t>
        </w:r>
        <w:r>
          <w:tab/>
        </w:r>
        <w:r>
          <w:fldChar w:fldCharType="begin"/>
        </w:r>
        <w:r>
          <w:instrText xml:space="preserve"> PAGEREF _Toc3958 \h </w:instrText>
        </w:r>
        <w:r>
          <w:fldChar w:fldCharType="separate"/>
        </w:r>
        <w:r>
          <w:t>23</w:t>
        </w:r>
        <w:r>
          <w:fldChar w:fldCharType="end"/>
        </w:r>
      </w:hyperlink>
    </w:p>
    <w:p>
      <w:pPr>
        <w:pStyle w:val="TOC1"/>
        <w:tabs>
          <w:tab w:val="right" w:leader="dot" w:pos="8306"/>
        </w:tabs>
      </w:pPr>
      <w:hyperlink w:anchor="_Toc9102" w:history="1">
        <w:r>
          <w:rPr>
            <w:rFonts w:ascii="仿宋" w:eastAsia="仿宋" w:hAnsi="仿宋" w:cs="仿宋" w:hint="eastAsia"/>
            <w:lang w:eastAsia="zh-CN"/>
          </w:rPr>
          <w:t>六、项目选址研究</w:t>
        </w:r>
        <w:r>
          <w:tab/>
        </w:r>
        <w:r>
          <w:fldChar w:fldCharType="begin"/>
        </w:r>
        <w:r>
          <w:instrText xml:space="preserve"> PAGEREF _Toc9102 \h </w:instrText>
        </w:r>
        <w:r>
          <w:fldChar w:fldCharType="separate"/>
        </w:r>
        <w:r>
          <w:t>25</w:t>
        </w:r>
        <w:r>
          <w:fldChar w:fldCharType="end"/>
        </w:r>
      </w:hyperlink>
    </w:p>
    <w:p>
      <w:pPr>
        <w:pStyle w:val="TOC2"/>
        <w:tabs>
          <w:tab w:val="right" w:leader="dot" w:pos="8306"/>
        </w:tabs>
      </w:pPr>
      <w:hyperlink w:anchor="_Toc22929" w:history="1">
        <w:r>
          <w:rPr>
            <w:rFonts w:ascii="仿宋" w:eastAsia="仿宋" w:hAnsi="仿宋" w:cs="仿宋" w:hint="eastAsia"/>
            <w:lang w:eastAsia="zh-CN"/>
          </w:rPr>
          <w:t>(一)、项目选址原则</w:t>
        </w:r>
        <w:r>
          <w:tab/>
        </w:r>
        <w:r>
          <w:fldChar w:fldCharType="begin"/>
        </w:r>
        <w:r>
          <w:instrText xml:space="preserve"> PAGEREF _Toc22929 \h </w:instrText>
        </w:r>
        <w:r>
          <w:fldChar w:fldCharType="separate"/>
        </w:r>
        <w:r>
          <w:t>25</w:t>
        </w:r>
        <w:r>
          <w:fldChar w:fldCharType="end"/>
        </w:r>
      </w:hyperlink>
    </w:p>
    <w:p>
      <w:pPr>
        <w:pStyle w:val="TOC2"/>
        <w:tabs>
          <w:tab w:val="right" w:leader="dot" w:pos="8306"/>
        </w:tabs>
      </w:pPr>
      <w:hyperlink w:anchor="_Toc24282" w:history="1">
        <w:r>
          <w:rPr>
            <w:rFonts w:ascii="仿宋" w:eastAsia="仿宋" w:hAnsi="仿宋" w:cs="仿宋" w:hint="eastAsia"/>
            <w:lang w:eastAsia="zh-CN"/>
          </w:rPr>
          <w:t>(二)、项目选址</w:t>
        </w:r>
        <w:r>
          <w:tab/>
        </w:r>
        <w:r>
          <w:fldChar w:fldCharType="begin"/>
        </w:r>
        <w:r>
          <w:instrText xml:space="preserve"> PAGEREF _Toc24282 \h </w:instrText>
        </w:r>
        <w:r>
          <w:fldChar w:fldCharType="separate"/>
        </w:r>
        <w:r>
          <w:t>28</w:t>
        </w:r>
        <w:r>
          <w:fldChar w:fldCharType="end"/>
        </w:r>
      </w:hyperlink>
    </w:p>
    <w:p>
      <w:pPr>
        <w:pStyle w:val="TOC2"/>
        <w:tabs>
          <w:tab w:val="right" w:leader="dot" w:pos="8306"/>
        </w:tabs>
      </w:pPr>
      <w:hyperlink w:anchor="_Toc7798" w:history="1">
        <w:r>
          <w:rPr>
            <w:rFonts w:ascii="仿宋" w:eastAsia="仿宋" w:hAnsi="仿宋" w:cs="仿宋" w:hint="eastAsia"/>
            <w:lang w:eastAsia="zh-CN"/>
          </w:rPr>
          <w:t>(三)、建设条件分析</w:t>
        </w:r>
        <w:r>
          <w:tab/>
        </w:r>
        <w:r>
          <w:fldChar w:fldCharType="begin"/>
        </w:r>
        <w:r>
          <w:instrText xml:space="preserve"> PAGEREF _Toc7798 \h </w:instrText>
        </w:r>
        <w:r>
          <w:fldChar w:fldCharType="separate"/>
        </w:r>
        <w:r>
          <w:t>30</w:t>
        </w:r>
        <w:r>
          <w:fldChar w:fldCharType="end"/>
        </w:r>
      </w:hyperlink>
    </w:p>
    <w:p>
      <w:pPr>
        <w:pStyle w:val="TOC2"/>
        <w:tabs>
          <w:tab w:val="right" w:leader="dot" w:pos="8306"/>
        </w:tabs>
      </w:pPr>
      <w:hyperlink w:anchor="_Toc24809" w:history="1">
        <w:r>
          <w:rPr>
            <w:rFonts w:ascii="仿宋" w:eastAsia="仿宋" w:hAnsi="仿宋" w:cs="仿宋" w:hint="eastAsia"/>
            <w:lang w:eastAsia="zh-CN"/>
          </w:rPr>
          <w:t>(四)、用地控制指标</w:t>
        </w:r>
        <w:r>
          <w:tab/>
        </w:r>
        <w:r>
          <w:fldChar w:fldCharType="begin"/>
        </w:r>
        <w:r>
          <w:instrText xml:space="preserve"> PAGEREF _Toc24809 \h </w:instrText>
        </w:r>
        <w:r>
          <w:fldChar w:fldCharType="separate"/>
        </w:r>
        <w:r>
          <w:t>31</w:t>
        </w:r>
        <w:r>
          <w:fldChar w:fldCharType="end"/>
        </w:r>
      </w:hyperlink>
    </w:p>
    <w:p>
      <w:pPr>
        <w:pStyle w:val="TOC2"/>
        <w:tabs>
          <w:tab w:val="right" w:leader="dot" w:pos="8306"/>
        </w:tabs>
      </w:pPr>
      <w:hyperlink w:anchor="_Toc1707" w:history="1">
        <w:r>
          <w:rPr>
            <w:rFonts w:ascii="仿宋" w:eastAsia="仿宋" w:hAnsi="仿宋" w:cs="仿宋" w:hint="eastAsia"/>
            <w:lang w:eastAsia="zh-CN"/>
          </w:rPr>
          <w:t>(五)、地总体要求</w:t>
        </w:r>
        <w:r>
          <w:tab/>
        </w:r>
        <w:r>
          <w:fldChar w:fldCharType="begin"/>
        </w:r>
        <w:r>
          <w:instrText xml:space="preserve"> PAGEREF _Toc1707 \h </w:instrText>
        </w:r>
        <w:r>
          <w:fldChar w:fldCharType="separate"/>
        </w:r>
        <w:r>
          <w:t>33</w:t>
        </w:r>
        <w:r>
          <w:fldChar w:fldCharType="end"/>
        </w:r>
      </w:hyperlink>
    </w:p>
    <w:p>
      <w:pPr>
        <w:pStyle w:val="TOC2"/>
        <w:tabs>
          <w:tab w:val="right" w:leader="dot" w:pos="8306"/>
        </w:tabs>
      </w:pPr>
      <w:hyperlink w:anchor="_Toc15176" w:history="1">
        <w:r>
          <w:rPr>
            <w:rFonts w:ascii="仿宋" w:eastAsia="仿宋" w:hAnsi="仿宋" w:cs="仿宋" w:hint="eastAsia"/>
            <w:lang w:eastAsia="zh-CN"/>
          </w:rPr>
          <w:t>(六)、节约用地措施</w:t>
        </w:r>
        <w:r>
          <w:tab/>
        </w:r>
        <w:r>
          <w:fldChar w:fldCharType="begin"/>
        </w:r>
        <w:r>
          <w:instrText xml:space="preserve"> PAGEREF _Toc15176 \h </w:instrText>
        </w:r>
        <w:r>
          <w:fldChar w:fldCharType="separate"/>
        </w:r>
        <w:r>
          <w:t>34</w:t>
        </w:r>
        <w:r>
          <w:fldChar w:fldCharType="end"/>
        </w:r>
      </w:hyperlink>
    </w:p>
    <w:p>
      <w:pPr>
        <w:pStyle w:val="TOC2"/>
        <w:tabs>
          <w:tab w:val="right" w:leader="dot" w:pos="8306"/>
        </w:tabs>
      </w:pPr>
      <w:hyperlink w:anchor="_Toc9270" w:history="1">
        <w:r>
          <w:rPr>
            <w:rFonts w:ascii="仿宋" w:eastAsia="仿宋" w:hAnsi="仿宋" w:cs="仿宋" w:hint="eastAsia"/>
            <w:lang w:eastAsia="zh-CN"/>
          </w:rPr>
          <w:t>(七)、选址综合评价</w:t>
        </w:r>
        <w:r>
          <w:tab/>
        </w:r>
        <w:r>
          <w:fldChar w:fldCharType="begin"/>
        </w:r>
        <w:r>
          <w:instrText xml:space="preserve"> PAGEREF _Toc9270 \h </w:instrText>
        </w:r>
        <w:r>
          <w:fldChar w:fldCharType="separate"/>
        </w:r>
        <w:r>
          <w:t>35</w:t>
        </w:r>
        <w:r>
          <w:fldChar w:fldCharType="end"/>
        </w:r>
      </w:hyperlink>
    </w:p>
    <w:p>
      <w:pPr>
        <w:pStyle w:val="TOC1"/>
        <w:tabs>
          <w:tab w:val="right" w:leader="dot" w:pos="8306"/>
        </w:tabs>
      </w:pPr>
      <w:hyperlink w:anchor="_Toc11210" w:history="1">
        <w:r>
          <w:rPr>
            <w:rFonts w:ascii="仿宋" w:eastAsia="仿宋" w:hAnsi="仿宋" w:cs="仿宋" w:hint="eastAsia"/>
            <w:lang w:eastAsia="zh-CN"/>
          </w:rPr>
          <w:t>七、环境保护与绿色发展</w:t>
        </w:r>
        <w:r>
          <w:tab/>
        </w:r>
        <w:r>
          <w:fldChar w:fldCharType="begin"/>
        </w:r>
        <w:r>
          <w:instrText xml:space="preserve"> PAGEREF _Toc11210 \h </w:instrText>
        </w:r>
        <w:r>
          <w:fldChar w:fldCharType="separate"/>
        </w:r>
        <w:r>
          <w:t>36</w:t>
        </w:r>
        <w:r>
          <w:fldChar w:fldCharType="end"/>
        </w:r>
      </w:hyperlink>
    </w:p>
    <w:p>
      <w:pPr>
        <w:pStyle w:val="TOC2"/>
        <w:tabs>
          <w:tab w:val="right" w:leader="dot" w:pos="8306"/>
        </w:tabs>
      </w:pPr>
      <w:hyperlink w:anchor="_Toc2532" w:history="1">
        <w:r>
          <w:rPr>
            <w:rFonts w:ascii="仿宋" w:eastAsia="仿宋" w:hAnsi="仿宋" w:cs="仿宋" w:hint="eastAsia"/>
            <w:lang w:eastAsia="zh-CN"/>
          </w:rPr>
          <w:t>(一)、环境保护措施</w:t>
        </w:r>
        <w:r>
          <w:tab/>
        </w:r>
        <w:r>
          <w:fldChar w:fldCharType="begin"/>
        </w:r>
        <w:r>
          <w:instrText xml:space="preserve"> PAGEREF _Toc2532 \h </w:instrText>
        </w:r>
        <w:r>
          <w:fldChar w:fldCharType="separate"/>
        </w:r>
        <w:r>
          <w:t>36</w:t>
        </w:r>
        <w:r>
          <w:fldChar w:fldCharType="end"/>
        </w:r>
      </w:hyperlink>
    </w:p>
    <w:p>
      <w:pPr>
        <w:pStyle w:val="TOC2"/>
        <w:tabs>
          <w:tab w:val="right" w:leader="dot" w:pos="8306"/>
        </w:tabs>
      </w:pPr>
      <w:hyperlink w:anchor="_Toc7494" w:history="1">
        <w:r>
          <w:rPr>
            <w:rFonts w:ascii="仿宋" w:eastAsia="仿宋" w:hAnsi="仿宋" w:cs="仿宋" w:hint="eastAsia"/>
            <w:lang w:eastAsia="zh-CN"/>
          </w:rPr>
          <w:t>(二)、绿色发展与可持续发展策略</w:t>
        </w:r>
        <w:r>
          <w:tab/>
        </w:r>
        <w:r>
          <w:fldChar w:fldCharType="begin"/>
        </w:r>
        <w:r>
          <w:instrText xml:space="preserve"> PAGEREF _Toc7494 \h </w:instrText>
        </w:r>
        <w:r>
          <w:fldChar w:fldCharType="separate"/>
        </w:r>
        <w:r>
          <w:t>38</w:t>
        </w:r>
        <w:r>
          <w:fldChar w:fldCharType="end"/>
        </w:r>
      </w:hyperlink>
    </w:p>
    <w:p>
      <w:pPr>
        <w:pStyle w:val="TOC1"/>
        <w:tabs>
          <w:tab w:val="right" w:leader="dot" w:pos="8306"/>
        </w:tabs>
      </w:pPr>
      <w:hyperlink w:anchor="_Toc30080" w:history="1">
        <w:r>
          <w:rPr>
            <w:rFonts w:ascii="仿宋" w:eastAsia="仿宋" w:hAnsi="仿宋" w:cs="仿宋" w:hint="eastAsia"/>
            <w:lang w:eastAsia="zh-CN"/>
          </w:rPr>
          <w:t>八、资金管理与财务规划</w:t>
        </w:r>
        <w:r>
          <w:tab/>
        </w:r>
        <w:r>
          <w:fldChar w:fldCharType="begin"/>
        </w:r>
        <w:r>
          <w:instrText xml:space="preserve"> PAGEREF _Toc30080 \h </w:instrText>
        </w:r>
        <w:r>
          <w:fldChar w:fldCharType="separate"/>
        </w:r>
        <w:r>
          <w:t>40</w:t>
        </w:r>
        <w:r>
          <w:fldChar w:fldCharType="end"/>
        </w:r>
      </w:hyperlink>
    </w:p>
    <w:p>
      <w:pPr>
        <w:pStyle w:val="TOC2"/>
        <w:tabs>
          <w:tab w:val="right" w:leader="dot" w:pos="8306"/>
        </w:tabs>
      </w:pPr>
      <w:hyperlink w:anchor="_Toc9059" w:history="1">
        <w:r>
          <w:rPr>
            <w:rFonts w:ascii="仿宋" w:eastAsia="仿宋" w:hAnsi="仿宋" w:cs="仿宋" w:hint="eastAsia"/>
            <w:lang w:eastAsia="zh-CN"/>
          </w:rPr>
          <w:t>(一)、项目资金来源与筹措</w:t>
        </w:r>
        <w:r>
          <w:tab/>
        </w:r>
        <w:r>
          <w:fldChar w:fldCharType="begin"/>
        </w:r>
        <w:r>
          <w:instrText xml:space="preserve"> PAGEREF _Toc9059 \h </w:instrText>
        </w:r>
        <w:r>
          <w:fldChar w:fldCharType="separate"/>
        </w:r>
        <w:r>
          <w:t>40</w:t>
        </w:r>
        <w:r>
          <w:fldChar w:fldCharType="end"/>
        </w:r>
      </w:hyperlink>
    </w:p>
    <w:p>
      <w:pPr>
        <w:pStyle w:val="TOC2"/>
        <w:tabs>
          <w:tab w:val="right" w:leader="dot" w:pos="8306"/>
        </w:tabs>
      </w:pPr>
      <w:hyperlink w:anchor="_Toc27896" w:history="1">
        <w:r>
          <w:rPr>
            <w:rFonts w:ascii="仿宋" w:eastAsia="仿宋" w:hAnsi="仿宋" w:cs="仿宋" w:hint="eastAsia"/>
            <w:lang w:eastAsia="zh-CN"/>
          </w:rPr>
          <w:t>(二)、资金使用与监管</w:t>
        </w:r>
        <w:r>
          <w:tab/>
        </w:r>
        <w:r>
          <w:fldChar w:fldCharType="begin"/>
        </w:r>
        <w:r>
          <w:instrText xml:space="preserve"> PAGEREF _Toc27896 \h </w:instrText>
        </w:r>
        <w:r>
          <w:fldChar w:fldCharType="separate"/>
        </w:r>
        <w:r>
          <w:t>41</w:t>
        </w:r>
        <w:r>
          <w:fldChar w:fldCharType="end"/>
        </w:r>
      </w:hyperlink>
    </w:p>
    <w:p>
      <w:pPr>
        <w:pStyle w:val="TOC2"/>
        <w:tabs>
          <w:tab w:val="right" w:leader="dot" w:pos="8306"/>
        </w:tabs>
      </w:pPr>
      <w:hyperlink w:anchor="_Toc29106" w:history="1">
        <w:r>
          <w:rPr>
            <w:rFonts w:ascii="仿宋" w:eastAsia="仿宋" w:hAnsi="仿宋" w:cs="仿宋" w:hint="eastAsia"/>
            <w:lang w:eastAsia="zh-CN"/>
          </w:rPr>
          <w:t>(三)、财务规划与预测</w:t>
        </w:r>
        <w:r>
          <w:tab/>
        </w:r>
        <w:r>
          <w:fldChar w:fldCharType="begin"/>
        </w:r>
        <w:r>
          <w:instrText xml:space="preserve"> PAGEREF _Toc29106 \h </w:instrText>
        </w:r>
        <w:r>
          <w:fldChar w:fldCharType="separate"/>
        </w:r>
        <w:r>
          <w:t>42</w:t>
        </w:r>
        <w:r>
          <w:fldChar w:fldCharType="end"/>
        </w:r>
      </w:hyperlink>
    </w:p>
    <w:p>
      <w:pPr>
        <w:pStyle w:val="TOC1"/>
        <w:tabs>
          <w:tab w:val="right" w:leader="dot" w:pos="8306"/>
        </w:tabs>
      </w:pPr>
      <w:hyperlink w:anchor="_Toc28041" w:history="1">
        <w:r>
          <w:rPr>
            <w:rFonts w:ascii="仿宋" w:eastAsia="仿宋" w:hAnsi="仿宋" w:cs="仿宋" w:hint="eastAsia"/>
            <w:lang w:eastAsia="zh-CN"/>
          </w:rPr>
          <w:t>九、技术创新与产业升级</w:t>
        </w:r>
        <w:r>
          <w:tab/>
        </w:r>
        <w:r>
          <w:fldChar w:fldCharType="begin"/>
        </w:r>
        <w:r>
          <w:instrText xml:space="preserve"> PAGEREF _Toc28041 \h </w:instrText>
        </w:r>
        <w:r>
          <w:fldChar w:fldCharType="separate"/>
        </w:r>
        <w:r>
          <w:t>43</w:t>
        </w:r>
        <w:r>
          <w:fldChar w:fldCharType="end"/>
        </w:r>
      </w:hyperlink>
    </w:p>
    <w:p>
      <w:pPr>
        <w:pStyle w:val="TOC2"/>
        <w:tabs>
          <w:tab w:val="right" w:leader="dot" w:pos="8306"/>
        </w:tabs>
      </w:pPr>
      <w:hyperlink w:anchor="_Toc4259" w:history="1">
        <w:r>
          <w:rPr>
            <w:rFonts w:ascii="仿宋" w:eastAsia="仿宋" w:hAnsi="仿宋" w:cs="仿宋" w:hint="eastAsia"/>
            <w:lang w:eastAsia="zh-CN"/>
          </w:rPr>
          <w:t>(一)、技术创新方向与目标</w:t>
        </w:r>
        <w:r>
          <w:tab/>
        </w:r>
        <w:r>
          <w:fldChar w:fldCharType="begin"/>
        </w:r>
        <w:r>
          <w:instrText xml:space="preserve"> PAGEREF _Toc4259 \h </w:instrText>
        </w:r>
        <w:r>
          <w:fldChar w:fldCharType="separate"/>
        </w:r>
        <w:r>
          <w:t>43</w:t>
        </w:r>
        <w:r>
          <w:fldChar w:fldCharType="end"/>
        </w:r>
      </w:hyperlink>
    </w:p>
    <w:p>
      <w:pPr>
        <w:pStyle w:val="TOC2"/>
        <w:tabs>
          <w:tab w:val="right" w:leader="dot" w:pos="8306"/>
        </w:tabs>
      </w:pPr>
      <w:hyperlink w:anchor="_Toc1382" w:history="1">
        <w:r>
          <w:rPr>
            <w:rFonts w:ascii="仿宋" w:eastAsia="仿宋" w:hAnsi="仿宋" w:cs="仿宋" w:hint="eastAsia"/>
            <w:lang w:eastAsia="zh-CN"/>
          </w:rPr>
          <w:t>(二)、产业升级路径与措施</w:t>
        </w:r>
        <w:r>
          <w:tab/>
        </w:r>
        <w:r>
          <w:fldChar w:fldCharType="begin"/>
        </w:r>
        <w:r>
          <w:instrText xml:space="preserve"> PAGEREF _Toc1382 \h </w:instrText>
        </w:r>
        <w:r>
          <w:fldChar w:fldCharType="separate"/>
        </w:r>
        <w:r>
          <w:t>45</w:t>
        </w:r>
        <w:r>
          <w:fldChar w:fldCharType="end"/>
        </w:r>
      </w:hyperlink>
    </w:p>
    <w:p>
      <w:pPr>
        <w:pStyle w:val="TOC1"/>
        <w:tabs>
          <w:tab w:val="right" w:leader="dot" w:pos="8306"/>
        </w:tabs>
      </w:pPr>
      <w:hyperlink w:anchor="_Toc26394" w:history="1">
        <w:r>
          <w:rPr>
            <w:rFonts w:ascii="仿宋" w:eastAsia="仿宋" w:hAnsi="仿宋" w:cs="仿宋" w:hint="eastAsia"/>
            <w:lang w:eastAsia="zh-CN"/>
          </w:rPr>
          <w:t>十、项目实施与管理方案</w:t>
        </w:r>
        <w:r>
          <w:tab/>
        </w:r>
        <w:r>
          <w:fldChar w:fldCharType="begin"/>
        </w:r>
        <w:r>
          <w:instrText xml:space="preserve"> PAGEREF _Toc26394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74" w:history="1">
        <w:r>
          <w:rPr>
            <w:rFonts w:ascii="仿宋" w:eastAsia="仿宋" w:hAnsi="仿宋" w:cs="仿宋" w:hint="eastAsia"/>
            <w:lang w:eastAsia="zh-CN"/>
          </w:rPr>
          <w:t>(一)、项目实施计划</w:t>
        </w:r>
        <w:r>
          <w:tab/>
        </w:r>
        <w:r>
          <w:fldChar w:fldCharType="begin"/>
        </w:r>
        <w:r>
          <w:instrText xml:space="preserve"> PAGEREF _Toc13174 \h </w:instrText>
        </w:r>
        <w:r>
          <w:fldChar w:fldCharType="separate"/>
        </w:r>
        <w:r>
          <w:t>46</w:t>
        </w:r>
        <w:r>
          <w:fldChar w:fldCharType="end"/>
        </w:r>
      </w:hyperlink>
    </w:p>
    <w:p>
      <w:pPr>
        <w:pStyle w:val="TOC2"/>
        <w:tabs>
          <w:tab w:val="right" w:leader="dot" w:pos="8306"/>
        </w:tabs>
      </w:pPr>
      <w:hyperlink w:anchor="_Toc9644" w:history="1">
        <w:r>
          <w:rPr>
            <w:rFonts w:ascii="仿宋" w:eastAsia="仿宋" w:hAnsi="仿宋" w:cs="仿宋" w:hint="eastAsia"/>
            <w:lang w:eastAsia="zh-CN"/>
          </w:rPr>
          <w:t>(二)、项目组织机构与职责</w:t>
        </w:r>
        <w:r>
          <w:tab/>
        </w:r>
        <w:r>
          <w:fldChar w:fldCharType="begin"/>
        </w:r>
        <w:r>
          <w:instrText xml:space="preserve"> PAGEREF _Toc9644 \h </w:instrText>
        </w:r>
        <w:r>
          <w:fldChar w:fldCharType="separate"/>
        </w:r>
        <w:r>
          <w:t>47</w:t>
        </w:r>
        <w:r>
          <w:fldChar w:fldCharType="end"/>
        </w:r>
      </w:hyperlink>
    </w:p>
    <w:p>
      <w:pPr>
        <w:pStyle w:val="TOC2"/>
        <w:tabs>
          <w:tab w:val="right" w:leader="dot" w:pos="8306"/>
        </w:tabs>
      </w:pPr>
      <w:hyperlink w:anchor="_Toc1561" w:history="1">
        <w:r>
          <w:rPr>
            <w:rFonts w:ascii="仿宋" w:eastAsia="仿宋" w:hAnsi="仿宋" w:cs="仿宋" w:hint="eastAsia"/>
            <w:lang w:eastAsia="zh-CN"/>
          </w:rPr>
          <w:t>(三)、项目管理与监控体系</w:t>
        </w:r>
        <w:r>
          <w:tab/>
        </w:r>
        <w:r>
          <w:fldChar w:fldCharType="begin"/>
        </w:r>
        <w:r>
          <w:instrText xml:space="preserve"> PAGEREF _Toc1561 \h </w:instrText>
        </w:r>
        <w:r>
          <w:fldChar w:fldCharType="separate"/>
        </w:r>
        <w:r>
          <w:t>50</w:t>
        </w:r>
        <w:r>
          <w:fldChar w:fldCharType="end"/>
        </w:r>
      </w:hyperlink>
    </w:p>
    <w:p>
      <w:pPr>
        <w:pStyle w:val="TOC1"/>
        <w:tabs>
          <w:tab w:val="right" w:leader="dot" w:pos="8306"/>
        </w:tabs>
      </w:pPr>
      <w:hyperlink w:anchor="_Toc18641" w:history="1">
        <w:r>
          <w:rPr>
            <w:rFonts w:ascii="仿宋" w:eastAsia="仿宋" w:hAnsi="仿宋" w:cs="仿宋" w:hint="eastAsia"/>
            <w:lang w:eastAsia="zh-CN"/>
          </w:rPr>
          <w:t>十一、环境保护与治理方案</w:t>
        </w:r>
        <w:r>
          <w:tab/>
        </w:r>
        <w:r>
          <w:fldChar w:fldCharType="begin"/>
        </w:r>
        <w:r>
          <w:instrText xml:space="preserve"> PAGEREF _Toc18641 \h </w:instrText>
        </w:r>
        <w:r>
          <w:fldChar w:fldCharType="separate"/>
        </w:r>
        <w:r>
          <w:t>52</w:t>
        </w:r>
        <w:r>
          <w:fldChar w:fldCharType="end"/>
        </w:r>
      </w:hyperlink>
    </w:p>
    <w:p>
      <w:pPr>
        <w:pStyle w:val="TOC2"/>
        <w:tabs>
          <w:tab w:val="right" w:leader="dot" w:pos="8306"/>
        </w:tabs>
      </w:pPr>
      <w:hyperlink w:anchor="_Toc31006" w:history="1">
        <w:r>
          <w:rPr>
            <w:rFonts w:ascii="仿宋" w:eastAsia="仿宋" w:hAnsi="仿宋" w:cs="仿宋" w:hint="eastAsia"/>
            <w:lang w:eastAsia="zh-CN"/>
          </w:rPr>
          <w:t>(一)、项目环境影响评估</w:t>
        </w:r>
        <w:r>
          <w:tab/>
        </w:r>
        <w:r>
          <w:fldChar w:fldCharType="begin"/>
        </w:r>
        <w:r>
          <w:instrText xml:space="preserve"> PAGEREF _Toc31006 \h </w:instrText>
        </w:r>
        <w:r>
          <w:fldChar w:fldCharType="separate"/>
        </w:r>
        <w:r>
          <w:t>52</w:t>
        </w:r>
        <w:r>
          <w:fldChar w:fldCharType="end"/>
        </w:r>
      </w:hyperlink>
    </w:p>
    <w:p>
      <w:pPr>
        <w:pStyle w:val="TOC2"/>
        <w:tabs>
          <w:tab w:val="right" w:leader="dot" w:pos="8306"/>
        </w:tabs>
      </w:pPr>
      <w:hyperlink w:anchor="_Toc20872" w:history="1">
        <w:r>
          <w:rPr>
            <w:rFonts w:ascii="仿宋" w:eastAsia="仿宋" w:hAnsi="仿宋" w:cs="仿宋" w:hint="eastAsia"/>
            <w:lang w:eastAsia="zh-CN"/>
          </w:rPr>
          <w:t>(二)、环境保护措施与治理方案</w:t>
        </w:r>
        <w:r>
          <w:tab/>
        </w:r>
        <w:r>
          <w:fldChar w:fldCharType="begin"/>
        </w:r>
        <w:r>
          <w:instrText xml:space="preserve"> PAGEREF _Toc20872 \h </w:instrText>
        </w:r>
        <w:r>
          <w:fldChar w:fldCharType="separate"/>
        </w:r>
        <w:r>
          <w:t>52</w:t>
        </w:r>
        <w:r>
          <w:fldChar w:fldCharType="end"/>
        </w:r>
      </w:hyperlink>
    </w:p>
    <w:p>
      <w:pPr>
        <w:pStyle w:val="TOC1"/>
        <w:tabs>
          <w:tab w:val="right" w:leader="dot" w:pos="8306"/>
        </w:tabs>
      </w:pPr>
      <w:hyperlink w:anchor="_Toc21576" w:history="1">
        <w:r>
          <w:rPr>
            <w:rFonts w:ascii="仿宋" w:eastAsia="仿宋" w:hAnsi="仿宋" w:cs="仿宋" w:hint="eastAsia"/>
            <w:lang w:eastAsia="zh-CN"/>
          </w:rPr>
          <w:t>十二、经济效益与社会效益优化</w:t>
        </w:r>
        <w:r>
          <w:tab/>
        </w:r>
        <w:r>
          <w:fldChar w:fldCharType="begin"/>
        </w:r>
        <w:r>
          <w:instrText xml:space="preserve"> PAGEREF _Toc21576 \h </w:instrText>
        </w:r>
        <w:r>
          <w:fldChar w:fldCharType="separate"/>
        </w:r>
        <w:r>
          <w:t>53</w:t>
        </w:r>
        <w:r>
          <w:fldChar w:fldCharType="end"/>
        </w:r>
      </w:hyperlink>
    </w:p>
    <w:p>
      <w:pPr>
        <w:pStyle w:val="TOC2"/>
        <w:tabs>
          <w:tab w:val="right" w:leader="dot" w:pos="8306"/>
        </w:tabs>
      </w:pPr>
      <w:hyperlink w:anchor="_Toc4162" w:history="1">
        <w:r>
          <w:rPr>
            <w:rFonts w:ascii="仿宋" w:eastAsia="仿宋" w:hAnsi="仿宋" w:cs="仿宋" w:hint="eastAsia"/>
            <w:lang w:eastAsia="zh-CN"/>
          </w:rPr>
          <w:t>(一)、经济效益提升策略</w:t>
        </w:r>
        <w:r>
          <w:tab/>
        </w:r>
        <w:r>
          <w:fldChar w:fldCharType="begin"/>
        </w:r>
        <w:r>
          <w:instrText xml:space="preserve"> PAGEREF _Toc4162 \h </w:instrText>
        </w:r>
        <w:r>
          <w:fldChar w:fldCharType="separate"/>
        </w:r>
        <w:r>
          <w:t>53</w:t>
        </w:r>
        <w:r>
          <w:fldChar w:fldCharType="end"/>
        </w:r>
      </w:hyperlink>
    </w:p>
    <w:p>
      <w:pPr>
        <w:pStyle w:val="TOC2"/>
        <w:tabs>
          <w:tab w:val="right" w:leader="dot" w:pos="8306"/>
        </w:tabs>
      </w:pPr>
      <w:hyperlink w:anchor="_Toc5906" w:history="1">
        <w:r>
          <w:rPr>
            <w:rFonts w:ascii="仿宋" w:eastAsia="仿宋" w:hAnsi="仿宋" w:cs="仿宋" w:hint="eastAsia"/>
            <w:lang w:eastAsia="zh-CN"/>
          </w:rPr>
          <w:t>(二)、社会效益增强方案</w:t>
        </w:r>
        <w:r>
          <w:tab/>
        </w:r>
        <w:r>
          <w:fldChar w:fldCharType="begin"/>
        </w:r>
        <w:r>
          <w:instrText xml:space="preserve"> PAGEREF _Toc5906 \h </w:instrText>
        </w:r>
        <w:r>
          <w:fldChar w:fldCharType="separate"/>
        </w:r>
        <w:r>
          <w:t>54</w:t>
        </w:r>
        <w:r>
          <w:fldChar w:fldCharType="end"/>
        </w:r>
      </w:hyperlink>
    </w:p>
    <w:p>
      <w:pPr>
        <w:pStyle w:val="TOC1"/>
        <w:tabs>
          <w:tab w:val="right" w:leader="dot" w:pos="8306"/>
        </w:tabs>
      </w:pPr>
      <w:hyperlink w:anchor="_Toc31767" w:history="1">
        <w:r>
          <w:rPr>
            <w:rFonts w:ascii="仿宋" w:eastAsia="仿宋" w:hAnsi="仿宋" w:cs="仿宋" w:hint="eastAsia"/>
            <w:lang w:eastAsia="zh-CN"/>
          </w:rPr>
          <w:t>十三、项目施工方案</w:t>
        </w:r>
        <w:r>
          <w:tab/>
        </w:r>
        <w:r>
          <w:fldChar w:fldCharType="begin"/>
        </w:r>
        <w:r>
          <w:instrText xml:space="preserve"> PAGEREF _Toc31767 \h </w:instrText>
        </w:r>
        <w:r>
          <w:fldChar w:fldCharType="separate"/>
        </w:r>
        <w:r>
          <w:t>55</w:t>
        </w:r>
        <w:r>
          <w:fldChar w:fldCharType="end"/>
        </w:r>
      </w:hyperlink>
    </w:p>
    <w:p>
      <w:pPr>
        <w:pStyle w:val="TOC2"/>
        <w:tabs>
          <w:tab w:val="right" w:leader="dot" w:pos="8306"/>
        </w:tabs>
      </w:pPr>
      <w:hyperlink w:anchor="_Toc9115" w:history="1">
        <w:r>
          <w:rPr>
            <w:rFonts w:ascii="仿宋" w:eastAsia="仿宋" w:hAnsi="仿宋" w:cs="仿宋" w:hint="eastAsia"/>
            <w:lang w:eastAsia="zh-CN"/>
          </w:rPr>
          <w:t>(一)、施工组织设计</w:t>
        </w:r>
        <w:r>
          <w:tab/>
        </w:r>
        <w:r>
          <w:fldChar w:fldCharType="begin"/>
        </w:r>
        <w:r>
          <w:instrText xml:space="preserve"> PAGEREF _Toc9115 \h </w:instrText>
        </w:r>
        <w:r>
          <w:fldChar w:fldCharType="separate"/>
        </w:r>
        <w:r>
          <w:t>55</w:t>
        </w:r>
        <w:r>
          <w:fldChar w:fldCharType="end"/>
        </w:r>
      </w:hyperlink>
    </w:p>
    <w:p>
      <w:pPr>
        <w:pStyle w:val="TOC2"/>
        <w:tabs>
          <w:tab w:val="right" w:leader="dot" w:pos="8306"/>
        </w:tabs>
      </w:pPr>
      <w:hyperlink w:anchor="_Toc8325" w:history="1">
        <w:r>
          <w:rPr>
            <w:rFonts w:ascii="仿宋" w:eastAsia="仿宋" w:hAnsi="仿宋" w:cs="仿宋" w:hint="eastAsia"/>
            <w:lang w:eastAsia="zh-CN"/>
          </w:rPr>
          <w:t>(二)、施工工艺与技术路线</w:t>
        </w:r>
        <w:r>
          <w:tab/>
        </w:r>
        <w:r>
          <w:fldChar w:fldCharType="begin"/>
        </w:r>
        <w:r>
          <w:instrText xml:space="preserve"> PAGEREF _Toc8325 \h </w:instrText>
        </w:r>
        <w:r>
          <w:fldChar w:fldCharType="separate"/>
        </w:r>
        <w:r>
          <w:t>56</w:t>
        </w:r>
        <w:r>
          <w:fldChar w:fldCharType="end"/>
        </w:r>
      </w:hyperlink>
    </w:p>
    <w:p>
      <w:pPr>
        <w:pStyle w:val="TOC2"/>
        <w:tabs>
          <w:tab w:val="right" w:leader="dot" w:pos="8306"/>
        </w:tabs>
      </w:pPr>
      <w:hyperlink w:anchor="_Toc10715" w:history="1">
        <w:r>
          <w:rPr>
            <w:rFonts w:ascii="仿宋" w:eastAsia="仿宋" w:hAnsi="仿宋" w:cs="仿宋" w:hint="eastAsia"/>
            <w:lang w:eastAsia="zh-CN"/>
          </w:rPr>
          <w:t>(三)、关键节点施工计划</w:t>
        </w:r>
        <w:r>
          <w:tab/>
        </w:r>
        <w:r>
          <w:fldChar w:fldCharType="begin"/>
        </w:r>
        <w:r>
          <w:instrText xml:space="preserve"> PAGEREF _Toc10715 \h </w:instrText>
        </w:r>
        <w:r>
          <w:fldChar w:fldCharType="separate"/>
        </w:r>
        <w:r>
          <w:t>58</w:t>
        </w:r>
        <w:r>
          <w:fldChar w:fldCharType="end"/>
        </w:r>
      </w:hyperlink>
    </w:p>
    <w:p>
      <w:pPr>
        <w:pStyle w:val="TOC2"/>
        <w:tabs>
          <w:tab w:val="right" w:leader="dot" w:pos="8306"/>
        </w:tabs>
      </w:pPr>
      <w:hyperlink w:anchor="_Toc15948" w:history="1">
        <w:r>
          <w:rPr>
            <w:rFonts w:ascii="仿宋" w:eastAsia="仿宋" w:hAnsi="仿宋" w:cs="仿宋" w:hint="eastAsia"/>
            <w:lang w:eastAsia="zh-CN"/>
          </w:rPr>
          <w:t>(四)、施工现场管理</w:t>
        </w:r>
        <w:r>
          <w:tab/>
        </w:r>
        <w:r>
          <w:fldChar w:fldCharType="begin"/>
        </w:r>
        <w:r>
          <w:instrText xml:space="preserve"> PAGEREF _Toc15948 \h </w:instrText>
        </w:r>
        <w:r>
          <w:fldChar w:fldCharType="separate"/>
        </w:r>
        <w:r>
          <w:t>59</w:t>
        </w:r>
        <w:r>
          <w:fldChar w:fldCharType="end"/>
        </w:r>
      </w:hyperlink>
    </w:p>
    <w:p>
      <w:pPr>
        <w:pStyle w:val="TOC1"/>
        <w:tabs>
          <w:tab w:val="right" w:leader="dot" w:pos="8306"/>
        </w:tabs>
      </w:pPr>
      <w:hyperlink w:anchor="_Toc7567" w:history="1">
        <w:r>
          <w:rPr>
            <w:rFonts w:ascii="仿宋" w:eastAsia="仿宋" w:hAnsi="仿宋" w:cs="仿宋" w:hint="eastAsia"/>
            <w:lang w:eastAsia="zh-CN"/>
          </w:rPr>
          <w:t>十四、知识产权管理与保护</w:t>
        </w:r>
        <w:r>
          <w:tab/>
        </w:r>
        <w:r>
          <w:fldChar w:fldCharType="begin"/>
        </w:r>
        <w:r>
          <w:instrText xml:space="preserve"> PAGEREF _Toc7567 \h </w:instrText>
        </w:r>
        <w:r>
          <w:fldChar w:fldCharType="separate"/>
        </w:r>
        <w:r>
          <w:t>61</w:t>
        </w:r>
        <w:r>
          <w:fldChar w:fldCharType="end"/>
        </w:r>
      </w:hyperlink>
    </w:p>
    <w:p>
      <w:pPr>
        <w:pStyle w:val="TOC2"/>
        <w:tabs>
          <w:tab w:val="right" w:leader="dot" w:pos="8306"/>
        </w:tabs>
      </w:pPr>
      <w:hyperlink w:anchor="_Toc24624" w:history="1">
        <w:r>
          <w:rPr>
            <w:rFonts w:ascii="仿宋" w:eastAsia="仿宋" w:hAnsi="仿宋" w:cs="仿宋" w:hint="eastAsia"/>
            <w:lang w:eastAsia="zh-CN"/>
          </w:rPr>
          <w:t>(一)、知识产权管理体系建设</w:t>
        </w:r>
        <w:r>
          <w:tab/>
        </w:r>
        <w:r>
          <w:fldChar w:fldCharType="begin"/>
        </w:r>
        <w:r>
          <w:instrText xml:space="preserve"> PAGEREF _Toc24624 \h </w:instrText>
        </w:r>
        <w:r>
          <w:fldChar w:fldCharType="separate"/>
        </w:r>
        <w:r>
          <w:t>61</w:t>
        </w:r>
        <w:r>
          <w:fldChar w:fldCharType="end"/>
        </w:r>
      </w:hyperlink>
    </w:p>
    <w:p>
      <w:pPr>
        <w:pStyle w:val="TOC2"/>
        <w:tabs>
          <w:tab w:val="right" w:leader="dot" w:pos="8306"/>
        </w:tabs>
      </w:pPr>
      <w:hyperlink w:anchor="_Toc5250" w:history="1">
        <w:r>
          <w:rPr>
            <w:rFonts w:ascii="仿宋" w:eastAsia="仿宋" w:hAnsi="仿宋" w:cs="仿宋" w:hint="eastAsia"/>
            <w:lang w:eastAsia="zh-CN"/>
          </w:rPr>
          <w:t>(二)、知识产权保护措施</w:t>
        </w:r>
        <w:r>
          <w:tab/>
        </w:r>
        <w:r>
          <w:fldChar w:fldCharType="begin"/>
        </w:r>
        <w:r>
          <w:instrText xml:space="preserve"> PAGEREF _Toc5250 \h </w:instrText>
        </w:r>
        <w:r>
          <w:fldChar w:fldCharType="separate"/>
        </w:r>
        <w:r>
          <w:t>62</w:t>
        </w:r>
        <w:r>
          <w:fldChar w:fldCharType="end"/>
        </w:r>
      </w:hyperlink>
    </w:p>
    <w:p>
      <w:pPr>
        <w:pStyle w:val="TOC1"/>
        <w:tabs>
          <w:tab w:val="right" w:leader="dot" w:pos="8306"/>
        </w:tabs>
      </w:pPr>
      <w:hyperlink w:anchor="_Toc27289" w:history="1">
        <w:r>
          <w:rPr>
            <w:rFonts w:ascii="仿宋" w:eastAsia="仿宋" w:hAnsi="仿宋" w:cs="仿宋" w:hint="eastAsia"/>
            <w:lang w:eastAsia="zh-CN"/>
          </w:rPr>
          <w:t>十五、设施与设备管理</w:t>
        </w:r>
        <w:r>
          <w:tab/>
        </w:r>
        <w:r>
          <w:fldChar w:fldCharType="begin"/>
        </w:r>
        <w:r>
          <w:instrText xml:space="preserve"> PAGEREF _Toc27289 \h </w:instrText>
        </w:r>
        <w:r>
          <w:fldChar w:fldCharType="separate"/>
        </w:r>
        <w:r>
          <w:t>64</w:t>
        </w:r>
        <w:r>
          <w:fldChar w:fldCharType="end"/>
        </w:r>
      </w:hyperlink>
    </w:p>
    <w:p>
      <w:pPr>
        <w:pStyle w:val="TOC2"/>
        <w:tabs>
          <w:tab w:val="right" w:leader="dot" w:pos="8306"/>
        </w:tabs>
      </w:pPr>
      <w:hyperlink w:anchor="_Toc6171" w:history="1">
        <w:r>
          <w:rPr>
            <w:rFonts w:ascii="仿宋" w:eastAsia="仿宋" w:hAnsi="仿宋" w:cs="仿宋" w:hint="eastAsia"/>
            <w:lang w:eastAsia="zh-CN"/>
          </w:rPr>
          <w:t>(一)、设施规划与配置</w:t>
        </w:r>
        <w:r>
          <w:tab/>
        </w:r>
        <w:r>
          <w:fldChar w:fldCharType="begin"/>
        </w:r>
        <w:r>
          <w:instrText xml:space="preserve"> PAGEREF _Toc6171 \h </w:instrText>
        </w:r>
        <w:r>
          <w:fldChar w:fldCharType="separate"/>
        </w:r>
        <w:r>
          <w:t>64</w:t>
        </w:r>
        <w:r>
          <w:fldChar w:fldCharType="end"/>
        </w:r>
      </w:hyperlink>
    </w:p>
    <w:p>
      <w:pPr>
        <w:pStyle w:val="TOC2"/>
        <w:tabs>
          <w:tab w:val="right" w:leader="dot" w:pos="8306"/>
        </w:tabs>
      </w:pPr>
      <w:hyperlink w:anchor="_Toc9584" w:history="1">
        <w:r>
          <w:rPr>
            <w:rFonts w:ascii="仿宋" w:eastAsia="仿宋" w:hAnsi="仿宋" w:cs="仿宋" w:hint="eastAsia"/>
            <w:lang w:eastAsia="zh-CN"/>
          </w:rPr>
          <w:t>(二)、设备采购与维护管理</w:t>
        </w:r>
        <w:r>
          <w:tab/>
        </w:r>
        <w:r>
          <w:fldChar w:fldCharType="begin"/>
        </w:r>
        <w:r>
          <w:instrText xml:space="preserve"> PAGEREF _Toc9584 \h </w:instrText>
        </w:r>
        <w:r>
          <w:fldChar w:fldCharType="separate"/>
        </w:r>
        <w:r>
          <w:t>64</w:t>
        </w:r>
        <w:r>
          <w:fldChar w:fldCharType="end"/>
        </w:r>
      </w:hyperlink>
    </w:p>
    <w:p>
      <w:pPr>
        <w:pStyle w:val="TOC2"/>
        <w:tabs>
          <w:tab w:val="right" w:leader="dot" w:pos="8306"/>
        </w:tabs>
      </w:pPr>
      <w:hyperlink w:anchor="_Toc3158" w:history="1">
        <w:r>
          <w:rPr>
            <w:rFonts w:ascii="仿宋" w:eastAsia="仿宋" w:hAnsi="仿宋" w:cs="仿宋" w:hint="eastAsia"/>
            <w:lang w:eastAsia="zh-CN"/>
          </w:rPr>
          <w:t>(三)、设施设备升级策略</w:t>
        </w:r>
        <w:r>
          <w:tab/>
        </w:r>
        <w:r>
          <w:fldChar w:fldCharType="begin"/>
        </w:r>
        <w:r>
          <w:instrText xml:space="preserve"> PAGEREF _Toc3158 \h </w:instrText>
        </w:r>
        <w:r>
          <w:fldChar w:fldCharType="separate"/>
        </w:r>
        <w:r>
          <w:t>65</w:t>
        </w:r>
        <w:r>
          <w:fldChar w:fldCharType="end"/>
        </w:r>
      </w:hyperlink>
    </w:p>
    <w:p>
      <w:pPr>
        <w:pStyle w:val="TOC1"/>
        <w:tabs>
          <w:tab w:val="right" w:leader="dot" w:pos="8306"/>
        </w:tabs>
      </w:pPr>
      <w:hyperlink w:anchor="_Toc31144" w:history="1">
        <w:r>
          <w:rPr>
            <w:rFonts w:ascii="仿宋" w:eastAsia="仿宋" w:hAnsi="仿宋" w:cs="仿宋" w:hint="eastAsia"/>
            <w:lang w:eastAsia="zh-CN"/>
          </w:rPr>
          <w:t>十六、合作与交流机制建立</w:t>
        </w:r>
        <w:r>
          <w:tab/>
        </w:r>
        <w:r>
          <w:fldChar w:fldCharType="begin"/>
        </w:r>
        <w:r>
          <w:instrText xml:space="preserve"> PAGEREF _Toc31144 \h </w:instrText>
        </w:r>
        <w:r>
          <w:fldChar w:fldCharType="separate"/>
        </w:r>
        <w:r>
          <w:t>66</w:t>
        </w:r>
        <w:r>
          <w:fldChar w:fldCharType="end"/>
        </w:r>
      </w:hyperlink>
    </w:p>
    <w:p>
      <w:pPr>
        <w:pStyle w:val="TOC2"/>
        <w:tabs>
          <w:tab w:val="right" w:leader="dot" w:pos="8306"/>
        </w:tabs>
      </w:pPr>
      <w:hyperlink w:anchor="_Toc8084" w:history="1">
        <w:r>
          <w:rPr>
            <w:rFonts w:ascii="仿宋" w:eastAsia="仿宋" w:hAnsi="仿宋" w:cs="仿宋" w:hint="eastAsia"/>
            <w:lang w:eastAsia="zh-CN"/>
          </w:rPr>
          <w:t>(一)、合作伙伴选择与合作方式</w:t>
        </w:r>
        <w:r>
          <w:tab/>
        </w:r>
        <w:r>
          <w:fldChar w:fldCharType="begin"/>
        </w:r>
        <w:r>
          <w:instrText xml:space="preserve"> PAGEREF _Toc8084 \h </w:instrText>
        </w:r>
        <w:r>
          <w:fldChar w:fldCharType="separate"/>
        </w:r>
        <w:r>
          <w:t>66</w:t>
        </w:r>
        <w:r>
          <w:fldChar w:fldCharType="end"/>
        </w:r>
      </w:hyperlink>
    </w:p>
    <w:p>
      <w:pPr>
        <w:pStyle w:val="TOC2"/>
        <w:tabs>
          <w:tab w:val="right" w:leader="dot" w:pos="8306"/>
        </w:tabs>
      </w:pPr>
      <w:hyperlink w:anchor="_Toc10328" w:history="1">
        <w:r>
          <w:rPr>
            <w:rFonts w:ascii="仿宋" w:eastAsia="仿宋" w:hAnsi="仿宋" w:cs="仿宋" w:hint="eastAsia"/>
            <w:lang w:eastAsia="zh-CN"/>
          </w:rPr>
          <w:t>(二)、交流与合作平台搭建</w:t>
        </w:r>
        <w:r>
          <w:tab/>
        </w:r>
        <w:r>
          <w:fldChar w:fldCharType="begin"/>
        </w:r>
        <w:r>
          <w:instrText xml:space="preserve"> PAGEREF _Toc10328 \h </w:instrText>
        </w:r>
        <w:r>
          <w:fldChar w:fldCharType="separate"/>
        </w:r>
        <w:r>
          <w:t>67</w:t>
        </w:r>
        <w:r>
          <w:fldChar w:fldCharType="end"/>
        </w:r>
      </w:hyperlink>
    </w:p>
    <w:p>
      <w:pPr>
        <w:pStyle w:val="TOC1"/>
        <w:tabs>
          <w:tab w:val="right" w:leader="dot" w:pos="8306"/>
        </w:tabs>
      </w:pPr>
      <w:hyperlink w:anchor="_Toc4585" w:history="1">
        <w:r>
          <w:rPr>
            <w:rFonts w:ascii="仿宋" w:eastAsia="仿宋" w:hAnsi="仿宋" w:cs="仿宋" w:hint="eastAsia"/>
            <w:lang w:eastAsia="zh-CN"/>
          </w:rPr>
          <w:t>十七、质量管理与控制</w:t>
        </w:r>
        <w:r>
          <w:tab/>
        </w:r>
        <w:r>
          <w:fldChar w:fldCharType="begin"/>
        </w:r>
        <w:r>
          <w:instrText xml:space="preserve"> PAGEREF _Toc4585 \h </w:instrText>
        </w:r>
        <w:r>
          <w:fldChar w:fldCharType="separate"/>
        </w:r>
        <w:r>
          <w:t>69</w:t>
        </w:r>
        <w:r>
          <w:fldChar w:fldCharType="end"/>
        </w:r>
      </w:hyperlink>
    </w:p>
    <w:p>
      <w:pPr>
        <w:pStyle w:val="TOC2"/>
        <w:tabs>
          <w:tab w:val="right" w:leader="dot" w:pos="8306"/>
        </w:tabs>
      </w:pPr>
      <w:hyperlink w:anchor="_Toc12108" w:history="1">
        <w:r>
          <w:rPr>
            <w:rFonts w:ascii="仿宋" w:eastAsia="仿宋" w:hAnsi="仿宋" w:cs="仿宋" w:hint="eastAsia"/>
            <w:lang w:eastAsia="zh-CN"/>
          </w:rPr>
          <w:t>(一)、质量管理体系建设</w:t>
        </w:r>
        <w:r>
          <w:tab/>
        </w:r>
        <w:r>
          <w:fldChar w:fldCharType="begin"/>
        </w:r>
        <w:r>
          <w:instrText xml:space="preserve"> PAGEREF _Toc12108 \h </w:instrText>
        </w:r>
        <w:r>
          <w:fldChar w:fldCharType="separate"/>
        </w:r>
        <w:r>
          <w:t>69</w:t>
        </w:r>
        <w:r>
          <w:fldChar w:fldCharType="end"/>
        </w:r>
      </w:hyperlink>
    </w:p>
    <w:p>
      <w:pPr>
        <w:pStyle w:val="TOC2"/>
        <w:tabs>
          <w:tab w:val="right" w:leader="dot" w:pos="8306"/>
        </w:tabs>
      </w:pPr>
      <w:hyperlink w:anchor="_Toc22478" w:history="1">
        <w:r>
          <w:rPr>
            <w:rFonts w:ascii="仿宋" w:eastAsia="仿宋" w:hAnsi="仿宋" w:cs="仿宋" w:hint="eastAsia"/>
            <w:lang w:eastAsia="zh-CN"/>
          </w:rPr>
          <w:t>(二)、质量控制措施</w:t>
        </w:r>
        <w:r>
          <w:tab/>
        </w:r>
        <w:r>
          <w:fldChar w:fldCharType="begin"/>
        </w:r>
        <w:r>
          <w:instrText xml:space="preserve"> PAGEREF _Toc22478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6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17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一、港口业投资项目的技术资源开发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二、港口业投资项目的人力资源管理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港口业投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三、港口业投资项目的资金资源筹措与优化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港口业投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48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港口业投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港口业投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港口业投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70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港口业投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港口业投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智能技术的应用：港口业投资项目将利用智能技术，如物联网（IoT）和大数据分析，来监控和优化资源使用。通过实时数据分析，项目可以更有效地管理能源消耗、减少原材料浪费，并提高生产过程的整体效率。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24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71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250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434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一、港口业投资项目的市场准入条件分析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港口业投资项目而言，市场准入条件首先取决于政策法规环境。政府对于[行业名称]领域的法规，如环保标准、税收政策、和技术使用规范，直接影响港口业投资项目的运营和成本结构。例如，若政府针对使用可再生能源的企业提供税收优惠，这将对港口业投资项目的财务规划产生重要影响。同时，考虑经济环境和消费者偏好的变化对港口业投资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二、港口业投资项目的行业规范与合规性要求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港口业投资项目来说，遵守行业规范和合规性要求是确保项目顺利进行的基础。这包括遵循质量控制标准、安全规定、数据保护法规等。例如，若港口业投资项目涉及数据处理，须严格遵守相关的数据保护法规。此外，行业内部的自律规范，如产品标准和服务流程，也对于提升港口业投资项目在行业内的认可度和竞争力至关重要。项目管理团队必须不断更新策略，以应对行业规范和法规的变化，确保港口业投资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三、港口业投资项目的竞争格局和战略定位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港口业投资项目的发展规划中，理解行业的竞争格局对于制定有效的市场策略极为关键。这包括分析主要竞争对手的市场地位、优势及其业务模式。港口业投资项目面临的竞争对手可能包括大型成熟企业和创新型初创公司，各自采取不同的市场策略。因此，港口业投资项目需精确地定位自己的市场策略，如专注于产品创新、客户服务或成本效率，以在竞争中占据优势。通过深入的市场和竞争分析，港口业投资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1363"/>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6962"/>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https://d.book118.com/748052123107006033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14AA3"/>
    <w:rsid w:val="47E14A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5212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2024-01-23T13:52:00Z</dcterms:created>
  <dcterms:modified xsi:type="dcterms:W3CDTF">2024-01-23T13:52:47Z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3E3497C8DCCA417FAC17C5054B50FA4B_11</vt:lpwstr>
  </property>
  <property fmtid="{D5CDD505-2E9C-101B-9397-08002B2CF9AE}" pid="3" name="KSOProductBuildVer">
    <vt:lpwstr>2052-12.1.0.16120</vt:lpwstr>
  </property>
</Properties>
</file>