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卫生箱项目规划设计方案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1" w:history="1">
        <w:r>
          <w:rPr>
            <w:rFonts w:ascii="仿宋" w:eastAsia="仿宋" w:hAnsi="仿宋" w:cs="仿宋" w:hint="eastAsia"/>
            <w:lang w:eastAsia="zh-CN"/>
          </w:rPr>
          <w:t>序言</w:t>
        </w:r>
        <w:r>
          <w:tab/>
        </w:r>
        <w:r>
          <w:fldChar w:fldCharType="begin"/>
        </w:r>
        <w:r>
          <w:instrText xml:space="preserve"> PAGEREF _Toc28991 \h </w:instrText>
        </w:r>
        <w:r>
          <w:fldChar w:fldCharType="separate"/>
        </w:r>
        <w:r>
          <w:t>3</w:t>
        </w:r>
        <w:r>
          <w:fldChar w:fldCharType="end"/>
        </w:r>
      </w:hyperlink>
    </w:p>
    <w:p>
      <w:pPr>
        <w:pStyle w:val="TOC1"/>
        <w:tabs>
          <w:tab w:val="right" w:leader="dot" w:pos="8306"/>
        </w:tabs>
      </w:pPr>
      <w:hyperlink w:anchor="_Toc1973" w:history="1">
        <w:r>
          <w:rPr>
            <w:rFonts w:ascii="仿宋" w:eastAsia="仿宋" w:hAnsi="仿宋" w:cs="仿宋" w:hint="eastAsia"/>
            <w:lang w:eastAsia="zh-CN"/>
          </w:rPr>
          <w:t>一、卫生箱项目危机管理</w:t>
        </w:r>
        <w:r>
          <w:tab/>
        </w:r>
        <w:r>
          <w:fldChar w:fldCharType="begin"/>
        </w:r>
        <w:r>
          <w:instrText xml:space="preserve"> PAGEREF _Toc1973 \h </w:instrText>
        </w:r>
        <w:r>
          <w:fldChar w:fldCharType="separate"/>
        </w:r>
        <w:r>
          <w:t>3</w:t>
        </w:r>
        <w:r>
          <w:fldChar w:fldCharType="end"/>
        </w:r>
      </w:hyperlink>
    </w:p>
    <w:p>
      <w:pPr>
        <w:pStyle w:val="TOC2"/>
        <w:tabs>
          <w:tab w:val="right" w:leader="dot" w:pos="8306"/>
        </w:tabs>
      </w:pPr>
      <w:hyperlink w:anchor="_Toc29054" w:history="1">
        <w:r>
          <w:rPr>
            <w:rFonts w:ascii="仿宋" w:eastAsia="仿宋" w:hAnsi="仿宋" w:cs="仿宋" w:hint="eastAsia"/>
            <w:lang w:eastAsia="zh-CN"/>
          </w:rPr>
          <w:t>(一)、危机预警与识别</w:t>
        </w:r>
        <w:r>
          <w:tab/>
        </w:r>
        <w:r>
          <w:fldChar w:fldCharType="begin"/>
        </w:r>
        <w:r>
          <w:instrText xml:space="preserve"> PAGEREF _Toc29054 \h </w:instrText>
        </w:r>
        <w:r>
          <w:fldChar w:fldCharType="separate"/>
        </w:r>
        <w:r>
          <w:t>3</w:t>
        </w:r>
        <w:r>
          <w:fldChar w:fldCharType="end"/>
        </w:r>
      </w:hyperlink>
    </w:p>
    <w:p>
      <w:pPr>
        <w:pStyle w:val="TOC2"/>
        <w:tabs>
          <w:tab w:val="right" w:leader="dot" w:pos="8306"/>
        </w:tabs>
      </w:pPr>
      <w:hyperlink w:anchor="_Toc26384" w:history="1">
        <w:r>
          <w:rPr>
            <w:rFonts w:ascii="仿宋" w:eastAsia="仿宋" w:hAnsi="仿宋" w:cs="仿宋" w:hint="eastAsia"/>
            <w:lang w:eastAsia="zh-CN"/>
          </w:rPr>
          <w:t>(二)、危机应对与恢复</w:t>
        </w:r>
        <w:r>
          <w:tab/>
        </w:r>
        <w:r>
          <w:fldChar w:fldCharType="begin"/>
        </w:r>
        <w:r>
          <w:instrText xml:space="preserve"> PAGEREF _Toc26384 \h </w:instrText>
        </w:r>
        <w:r>
          <w:fldChar w:fldCharType="separate"/>
        </w:r>
        <w:r>
          <w:t>4</w:t>
        </w:r>
        <w:r>
          <w:fldChar w:fldCharType="end"/>
        </w:r>
      </w:hyperlink>
    </w:p>
    <w:p>
      <w:pPr>
        <w:pStyle w:val="TOC1"/>
        <w:tabs>
          <w:tab w:val="right" w:leader="dot" w:pos="8306"/>
        </w:tabs>
      </w:pPr>
      <w:hyperlink w:anchor="_Toc32327" w:history="1">
        <w:r>
          <w:rPr>
            <w:rFonts w:ascii="仿宋" w:eastAsia="仿宋" w:hAnsi="仿宋" w:cs="仿宋" w:hint="eastAsia"/>
            <w:lang w:eastAsia="zh-CN"/>
          </w:rPr>
          <w:t>二、工艺说明</w:t>
        </w:r>
        <w:r>
          <w:tab/>
        </w:r>
        <w:r>
          <w:fldChar w:fldCharType="begin"/>
        </w:r>
        <w:r>
          <w:instrText xml:space="preserve"> PAGEREF _Toc32327 \h </w:instrText>
        </w:r>
        <w:r>
          <w:fldChar w:fldCharType="separate"/>
        </w:r>
        <w:r>
          <w:t>5</w:t>
        </w:r>
        <w:r>
          <w:fldChar w:fldCharType="end"/>
        </w:r>
      </w:hyperlink>
    </w:p>
    <w:p>
      <w:pPr>
        <w:pStyle w:val="TOC2"/>
        <w:tabs>
          <w:tab w:val="right" w:leader="dot" w:pos="8306"/>
        </w:tabs>
      </w:pPr>
      <w:hyperlink w:anchor="_Toc24273" w:history="1">
        <w:r>
          <w:rPr>
            <w:rFonts w:ascii="仿宋" w:eastAsia="仿宋" w:hAnsi="仿宋" w:cs="仿宋" w:hint="eastAsia"/>
            <w:lang w:eastAsia="zh-CN"/>
          </w:rPr>
          <w:t>(一)、技术管理特点</w:t>
        </w:r>
        <w:r>
          <w:tab/>
        </w:r>
        <w:r>
          <w:fldChar w:fldCharType="begin"/>
        </w:r>
        <w:r>
          <w:instrText xml:space="preserve"> PAGEREF _Toc24273 \h </w:instrText>
        </w:r>
        <w:r>
          <w:fldChar w:fldCharType="separate"/>
        </w:r>
        <w:r>
          <w:t>5</w:t>
        </w:r>
        <w:r>
          <w:fldChar w:fldCharType="end"/>
        </w:r>
      </w:hyperlink>
    </w:p>
    <w:p>
      <w:pPr>
        <w:pStyle w:val="TOC2"/>
        <w:tabs>
          <w:tab w:val="right" w:leader="dot" w:pos="8306"/>
        </w:tabs>
      </w:pPr>
      <w:hyperlink w:anchor="_Toc24788" w:history="1">
        <w:r>
          <w:rPr>
            <w:rFonts w:ascii="仿宋" w:eastAsia="仿宋" w:hAnsi="仿宋" w:cs="仿宋" w:hint="eastAsia"/>
            <w:lang w:eastAsia="zh-CN"/>
          </w:rPr>
          <w:t>(二)、卫生箱项目工艺技术设计方案</w:t>
        </w:r>
        <w:r>
          <w:tab/>
        </w:r>
        <w:r>
          <w:fldChar w:fldCharType="begin"/>
        </w:r>
        <w:r>
          <w:instrText xml:space="preserve"> PAGEREF _Toc24788 \h </w:instrText>
        </w:r>
        <w:r>
          <w:fldChar w:fldCharType="separate"/>
        </w:r>
        <w:r>
          <w:t>6</w:t>
        </w:r>
        <w:r>
          <w:fldChar w:fldCharType="end"/>
        </w:r>
      </w:hyperlink>
    </w:p>
    <w:p>
      <w:pPr>
        <w:pStyle w:val="TOC2"/>
        <w:tabs>
          <w:tab w:val="right" w:leader="dot" w:pos="8306"/>
        </w:tabs>
      </w:pPr>
      <w:hyperlink w:anchor="_Toc27993" w:history="1">
        <w:r>
          <w:rPr>
            <w:rFonts w:ascii="仿宋" w:eastAsia="仿宋" w:hAnsi="仿宋" w:cs="仿宋" w:hint="eastAsia"/>
            <w:lang w:eastAsia="zh-CN"/>
          </w:rPr>
          <w:t>(三)、设备选型方案</w:t>
        </w:r>
        <w:r>
          <w:tab/>
        </w:r>
        <w:r>
          <w:fldChar w:fldCharType="begin"/>
        </w:r>
        <w:r>
          <w:instrText xml:space="preserve"> PAGEREF _Toc27993 \h </w:instrText>
        </w:r>
        <w:r>
          <w:fldChar w:fldCharType="separate"/>
        </w:r>
        <w:r>
          <w:t>8</w:t>
        </w:r>
        <w:r>
          <w:fldChar w:fldCharType="end"/>
        </w:r>
      </w:hyperlink>
    </w:p>
    <w:p>
      <w:pPr>
        <w:pStyle w:val="TOC1"/>
        <w:tabs>
          <w:tab w:val="right" w:leader="dot" w:pos="8306"/>
        </w:tabs>
      </w:pPr>
      <w:hyperlink w:anchor="_Toc22480" w:history="1">
        <w:r>
          <w:rPr>
            <w:rFonts w:ascii="仿宋" w:eastAsia="仿宋" w:hAnsi="仿宋" w:cs="仿宋" w:hint="eastAsia"/>
            <w:lang w:eastAsia="zh-CN"/>
          </w:rPr>
          <w:t>三、卫生箱项目概论</w:t>
        </w:r>
        <w:r>
          <w:tab/>
        </w:r>
        <w:r>
          <w:fldChar w:fldCharType="begin"/>
        </w:r>
        <w:r>
          <w:instrText xml:space="preserve"> PAGEREF _Toc22480 \h </w:instrText>
        </w:r>
        <w:r>
          <w:fldChar w:fldCharType="separate"/>
        </w:r>
        <w:r>
          <w:t>9</w:t>
        </w:r>
        <w:r>
          <w:fldChar w:fldCharType="end"/>
        </w:r>
      </w:hyperlink>
    </w:p>
    <w:p>
      <w:pPr>
        <w:pStyle w:val="TOC2"/>
        <w:tabs>
          <w:tab w:val="right" w:leader="dot" w:pos="8306"/>
        </w:tabs>
      </w:pPr>
      <w:hyperlink w:anchor="_Toc20811" w:history="1">
        <w:r>
          <w:rPr>
            <w:rFonts w:ascii="仿宋" w:eastAsia="仿宋" w:hAnsi="仿宋" w:cs="仿宋" w:hint="eastAsia"/>
            <w:lang w:eastAsia="zh-CN"/>
          </w:rPr>
          <w:t>(一)、卫生箱项目概况</w:t>
        </w:r>
        <w:r>
          <w:tab/>
        </w:r>
        <w:r>
          <w:fldChar w:fldCharType="begin"/>
        </w:r>
        <w:r>
          <w:instrText xml:space="preserve"> PAGEREF _Toc20811 \h </w:instrText>
        </w:r>
        <w:r>
          <w:fldChar w:fldCharType="separate"/>
        </w:r>
        <w:r>
          <w:t>9</w:t>
        </w:r>
        <w:r>
          <w:fldChar w:fldCharType="end"/>
        </w:r>
      </w:hyperlink>
    </w:p>
    <w:p>
      <w:pPr>
        <w:pStyle w:val="TOC2"/>
        <w:tabs>
          <w:tab w:val="right" w:leader="dot" w:pos="8306"/>
        </w:tabs>
      </w:pPr>
      <w:hyperlink w:anchor="_Toc16234" w:history="1">
        <w:r>
          <w:rPr>
            <w:rFonts w:ascii="仿宋" w:eastAsia="仿宋" w:hAnsi="仿宋" w:cs="仿宋" w:hint="eastAsia"/>
            <w:lang w:eastAsia="zh-CN"/>
          </w:rPr>
          <w:t>(二)、卫生箱项目目标</w:t>
        </w:r>
        <w:r>
          <w:tab/>
        </w:r>
        <w:r>
          <w:fldChar w:fldCharType="begin"/>
        </w:r>
        <w:r>
          <w:instrText xml:space="preserve"> PAGEREF _Toc16234 \h </w:instrText>
        </w:r>
        <w:r>
          <w:fldChar w:fldCharType="separate"/>
        </w:r>
        <w:r>
          <w:t>11</w:t>
        </w:r>
        <w:r>
          <w:fldChar w:fldCharType="end"/>
        </w:r>
      </w:hyperlink>
    </w:p>
    <w:p>
      <w:pPr>
        <w:pStyle w:val="TOC2"/>
        <w:tabs>
          <w:tab w:val="right" w:leader="dot" w:pos="8306"/>
        </w:tabs>
      </w:pPr>
      <w:hyperlink w:anchor="_Toc5576" w:history="1">
        <w:r>
          <w:rPr>
            <w:rFonts w:ascii="仿宋" w:eastAsia="仿宋" w:hAnsi="仿宋" w:cs="仿宋" w:hint="eastAsia"/>
            <w:lang w:eastAsia="zh-CN"/>
          </w:rPr>
          <w:t>(三)、卫生箱项目提出的理由</w:t>
        </w:r>
        <w:r>
          <w:tab/>
        </w:r>
        <w:r>
          <w:fldChar w:fldCharType="begin"/>
        </w:r>
        <w:r>
          <w:instrText xml:space="preserve"> PAGEREF _Toc5576 \h </w:instrText>
        </w:r>
        <w:r>
          <w:fldChar w:fldCharType="separate"/>
        </w:r>
        <w:r>
          <w:t>12</w:t>
        </w:r>
        <w:r>
          <w:fldChar w:fldCharType="end"/>
        </w:r>
      </w:hyperlink>
    </w:p>
    <w:p>
      <w:pPr>
        <w:pStyle w:val="TOC2"/>
        <w:tabs>
          <w:tab w:val="right" w:leader="dot" w:pos="8306"/>
        </w:tabs>
      </w:pPr>
      <w:hyperlink w:anchor="_Toc24362" w:history="1">
        <w:r>
          <w:rPr>
            <w:rFonts w:ascii="仿宋" w:eastAsia="仿宋" w:hAnsi="仿宋" w:cs="仿宋" w:hint="eastAsia"/>
            <w:lang w:eastAsia="zh-CN"/>
          </w:rPr>
          <w:t>(四)、卫生箱项目意义</w:t>
        </w:r>
        <w:r>
          <w:tab/>
        </w:r>
        <w:r>
          <w:fldChar w:fldCharType="begin"/>
        </w:r>
        <w:r>
          <w:instrText xml:space="preserve"> PAGEREF _Toc24362 \h </w:instrText>
        </w:r>
        <w:r>
          <w:fldChar w:fldCharType="separate"/>
        </w:r>
        <w:r>
          <w:t>14</w:t>
        </w:r>
        <w:r>
          <w:fldChar w:fldCharType="end"/>
        </w:r>
      </w:hyperlink>
    </w:p>
    <w:p>
      <w:pPr>
        <w:pStyle w:val="TOC2"/>
        <w:tabs>
          <w:tab w:val="right" w:leader="dot" w:pos="8306"/>
        </w:tabs>
      </w:pPr>
      <w:hyperlink w:anchor="_Toc20864" w:history="1">
        <w:r>
          <w:rPr>
            <w:rFonts w:ascii="仿宋" w:eastAsia="仿宋" w:hAnsi="仿宋" w:cs="仿宋" w:hint="eastAsia"/>
            <w:lang w:eastAsia="zh-CN"/>
          </w:rPr>
          <w:t>(五)、卫生箱项目背景</w:t>
        </w:r>
        <w:r>
          <w:tab/>
        </w:r>
        <w:r>
          <w:fldChar w:fldCharType="begin"/>
        </w:r>
        <w:r>
          <w:instrText xml:space="preserve"> PAGEREF _Toc20864 \h </w:instrText>
        </w:r>
        <w:r>
          <w:fldChar w:fldCharType="separate"/>
        </w:r>
        <w:r>
          <w:t>14</w:t>
        </w:r>
        <w:r>
          <w:fldChar w:fldCharType="end"/>
        </w:r>
      </w:hyperlink>
    </w:p>
    <w:p>
      <w:pPr>
        <w:pStyle w:val="TOC1"/>
        <w:tabs>
          <w:tab w:val="right" w:leader="dot" w:pos="8306"/>
        </w:tabs>
      </w:pPr>
      <w:hyperlink w:anchor="_Toc13117" w:history="1">
        <w:r>
          <w:rPr>
            <w:rFonts w:ascii="仿宋" w:eastAsia="仿宋" w:hAnsi="仿宋" w:cs="仿宋" w:hint="eastAsia"/>
            <w:lang w:eastAsia="zh-CN"/>
          </w:rPr>
          <w:t>四、卫生箱项目选址可行性分析</w:t>
        </w:r>
        <w:r>
          <w:tab/>
        </w:r>
        <w:r>
          <w:fldChar w:fldCharType="begin"/>
        </w:r>
        <w:r>
          <w:instrText xml:space="preserve"> PAGEREF _Toc13117 \h </w:instrText>
        </w:r>
        <w:r>
          <w:fldChar w:fldCharType="separate"/>
        </w:r>
        <w:r>
          <w:t>15</w:t>
        </w:r>
        <w:r>
          <w:fldChar w:fldCharType="end"/>
        </w:r>
      </w:hyperlink>
    </w:p>
    <w:p>
      <w:pPr>
        <w:pStyle w:val="TOC2"/>
        <w:tabs>
          <w:tab w:val="right" w:leader="dot" w:pos="8306"/>
        </w:tabs>
      </w:pPr>
      <w:hyperlink w:anchor="_Toc14138" w:history="1">
        <w:r>
          <w:rPr>
            <w:rFonts w:ascii="仿宋" w:eastAsia="仿宋" w:hAnsi="仿宋" w:cs="仿宋" w:hint="eastAsia"/>
            <w:lang w:eastAsia="zh-CN"/>
          </w:rPr>
          <w:t>(一)、卫生箱项目选址</w:t>
        </w:r>
        <w:r>
          <w:tab/>
        </w:r>
        <w:r>
          <w:fldChar w:fldCharType="begin"/>
        </w:r>
        <w:r>
          <w:instrText xml:space="preserve"> PAGEREF _Toc14138 \h </w:instrText>
        </w:r>
        <w:r>
          <w:fldChar w:fldCharType="separate"/>
        </w:r>
        <w:r>
          <w:t>15</w:t>
        </w:r>
        <w:r>
          <w:fldChar w:fldCharType="end"/>
        </w:r>
      </w:hyperlink>
    </w:p>
    <w:p>
      <w:pPr>
        <w:pStyle w:val="TOC2"/>
        <w:tabs>
          <w:tab w:val="right" w:leader="dot" w:pos="8306"/>
        </w:tabs>
      </w:pPr>
      <w:hyperlink w:anchor="_Toc30035" w:history="1">
        <w:r>
          <w:rPr>
            <w:rFonts w:ascii="仿宋" w:eastAsia="仿宋" w:hAnsi="仿宋" w:cs="仿宋" w:hint="eastAsia"/>
            <w:lang w:eastAsia="zh-CN"/>
          </w:rPr>
          <w:t>(二)、用地控制指标</w:t>
        </w:r>
        <w:r>
          <w:tab/>
        </w:r>
        <w:r>
          <w:fldChar w:fldCharType="begin"/>
        </w:r>
        <w:r>
          <w:instrText xml:space="preserve"> PAGEREF _Toc30035 \h </w:instrText>
        </w:r>
        <w:r>
          <w:fldChar w:fldCharType="separate"/>
        </w:r>
        <w:r>
          <w:t>15</w:t>
        </w:r>
        <w:r>
          <w:fldChar w:fldCharType="end"/>
        </w:r>
      </w:hyperlink>
    </w:p>
    <w:p>
      <w:pPr>
        <w:pStyle w:val="TOC2"/>
        <w:tabs>
          <w:tab w:val="right" w:leader="dot" w:pos="8306"/>
        </w:tabs>
      </w:pPr>
      <w:hyperlink w:anchor="_Toc19404" w:history="1">
        <w:r>
          <w:rPr>
            <w:rFonts w:ascii="仿宋" w:eastAsia="仿宋" w:hAnsi="仿宋" w:cs="仿宋" w:hint="eastAsia"/>
            <w:lang w:eastAsia="zh-CN"/>
          </w:rPr>
          <w:t>(三)、节约用地措施</w:t>
        </w:r>
        <w:r>
          <w:tab/>
        </w:r>
        <w:r>
          <w:fldChar w:fldCharType="begin"/>
        </w:r>
        <w:r>
          <w:instrText xml:space="preserve"> PAGEREF _Toc19404 \h </w:instrText>
        </w:r>
        <w:r>
          <w:fldChar w:fldCharType="separate"/>
        </w:r>
        <w:r>
          <w:t>17</w:t>
        </w:r>
        <w:r>
          <w:fldChar w:fldCharType="end"/>
        </w:r>
      </w:hyperlink>
    </w:p>
    <w:p>
      <w:pPr>
        <w:pStyle w:val="TOC2"/>
        <w:tabs>
          <w:tab w:val="right" w:leader="dot" w:pos="8306"/>
        </w:tabs>
      </w:pPr>
      <w:hyperlink w:anchor="_Toc2373" w:history="1">
        <w:r>
          <w:rPr>
            <w:rFonts w:ascii="仿宋" w:eastAsia="仿宋" w:hAnsi="仿宋" w:cs="仿宋" w:hint="eastAsia"/>
            <w:lang w:eastAsia="zh-CN"/>
          </w:rPr>
          <w:t>(四)、总图布置方案</w:t>
        </w:r>
        <w:r>
          <w:tab/>
        </w:r>
        <w:r>
          <w:fldChar w:fldCharType="begin"/>
        </w:r>
        <w:r>
          <w:instrText xml:space="preserve"> PAGEREF _Toc2373 \h </w:instrText>
        </w:r>
        <w:r>
          <w:fldChar w:fldCharType="separate"/>
        </w:r>
        <w:r>
          <w:t>18</w:t>
        </w:r>
        <w:r>
          <w:fldChar w:fldCharType="end"/>
        </w:r>
      </w:hyperlink>
    </w:p>
    <w:p>
      <w:pPr>
        <w:pStyle w:val="TOC2"/>
        <w:tabs>
          <w:tab w:val="right" w:leader="dot" w:pos="8306"/>
        </w:tabs>
      </w:pPr>
      <w:hyperlink w:anchor="_Toc29846" w:history="1">
        <w:r>
          <w:rPr>
            <w:rFonts w:ascii="仿宋" w:eastAsia="仿宋" w:hAnsi="仿宋" w:cs="仿宋" w:hint="eastAsia"/>
            <w:lang w:eastAsia="zh-CN"/>
          </w:rPr>
          <w:t>(五)、选址综合评价</w:t>
        </w:r>
        <w:r>
          <w:tab/>
        </w:r>
        <w:r>
          <w:fldChar w:fldCharType="begin"/>
        </w:r>
        <w:r>
          <w:instrText xml:space="preserve"> PAGEREF _Toc29846 \h </w:instrText>
        </w:r>
        <w:r>
          <w:fldChar w:fldCharType="separate"/>
        </w:r>
        <w:r>
          <w:t>19</w:t>
        </w:r>
        <w:r>
          <w:fldChar w:fldCharType="end"/>
        </w:r>
      </w:hyperlink>
    </w:p>
    <w:p>
      <w:pPr>
        <w:pStyle w:val="TOC1"/>
        <w:tabs>
          <w:tab w:val="right" w:leader="dot" w:pos="8306"/>
        </w:tabs>
      </w:pPr>
      <w:hyperlink w:anchor="_Toc21538" w:history="1">
        <w:r>
          <w:rPr>
            <w:rFonts w:ascii="仿宋" w:eastAsia="仿宋" w:hAnsi="仿宋" w:cs="仿宋" w:hint="eastAsia"/>
            <w:lang w:eastAsia="zh-CN"/>
          </w:rPr>
          <w:t>五、产品规划分析</w:t>
        </w:r>
        <w:r>
          <w:tab/>
        </w:r>
        <w:r>
          <w:fldChar w:fldCharType="begin"/>
        </w:r>
        <w:r>
          <w:instrText xml:space="preserve"> PAGEREF _Toc21538 \h </w:instrText>
        </w:r>
        <w:r>
          <w:fldChar w:fldCharType="separate"/>
        </w:r>
        <w:r>
          <w:t>20</w:t>
        </w:r>
        <w:r>
          <w:fldChar w:fldCharType="end"/>
        </w:r>
      </w:hyperlink>
    </w:p>
    <w:p>
      <w:pPr>
        <w:pStyle w:val="TOC2"/>
        <w:tabs>
          <w:tab w:val="right" w:leader="dot" w:pos="8306"/>
        </w:tabs>
      </w:pPr>
      <w:hyperlink w:anchor="_Toc27380" w:history="1">
        <w:r>
          <w:rPr>
            <w:rFonts w:ascii="仿宋" w:eastAsia="仿宋" w:hAnsi="仿宋" w:cs="仿宋" w:hint="eastAsia"/>
            <w:lang w:eastAsia="zh-CN"/>
          </w:rPr>
          <w:t>(一)、产品规划</w:t>
        </w:r>
        <w:r>
          <w:tab/>
        </w:r>
        <w:r>
          <w:fldChar w:fldCharType="begin"/>
        </w:r>
        <w:r>
          <w:instrText xml:space="preserve"> PAGEREF _Toc27380 \h </w:instrText>
        </w:r>
        <w:r>
          <w:fldChar w:fldCharType="separate"/>
        </w:r>
        <w:r>
          <w:t>20</w:t>
        </w:r>
        <w:r>
          <w:fldChar w:fldCharType="end"/>
        </w:r>
      </w:hyperlink>
    </w:p>
    <w:p>
      <w:pPr>
        <w:pStyle w:val="TOC2"/>
        <w:tabs>
          <w:tab w:val="right" w:leader="dot" w:pos="8306"/>
        </w:tabs>
      </w:pPr>
      <w:hyperlink w:anchor="_Toc30795" w:history="1">
        <w:r>
          <w:rPr>
            <w:rFonts w:ascii="仿宋" w:eastAsia="仿宋" w:hAnsi="仿宋" w:cs="仿宋" w:hint="eastAsia"/>
            <w:lang w:eastAsia="zh-CN"/>
          </w:rPr>
          <w:t>(二)、建设规模</w:t>
        </w:r>
        <w:r>
          <w:tab/>
        </w:r>
        <w:r>
          <w:fldChar w:fldCharType="begin"/>
        </w:r>
        <w:r>
          <w:instrText xml:space="preserve"> PAGEREF _Toc30795 \h </w:instrText>
        </w:r>
        <w:r>
          <w:fldChar w:fldCharType="separate"/>
        </w:r>
        <w:r>
          <w:t>21</w:t>
        </w:r>
        <w:r>
          <w:fldChar w:fldCharType="end"/>
        </w:r>
      </w:hyperlink>
    </w:p>
    <w:p>
      <w:pPr>
        <w:pStyle w:val="TOC1"/>
        <w:tabs>
          <w:tab w:val="right" w:leader="dot" w:pos="8306"/>
        </w:tabs>
      </w:pPr>
      <w:hyperlink w:anchor="_Toc17490" w:history="1">
        <w:r>
          <w:rPr>
            <w:rFonts w:ascii="仿宋" w:eastAsia="仿宋" w:hAnsi="仿宋" w:cs="仿宋" w:hint="eastAsia"/>
            <w:lang w:eastAsia="zh-CN"/>
          </w:rPr>
          <w:t>六、卫生箱项目可持续发展</w:t>
        </w:r>
        <w:r>
          <w:tab/>
        </w:r>
        <w:r>
          <w:fldChar w:fldCharType="begin"/>
        </w:r>
        <w:r>
          <w:instrText xml:space="preserve"> PAGEREF _Toc17490 \h </w:instrText>
        </w:r>
        <w:r>
          <w:fldChar w:fldCharType="separate"/>
        </w:r>
        <w:r>
          <w:t>22</w:t>
        </w:r>
        <w:r>
          <w:fldChar w:fldCharType="end"/>
        </w:r>
      </w:hyperlink>
    </w:p>
    <w:p>
      <w:pPr>
        <w:pStyle w:val="TOC2"/>
        <w:tabs>
          <w:tab w:val="right" w:leader="dot" w:pos="8306"/>
        </w:tabs>
      </w:pPr>
      <w:hyperlink w:anchor="_Toc1990" w:history="1">
        <w:r>
          <w:rPr>
            <w:rFonts w:ascii="仿宋" w:eastAsia="仿宋" w:hAnsi="仿宋" w:cs="仿宋" w:hint="eastAsia"/>
            <w:lang w:eastAsia="zh-CN"/>
          </w:rPr>
          <w:t>(一)、可持续战略与实践</w:t>
        </w:r>
        <w:r>
          <w:tab/>
        </w:r>
        <w:r>
          <w:fldChar w:fldCharType="begin"/>
        </w:r>
        <w:r>
          <w:instrText xml:space="preserve"> PAGEREF _Toc1990 \h </w:instrText>
        </w:r>
        <w:r>
          <w:fldChar w:fldCharType="separate"/>
        </w:r>
        <w:r>
          <w:t>22</w:t>
        </w:r>
        <w:r>
          <w:fldChar w:fldCharType="end"/>
        </w:r>
      </w:hyperlink>
    </w:p>
    <w:p>
      <w:pPr>
        <w:pStyle w:val="TOC2"/>
        <w:tabs>
          <w:tab w:val="right" w:leader="dot" w:pos="8306"/>
        </w:tabs>
      </w:pPr>
      <w:hyperlink w:anchor="_Toc31681" w:history="1">
        <w:r>
          <w:rPr>
            <w:rFonts w:ascii="仿宋" w:eastAsia="仿宋" w:hAnsi="仿宋" w:cs="仿宋" w:hint="eastAsia"/>
            <w:lang w:eastAsia="zh-CN"/>
          </w:rPr>
          <w:t>(二)、环保与社会责任</w:t>
        </w:r>
        <w:r>
          <w:tab/>
        </w:r>
        <w:r>
          <w:fldChar w:fldCharType="begin"/>
        </w:r>
        <w:r>
          <w:instrText xml:space="preserve"> PAGEREF _Toc31681 \h </w:instrText>
        </w:r>
        <w:r>
          <w:fldChar w:fldCharType="separate"/>
        </w:r>
        <w:r>
          <w:t>23</w:t>
        </w:r>
        <w:r>
          <w:fldChar w:fldCharType="end"/>
        </w:r>
      </w:hyperlink>
    </w:p>
    <w:p>
      <w:pPr>
        <w:pStyle w:val="TOC1"/>
        <w:tabs>
          <w:tab w:val="right" w:leader="dot" w:pos="8306"/>
        </w:tabs>
      </w:pPr>
      <w:hyperlink w:anchor="_Toc1531" w:history="1">
        <w:r>
          <w:rPr>
            <w:rFonts w:ascii="仿宋" w:eastAsia="仿宋" w:hAnsi="仿宋" w:cs="仿宋" w:hint="eastAsia"/>
            <w:lang w:eastAsia="zh-CN"/>
          </w:rPr>
          <w:t>七、卫生箱项目创新与研发</w:t>
        </w:r>
        <w:r>
          <w:tab/>
        </w:r>
        <w:r>
          <w:fldChar w:fldCharType="begin"/>
        </w:r>
        <w:r>
          <w:instrText xml:space="preserve"> PAGEREF _Toc1531 \h </w:instrText>
        </w:r>
        <w:r>
          <w:fldChar w:fldCharType="separate"/>
        </w:r>
        <w:r>
          <w:t>24</w:t>
        </w:r>
        <w:r>
          <w:fldChar w:fldCharType="end"/>
        </w:r>
      </w:hyperlink>
    </w:p>
    <w:p>
      <w:pPr>
        <w:pStyle w:val="TOC2"/>
        <w:tabs>
          <w:tab w:val="right" w:leader="dot" w:pos="8306"/>
        </w:tabs>
      </w:pPr>
      <w:hyperlink w:anchor="_Toc4409" w:history="1">
        <w:r>
          <w:rPr>
            <w:rFonts w:ascii="仿宋" w:eastAsia="仿宋" w:hAnsi="仿宋" w:cs="仿宋" w:hint="eastAsia"/>
            <w:lang w:eastAsia="zh-CN"/>
          </w:rPr>
          <w:t>(一)、创新策略与方向</w:t>
        </w:r>
        <w:r>
          <w:tab/>
        </w:r>
        <w:r>
          <w:fldChar w:fldCharType="begin"/>
        </w:r>
        <w:r>
          <w:instrText xml:space="preserve"> PAGEREF _Toc4409 \h </w:instrText>
        </w:r>
        <w:r>
          <w:fldChar w:fldCharType="separate"/>
        </w:r>
        <w:r>
          <w:t>24</w:t>
        </w:r>
        <w:r>
          <w:fldChar w:fldCharType="end"/>
        </w:r>
      </w:hyperlink>
    </w:p>
    <w:p>
      <w:pPr>
        <w:pStyle w:val="TOC2"/>
        <w:tabs>
          <w:tab w:val="right" w:leader="dot" w:pos="8306"/>
        </w:tabs>
      </w:pPr>
      <w:hyperlink w:anchor="_Toc7279" w:history="1">
        <w:r>
          <w:rPr>
            <w:rFonts w:ascii="仿宋" w:eastAsia="仿宋" w:hAnsi="仿宋" w:cs="仿宋" w:hint="eastAsia"/>
            <w:lang w:eastAsia="zh-CN"/>
          </w:rPr>
          <w:t>(二)、研发规划与投入</w:t>
        </w:r>
        <w:r>
          <w:tab/>
        </w:r>
        <w:r>
          <w:fldChar w:fldCharType="begin"/>
        </w:r>
        <w:r>
          <w:instrText xml:space="preserve"> PAGEREF _Toc7279 \h </w:instrText>
        </w:r>
        <w:r>
          <w:fldChar w:fldCharType="separate"/>
        </w:r>
        <w:r>
          <w:t>25</w:t>
        </w:r>
        <w:r>
          <w:fldChar w:fldCharType="end"/>
        </w:r>
      </w:hyperlink>
    </w:p>
    <w:p>
      <w:pPr>
        <w:pStyle w:val="TOC1"/>
        <w:tabs>
          <w:tab w:val="right" w:leader="dot" w:pos="8306"/>
        </w:tabs>
      </w:pPr>
      <w:hyperlink w:anchor="_Toc13294" w:history="1">
        <w:r>
          <w:rPr>
            <w:rFonts w:ascii="仿宋" w:eastAsia="仿宋" w:hAnsi="仿宋" w:cs="仿宋" w:hint="eastAsia"/>
            <w:lang w:eastAsia="zh-CN"/>
          </w:rPr>
          <w:t>八、卫生箱项目环境影响分析</w:t>
        </w:r>
        <w:r>
          <w:tab/>
        </w:r>
        <w:r>
          <w:fldChar w:fldCharType="begin"/>
        </w:r>
        <w:r>
          <w:instrText xml:space="preserve"> PAGEREF _Toc13294 \h </w:instrText>
        </w:r>
        <w:r>
          <w:fldChar w:fldCharType="separate"/>
        </w:r>
        <w:r>
          <w:t>27</w:t>
        </w:r>
        <w:r>
          <w:fldChar w:fldCharType="end"/>
        </w:r>
      </w:hyperlink>
    </w:p>
    <w:p>
      <w:pPr>
        <w:pStyle w:val="TOC2"/>
        <w:tabs>
          <w:tab w:val="right" w:leader="dot" w:pos="8306"/>
        </w:tabs>
      </w:pPr>
      <w:hyperlink w:anchor="_Toc16954" w:history="1">
        <w:r>
          <w:rPr>
            <w:rFonts w:ascii="仿宋" w:eastAsia="仿宋" w:hAnsi="仿宋" w:cs="仿宋" w:hint="eastAsia"/>
            <w:lang w:eastAsia="zh-CN"/>
          </w:rPr>
          <w:t>(一)、建设区域环境质量现状</w:t>
        </w:r>
        <w:r>
          <w:tab/>
        </w:r>
        <w:r>
          <w:fldChar w:fldCharType="begin"/>
        </w:r>
        <w:r>
          <w:instrText xml:space="preserve"> PAGEREF _Toc16954 \h </w:instrText>
        </w:r>
        <w:r>
          <w:fldChar w:fldCharType="separate"/>
        </w:r>
        <w:r>
          <w:t>27</w:t>
        </w:r>
        <w:r>
          <w:fldChar w:fldCharType="end"/>
        </w:r>
      </w:hyperlink>
    </w:p>
    <w:p>
      <w:pPr>
        <w:pStyle w:val="TOC2"/>
        <w:tabs>
          <w:tab w:val="right" w:leader="dot" w:pos="8306"/>
        </w:tabs>
      </w:pPr>
      <w:hyperlink w:anchor="_Toc22635" w:history="1">
        <w:r>
          <w:rPr>
            <w:rFonts w:ascii="仿宋" w:eastAsia="仿宋" w:hAnsi="仿宋" w:cs="仿宋" w:hint="eastAsia"/>
            <w:lang w:eastAsia="zh-CN"/>
          </w:rPr>
          <w:t>(二)、建设期环境保护</w:t>
        </w:r>
        <w:r>
          <w:tab/>
        </w:r>
        <w:r>
          <w:fldChar w:fldCharType="begin"/>
        </w:r>
        <w:r>
          <w:instrText xml:space="preserve"> PAGEREF _Toc22635 \h </w:instrText>
        </w:r>
        <w:r>
          <w:fldChar w:fldCharType="separate"/>
        </w:r>
        <w:r>
          <w:t>28</w:t>
        </w:r>
        <w:r>
          <w:fldChar w:fldCharType="end"/>
        </w:r>
      </w:hyperlink>
    </w:p>
    <w:p>
      <w:pPr>
        <w:pStyle w:val="TOC2"/>
        <w:tabs>
          <w:tab w:val="right" w:leader="dot" w:pos="8306"/>
        </w:tabs>
      </w:pPr>
      <w:hyperlink w:anchor="_Toc21579" w:history="1">
        <w:r>
          <w:rPr>
            <w:rFonts w:ascii="仿宋" w:eastAsia="仿宋" w:hAnsi="仿宋" w:cs="仿宋" w:hint="eastAsia"/>
            <w:lang w:eastAsia="zh-CN"/>
          </w:rPr>
          <w:t>(三)、运营期环境保护</w:t>
        </w:r>
        <w:r>
          <w:tab/>
        </w:r>
        <w:r>
          <w:fldChar w:fldCharType="begin"/>
        </w:r>
        <w:r>
          <w:instrText xml:space="preserve"> PAGEREF _Toc21579 \h </w:instrText>
        </w:r>
        <w:r>
          <w:fldChar w:fldCharType="separate"/>
        </w:r>
        <w:r>
          <w:t>30</w:t>
        </w:r>
        <w:r>
          <w:fldChar w:fldCharType="end"/>
        </w:r>
      </w:hyperlink>
    </w:p>
    <w:p>
      <w:pPr>
        <w:pStyle w:val="TOC2"/>
        <w:tabs>
          <w:tab w:val="right" w:leader="dot" w:pos="8306"/>
        </w:tabs>
      </w:pPr>
      <w:hyperlink w:anchor="_Toc24645" w:history="1">
        <w:r>
          <w:rPr>
            <w:rFonts w:ascii="仿宋" w:eastAsia="仿宋" w:hAnsi="仿宋" w:cs="仿宋" w:hint="eastAsia"/>
            <w:lang w:eastAsia="zh-CN"/>
          </w:rPr>
          <w:t>(四)、卫生箱项目建设对区域经济的影响</w:t>
        </w:r>
        <w:r>
          <w:tab/>
        </w:r>
        <w:r>
          <w:fldChar w:fldCharType="begin"/>
        </w:r>
        <w:r>
          <w:instrText xml:space="preserve"> PAGEREF _Toc24645 \h </w:instrText>
        </w:r>
        <w:r>
          <w:fldChar w:fldCharType="separate"/>
        </w:r>
        <w:r>
          <w:t>31</w:t>
        </w:r>
        <w:r>
          <w:fldChar w:fldCharType="end"/>
        </w:r>
      </w:hyperlink>
    </w:p>
    <w:p>
      <w:pPr>
        <w:pStyle w:val="TOC2"/>
        <w:tabs>
          <w:tab w:val="right" w:leader="dot" w:pos="8306"/>
        </w:tabs>
      </w:pPr>
      <w:hyperlink w:anchor="_Toc19642" w:history="1">
        <w:r>
          <w:rPr>
            <w:rFonts w:ascii="仿宋" w:eastAsia="仿宋" w:hAnsi="仿宋" w:cs="仿宋" w:hint="eastAsia"/>
            <w:lang w:eastAsia="zh-CN"/>
          </w:rPr>
          <w:t>(五)、废弃物处理</w:t>
        </w:r>
        <w:r>
          <w:tab/>
        </w:r>
        <w:r>
          <w:fldChar w:fldCharType="begin"/>
        </w:r>
        <w:r>
          <w:instrText xml:space="preserve"> PAGEREF _Toc19642 \h </w:instrText>
        </w:r>
        <w:r>
          <w:fldChar w:fldCharType="separate"/>
        </w:r>
        <w:r>
          <w:t>33</w:t>
        </w:r>
        <w:r>
          <w:fldChar w:fldCharType="end"/>
        </w:r>
      </w:hyperlink>
    </w:p>
    <w:p>
      <w:pPr>
        <w:pStyle w:val="TOC2"/>
        <w:tabs>
          <w:tab w:val="right" w:leader="dot" w:pos="8306"/>
        </w:tabs>
      </w:pPr>
      <w:hyperlink w:anchor="_Toc26789" w:history="1">
        <w:r>
          <w:rPr>
            <w:rFonts w:ascii="仿宋" w:eastAsia="仿宋" w:hAnsi="仿宋" w:cs="仿宋" w:hint="eastAsia"/>
            <w:lang w:eastAsia="zh-CN"/>
          </w:rPr>
          <w:t>(六)、特殊环境影响分析</w:t>
        </w:r>
        <w:r>
          <w:tab/>
        </w:r>
        <w:r>
          <w:fldChar w:fldCharType="begin"/>
        </w:r>
        <w:r>
          <w:instrText xml:space="preserve"> PAGEREF _Toc26789 \h </w:instrText>
        </w:r>
        <w:r>
          <w:fldChar w:fldCharType="separate"/>
        </w:r>
        <w:r>
          <w:t>34</w:t>
        </w:r>
        <w:r>
          <w:fldChar w:fldCharType="end"/>
        </w:r>
      </w:hyperlink>
    </w:p>
    <w:p>
      <w:pPr>
        <w:pStyle w:val="TOC2"/>
        <w:tabs>
          <w:tab w:val="right" w:leader="dot" w:pos="8306"/>
        </w:tabs>
      </w:pPr>
      <w:hyperlink w:anchor="_Toc31156" w:history="1">
        <w:r>
          <w:rPr>
            <w:rFonts w:ascii="仿宋" w:eastAsia="仿宋" w:hAnsi="仿宋" w:cs="仿宋" w:hint="eastAsia"/>
            <w:lang w:eastAsia="zh-CN"/>
          </w:rPr>
          <w:t>(七)、清洁生产</w:t>
        </w:r>
        <w:r>
          <w:tab/>
        </w:r>
        <w:r>
          <w:fldChar w:fldCharType="begin"/>
        </w:r>
        <w:r>
          <w:instrText xml:space="preserve"> PAGEREF _Toc31156 \h </w:instrText>
        </w:r>
        <w:r>
          <w:fldChar w:fldCharType="separate"/>
        </w:r>
        <w:r>
          <w:t>35</w:t>
        </w:r>
        <w:r>
          <w:fldChar w:fldCharType="end"/>
        </w:r>
      </w:hyperlink>
    </w:p>
    <w:p>
      <w:pPr>
        <w:pStyle w:val="TOC2"/>
        <w:tabs>
          <w:tab w:val="right" w:leader="dot" w:pos="8306"/>
        </w:tabs>
      </w:pPr>
      <w:hyperlink w:anchor="_Toc15876" w:history="1">
        <w:r>
          <w:rPr>
            <w:rFonts w:ascii="仿宋" w:eastAsia="仿宋" w:hAnsi="仿宋" w:cs="仿宋" w:hint="eastAsia"/>
            <w:lang w:eastAsia="zh-CN"/>
          </w:rPr>
          <w:t>(八)、环境保护综合评价</w:t>
        </w:r>
        <w:r>
          <w:tab/>
        </w:r>
        <w:r>
          <w:fldChar w:fldCharType="begin"/>
        </w:r>
        <w:r>
          <w:instrText xml:space="preserve"> PAGEREF _Toc15876 \h </w:instrText>
        </w:r>
        <w:r>
          <w:fldChar w:fldCharType="separate"/>
        </w:r>
        <w:r>
          <w:t>36</w:t>
        </w:r>
        <w:r>
          <w:fldChar w:fldCharType="end"/>
        </w:r>
      </w:hyperlink>
    </w:p>
    <w:p>
      <w:pPr>
        <w:pStyle w:val="TOC1"/>
        <w:tabs>
          <w:tab w:val="right" w:leader="dot" w:pos="8306"/>
        </w:tabs>
      </w:pPr>
      <w:hyperlink w:anchor="_Toc22731" w:history="1">
        <w:r>
          <w:rPr>
            <w:rFonts w:ascii="仿宋" w:eastAsia="仿宋" w:hAnsi="仿宋" w:cs="仿宋" w:hint="eastAsia"/>
            <w:lang w:eastAsia="zh-CN"/>
          </w:rPr>
          <w:t>九、卫生箱项目风险管理</w:t>
        </w:r>
        <w:r>
          <w:tab/>
        </w:r>
        <w:r>
          <w:fldChar w:fldCharType="begin"/>
        </w:r>
        <w:r>
          <w:instrText xml:space="preserve"> PAGEREF _Toc22731 \h </w:instrText>
        </w:r>
        <w:r>
          <w:fldChar w:fldCharType="separate"/>
        </w:r>
        <w:r>
          <w:t>37</w:t>
        </w:r>
        <w:r>
          <w:fldChar w:fldCharType="end"/>
        </w:r>
      </w:hyperlink>
    </w:p>
    <w:p>
      <w:pPr>
        <w:pStyle w:val="TOC2"/>
        <w:tabs>
          <w:tab w:val="right" w:leader="dot" w:pos="8306"/>
        </w:tabs>
      </w:pPr>
      <w:hyperlink w:anchor="_Toc9922" w:history="1">
        <w:r>
          <w:rPr>
            <w:rFonts w:ascii="仿宋" w:eastAsia="仿宋" w:hAnsi="仿宋" w:cs="仿宋" w:hint="eastAsia"/>
            <w:lang w:eastAsia="zh-CN"/>
          </w:rPr>
          <w:t>(一)、风险识别与评估</w:t>
        </w:r>
        <w:r>
          <w:tab/>
        </w:r>
        <w:r>
          <w:fldChar w:fldCharType="begin"/>
        </w:r>
        <w:r>
          <w:instrText xml:space="preserve"> PAGEREF _Toc9922 \h </w:instrText>
        </w:r>
        <w:r>
          <w:fldChar w:fldCharType="separate"/>
        </w:r>
        <w:r>
          <w:t>37</w:t>
        </w:r>
        <w:r>
          <w:fldChar w:fldCharType="end"/>
        </w:r>
      </w:hyperlink>
    </w:p>
    <w:p>
      <w:pPr>
        <w:pStyle w:val="TOC2"/>
        <w:tabs>
          <w:tab w:val="right" w:leader="dot" w:pos="8306"/>
        </w:tabs>
      </w:pPr>
      <w:hyperlink w:anchor="_Toc8616" w:history="1">
        <w:r>
          <w:rPr>
            <w:rFonts w:ascii="仿宋" w:eastAsia="仿宋" w:hAnsi="仿宋" w:cs="仿宋" w:hint="eastAsia"/>
            <w:lang w:eastAsia="zh-CN"/>
          </w:rPr>
          <w:t>(二)、风险应对策略</w:t>
        </w:r>
        <w:r>
          <w:tab/>
        </w:r>
        <w:r>
          <w:fldChar w:fldCharType="begin"/>
        </w:r>
        <w:r>
          <w:instrText xml:space="preserve"> PAGEREF _Toc8616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1" w:history="1">
        <w:r>
          <w:rPr>
            <w:rFonts w:ascii="仿宋" w:eastAsia="仿宋" w:hAnsi="仿宋" w:cs="仿宋" w:hint="eastAsia"/>
            <w:lang w:eastAsia="zh-CN"/>
          </w:rPr>
          <w:t>(三)、风险监控与控制</w:t>
        </w:r>
        <w:r>
          <w:tab/>
        </w:r>
        <w:r>
          <w:fldChar w:fldCharType="begin"/>
        </w:r>
        <w:r>
          <w:instrText xml:space="preserve"> PAGEREF _Toc901 \h </w:instrText>
        </w:r>
        <w:r>
          <w:fldChar w:fldCharType="separate"/>
        </w:r>
        <w:r>
          <w:t>40</w:t>
        </w:r>
        <w:r>
          <w:fldChar w:fldCharType="end"/>
        </w:r>
      </w:hyperlink>
    </w:p>
    <w:p>
      <w:pPr>
        <w:pStyle w:val="TOC1"/>
        <w:tabs>
          <w:tab w:val="right" w:leader="dot" w:pos="8306"/>
        </w:tabs>
      </w:pPr>
      <w:hyperlink w:anchor="_Toc9076" w:history="1">
        <w:r>
          <w:rPr>
            <w:rFonts w:ascii="仿宋" w:eastAsia="仿宋" w:hAnsi="仿宋" w:cs="仿宋" w:hint="eastAsia"/>
            <w:lang w:eastAsia="zh-CN"/>
          </w:rPr>
          <w:t>十、卫生箱项目社会影响</w:t>
        </w:r>
        <w:r>
          <w:tab/>
        </w:r>
        <w:r>
          <w:fldChar w:fldCharType="begin"/>
        </w:r>
        <w:r>
          <w:instrText xml:space="preserve"> PAGEREF _Toc9076 \h </w:instrText>
        </w:r>
        <w:r>
          <w:fldChar w:fldCharType="separate"/>
        </w:r>
        <w:r>
          <w:t>41</w:t>
        </w:r>
        <w:r>
          <w:fldChar w:fldCharType="end"/>
        </w:r>
      </w:hyperlink>
    </w:p>
    <w:p>
      <w:pPr>
        <w:pStyle w:val="TOC2"/>
        <w:tabs>
          <w:tab w:val="right" w:leader="dot" w:pos="8306"/>
        </w:tabs>
      </w:pPr>
      <w:hyperlink w:anchor="_Toc31618" w:history="1">
        <w:r>
          <w:rPr>
            <w:rFonts w:ascii="仿宋" w:eastAsia="仿宋" w:hAnsi="仿宋" w:cs="仿宋" w:hint="eastAsia"/>
            <w:lang w:eastAsia="zh-CN"/>
          </w:rPr>
          <w:t>(一)、社会责任与义务</w:t>
        </w:r>
        <w:r>
          <w:tab/>
        </w:r>
        <w:r>
          <w:fldChar w:fldCharType="begin"/>
        </w:r>
        <w:r>
          <w:instrText xml:space="preserve"> PAGEREF _Toc31618 \h </w:instrText>
        </w:r>
        <w:r>
          <w:fldChar w:fldCharType="separate"/>
        </w:r>
        <w:r>
          <w:t>41</w:t>
        </w:r>
        <w:r>
          <w:fldChar w:fldCharType="end"/>
        </w:r>
      </w:hyperlink>
    </w:p>
    <w:p>
      <w:pPr>
        <w:pStyle w:val="TOC2"/>
        <w:tabs>
          <w:tab w:val="right" w:leader="dot" w:pos="8306"/>
        </w:tabs>
      </w:pPr>
      <w:hyperlink w:anchor="_Toc29305" w:history="1">
        <w:r>
          <w:rPr>
            <w:rFonts w:ascii="仿宋" w:eastAsia="仿宋" w:hAnsi="仿宋" w:cs="仿宋" w:hint="eastAsia"/>
            <w:lang w:eastAsia="zh-CN"/>
          </w:rPr>
          <w:t>(二)、社会参与与沟通</w:t>
        </w:r>
        <w:r>
          <w:tab/>
        </w:r>
        <w:r>
          <w:fldChar w:fldCharType="begin"/>
        </w:r>
        <w:r>
          <w:instrText xml:space="preserve"> PAGEREF _Toc29305 \h </w:instrText>
        </w:r>
        <w:r>
          <w:fldChar w:fldCharType="separate"/>
        </w:r>
        <w:r>
          <w:t>42</w:t>
        </w:r>
        <w:r>
          <w:fldChar w:fldCharType="end"/>
        </w:r>
      </w:hyperlink>
    </w:p>
    <w:p>
      <w:pPr>
        <w:pStyle w:val="TOC1"/>
        <w:tabs>
          <w:tab w:val="right" w:leader="dot" w:pos="8306"/>
        </w:tabs>
      </w:pPr>
      <w:hyperlink w:anchor="_Toc23582" w:history="1">
        <w:r>
          <w:rPr>
            <w:rFonts w:ascii="仿宋" w:eastAsia="仿宋" w:hAnsi="仿宋" w:cs="仿宋" w:hint="eastAsia"/>
            <w:lang w:eastAsia="zh-CN"/>
          </w:rPr>
          <w:t>十一、生产安全保护</w:t>
        </w:r>
        <w:r>
          <w:tab/>
        </w:r>
        <w:r>
          <w:fldChar w:fldCharType="begin"/>
        </w:r>
        <w:r>
          <w:instrText xml:space="preserve"> PAGEREF _Toc23582 \h </w:instrText>
        </w:r>
        <w:r>
          <w:fldChar w:fldCharType="separate"/>
        </w:r>
        <w:r>
          <w:t>43</w:t>
        </w:r>
        <w:r>
          <w:fldChar w:fldCharType="end"/>
        </w:r>
      </w:hyperlink>
    </w:p>
    <w:p>
      <w:pPr>
        <w:pStyle w:val="TOC2"/>
        <w:tabs>
          <w:tab w:val="right" w:leader="dot" w:pos="8306"/>
        </w:tabs>
      </w:pPr>
      <w:hyperlink w:anchor="_Toc4034" w:history="1">
        <w:r>
          <w:rPr>
            <w:rFonts w:ascii="仿宋" w:eastAsia="仿宋" w:hAnsi="仿宋" w:cs="仿宋" w:hint="eastAsia"/>
            <w:lang w:eastAsia="zh-CN"/>
          </w:rPr>
          <w:t>(一)、消防安全</w:t>
        </w:r>
        <w:r>
          <w:tab/>
        </w:r>
        <w:r>
          <w:fldChar w:fldCharType="begin"/>
        </w:r>
        <w:r>
          <w:instrText xml:space="preserve"> PAGEREF _Toc4034 \h </w:instrText>
        </w:r>
        <w:r>
          <w:fldChar w:fldCharType="separate"/>
        </w:r>
        <w:r>
          <w:t>43</w:t>
        </w:r>
        <w:r>
          <w:fldChar w:fldCharType="end"/>
        </w:r>
      </w:hyperlink>
    </w:p>
    <w:p>
      <w:pPr>
        <w:pStyle w:val="TOC2"/>
        <w:tabs>
          <w:tab w:val="right" w:leader="dot" w:pos="8306"/>
        </w:tabs>
      </w:pPr>
      <w:hyperlink w:anchor="_Toc20107" w:history="1">
        <w:r>
          <w:rPr>
            <w:rFonts w:ascii="仿宋" w:eastAsia="仿宋" w:hAnsi="仿宋" w:cs="仿宋" w:hint="eastAsia"/>
            <w:lang w:eastAsia="zh-CN"/>
          </w:rPr>
          <w:t>(二)、防火防爆总图布置措施</w:t>
        </w:r>
        <w:r>
          <w:tab/>
        </w:r>
        <w:r>
          <w:fldChar w:fldCharType="begin"/>
        </w:r>
        <w:r>
          <w:instrText xml:space="preserve"> PAGEREF _Toc20107 \h </w:instrText>
        </w:r>
        <w:r>
          <w:fldChar w:fldCharType="separate"/>
        </w:r>
        <w:r>
          <w:t>44</w:t>
        </w:r>
        <w:r>
          <w:fldChar w:fldCharType="end"/>
        </w:r>
      </w:hyperlink>
    </w:p>
    <w:p>
      <w:pPr>
        <w:pStyle w:val="TOC2"/>
        <w:tabs>
          <w:tab w:val="right" w:leader="dot" w:pos="8306"/>
        </w:tabs>
      </w:pPr>
      <w:hyperlink w:anchor="_Toc17093" w:history="1">
        <w:r>
          <w:rPr>
            <w:rFonts w:ascii="仿宋" w:eastAsia="仿宋" w:hAnsi="仿宋" w:cs="仿宋" w:hint="eastAsia"/>
            <w:lang w:eastAsia="zh-CN"/>
          </w:rPr>
          <w:t>(三)、自然灾害防范措施</w:t>
        </w:r>
        <w:r>
          <w:tab/>
        </w:r>
        <w:r>
          <w:fldChar w:fldCharType="begin"/>
        </w:r>
        <w:r>
          <w:instrText xml:space="preserve"> PAGEREF _Toc17093 \h </w:instrText>
        </w:r>
        <w:r>
          <w:fldChar w:fldCharType="separate"/>
        </w:r>
        <w:r>
          <w:t>45</w:t>
        </w:r>
        <w:r>
          <w:fldChar w:fldCharType="end"/>
        </w:r>
      </w:hyperlink>
    </w:p>
    <w:p>
      <w:pPr>
        <w:pStyle w:val="TOC2"/>
        <w:tabs>
          <w:tab w:val="right" w:leader="dot" w:pos="8306"/>
        </w:tabs>
      </w:pPr>
      <w:hyperlink w:anchor="_Toc23367" w:history="1">
        <w:r>
          <w:rPr>
            <w:rFonts w:ascii="仿宋" w:eastAsia="仿宋" w:hAnsi="仿宋" w:cs="仿宋" w:hint="eastAsia"/>
            <w:lang w:eastAsia="zh-CN"/>
          </w:rPr>
          <w:t>(四)、安全色及安全标志使用要求</w:t>
        </w:r>
        <w:r>
          <w:tab/>
        </w:r>
        <w:r>
          <w:fldChar w:fldCharType="begin"/>
        </w:r>
        <w:r>
          <w:instrText xml:space="preserve"> PAGEREF _Toc23367 \h </w:instrText>
        </w:r>
        <w:r>
          <w:fldChar w:fldCharType="separate"/>
        </w:r>
        <w:r>
          <w:t>46</w:t>
        </w:r>
        <w:r>
          <w:fldChar w:fldCharType="end"/>
        </w:r>
      </w:hyperlink>
    </w:p>
    <w:p>
      <w:pPr>
        <w:pStyle w:val="TOC2"/>
        <w:tabs>
          <w:tab w:val="right" w:leader="dot" w:pos="8306"/>
        </w:tabs>
      </w:pPr>
      <w:hyperlink w:anchor="_Toc23904" w:history="1">
        <w:r>
          <w:rPr>
            <w:rFonts w:ascii="仿宋" w:eastAsia="仿宋" w:hAnsi="仿宋" w:cs="仿宋" w:hint="eastAsia"/>
            <w:lang w:eastAsia="zh-CN"/>
          </w:rPr>
          <w:t>(五)、防尘防毒措施</w:t>
        </w:r>
        <w:r>
          <w:tab/>
        </w:r>
        <w:r>
          <w:fldChar w:fldCharType="begin"/>
        </w:r>
        <w:r>
          <w:instrText xml:space="preserve"> PAGEREF _Toc23904 \h </w:instrText>
        </w:r>
        <w:r>
          <w:fldChar w:fldCharType="separate"/>
        </w:r>
        <w:r>
          <w:t>47</w:t>
        </w:r>
        <w:r>
          <w:fldChar w:fldCharType="end"/>
        </w:r>
      </w:hyperlink>
    </w:p>
    <w:p>
      <w:pPr>
        <w:pStyle w:val="TOC2"/>
        <w:tabs>
          <w:tab w:val="right" w:leader="dot" w:pos="8306"/>
        </w:tabs>
      </w:pPr>
      <w:hyperlink w:anchor="_Toc12973" w:history="1">
        <w:r>
          <w:rPr>
            <w:rFonts w:ascii="仿宋" w:eastAsia="仿宋" w:hAnsi="仿宋" w:cs="仿宋" w:hint="eastAsia"/>
            <w:lang w:eastAsia="zh-CN"/>
          </w:rPr>
          <w:t>(六)、防静电、触电防护及防雷措施</w:t>
        </w:r>
        <w:r>
          <w:tab/>
        </w:r>
        <w:r>
          <w:fldChar w:fldCharType="begin"/>
        </w:r>
        <w:r>
          <w:instrText xml:space="preserve"> PAGEREF _Toc12973 \h </w:instrText>
        </w:r>
        <w:r>
          <w:fldChar w:fldCharType="separate"/>
        </w:r>
        <w:r>
          <w:t>48</w:t>
        </w:r>
        <w:r>
          <w:fldChar w:fldCharType="end"/>
        </w:r>
      </w:hyperlink>
    </w:p>
    <w:p>
      <w:pPr>
        <w:pStyle w:val="TOC2"/>
        <w:tabs>
          <w:tab w:val="right" w:leader="dot" w:pos="8306"/>
        </w:tabs>
      </w:pPr>
      <w:hyperlink w:anchor="_Toc9385" w:history="1">
        <w:r>
          <w:rPr>
            <w:rFonts w:ascii="仿宋" w:eastAsia="仿宋" w:hAnsi="仿宋" w:cs="仿宋" w:hint="eastAsia"/>
            <w:lang w:eastAsia="zh-CN"/>
          </w:rPr>
          <w:t>(七)、机械设备安全保障措施</w:t>
        </w:r>
        <w:r>
          <w:tab/>
        </w:r>
        <w:r>
          <w:fldChar w:fldCharType="begin"/>
        </w:r>
        <w:r>
          <w:instrText xml:space="preserve"> PAGEREF _Toc9385 \h </w:instrText>
        </w:r>
        <w:r>
          <w:fldChar w:fldCharType="separate"/>
        </w:r>
        <w:r>
          <w:t>49</w:t>
        </w:r>
        <w:r>
          <w:fldChar w:fldCharType="end"/>
        </w:r>
      </w:hyperlink>
    </w:p>
    <w:p>
      <w:pPr>
        <w:pStyle w:val="TOC1"/>
        <w:tabs>
          <w:tab w:val="right" w:leader="dot" w:pos="8306"/>
        </w:tabs>
      </w:pPr>
      <w:hyperlink w:anchor="_Toc11002" w:history="1">
        <w:r>
          <w:rPr>
            <w:rFonts w:ascii="仿宋" w:eastAsia="仿宋" w:hAnsi="仿宋" w:cs="仿宋" w:hint="eastAsia"/>
            <w:lang w:eastAsia="zh-CN"/>
          </w:rPr>
          <w:t>十二、卫生箱项目经营效益</w:t>
        </w:r>
        <w:r>
          <w:tab/>
        </w:r>
        <w:r>
          <w:fldChar w:fldCharType="begin"/>
        </w:r>
        <w:r>
          <w:instrText xml:space="preserve"> PAGEREF _Toc11002 \h </w:instrText>
        </w:r>
        <w:r>
          <w:fldChar w:fldCharType="separate"/>
        </w:r>
        <w:r>
          <w:t>51</w:t>
        </w:r>
        <w:r>
          <w:fldChar w:fldCharType="end"/>
        </w:r>
      </w:hyperlink>
    </w:p>
    <w:p>
      <w:pPr>
        <w:pStyle w:val="TOC2"/>
        <w:tabs>
          <w:tab w:val="right" w:leader="dot" w:pos="8306"/>
        </w:tabs>
      </w:pPr>
      <w:hyperlink w:anchor="_Toc11624" w:history="1">
        <w:r>
          <w:rPr>
            <w:rFonts w:ascii="仿宋" w:eastAsia="仿宋" w:hAnsi="仿宋" w:cs="仿宋" w:hint="eastAsia"/>
            <w:lang w:eastAsia="zh-CN"/>
          </w:rPr>
          <w:t>(一)、经济评价财务测算</w:t>
        </w:r>
        <w:r>
          <w:tab/>
        </w:r>
        <w:r>
          <w:fldChar w:fldCharType="begin"/>
        </w:r>
        <w:r>
          <w:instrText xml:space="preserve"> PAGEREF _Toc11624 \h </w:instrText>
        </w:r>
        <w:r>
          <w:fldChar w:fldCharType="separate"/>
        </w:r>
        <w:r>
          <w:t>51</w:t>
        </w:r>
        <w:r>
          <w:fldChar w:fldCharType="end"/>
        </w:r>
      </w:hyperlink>
    </w:p>
    <w:p>
      <w:pPr>
        <w:pStyle w:val="TOC2"/>
        <w:tabs>
          <w:tab w:val="right" w:leader="dot" w:pos="8306"/>
        </w:tabs>
      </w:pPr>
      <w:hyperlink w:anchor="_Toc10090" w:history="1">
        <w:r>
          <w:rPr>
            <w:rFonts w:ascii="仿宋" w:eastAsia="仿宋" w:hAnsi="仿宋" w:cs="仿宋" w:hint="eastAsia"/>
            <w:lang w:eastAsia="zh-CN"/>
          </w:rPr>
          <w:t>(二)、卫生箱项目盈利能力分析</w:t>
        </w:r>
        <w:r>
          <w:tab/>
        </w:r>
        <w:r>
          <w:fldChar w:fldCharType="begin"/>
        </w:r>
        <w:r>
          <w:instrText xml:space="preserve"> PAGEREF _Toc10090 \h </w:instrText>
        </w:r>
        <w:r>
          <w:fldChar w:fldCharType="separate"/>
        </w:r>
        <w:r>
          <w:t>52</w:t>
        </w:r>
        <w:r>
          <w:fldChar w:fldCharType="end"/>
        </w:r>
      </w:hyperlink>
    </w:p>
    <w:p>
      <w:pPr>
        <w:pStyle w:val="TOC1"/>
        <w:tabs>
          <w:tab w:val="right" w:leader="dot" w:pos="8306"/>
        </w:tabs>
      </w:pPr>
      <w:hyperlink w:anchor="_Toc12594" w:history="1">
        <w:r>
          <w:rPr>
            <w:rFonts w:ascii="仿宋" w:eastAsia="仿宋" w:hAnsi="仿宋" w:cs="仿宋" w:hint="eastAsia"/>
            <w:lang w:eastAsia="zh-CN"/>
          </w:rPr>
          <w:t>十三、营销与推广策略</w:t>
        </w:r>
        <w:r>
          <w:tab/>
        </w:r>
        <w:r>
          <w:fldChar w:fldCharType="begin"/>
        </w:r>
        <w:r>
          <w:instrText xml:space="preserve"> PAGEREF _Toc12594 \h </w:instrText>
        </w:r>
        <w:r>
          <w:fldChar w:fldCharType="separate"/>
        </w:r>
        <w:r>
          <w:t>53</w:t>
        </w:r>
        <w:r>
          <w:fldChar w:fldCharType="end"/>
        </w:r>
      </w:hyperlink>
    </w:p>
    <w:p>
      <w:pPr>
        <w:pStyle w:val="TOC2"/>
        <w:tabs>
          <w:tab w:val="right" w:leader="dot" w:pos="8306"/>
        </w:tabs>
      </w:pPr>
      <w:hyperlink w:anchor="_Toc31072" w:history="1">
        <w:r>
          <w:rPr>
            <w:rFonts w:ascii="仿宋" w:eastAsia="仿宋" w:hAnsi="仿宋" w:cs="仿宋" w:hint="eastAsia"/>
            <w:lang w:eastAsia="zh-CN"/>
          </w:rPr>
          <w:t>(一)、产品/服务定位与特点</w:t>
        </w:r>
        <w:r>
          <w:tab/>
        </w:r>
        <w:r>
          <w:fldChar w:fldCharType="begin"/>
        </w:r>
        <w:r>
          <w:instrText xml:space="preserve"> PAGEREF _Toc31072 \h </w:instrText>
        </w:r>
        <w:r>
          <w:fldChar w:fldCharType="separate"/>
        </w:r>
        <w:r>
          <w:t>53</w:t>
        </w:r>
        <w:r>
          <w:fldChar w:fldCharType="end"/>
        </w:r>
      </w:hyperlink>
    </w:p>
    <w:p>
      <w:pPr>
        <w:pStyle w:val="TOC2"/>
        <w:tabs>
          <w:tab w:val="right" w:leader="dot" w:pos="8306"/>
        </w:tabs>
      </w:pPr>
      <w:hyperlink w:anchor="_Toc18809" w:history="1">
        <w:r>
          <w:rPr>
            <w:rFonts w:ascii="仿宋" w:eastAsia="仿宋" w:hAnsi="仿宋" w:cs="仿宋" w:hint="eastAsia"/>
            <w:lang w:eastAsia="zh-CN"/>
          </w:rPr>
          <w:t>(二)、市场定位与竞争分析</w:t>
        </w:r>
        <w:r>
          <w:tab/>
        </w:r>
        <w:r>
          <w:fldChar w:fldCharType="begin"/>
        </w:r>
        <w:r>
          <w:instrText xml:space="preserve"> PAGEREF _Toc18809 \h </w:instrText>
        </w:r>
        <w:r>
          <w:fldChar w:fldCharType="separate"/>
        </w:r>
        <w:r>
          <w:t>54</w:t>
        </w:r>
        <w:r>
          <w:fldChar w:fldCharType="end"/>
        </w:r>
      </w:hyperlink>
    </w:p>
    <w:p>
      <w:pPr>
        <w:pStyle w:val="TOC2"/>
        <w:tabs>
          <w:tab w:val="right" w:leader="dot" w:pos="8306"/>
        </w:tabs>
      </w:pPr>
      <w:hyperlink w:anchor="_Toc5046" w:history="1">
        <w:r>
          <w:rPr>
            <w:rFonts w:ascii="仿宋" w:eastAsia="仿宋" w:hAnsi="仿宋" w:cs="仿宋" w:hint="eastAsia"/>
            <w:lang w:eastAsia="zh-CN"/>
          </w:rPr>
          <w:t>(三)、营销渠道与策略</w:t>
        </w:r>
        <w:r>
          <w:tab/>
        </w:r>
        <w:r>
          <w:fldChar w:fldCharType="begin"/>
        </w:r>
        <w:r>
          <w:instrText xml:space="preserve"> PAGEREF _Toc5046 \h </w:instrText>
        </w:r>
        <w:r>
          <w:fldChar w:fldCharType="separate"/>
        </w:r>
        <w:r>
          <w:t>56</w:t>
        </w:r>
        <w:r>
          <w:fldChar w:fldCharType="end"/>
        </w:r>
      </w:hyperlink>
    </w:p>
    <w:p>
      <w:pPr>
        <w:pStyle w:val="TOC2"/>
        <w:tabs>
          <w:tab w:val="right" w:leader="dot" w:pos="8306"/>
        </w:tabs>
      </w:pPr>
      <w:hyperlink w:anchor="_Toc10260" w:history="1">
        <w:r>
          <w:rPr>
            <w:rFonts w:ascii="仿宋" w:eastAsia="仿宋" w:hAnsi="仿宋" w:cs="仿宋" w:hint="eastAsia"/>
            <w:lang w:eastAsia="zh-CN"/>
          </w:rPr>
          <w:t>(四)、推广与宣传活动</w:t>
        </w:r>
        <w:r>
          <w:tab/>
        </w:r>
        <w:r>
          <w:fldChar w:fldCharType="begin"/>
        </w:r>
        <w:r>
          <w:instrText xml:space="preserve"> PAGEREF _Toc10260 \h </w:instrText>
        </w:r>
        <w:r>
          <w:fldChar w:fldCharType="separate"/>
        </w:r>
        <w:r>
          <w:t>57</w:t>
        </w:r>
        <w:r>
          <w:fldChar w:fldCharType="end"/>
        </w:r>
      </w:hyperlink>
    </w:p>
    <w:p>
      <w:pPr>
        <w:pStyle w:val="TOC1"/>
        <w:tabs>
          <w:tab w:val="right" w:leader="dot" w:pos="8306"/>
        </w:tabs>
      </w:pPr>
      <w:hyperlink w:anchor="_Toc27049" w:history="1">
        <w:r>
          <w:rPr>
            <w:rFonts w:ascii="仿宋" w:eastAsia="仿宋" w:hAnsi="仿宋" w:cs="仿宋" w:hint="eastAsia"/>
            <w:lang w:eastAsia="zh-CN"/>
          </w:rPr>
          <w:t>十四、卫生箱项目实施保障措施</w:t>
        </w:r>
        <w:r>
          <w:tab/>
        </w:r>
        <w:r>
          <w:fldChar w:fldCharType="begin"/>
        </w:r>
        <w:r>
          <w:instrText xml:space="preserve"> PAGEREF _Toc27049 \h </w:instrText>
        </w:r>
        <w:r>
          <w:fldChar w:fldCharType="separate"/>
        </w:r>
        <w:r>
          <w:t>62</w:t>
        </w:r>
        <w:r>
          <w:fldChar w:fldCharType="end"/>
        </w:r>
      </w:hyperlink>
    </w:p>
    <w:p>
      <w:pPr>
        <w:pStyle w:val="TOC2"/>
        <w:tabs>
          <w:tab w:val="right" w:leader="dot" w:pos="8306"/>
        </w:tabs>
      </w:pPr>
      <w:hyperlink w:anchor="_Toc24842" w:history="1">
        <w:r>
          <w:rPr>
            <w:rFonts w:ascii="仿宋" w:eastAsia="仿宋" w:hAnsi="仿宋" w:cs="仿宋" w:hint="eastAsia"/>
            <w:lang w:eastAsia="zh-CN"/>
          </w:rPr>
          <w:t>(一)、卫生箱项目实施保障机制</w:t>
        </w:r>
        <w:r>
          <w:tab/>
        </w:r>
        <w:r>
          <w:fldChar w:fldCharType="begin"/>
        </w:r>
        <w:r>
          <w:instrText xml:space="preserve"> PAGEREF _Toc24842 \h </w:instrText>
        </w:r>
        <w:r>
          <w:fldChar w:fldCharType="separate"/>
        </w:r>
        <w:r>
          <w:t>62</w:t>
        </w:r>
        <w:r>
          <w:fldChar w:fldCharType="end"/>
        </w:r>
      </w:hyperlink>
    </w:p>
    <w:p>
      <w:pPr>
        <w:pStyle w:val="TOC2"/>
        <w:tabs>
          <w:tab w:val="right" w:leader="dot" w:pos="8306"/>
        </w:tabs>
      </w:pPr>
      <w:hyperlink w:anchor="_Toc24059" w:history="1">
        <w:r>
          <w:rPr>
            <w:rFonts w:ascii="仿宋" w:eastAsia="仿宋" w:hAnsi="仿宋" w:cs="仿宋" w:hint="eastAsia"/>
            <w:lang w:eastAsia="zh-CN"/>
          </w:rPr>
          <w:t>(二)、卫生箱项目法律合规要求</w:t>
        </w:r>
        <w:r>
          <w:tab/>
        </w:r>
        <w:r>
          <w:fldChar w:fldCharType="begin"/>
        </w:r>
        <w:r>
          <w:instrText xml:space="preserve"> PAGEREF _Toc24059 \h </w:instrText>
        </w:r>
        <w:r>
          <w:fldChar w:fldCharType="separate"/>
        </w:r>
        <w:r>
          <w:t>65</w:t>
        </w:r>
        <w:r>
          <w:fldChar w:fldCharType="end"/>
        </w:r>
      </w:hyperlink>
    </w:p>
    <w:p>
      <w:pPr>
        <w:pStyle w:val="TOC2"/>
        <w:tabs>
          <w:tab w:val="right" w:leader="dot" w:pos="8306"/>
        </w:tabs>
      </w:pPr>
      <w:hyperlink w:anchor="_Toc14239" w:history="1">
        <w:r>
          <w:rPr>
            <w:rFonts w:ascii="仿宋" w:eastAsia="仿宋" w:hAnsi="仿宋" w:cs="仿宋" w:hint="eastAsia"/>
            <w:lang w:eastAsia="zh-CN"/>
          </w:rPr>
          <w:t>(三)、卫生箱项目合同管理与法律事务</w:t>
        </w:r>
        <w:r>
          <w:tab/>
        </w:r>
        <w:r>
          <w:fldChar w:fldCharType="begin"/>
        </w:r>
        <w:r>
          <w:instrText xml:space="preserve"> PAGEREF _Toc14239 \h </w:instrText>
        </w:r>
        <w:r>
          <w:fldChar w:fldCharType="separate"/>
        </w:r>
        <w:r>
          <w:t>69</w:t>
        </w:r>
        <w:r>
          <w:fldChar w:fldCharType="end"/>
        </w:r>
      </w:hyperlink>
    </w:p>
    <w:p>
      <w:pPr>
        <w:pStyle w:val="TOC2"/>
        <w:tabs>
          <w:tab w:val="right" w:leader="dot" w:pos="8306"/>
        </w:tabs>
      </w:pPr>
      <w:hyperlink w:anchor="_Toc3131" w:history="1">
        <w:r>
          <w:rPr>
            <w:rFonts w:ascii="仿宋" w:eastAsia="仿宋" w:hAnsi="仿宋" w:cs="仿宋" w:hint="eastAsia"/>
            <w:lang w:eastAsia="zh-CN"/>
          </w:rPr>
          <w:t>(四)、卫生箱项目知识产权保护策略</w:t>
        </w:r>
        <w:r>
          <w:tab/>
        </w:r>
        <w:r>
          <w:fldChar w:fldCharType="begin"/>
        </w:r>
        <w:r>
          <w:instrText xml:space="preserve"> PAGEREF _Toc3131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3"/>
      <w:r>
        <w:rPr>
          <w:rFonts w:ascii="仿宋" w:eastAsia="仿宋" w:hAnsi="仿宋" w:cs="仿宋" w:hint="eastAsia"/>
          <w:sz w:val="28"/>
          <w:lang w:eastAsia="zh-CN"/>
        </w:rPr>
        <w:t>一、卫生箱项目危机管理</w:t>
      </w:r>
      <w:bookmarkEnd w:id="2"/>
    </w:p>
    <w:p>
      <w:pPr>
        <w:pStyle w:val="Heading2"/>
        <w:rPr>
          <w:rFonts w:ascii="仿宋" w:eastAsia="仿宋" w:hAnsi="仿宋" w:cs="仿宋" w:hint="eastAsia"/>
          <w:lang w:eastAsia="zh-CN"/>
        </w:rPr>
      </w:pPr>
      <w:bookmarkStart w:id="3" w:name="_Toc290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卫生箱项目危机管理中，危机预警与识别是确保卫生箱项目稳健运行的核心步骤。通过建立全面的监测机制，卫生箱项目团队旨在及时发现和理解潜在的风险和危机因素，以便采取及时的预防和应对措施，确保卫生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首先，通过深入的风险评估，卫生箱项目团队全面分析了整个卫生箱项目和各个阶段可能存在的威胁。这包括准确评估每个潜在风险的发生概率和可能影响的程度，为后续危机预警提供了有力支持。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生箱项目团队着重于明确定义卫生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生箱项目进展的持续监控，团队能够及时发现潜在问题并作出迅速反应。卫生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在这一阶段，团队的专业素养和反应速度将发挥至关重要的作用，以确保潜在危机能够在初期得到有效的处理，最大程度地减轻负面影响。通过危机预警与识别，卫生箱项目得以更有序、可控地推进。</w:t>
      </w:r>
    </w:p>
    <w:p>
      <w:pPr>
        <w:pStyle w:val="Heading2"/>
        <w:ind w:firstLine="560" w:firstLineChars="200"/>
        <w:rPr>
          <w:rFonts w:ascii="仿宋" w:eastAsia="仿宋" w:hAnsi="仿宋" w:cs="仿宋" w:hint="eastAsia"/>
          <w:sz w:val="28"/>
          <w:lang w:eastAsia="zh-CN"/>
        </w:rPr>
      </w:pPr>
      <w:bookmarkStart w:id="4" w:name="_Toc2638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在危机发生时，卫生箱项目团队立即行动，成立了应急小组。该小组的任务是迅速制定并实施紧急应对措施，以最小化潜在损失。以下是采取的主要措施：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暂停卫生箱项目进度：为遏制危机蔓延，卫生箱项目暂时停止进行，以便全面评估当前状况。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资源重新分配：重新评估卫生箱项目资源的分配，确保最大限度地减小损失。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实时沟通：与关键利益相关者建立实时沟通机制，向他们传递卫生箱项目危机的实际状况，保障卫生箱项目核心利益。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在紧急应对的同时，卫生箱项目团队强调了团队协作和有效沟通的重要性。以下是团队协作的关键举措：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信息共享机制：建立了信息共享平台，确保团队成员能够及时获取卫生箱项目危机的实时信息。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领导者沟通：卫生箱项目领导者通过定期会议和即时沟通工具，指导团队应对危机，保持团队稳定运行。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随着危机得到初步控制，卫生箱项目团队转向制定恢复计划，以确保卫生箱项目能够从中迅速恢复。主要恢复计划包括：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修复受损的进度计划：重新评估卫生箱项目进度，制定修复计划，确保卫生箱项目尽快回归正常进程。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重新调整资源分配：优化资源分配，确保卫生箱项目在有限资源下高效运转。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风险管理机制加强：对卫生箱项目风险进行全面评估，制定更强化的风险管理策略，以预防未来可能的危机。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32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27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技术管理特点体现在其创新导向。通过引入最先进的技术趋势和解决方案，卫生箱项目致力于提升科技含量、提高质量和效率水平。这意味着我们将采用最新的工具和方法，确保卫生箱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生箱项目技术管理的显著特征。通过整合不同领域的技术资源，我们实现了跨学科的协同工作。这有助于优化技术架构，提高整体效能。此外，整合性策略还促进了不同技术团队之间的紧密沟通和高效合作，确保卫生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生箱项目所采用的技术。通过不断优化技术方案，卫生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生箱项目团队将在卫生箱项目初期识别可能的技术风险，并采取相应的预防和应对措施。通过建立健全的风险评估机制，卫生箱项目能够在实施过程中及时发现并解决潜在的技术问题，保障卫生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通过这些独特的技术管理特点，我们确信在卫生箱项目中，技术将成为卫生箱项目成功的有力支持。这一深度剖析揭示了技术管理在卫生箱项目实施中的关键作用，为卫生箱项目的技术基础奠定了坚实的基础。</w:t>
      </w:r>
    </w:p>
    <w:p>
      <w:pPr>
        <w:pStyle w:val="Heading2"/>
        <w:ind w:firstLine="560" w:firstLineChars="200"/>
        <w:rPr>
          <w:rFonts w:ascii="仿宋" w:eastAsia="仿宋" w:hAnsi="仿宋" w:cs="仿宋" w:hint="eastAsia"/>
          <w:sz w:val="28"/>
          <w:lang w:eastAsia="zh-CN"/>
        </w:rPr>
      </w:pPr>
      <w:bookmarkStart w:id="7" w:name="_Toc24788"/>
      <w:r>
        <w:rPr>
          <w:rFonts w:ascii="仿宋" w:eastAsia="仿宋" w:hAnsi="仿宋" w:cs="仿宋" w:hint="eastAsia"/>
          <w:sz w:val="28"/>
          <w:lang w:eastAsia="zh-CN"/>
        </w:rPr>
        <w:t>(二)、卫生箱项目工艺技术设计方案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生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生箱项目将严格按照相关行业规范要求进行组织。通过有效控制产品质量，卫生箱项目将致力于为顾客提供优质的卫生箱项目产品和良好的服务。这体现了卫生箱项目对于生产活动合规性和质量标准的高度重视，为卫生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生箱项目注重生态效益和清洁生产原则。卫生箱项目建设将紧密结合地方特色经济发展，与社会经济发展规划和区域环境保护规划方案相协调一致。通过与当地区域自然生态系统的结合，卫生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生箱项目产品具有多样化的客户需求和个性化的特点。因此，卫生箱项目产品规格品种多样，且单批生产数量较小。为满足这一特点，卫生箱项目承办单位将建设先进的柔性制造生产线。通过广泛应用柔性制造技术，卫生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卫生箱项目采用的技术具有较高的技术含量和自动化水平，处于国内先进水平。这一技术选用不仅体现了对生产效率、质量和环境友好性的高标准要求，同时为卫生箱项目的可持续发展奠定了坚实的基础。</w:t>
      </w:r>
    </w:p>
    <w:p>
      <w:pPr>
        <w:pStyle w:val="Heading2"/>
        <w:ind w:firstLine="560" w:firstLineChars="200"/>
        <w:rPr>
          <w:rFonts w:ascii="仿宋" w:eastAsia="仿宋" w:hAnsi="仿宋" w:cs="仿宋" w:hint="eastAsia"/>
          <w:sz w:val="28"/>
          <w:lang w:eastAsia="zh-CN"/>
        </w:rPr>
      </w:pPr>
      <w:bookmarkStart w:id="8" w:name="_Toc279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为确保卫生箱项目的高效生产和技术实施，我们制定了一套精心设计的设备选型方案，以满足卫生箱项目生产、质量和环保的要求。该方案的主要特点如下：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生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针对卫生箱项目产品的多样性和小批量生产的特点，我们将建设柔性制造生产线。通过在设备选型中考虑柔性制造技术，可以灵活应对不同产品规格和生产需求，实现生产线的高度灵活性和适应性。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480"/>
      <w:r>
        <w:rPr>
          <w:rFonts w:ascii="仿宋" w:eastAsia="仿宋" w:hAnsi="仿宋" w:cs="仿宋" w:hint="eastAsia"/>
          <w:sz w:val="28"/>
          <w:lang w:eastAsia="zh-CN"/>
        </w:rPr>
        <w:t>三、卫生箱项目概论</w:t>
      </w:r>
      <w:bookmarkEnd w:id="9"/>
    </w:p>
    <w:p>
      <w:pPr>
        <w:pStyle w:val="Heading2"/>
        <w:rPr>
          <w:rFonts w:ascii="仿宋" w:eastAsia="仿宋" w:hAnsi="仿宋" w:cs="仿宋" w:hint="eastAsia"/>
          <w:lang w:eastAsia="zh-CN"/>
        </w:rPr>
      </w:pPr>
      <w:bookmarkStart w:id="10" w:name="_Toc20811"/>
      <w:r>
        <w:rPr>
          <w:rFonts w:ascii="仿宋" w:eastAsia="仿宋" w:hAnsi="仿宋" w:cs="仿宋" w:hint="eastAsia"/>
          <w:lang w:eastAsia="zh-CN"/>
        </w:rPr>
        <w:t>(一)、卫生箱项目概况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起源追溯至对市场的深入洞察。市场的不断演变与变革为卫生箱项目提供了难得的机遇。当前市场存在的需求缺口和变革的大环境共同构成了卫生箱项目的背景。这个卫生箱项目旨在充分利用市场机遇，填补行业中尚未满足的需求，为客户提供全新的解决方案。市场的变革和需求的增长使得这个卫生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卫生箱项目名称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正式命名为卫生箱。这个名称不仅仅是一个标识，更代表了卫生箱项目的核心理念和愿景。它蕴含着卫生箱项目所要解决问题的关键字，具有强烈的表达和辨识度，为卫生箱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卫生箱项目目标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核心目标是提供一种全新、高效的解决方案，满足客户日益增长的需求。卫生箱项目追求的不仅仅是满足市场需求，更是在市场中获得卓越的竞争优势。通过不断提升产品或服务的质量和创新水平，卫生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卫生箱项目范围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全面涵盖了产品研发、制造、市场推广和售后服务，确保从产品设计到最终用户体验的全方位关注。这一全面的卫生箱项目范围是为了确保卫生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卫生箱项目时间表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卫生箱项目计划在未来18个月内完成，包括研发、测试、市场试点和正式推出等不同阶段。这个时间表的合理设计是为了确保卫生箱项目各个阶段的顺利推进，以便按时交付高质量的成果。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卫生箱项目预算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卫生箱项目总预算估算为XX百万美元，主要分配在研发、市场推广、人员培训和运营等方面。这一充足的预算为卫生箱项目提供了充足的资源，确保卫生箱项目在各个方面都能取得优异的表现。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卫生箱项目风险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卫生箱项目可能面临的风险包括市场接受度低、技术难题、竞争激烈等。卫生箱项目团队已经制定了相应的风险应对计划，通过前瞻性的风险管理，确保卫生箱项目在面对不确定性时能够迅速做出应对。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卫生箱项目团队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卫生箱项目汇聚了一支经验丰富、多领域专业素养的核心团队，确保卫生箱项目在各个方面都能拥有高水平的执行力。团队的协同作战是卫生箱项目成功的关键因素之一。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卫生箱项目背景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卫生箱项目的背景根植于市场对更高效、创新产品的渴望，同时也受到科技发展对行业格局的深刻改变的影响。这为卫生箱项目提供了广阔的发展空间和市场需求。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卫生箱项目现状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截至目前，卫生箱项目已完成市场调研和技术验证，取得了初步的成功。这为卫生箱项目在未来的发展奠定了坚实的基础，为更远大的目标打下了坚实的基石。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234"/>
      <w:r>
        <w:rPr>
          <w:rFonts w:ascii="仿宋" w:eastAsia="仿宋" w:hAnsi="仿宋" w:cs="仿宋" w:hint="eastAsia"/>
          <w:sz w:val="28"/>
          <w:lang w:eastAsia="zh-CN"/>
        </w:rPr>
        <w:t>(二)、卫生箱项目目标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keyword》卫生箱项目首要业务目标是在市场中占据有利地位，实现产品/服务的成功推广和销售。通过不断提升产品质量、创新性，卫生箱项目追求成为行业中的领导者，赢得更多客户的青睐。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在科技迅速发展的时代，卫生箱项目着眼于技术创新。通过持续的研发和技术升级，卫生箱项目旨在推出更具创新性的产品或服务，以满足市场对新鲜、先进解决方案的需求。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为了建立可持续的客户关系，卫生箱项目设定了客户满意度目标。通过提供卓越的产品质量和优质的客户服务，卫生箱项目追求赢得客户的信任和忠诚度，确保他们的满意度达到行业领先水平。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卫生箱项目注重社会责任和可持续发展。通过实施环保、社会责任卫生箱项目，卫生箱项目致力于在经济发展的同时保护环境，促进社会公平，实现可持续经营。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卫生箱项目的团队是实现目标的核心驱动力。因此，卫生箱项目设定了团队发展目标，包括提升团队成员的专业技能、培养领导力，以及搭建协同高效的团队工作氛围。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576"/>
      <w:r>
        <w:rPr>
          <w:rFonts w:ascii="仿宋" w:eastAsia="仿宋" w:hAnsi="仿宋" w:cs="仿宋" w:hint="eastAsia"/>
          <w:sz w:val="28"/>
          <w:lang w:eastAsia="zh-CN"/>
        </w:rPr>
        <w:t>(三)、卫生箱项目提出的理由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卫生箱项目提出的理由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提出源于对市场机遇的深刻洞察。当前市场中存在的需求缺口和行业发展趋势表明，有巨大的商业机会等待被开发。通过准确捕捉市场机遇，卫生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理念基于对技术创新的信仰。通过持续的研发和技术投入，卫生箱项目有望推出更具创新性的产品或服务。在科技飞速发展的当下，卫生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提出是为了增强企业的行业竞争力。通过提升产品或服务的质量和独特性，卫生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响应了消费者需求的变化。随着社会和科技的不断发展，消费者对产品和服务的需求也在发生变化。通过深入了解并及时回应消费者的新需求，卫生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卫生箱项目的提出是企业战略发展规划的一部分。在面对日益激烈的市场竞争和不断变化的商业环境中，卫生箱项目作为企业战略的一环，旨在为企业开辟新的增长领域，巩固企业在行业中的地位。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卫生箱项目的提出不仅仅是基于商业考量，还注重社会责任。通过推出环保、社会责任等方面的卫生箱项目，卫生箱企业可以在社会中树立积极形象，为社会做出积极贡献，实现经济效益和社会效益的双赢。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卫生箱项目的提出反映了对利益相关者期望的关注。包括客户、员工、投资者等利益相关者在企业发展中都有着各自的期望，卫生箱项目力求在满足这些期望的同时，取得更大的共赢。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4362"/>
      <w:r>
        <w:rPr>
          <w:rFonts w:ascii="仿宋" w:eastAsia="仿宋" w:hAnsi="仿宋" w:cs="仿宋" w:hint="eastAsia"/>
          <w:sz w:val="28"/>
          <w:lang w:eastAsia="zh-CN"/>
        </w:rPr>
        <w:t>(四)、卫生箱项目意义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在实施卫生箱项目的过程中，我们不仅仅是在追逐商业成功，更是为企业和社会的多个层面创造了深远的意义。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箱项目的首要意义在于提升企业的市场竞争力。通过持续的创新和对产品质量的高标准要求，卫生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生箱项目的推进将促使行业技术水平的提升。通过引入先进技术和创新性解决方案，卫生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在社会层面，卫生箱项目不仅创造了大量就业机会，提高了就业水平，还注重社会责任和环保。通过参与社会公益事业和推动环保卫生箱项目，卫生箱项目为社会贡献了一份力量，体现了企业对社会的积极回馈。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综合而言，卫生箱项目意义重大，不仅推动了企业的发展，也为行业和社会的进步贡献了积极力量。这是一个全面而深刻的影响，将在未来产生可持续的正面效应。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864"/>
      <w:r>
        <w:rPr>
          <w:rFonts w:ascii="仿宋" w:eastAsia="仿宋" w:hAnsi="仿宋" w:cs="仿宋" w:hint="eastAsia"/>
          <w:sz w:val="28"/>
          <w:lang w:eastAsia="zh-CN"/>
        </w:rPr>
        <w:t>(五)、卫生箱项目背景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在当今迅猛发展的商业环境中，卫生箱项目的动因根植于对多方面因素的审慎考量。这个卫生箱项目的提出并非孤立的决策，而是对企业所处背景深入思考的产物。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市场的不断演变是卫生箱项目背后的首要原因。科技的迅速发展和全球市场的快速变化使得企业必须灵活应对。卫生箱项目应运而生，旨在通过创新性的解决方案迎合市场的多变需求，赢得竞争中的先机。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竞争的激烈程度也是卫生箱项目背景中不可忽视的一环。企业需要在激烈竞争中脱颖而出，为此，卫生箱项目致力于打破常规，提供独特的价值主张，以吸引客户并确保市场份额的增长。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技术的迅速发展为企业带来了机遇与挑战。作为卫生箱项目启动的背景之一，对新兴技术的应用将有助于提升企业的技术水平，使其在不断演进的商业环境中保持竞争优势。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此外，社会对企业责任的期望也在逐渐升高。卫生箱项目充分融入了社会责任的理念，通过可持续经营和社会公益卫生箱项目，企图为社会贡献一份力量，在商业成功的同时关注社会价值。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117"/>
      <w:r>
        <w:rPr>
          <w:rFonts w:ascii="仿宋" w:eastAsia="仿宋" w:hAnsi="仿宋" w:cs="仿宋" w:hint="eastAsia"/>
          <w:sz w:val="28"/>
          <w:lang w:eastAsia="zh-CN"/>
        </w:rPr>
        <w:t>四、卫生箱项目选址可行性分析</w:t>
      </w:r>
      <w:bookmarkEnd w:id="15"/>
    </w:p>
    <w:p>
      <w:pPr>
        <w:pStyle w:val="Heading2"/>
        <w:rPr>
          <w:rFonts w:ascii="仿宋" w:eastAsia="仿宋" w:hAnsi="仿宋" w:cs="仿宋" w:hint="eastAsia"/>
          <w:lang w:eastAsia="zh-CN"/>
        </w:rPr>
      </w:pPr>
      <w:bookmarkStart w:id="16" w:name="_Toc14138"/>
      <w:r>
        <w:rPr>
          <w:rFonts w:ascii="仿宋" w:eastAsia="仿宋" w:hAnsi="仿宋" w:cs="仿宋" w:hint="eastAsia"/>
          <w:lang w:eastAsia="zh-CN"/>
        </w:rPr>
        <w:t>(一)、卫生箱项目选址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该卫生箱项目选址位于XX省XX市XX区XXX街道</w:t>
      </w:r>
    </w:p>
    <w:p>
      <w:pPr>
        <w:pStyle w:val="Heading2"/>
        <w:ind w:firstLine="560" w:firstLineChars="200"/>
        <w:rPr>
          <w:rFonts w:ascii="仿宋" w:eastAsia="仿宋" w:hAnsi="仿宋" w:cs="仿宋" w:hint="eastAsia"/>
          <w:sz w:val="28"/>
          <w:lang w:eastAsia="zh-CN"/>
        </w:rPr>
      </w:pPr>
      <w:bookmarkStart w:id="17" w:name="_Toc3003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卫生箱项目的征地面积将根据卫生箱项目的实际规模和需求进行精确规划。具体面积XXX平方米，旨在确保卫生箱项目不仅能够满足当前的发展需求，还能够预留空间以适应未来的扩展。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净用地面积是在征地面积基础上去除不可利用面积后的实际可开发用地。具体面积XXX平方米，考虑到环保、交通、安全等多方面因素，以确保卫生箱项目在整体利用效率上达到最优。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卫生箱项目计划建设的建筑总规模具体面积XXX平方米。这一规模的确定综合考虑了卫生箱项目的性质、规模，以及城市规划的相关要求，确保建筑布局与周边环境协调一致。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绿地率是卫生箱项目用地中被规划为绿地的比例。具体面积XXX平方米，旨在通过合理规划绿地，改善卫生箱项目周边环境，提升居民生活质量，并符合城市整体绿化规划。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容积率是用地上可以建设的建筑总体积与用地面积之比。具体面积XXX，通过合理的容积率规划，确保卫生箱项目建筑规模与周边环境和谐共生。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确保卫生箱项目选址与当地城市规划相一致，具体面积XXX平方米。通过与城市规划部门深入沟通，确保卫生箱项目不仅符合城市的整体发展方向，还能够融入城市的发展布局，为城市的长远发展贡献力量。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充分了解并确保卫生箱项目选址符合当地产业政策，具体面积XXX平方米。这包括卫生箱项目对当地经济的促进作用，以及对相关产业的带动效应，确保卫生箱项目与地方政府的产业政策保持一致，促进共赢合作。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https://d.book118.com/748060106044006041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B278C"/>
    <w:rsid w:val="6E0B27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6010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2024-02-23T09:18:00Z</dcterms:created>
  <dcterms:modified xsi:type="dcterms:W3CDTF">2024-02-23T09:18:29Z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BA94AE8C76B34409903E573EC64717B1_11</vt:lpwstr>
  </property>
  <property fmtid="{D5CDD505-2E9C-101B-9397-08002B2CF9AE}" pid="3" name="KSOProductBuildVer">
    <vt:lpwstr>2052-12.1.0.16250</vt:lpwstr>
  </property>
</Properties>
</file>