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A43E43" w:rsidP="00A43E43" w14:paraId="467EF80D" w14:textId="77777777">
      <w:pPr>
        <w:spacing w:before="48" w:beforeLines="20" w:after="260" w:afterAutospacing="0" w:line="360" w:lineRule="auto"/>
        <w:jc w:val="center"/>
        <w:rPr>
          <w:rFonts w:ascii="华文中宋" w:eastAsia="华文中宋" w:hAnsi="华文中宋"/>
          <w:b/>
          <w:sz w:val="30"/>
        </w:rPr>
      </w:pPr>
      <w:r w:rsidRPr="00A43E43">
        <w:rPr>
          <w:rFonts w:ascii="华文中宋" w:eastAsia="华文中宋" w:hAnsi="华文中宋"/>
          <w:b/>
          <w:sz w:val="30"/>
        </w:rPr>
        <w:t>2024年深圳市人才安居集团有限公司人员招聘笔试备考题库及答案解析</w:t>
      </w:r>
    </w:p>
    <w:p w:rsidR="00A77B3E" w14:paraId="0FFEDC2C" w14:textId="77777777">
      <w:pPr>
        <w:spacing w:after="260" w:afterAutospacing="0" w:line="360" w:lineRule="auto"/>
        <w:jc w:val="center"/>
        <w:rPr>
          <w:sz w:val="21"/>
        </w:rPr>
      </w:pPr>
      <w:r>
        <w:rPr>
          <w:sz w:val="21"/>
        </w:rPr>
        <w:t>毕业院校：</w:t>
      </w:r>
      <w:r>
        <w:rPr>
          <w:sz w:val="21"/>
        </w:rPr>
        <w:t xml:space="preserve">__________ </w:t>
      </w:r>
      <w:r>
        <w:rPr>
          <w:sz w:val="21"/>
        </w:rPr>
        <w:t>姓名：</w:t>
      </w:r>
      <w:r>
        <w:rPr>
          <w:sz w:val="21"/>
        </w:rPr>
        <w:t xml:space="preserve">__________ </w:t>
      </w:r>
      <w:r>
        <w:rPr>
          <w:sz w:val="21"/>
        </w:rPr>
        <w:t>考场：</w:t>
      </w:r>
      <w:r>
        <w:rPr>
          <w:sz w:val="21"/>
        </w:rPr>
        <w:t xml:space="preserve">__________ </w:t>
      </w:r>
      <w:r>
        <w:rPr>
          <w:sz w:val="21"/>
        </w:rPr>
        <w:t>考号：</w:t>
      </w:r>
      <w:r>
        <w:rPr>
          <w:sz w:val="21"/>
        </w:rPr>
        <w:t>__________</w:t>
      </w:r>
    </w:p>
    <w:p w:rsidR="00A77B3E" w14:paraId="3F514878" w14:textId="77777777">
      <w:pPr>
        <w:spacing w:after="260" w:afterAutospacing="0" w:line="360" w:lineRule="auto"/>
      </w:pPr>
      <w:r>
        <w:rPr>
          <w:rFonts w:ascii="微软雅黑" w:eastAsia="微软雅黑" w:cs="微软雅黑"/>
        </w:rPr>
        <w:t>一、</w:t>
      </w:r>
      <w:r>
        <w:rPr>
          <w:rFonts w:ascii="微软雅黑" w:eastAsia="微软雅黑" w:cs="微软雅黑"/>
        </w:rPr>
        <w:t>言语理解与表达</w:t>
      </w:r>
    </w:p>
    <w:p w:rsidR="003F588C" w14:paraId="2C55FE2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0000FF"/>
          <w:szCs w:val="18"/>
        </w:rPr>
        <w:t>1．</w:t>
      </w:r>
      <w:r w:rsidRPr="003F588C">
        <w:rPr>
          <w:rFonts w:ascii="微软雅黑" w:eastAsia="微软雅黑" w:hAnsi="微软雅黑" w:cs="微软雅黑" w:hint="eastAsia"/>
          <w:szCs w:val="18"/>
        </w:rPr>
        <w:t>解决当今人类遭遇的各种难题和危机，单靠一种文明价值的智慧和能量，常常显得________。只有充分挖掘和利用各种不同禀性的文明价值资源，才能帮助人类破解难题、走出危机。填入划横线部分最恰当的一项是()。</w:t>
      </w:r>
    </w:p>
    <w:p w:rsidR="003F588C" w14:paraId="7A051BB3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A、捉襟见肘</w:t>
      </w:r>
    </w:p>
    <w:p w:rsidR="003F588C" w14:paraId="31049EEF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B、格格不入</w:t>
      </w:r>
    </w:p>
    <w:p w:rsidR="003F588C" w14:paraId="195208E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C、于事无补</w:t>
      </w:r>
    </w:p>
    <w:p w:rsidR="003F588C" w14:paraId="7B2B28E0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szCs w:val="18"/>
        </w:rPr>
        <w:t>D、顾此失彼</w:t>
      </w:r>
    </w:p>
    <w:p w:rsidR="003F588C" w14:paraId="41CC1FB9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3F588C">
        <w:rPr>
          <w:rFonts w:ascii="微软雅黑" w:eastAsia="微软雅黑" w:hAnsi="微软雅黑" w:cs="微软雅黑" w:hint="eastAsia"/>
          <w:szCs w:val="18"/>
        </w:rPr>
        <w:t>A</w:t>
      </w:r>
    </w:p>
    <w:p w:rsidR="003F588C" w14:paraId="4EE9C9E8" w14:textId="77777777">
      <w:pPr>
        <w:pStyle w:val="NormalWeb"/>
        <w:widowControl/>
        <w:spacing w:beforeAutospacing="0" w:after="260" w:afterAutospacing="0" w:line="360" w:lineRule="auto"/>
        <w:rPr>
          <w:rFonts w:ascii="微软雅黑" w:eastAsia="微软雅黑" w:hAnsi="微软雅黑" w:cs="微软雅黑"/>
          <w:b/>
          <w:color w:val="4066F4"/>
          <w:szCs w:val="18"/>
        </w:rPr>
      </w:pPr>
      <w:r w:rsidRPr="003F588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3F588C">
        <w:rPr>
          <w:rFonts w:ascii="微软雅黑" w:eastAsia="微软雅黑" w:hAnsi="微软雅黑" w:cs="微软雅黑" w:hint="eastAsia"/>
          <w:szCs w:val="18"/>
        </w:rPr>
        <w:t>文段强调解决问题单靠一种智慧和能量无法应付，只有多方面助力才可破解难题，A项“捉襟见肘”比喻穷于应付，符合文意。文段并不是强调这一种智慧无法与其他方式协调、相容，排除B项“格格不入”。C项“于事无补”指对事情没什么益处，文段不是讨论“一种智慧”是否有用，排除。D项“顾此失彼”侧重忙乱或慌张的情景，文段强调的是穷于应付的一种状态，A更合适，排除D。故选A。</w:t>
      </w:r>
    </w:p>
    <w:p w:rsidR="007675BD" w14:paraId="79F3B0FB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7675BD">
        <w:rPr>
          <w:rFonts w:ascii="微软雅黑" w:eastAsia="微软雅黑" w:cs="微软雅黑"/>
          <w:color w:val="0000FF"/>
          <w:szCs w:val="14"/>
        </w:rPr>
        <w:t>2</w:t>
      </w:r>
      <w:r w:rsidRPr="007675BD">
        <w:rPr>
          <w:rFonts w:ascii="微软雅黑" w:eastAsia="微软雅黑" w:cs="微软雅黑"/>
          <w:color w:val="0000FF"/>
          <w:szCs w:val="14"/>
        </w:rPr>
        <w:t>．</w:t>
      </w:r>
      <w:r w:rsidRPr="007675BD">
        <w:rPr>
          <w:rFonts w:ascii="微软雅黑" w:eastAsia="微软雅黑" w:cs="微软雅黑"/>
          <w:szCs w:val="14"/>
        </w:rPr>
        <w:t>三清山风景如画，有的峰峦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，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的奇石。</w:t>
      </w:r>
    </w:p>
    <w:p w:rsidR="007675BD" w14:paraId="14D97603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依次填入划横线部分最恰当的一项是</w:t>
      </w:r>
      <w:r w:rsidRPr="007675BD">
        <w:rPr>
          <w:rFonts w:ascii="微软雅黑" w:eastAsia="微软雅黑" w:cs="微软雅黑"/>
          <w:szCs w:val="14"/>
        </w:rPr>
        <w:t>( )</w:t>
      </w:r>
      <w:r w:rsidRPr="007675BD">
        <w:rPr>
          <w:rFonts w:ascii="微软雅黑" w:eastAsia="微软雅黑" w:cs="微软雅黑"/>
          <w:szCs w:val="14"/>
        </w:rPr>
        <w:t>。</w:t>
      </w:r>
    </w:p>
    <w:p w:rsidR="007675BD" w14:paraId="7591090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A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凸出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崎岖</w:t>
      </w:r>
    </w:p>
    <w:p w:rsidR="007675BD" w14:paraId="58157896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突出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崎岖</w:t>
      </w:r>
    </w:p>
    <w:p w:rsidR="007675BD" w14:paraId="4AC00150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突出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嶙峋</w:t>
      </w:r>
    </w:p>
    <w:p w:rsidR="007675BD" w14:paraId="42FF2657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凸出</w:t>
      </w:r>
      <w:r w:rsidRPr="007675BD">
        <w:rPr>
          <w:rFonts w:ascii="微软雅黑" w:eastAsia="微软雅黑" w:cs="微软雅黑"/>
          <w:szCs w:val="14"/>
        </w:rPr>
        <w:t xml:space="preserve"> </w:t>
      </w:r>
      <w:r w:rsidRPr="007675BD">
        <w:rPr>
          <w:rFonts w:ascii="微软雅黑" w:eastAsia="微软雅黑" w:cs="微软雅黑"/>
          <w:szCs w:val="14"/>
        </w:rPr>
        <w:t>嶙峋</w:t>
      </w:r>
    </w:p>
    <w:p w:rsidR="007675BD" w14:paraId="516EADFF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答案：</w:t>
      </w:r>
      <w:r w:rsidRPr="007675BD">
        <w:rPr>
          <w:rFonts w:ascii="微软雅黑" w:eastAsia="微软雅黑" w:cs="微软雅黑"/>
          <w:szCs w:val="14"/>
        </w:rPr>
        <w:t>D</w:t>
      </w:r>
    </w:p>
    <w:p w:rsidR="007675BD" w14:paraId="1E15FA0A" w14:textId="77777777">
      <w:pPr>
        <w:pStyle w:val="NormalWeb"/>
        <w:widowControl/>
        <w:spacing w:beforeAutospacing="0" w:after="260" w:afterAutospacing="0" w:line="360" w:lineRule="auto"/>
      </w:pPr>
      <w:r w:rsidRPr="007675BD">
        <w:rPr>
          <w:rFonts w:ascii="微软雅黑" w:eastAsia="微软雅黑" w:cs="微软雅黑"/>
          <w:color w:val="228B22"/>
          <w:szCs w:val="14"/>
        </w:rPr>
        <w:t>解析：</w:t>
      </w:r>
      <w:r w:rsidRPr="007675BD">
        <w:rPr>
          <w:rFonts w:ascii="微软雅黑" w:eastAsia="微软雅黑" w:cs="微软雅黑"/>
          <w:szCs w:val="14"/>
        </w:rPr>
        <w:t>本题考查近义实词的辨析。</w:t>
      </w:r>
    </w:p>
    <w:p w:rsidR="007675BD" w14:paraId="4C260269" w14:textId="77777777">
      <w:pPr>
        <w:pStyle w:val="NormalWeb"/>
        <w:widowControl/>
        <w:spacing w:beforeAutospacing="0" w:after="260" w:afterAutospacing="0" w:line="360" w:lineRule="auto"/>
        <w:rPr>
          <w:b/>
          <w:color w:val="4066F4"/>
        </w:rPr>
      </w:pP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凸出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指高于周围，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突出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指鼓起来。应该是在和其他山峰的比较下，有的峰峦凸显出来。据此排除</w:t>
      </w:r>
      <w:r w:rsidRPr="007675BD">
        <w:rPr>
          <w:rFonts w:ascii="微软雅黑" w:eastAsia="微软雅黑" w:cs="微软雅黑"/>
          <w:szCs w:val="14"/>
        </w:rPr>
        <w:t>B</w:t>
      </w:r>
      <w:r w:rsidRPr="007675BD">
        <w:rPr>
          <w:rFonts w:ascii="微软雅黑" w:eastAsia="微软雅黑" w:cs="微软雅黑"/>
          <w:szCs w:val="14"/>
        </w:rPr>
        <w:t>、</w:t>
      </w:r>
      <w:r w:rsidRPr="007675BD">
        <w:rPr>
          <w:rFonts w:ascii="微软雅黑" w:eastAsia="微软雅黑" w:cs="微软雅黑"/>
          <w:szCs w:val="14"/>
        </w:rPr>
        <w:t>C</w:t>
      </w:r>
      <w:r w:rsidRPr="007675BD">
        <w:rPr>
          <w:rFonts w:ascii="微软雅黑" w:eastAsia="微软雅黑" w:cs="微软雅黑"/>
          <w:szCs w:val="14"/>
        </w:rPr>
        <w:t>项。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嶙峋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形容山石峻峭、重叠、突兀的样子，</w:t>
      </w:r>
      <w:r w:rsidRPr="007675BD">
        <w:rPr>
          <w:rFonts w:ascii="微软雅黑" w:eastAsia="微软雅黑" w:cs="微软雅黑"/>
          <w:szCs w:val="14"/>
        </w:rPr>
        <w:t>“</w:t>
      </w:r>
      <w:r w:rsidRPr="007675BD">
        <w:rPr>
          <w:rFonts w:ascii="微软雅黑" w:eastAsia="微软雅黑" w:cs="微软雅黑"/>
          <w:szCs w:val="14"/>
        </w:rPr>
        <w:t>崎岖</w:t>
      </w:r>
      <w:r w:rsidRPr="007675BD">
        <w:rPr>
          <w:rFonts w:ascii="微软雅黑" w:eastAsia="微软雅黑" w:cs="微软雅黑"/>
          <w:szCs w:val="14"/>
        </w:rPr>
        <w:t>”</w:t>
      </w:r>
      <w:r w:rsidRPr="007675BD">
        <w:rPr>
          <w:rFonts w:ascii="微软雅黑" w:eastAsia="微软雅黑" w:cs="微软雅黑"/>
          <w:szCs w:val="14"/>
        </w:rPr>
        <w:t>形容山路不平，比喻处境很难，在这里不符合题意，故正确答案为</w:t>
      </w:r>
      <w:r w:rsidRPr="007675BD">
        <w:rPr>
          <w:rFonts w:ascii="微软雅黑" w:eastAsia="微软雅黑" w:cs="微软雅黑"/>
          <w:szCs w:val="14"/>
        </w:rPr>
        <w:t>D</w:t>
      </w:r>
      <w:r w:rsidRPr="007675BD">
        <w:rPr>
          <w:rFonts w:ascii="微软雅黑" w:eastAsia="微软雅黑" w:cs="微软雅黑"/>
          <w:szCs w:val="14"/>
        </w:rPr>
        <w:t>。</w:t>
      </w:r>
    </w:p>
    <w:p w:rsidR="002326AC" w14:paraId="6937597F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3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下列各句中，句意明确，没有语病的一句是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0B7157C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、我国北方基地计划鼓励当地农民把波儿羊与当地的山羊进行杂交，以提高农民养羊的经济效益，满足发展羊肉产业的需要。</w:t>
      </w:r>
    </w:p>
    <w:p w:rsidR="002326AC" w14:paraId="1641EDDA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、司法腐败导致对有权势的罪犯的庇护，而贪污、受贿等职务犯罪的构成要件是当事人是否有职权。</w:t>
      </w:r>
    </w:p>
    <w:p w:rsidR="002326AC" w14:paraId="7A4E7545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、我们在坚定不移地坚持改革开放，大力发展社会生产力，增强我国的综合国力，不断提高人民生活。</w:t>
      </w:r>
    </w:p>
    <w:p w:rsidR="002326AC" w14:paraId="2EF5D74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、一部影视作品，要想有高的收视率或票房价值，作品本身要有质量和必要的包装宣传缺一不可。</w:t>
      </w:r>
    </w:p>
    <w:p w:rsidR="002326AC" w14:paraId="28514292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2326AC">
        <w:rPr>
          <w:rFonts w:ascii="微软雅黑" w:eastAsia="微软雅黑" w:hAnsi="微软雅黑" w:cs="微软雅黑" w:hint="eastAsia"/>
          <w:szCs w:val="18"/>
        </w:rPr>
        <w:t>A</w:t>
      </w:r>
    </w:p>
    <w:p w:rsidR="002326AC" w14:paraId="5073AB3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项“贪污、受贿等职务犯罪的构成要件”与“是否有职权”属于一面对两面的错误。</w:t>
      </w: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项动宾搭配不当，最后一个分句应为“不断提高人民生活水平”。</w:t>
      </w: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项语句杂糅，应去掉“作品本身要有”或者“缺一不可”。</w:t>
      </w: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项没有错误，正确。故选</w:t>
      </w: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007C1E19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4</w:t>
      </w:r>
      <w:r w:rsidRPr="002326AC">
        <w:rPr>
          <w:rFonts w:ascii="微软雅黑" w:eastAsia="微软雅黑" w:hAnsi="微软雅黑" w:cs="微软雅黑" w:hint="eastAsia"/>
          <w:color w:val="0000FF"/>
          <w:szCs w:val="18"/>
        </w:rPr>
        <w:t>．</w:t>
      </w:r>
      <w:r w:rsidRPr="002326AC">
        <w:rPr>
          <w:rFonts w:ascii="微软雅黑" w:eastAsia="微软雅黑" w:hAnsi="微软雅黑" w:cs="微软雅黑" w:hint="eastAsia"/>
          <w:szCs w:val="18"/>
        </w:rPr>
        <w:t>尼采曾把母鸡下蛋的啼叫和诗人的歌唱相提并论，说都是“痛苦使然”。这个家常而</w:t>
      </w:r>
      <w:r w:rsidRPr="002326AC">
        <w:rPr>
          <w:rFonts w:ascii="微软雅黑" w:eastAsia="微软雅黑" w:hAnsi="微软雅黑" w:cs="微软雅黑" w:hint="eastAsia"/>
          <w:szCs w:val="18"/>
        </w:rPr>
        <w:t>_________</w:t>
      </w:r>
      <w:r w:rsidRPr="002326AC">
        <w:rPr>
          <w:rFonts w:ascii="微软雅黑" w:eastAsia="微软雅黑" w:hAnsi="微软雅黑" w:cs="微软雅黑" w:hint="eastAsia"/>
          <w:szCs w:val="18"/>
        </w:rPr>
        <w:t>的比拟，也恰恰符合中国文艺传统里一个</w:t>
      </w:r>
      <w:r w:rsidRPr="002326AC">
        <w:rPr>
          <w:rFonts w:ascii="微软雅黑" w:eastAsia="微软雅黑" w:hAnsi="微软雅黑" w:cs="微软雅黑" w:hint="eastAsia"/>
          <w:szCs w:val="18"/>
        </w:rPr>
        <w:t>_________</w:t>
      </w:r>
      <w:r w:rsidRPr="002326AC">
        <w:rPr>
          <w:rFonts w:ascii="微软雅黑" w:eastAsia="微软雅黑" w:hAnsi="微软雅黑" w:cs="微软雅黑" w:hint="eastAsia"/>
          <w:szCs w:val="18"/>
        </w:rPr>
        <w:t>的意见：苦痛比快乐更能产生诗歌，好诗主要是不愉快、烦恼或“穷愁”的表现和发泄。在中国古代，这个意见不但是诗文理论里的常谈，而且成为写作实践里的套路。填入划横线部分最恰当的一项是</w:t>
      </w:r>
      <w:r w:rsidRPr="002326AC">
        <w:rPr>
          <w:rFonts w:ascii="微软雅黑" w:eastAsia="微软雅黑" w:hAnsi="微软雅黑" w:cs="微软雅黑" w:hint="eastAsia"/>
          <w:szCs w:val="18"/>
        </w:rPr>
        <w:t>()</w:t>
      </w:r>
      <w:r w:rsidRPr="002326AC">
        <w:rPr>
          <w:rFonts w:ascii="微软雅黑" w:eastAsia="微软雅黑" w:hAnsi="微软雅黑" w:cs="微软雅黑" w:hint="eastAsia"/>
          <w:szCs w:val="18"/>
        </w:rPr>
        <w:t>。</w:t>
      </w:r>
    </w:p>
    <w:p w:rsidR="002326AC" w14:paraId="349B52A4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A</w:t>
      </w:r>
      <w:r w:rsidRPr="002326AC">
        <w:rPr>
          <w:rFonts w:ascii="微软雅黑" w:eastAsia="微软雅黑" w:hAnsi="微软雅黑" w:cs="微软雅黑" w:hint="eastAsia"/>
          <w:szCs w:val="18"/>
        </w:rPr>
        <w:t>、形象</w:t>
      </w:r>
      <w:r w:rsidRPr="002326AC">
        <w:rPr>
          <w:rFonts w:ascii="微软雅黑" w:eastAsia="微软雅黑" w:hAnsi="微软雅黑" w:cs="微软雅黑" w:hint="eastAsia"/>
          <w:szCs w:val="18"/>
        </w:rPr>
        <w:t xml:space="preserve"> </w:t>
      </w:r>
      <w:r w:rsidRPr="002326AC">
        <w:rPr>
          <w:rFonts w:ascii="微软雅黑" w:eastAsia="微软雅黑" w:hAnsi="微软雅黑" w:cs="微软雅黑" w:hint="eastAsia"/>
          <w:szCs w:val="18"/>
        </w:rPr>
        <w:t>主流</w:t>
      </w:r>
    </w:p>
    <w:p w:rsidR="002326AC" w14:paraId="45BE21D7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B</w:t>
      </w:r>
      <w:r w:rsidRPr="002326AC">
        <w:rPr>
          <w:rFonts w:ascii="微软雅黑" w:eastAsia="微软雅黑" w:hAnsi="微软雅黑" w:cs="微软雅黑" w:hint="eastAsia"/>
          <w:szCs w:val="18"/>
        </w:rPr>
        <w:t>、通俗</w:t>
      </w:r>
      <w:r w:rsidRPr="002326AC">
        <w:rPr>
          <w:rFonts w:ascii="微软雅黑" w:eastAsia="微软雅黑" w:hAnsi="微软雅黑" w:cs="微软雅黑" w:hint="eastAsia"/>
          <w:szCs w:val="18"/>
        </w:rPr>
        <w:t xml:space="preserve"> </w:t>
      </w:r>
      <w:r w:rsidRPr="002326AC">
        <w:rPr>
          <w:rFonts w:ascii="微软雅黑" w:eastAsia="微软雅黑" w:hAnsi="微软雅黑" w:cs="微软雅黑" w:hint="eastAsia"/>
          <w:szCs w:val="18"/>
        </w:rPr>
        <w:t>主观</w:t>
      </w:r>
    </w:p>
    <w:p w:rsidR="002326AC" w14:paraId="2A25064B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C</w:t>
      </w:r>
      <w:r w:rsidRPr="002326AC">
        <w:rPr>
          <w:rFonts w:ascii="微软雅黑" w:eastAsia="微软雅黑" w:hAnsi="微软雅黑" w:cs="微软雅黑" w:hint="eastAsia"/>
          <w:szCs w:val="18"/>
        </w:rPr>
        <w:t>、尖刻</w:t>
      </w:r>
      <w:r w:rsidRPr="002326AC">
        <w:rPr>
          <w:rFonts w:ascii="微软雅黑" w:eastAsia="微软雅黑" w:hAnsi="微软雅黑" w:cs="微软雅黑" w:hint="eastAsia"/>
          <w:szCs w:val="18"/>
        </w:rPr>
        <w:t xml:space="preserve"> </w:t>
      </w:r>
      <w:r w:rsidRPr="002326AC">
        <w:rPr>
          <w:rFonts w:ascii="微软雅黑" w:eastAsia="微软雅黑" w:hAnsi="微软雅黑" w:cs="微软雅黑" w:hint="eastAsia"/>
          <w:szCs w:val="18"/>
        </w:rPr>
        <w:t>偏执</w:t>
      </w:r>
    </w:p>
    <w:p w:rsidR="002326AC" w14:paraId="696F2A7C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szCs w:val="18"/>
        </w:rPr>
        <w:t>D</w:t>
      </w:r>
      <w:r w:rsidRPr="002326AC">
        <w:rPr>
          <w:rFonts w:ascii="微软雅黑" w:eastAsia="微软雅黑" w:hAnsi="微软雅黑" w:cs="微软雅黑" w:hint="eastAsia"/>
          <w:szCs w:val="18"/>
        </w:rPr>
        <w:t>、生动</w:t>
      </w:r>
      <w:r w:rsidRPr="002326AC">
        <w:rPr>
          <w:rFonts w:ascii="微软雅黑" w:eastAsia="微软雅黑" w:hAnsi="微软雅黑" w:cs="微软雅黑" w:hint="eastAsia"/>
          <w:szCs w:val="18"/>
        </w:rPr>
        <w:t xml:space="preserve"> </w:t>
      </w:r>
      <w:r w:rsidRPr="002326AC">
        <w:rPr>
          <w:rFonts w:ascii="微软雅黑" w:eastAsia="微软雅黑" w:hAnsi="微软雅黑" w:cs="微软雅黑" w:hint="eastAsia"/>
          <w:szCs w:val="18"/>
        </w:rPr>
        <w:t>流行</w:t>
      </w:r>
    </w:p>
    <w:p w:rsidR="002326AC" w14:paraId="68BDBC93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答案：</w:t>
      </w:r>
      <w:r w:rsidRPr="002326AC">
        <w:rPr>
          <w:rFonts w:ascii="微软雅黑" w:eastAsia="微软雅黑" w:hAnsi="微软雅黑" w:cs="微软雅黑" w:hint="eastAsia"/>
          <w:szCs w:val="18"/>
        </w:rPr>
        <w:t>D</w:t>
      </w:r>
    </w:p>
    <w:p w:rsidR="002326AC" w14:paraId="51F831F6" w14:textId="77777777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  <w:r w:rsidRPr="002326AC">
        <w:rPr>
          <w:rFonts w:ascii="微软雅黑" w:eastAsia="微软雅黑" w:hAnsi="微软雅黑" w:cs="微软雅黑" w:hint="eastAsia"/>
          <w:color w:val="228B22"/>
          <w:szCs w:val="18"/>
        </w:rPr>
        <w:t>解析：</w:t>
      </w:r>
      <w:r w:rsidRPr="002326AC">
        <w:rPr>
          <w:rFonts w:ascii="微软雅黑" w:eastAsia="微软雅黑" w:hAnsi="微软雅黑" w:cs="微软雅黑" w:hint="eastAsia"/>
          <w:szCs w:val="18"/>
        </w:rPr>
        <w:t>第一空，尼采将诗人歌唱与母鸡下蛋的啼叫相比，意在说明二者都是“痛苦使然”，这一比拟所用的意象家常而易懂，并不存在尖刻嘲讽之意，排除</w:t>
      </w:r>
      <w:r w:rsidRPr="002326AC">
        <w:rPr>
          <w:rFonts w:ascii="微软雅黑" w:eastAsia="微软雅黑" w:hAnsi="微软雅黑" w:cs="微软雅黑" w:hint="eastAsia"/>
          <w:szCs w:val="18"/>
        </w:rPr>
        <w:t>C</w:t>
      </w:r>
      <w:r>
        <w:rPr>
          <w:rFonts w:ascii="微软雅黑" w:eastAsia="微软雅黑" w:hAnsi="微软雅黑" w:cs="微软雅黑"/>
          <w:color w:val="4066F4"/>
          <w:szCs w:val="18"/>
        </w:rPr>
        <w:br/>
      </w:r>
      <w:r>
        <w:rPr>
          <w:rFonts w:ascii="微软雅黑" w:eastAsia="微软雅黑" w:hAnsi="微软雅黑" w:cs="微软雅黑"/>
          <w:color w:val="4066F4"/>
          <w:szCs w:val="18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https://d.book118.com/748061012110006046</w:t>
        </w:r>
      </w:hyperlink>
    </w:p>
    <w:p w:rsidR="002326AC">
      <w:pPr>
        <w:pStyle w:val="NormalWeb"/>
        <w:widowControl/>
        <w:snapToGrid w:val="0"/>
        <w:spacing w:beforeAutospacing="0" w:after="260" w:afterAutospacing="0" w:line="360" w:lineRule="auto"/>
        <w:rPr>
          <w:rFonts w:ascii="微软雅黑" w:eastAsia="微软雅黑" w:hAnsi="微软雅黑" w:cs="微软雅黑"/>
          <w:color w:val="4066F4"/>
          <w:szCs w:val="18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paraId="19CF03AF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3E43" w14:paraId="75A36AAB" w14:textId="77777777">
    <w:pPr>
      <w:pStyle w:val="Footer"/>
      <w:spacing w:after="260" w:afterAutospacing="0" w:line="36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paraId="35CD0759" w14:textId="6D1ADC8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A43E43" w14:paraId="4C439DF8" w14:textId="77777777">
    <w:pPr>
      <w:pStyle w:val="Footer"/>
      <w:spacing w:after="260" w:afterAutospacing="0" w:line="36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paraId="3E9758B6" w14:textId="77777777">
    <w:pPr>
      <w:pStyle w:val="Footer"/>
      <w:spacing w:after="260" w:afterAutospacing="0" w:line="36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3E43" w14:textId="77777777">
    <w:pPr>
      <w:pStyle w:val="Footer"/>
      <w:spacing w:after="260" w:afterAutospacing="0" w:line="36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textId="6D1ADC8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A43E43" w14:textId="77777777">
    <w:pPr>
      <w:pStyle w:val="Footer"/>
      <w:spacing w:after="260" w:afterAutospacing="0" w:line="360" w:lineRule="auto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Footer"/>
      <w:spacing w:after="260" w:afterAutospacing="0" w:line="360" w:lineRule="auto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textId="77777777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43E43" w14:textId="77777777">
    <w:pPr>
      <w:pStyle w:val="Footer"/>
      <w:spacing w:after="260" w:afterAutospacing="0" w:line="360" w:lineRule="auto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:rsidP="004008AC" w14:textId="6D1ADC8B">
    <w:pPr>
      <w:pStyle w:val="Footer"/>
      <w:framePr w:wrap="around" w:vAnchor="text" w:hAnchor="margin" w:xAlign="center" w:y="1"/>
      <w:spacing w:after="260" w:afterAutospacing="0" w:line="360" w:lineRule="auto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A43E43" w14:textId="77777777">
    <w:pPr>
      <w:pStyle w:val="Footer"/>
      <w:spacing w:after="260" w:afterAutospacing="0" w:line="360" w:lineRule="auto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Footer"/>
      <w:spacing w:after="260" w:afterAutospacing="0" w:line="36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paraId="49BEBBF5" w14:textId="77777777">
    <w:pPr>
      <w:pStyle w:val="Header"/>
      <w:spacing w:after="260" w:afterAutospacing="0" w:line="36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paraId="1604B49F" w14:textId="77777777">
    <w:pPr>
      <w:pStyle w:val="Header"/>
      <w:spacing w:after="260" w:afterAutospacing="0"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paraId="572925DE" w14:textId="77777777">
    <w:pPr>
      <w:pStyle w:val="Header"/>
      <w:spacing w:after="260" w:afterAutospacing="0" w:line="360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43E43" w14:textId="77777777">
    <w:pPr>
      <w:pStyle w:val="Header"/>
      <w:spacing w:after="260" w:afterAutospacing="0" w:line="36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2326AC"/>
    <w:rsid w:val="003F588C"/>
    <w:rsid w:val="004008AC"/>
    <w:rsid w:val="00541498"/>
    <w:rsid w:val="007675BD"/>
    <w:rsid w:val="009C641C"/>
    <w:rsid w:val="00A43E43"/>
    <w:rsid w:val="00A77B3E"/>
    <w:rsid w:val="00A95C3D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4F31CAD7"/>
  <w15:docId w15:val="{53CFCD33-9F09-4980-9E35-FC4E3E11F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qFormat/>
    <w:pPr>
      <w:widowControl w:val="0"/>
      <w:jc w:val="both"/>
    </w:pPr>
    <w:rPr>
      <w:kern w:val="2"/>
      <w:sz w:val="21"/>
      <w:szCs w:val="22"/>
    </w:rPr>
  </w:style>
  <w:style w:type="paragraph" w:styleId="NormalWeb">
    <w:name w:val="Normal (Web)"/>
    <w:basedOn w:val="1"/>
    <w:rsid w:val="00A95C3D"/>
    <w:pPr>
      <w:spacing w:beforeAutospacing="1" w:afterAutospacing="1"/>
      <w:jc w:val="left"/>
    </w:pPr>
    <w:rPr>
      <w:rFonts w:ascii="等线" w:eastAsia="等线" w:hAnsi="等线"/>
      <w:kern w:val="0"/>
      <w:sz w:val="24"/>
      <w:szCs w:val="24"/>
    </w:rPr>
  </w:style>
  <w:style w:type="paragraph" w:customStyle="1" w:styleId="10">
    <w:name w:val="正文1_0"/>
    <w:autoRedefine/>
    <w:qFormat/>
    <w:rsid w:val="002326AC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Header">
    <w:name w:val="header"/>
    <w:basedOn w:val="Normal"/>
    <w:link w:val="a"/>
    <w:rsid w:val="00A43E4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A43E43"/>
    <w:rPr>
      <w:sz w:val="18"/>
      <w:szCs w:val="18"/>
    </w:rPr>
  </w:style>
  <w:style w:type="paragraph" w:styleId="Footer">
    <w:name w:val="footer"/>
    <w:basedOn w:val="Normal"/>
    <w:link w:val="a0"/>
    <w:rsid w:val="00A43E4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A43E43"/>
    <w:rPr>
      <w:sz w:val="18"/>
      <w:szCs w:val="18"/>
    </w:rPr>
  </w:style>
  <w:style w:type="character" w:styleId="PageNumber">
    <w:name w:val="page number"/>
    <w:basedOn w:val="DefaultParagraphFont"/>
    <w:rsid w:val="00A43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748061012110006046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4355</Words>
  <Characters>24828</Characters>
  <Application>Microsoft Office Word</Application>
  <DocSecurity>0</DocSecurity>
  <Lines>206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2024-03-17T08:12:00Z</dcterms:created>
  <dcterms:modified xsi:type="dcterms:W3CDTF">2024-03-17T08:12:00Z</dcterms:modified>
</cp:coreProperties>
</file>