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节能型泵及环保用泵项目规划设计方案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78" w:history="1">
        <w:r>
          <w:rPr>
            <w:rFonts w:ascii="仿宋" w:eastAsia="仿宋" w:hAnsi="仿宋" w:cs="仿宋" w:hint="eastAsia"/>
            <w:lang w:eastAsia="zh-CN"/>
          </w:rPr>
          <w:t>前言</w:t>
        </w:r>
        <w:r>
          <w:tab/>
        </w:r>
        <w:r>
          <w:fldChar w:fldCharType="begin"/>
        </w:r>
        <w:r>
          <w:instrText xml:space="preserve"> PAGEREF _Toc19178 \h </w:instrText>
        </w:r>
        <w:r>
          <w:fldChar w:fldCharType="separate"/>
        </w:r>
        <w:r>
          <w:t>3</w:t>
        </w:r>
        <w:r>
          <w:fldChar w:fldCharType="end"/>
        </w:r>
      </w:hyperlink>
    </w:p>
    <w:p>
      <w:pPr>
        <w:pStyle w:val="TOC1"/>
        <w:tabs>
          <w:tab w:val="right" w:leader="dot" w:pos="8306"/>
        </w:tabs>
      </w:pPr>
      <w:hyperlink w:anchor="_Toc24171" w:history="1">
        <w:r>
          <w:rPr>
            <w:rFonts w:ascii="仿宋" w:eastAsia="仿宋" w:hAnsi="仿宋" w:cs="仿宋" w:hint="eastAsia"/>
            <w:lang w:eastAsia="zh-CN"/>
          </w:rPr>
          <w:t>一、工艺说明</w:t>
        </w:r>
        <w:r>
          <w:tab/>
        </w:r>
        <w:r>
          <w:fldChar w:fldCharType="begin"/>
        </w:r>
        <w:r>
          <w:instrText xml:space="preserve"> PAGEREF _Toc24171 \h </w:instrText>
        </w:r>
        <w:r>
          <w:fldChar w:fldCharType="separate"/>
        </w:r>
        <w:r>
          <w:t>3</w:t>
        </w:r>
        <w:r>
          <w:fldChar w:fldCharType="end"/>
        </w:r>
      </w:hyperlink>
    </w:p>
    <w:p>
      <w:pPr>
        <w:pStyle w:val="TOC2"/>
        <w:tabs>
          <w:tab w:val="right" w:leader="dot" w:pos="8306"/>
        </w:tabs>
      </w:pPr>
      <w:hyperlink w:anchor="_Toc12046" w:history="1">
        <w:r>
          <w:rPr>
            <w:rFonts w:ascii="仿宋" w:eastAsia="仿宋" w:hAnsi="仿宋" w:cs="仿宋" w:hint="eastAsia"/>
            <w:lang w:eastAsia="zh-CN"/>
          </w:rPr>
          <w:t>(一)、技术管理特点</w:t>
        </w:r>
        <w:r>
          <w:tab/>
        </w:r>
        <w:r>
          <w:fldChar w:fldCharType="begin"/>
        </w:r>
        <w:r>
          <w:instrText xml:space="preserve"> PAGEREF _Toc12046 \h </w:instrText>
        </w:r>
        <w:r>
          <w:fldChar w:fldCharType="separate"/>
        </w:r>
        <w:r>
          <w:t>3</w:t>
        </w:r>
        <w:r>
          <w:fldChar w:fldCharType="end"/>
        </w:r>
      </w:hyperlink>
    </w:p>
    <w:p>
      <w:pPr>
        <w:pStyle w:val="TOC2"/>
        <w:tabs>
          <w:tab w:val="right" w:leader="dot" w:pos="8306"/>
        </w:tabs>
      </w:pPr>
      <w:hyperlink w:anchor="_Toc25309" w:history="1">
        <w:r>
          <w:rPr>
            <w:rFonts w:ascii="仿宋" w:eastAsia="仿宋" w:hAnsi="仿宋" w:cs="仿宋" w:hint="eastAsia"/>
            <w:lang w:eastAsia="zh-CN"/>
          </w:rPr>
          <w:t>(二)、节能型泵及环保用泵项目工艺技术设计方案</w:t>
        </w:r>
        <w:r>
          <w:tab/>
        </w:r>
        <w:r>
          <w:fldChar w:fldCharType="begin"/>
        </w:r>
        <w:r>
          <w:instrText xml:space="preserve"> PAGEREF _Toc25309 \h </w:instrText>
        </w:r>
        <w:r>
          <w:fldChar w:fldCharType="separate"/>
        </w:r>
        <w:r>
          <w:t>4</w:t>
        </w:r>
        <w:r>
          <w:fldChar w:fldCharType="end"/>
        </w:r>
      </w:hyperlink>
    </w:p>
    <w:p>
      <w:pPr>
        <w:pStyle w:val="TOC2"/>
        <w:tabs>
          <w:tab w:val="right" w:leader="dot" w:pos="8306"/>
        </w:tabs>
      </w:pPr>
      <w:hyperlink w:anchor="_Toc16569" w:history="1">
        <w:r>
          <w:rPr>
            <w:rFonts w:ascii="仿宋" w:eastAsia="仿宋" w:hAnsi="仿宋" w:cs="仿宋" w:hint="eastAsia"/>
            <w:lang w:eastAsia="zh-CN"/>
          </w:rPr>
          <w:t>(三)、设备选型方案</w:t>
        </w:r>
        <w:r>
          <w:tab/>
        </w:r>
        <w:r>
          <w:fldChar w:fldCharType="begin"/>
        </w:r>
        <w:r>
          <w:instrText xml:space="preserve"> PAGEREF _Toc16569 \h </w:instrText>
        </w:r>
        <w:r>
          <w:fldChar w:fldCharType="separate"/>
        </w:r>
        <w:r>
          <w:t>5</w:t>
        </w:r>
        <w:r>
          <w:fldChar w:fldCharType="end"/>
        </w:r>
      </w:hyperlink>
    </w:p>
    <w:p>
      <w:pPr>
        <w:pStyle w:val="TOC1"/>
        <w:tabs>
          <w:tab w:val="right" w:leader="dot" w:pos="8306"/>
        </w:tabs>
      </w:pPr>
      <w:hyperlink w:anchor="_Toc15357" w:history="1">
        <w:r>
          <w:rPr>
            <w:rFonts w:ascii="仿宋" w:eastAsia="仿宋" w:hAnsi="仿宋" w:cs="仿宋" w:hint="eastAsia"/>
            <w:lang w:eastAsia="zh-CN"/>
          </w:rPr>
          <w:t>二、节能型泵及环保用泵项目土建工程</w:t>
        </w:r>
        <w:r>
          <w:tab/>
        </w:r>
        <w:r>
          <w:fldChar w:fldCharType="begin"/>
        </w:r>
        <w:r>
          <w:instrText xml:space="preserve"> PAGEREF _Toc15357 \h </w:instrText>
        </w:r>
        <w:r>
          <w:fldChar w:fldCharType="separate"/>
        </w:r>
        <w:r>
          <w:t>7</w:t>
        </w:r>
        <w:r>
          <w:fldChar w:fldCharType="end"/>
        </w:r>
      </w:hyperlink>
    </w:p>
    <w:p>
      <w:pPr>
        <w:pStyle w:val="TOC2"/>
        <w:tabs>
          <w:tab w:val="right" w:leader="dot" w:pos="8306"/>
        </w:tabs>
      </w:pPr>
      <w:hyperlink w:anchor="_Toc18844" w:history="1">
        <w:r>
          <w:rPr>
            <w:rFonts w:ascii="仿宋" w:eastAsia="仿宋" w:hAnsi="仿宋" w:cs="仿宋" w:hint="eastAsia"/>
            <w:lang w:eastAsia="zh-CN"/>
          </w:rPr>
          <w:t>(一)、建筑工程设计原则</w:t>
        </w:r>
        <w:r>
          <w:tab/>
        </w:r>
        <w:r>
          <w:fldChar w:fldCharType="begin"/>
        </w:r>
        <w:r>
          <w:instrText xml:space="preserve"> PAGEREF _Toc18844 \h </w:instrText>
        </w:r>
        <w:r>
          <w:fldChar w:fldCharType="separate"/>
        </w:r>
        <w:r>
          <w:t>7</w:t>
        </w:r>
        <w:r>
          <w:fldChar w:fldCharType="end"/>
        </w:r>
      </w:hyperlink>
    </w:p>
    <w:p>
      <w:pPr>
        <w:pStyle w:val="TOC2"/>
        <w:tabs>
          <w:tab w:val="right" w:leader="dot" w:pos="8306"/>
        </w:tabs>
      </w:pPr>
      <w:hyperlink w:anchor="_Toc10413" w:history="1">
        <w:r>
          <w:rPr>
            <w:rFonts w:ascii="仿宋" w:eastAsia="仿宋" w:hAnsi="仿宋" w:cs="仿宋" w:hint="eastAsia"/>
            <w:lang w:eastAsia="zh-CN"/>
          </w:rPr>
          <w:t>(二)、土建工程设计年限及安全等级</w:t>
        </w:r>
        <w:r>
          <w:tab/>
        </w:r>
        <w:r>
          <w:fldChar w:fldCharType="begin"/>
        </w:r>
        <w:r>
          <w:instrText xml:space="preserve"> PAGEREF _Toc10413 \h </w:instrText>
        </w:r>
        <w:r>
          <w:fldChar w:fldCharType="separate"/>
        </w:r>
        <w:r>
          <w:t>8</w:t>
        </w:r>
        <w:r>
          <w:fldChar w:fldCharType="end"/>
        </w:r>
      </w:hyperlink>
    </w:p>
    <w:p>
      <w:pPr>
        <w:pStyle w:val="TOC2"/>
        <w:tabs>
          <w:tab w:val="right" w:leader="dot" w:pos="8306"/>
        </w:tabs>
      </w:pPr>
      <w:hyperlink w:anchor="_Toc8483" w:history="1">
        <w:r>
          <w:rPr>
            <w:rFonts w:ascii="仿宋" w:eastAsia="仿宋" w:hAnsi="仿宋" w:cs="仿宋" w:hint="eastAsia"/>
            <w:lang w:eastAsia="zh-CN"/>
          </w:rPr>
          <w:t>(三)、建筑工程设计总体要求</w:t>
        </w:r>
        <w:r>
          <w:tab/>
        </w:r>
        <w:r>
          <w:fldChar w:fldCharType="begin"/>
        </w:r>
        <w:r>
          <w:instrText xml:space="preserve"> PAGEREF _Toc8483 \h </w:instrText>
        </w:r>
        <w:r>
          <w:fldChar w:fldCharType="separate"/>
        </w:r>
        <w:r>
          <w:t>9</w:t>
        </w:r>
        <w:r>
          <w:fldChar w:fldCharType="end"/>
        </w:r>
      </w:hyperlink>
    </w:p>
    <w:p>
      <w:pPr>
        <w:pStyle w:val="TOC2"/>
        <w:tabs>
          <w:tab w:val="right" w:leader="dot" w:pos="8306"/>
        </w:tabs>
      </w:pPr>
      <w:hyperlink w:anchor="_Toc11889" w:history="1">
        <w:r>
          <w:rPr>
            <w:rFonts w:ascii="仿宋" w:eastAsia="仿宋" w:hAnsi="仿宋" w:cs="仿宋" w:hint="eastAsia"/>
            <w:lang w:eastAsia="zh-CN"/>
          </w:rPr>
          <w:t>(四)、土建工程建设指标</w:t>
        </w:r>
        <w:r>
          <w:tab/>
        </w:r>
        <w:r>
          <w:fldChar w:fldCharType="begin"/>
        </w:r>
        <w:r>
          <w:instrText xml:space="preserve"> PAGEREF _Toc11889 \h </w:instrText>
        </w:r>
        <w:r>
          <w:fldChar w:fldCharType="separate"/>
        </w:r>
        <w:r>
          <w:t>10</w:t>
        </w:r>
        <w:r>
          <w:fldChar w:fldCharType="end"/>
        </w:r>
      </w:hyperlink>
    </w:p>
    <w:p>
      <w:pPr>
        <w:pStyle w:val="TOC1"/>
        <w:tabs>
          <w:tab w:val="right" w:leader="dot" w:pos="8306"/>
        </w:tabs>
      </w:pPr>
      <w:hyperlink w:anchor="_Toc15204" w:history="1">
        <w:r>
          <w:rPr>
            <w:rFonts w:ascii="仿宋" w:eastAsia="仿宋" w:hAnsi="仿宋" w:cs="仿宋" w:hint="eastAsia"/>
            <w:lang w:eastAsia="zh-CN"/>
          </w:rPr>
          <w:t>三、节能型泵及环保用泵项目文档管理</w:t>
        </w:r>
        <w:r>
          <w:tab/>
        </w:r>
        <w:r>
          <w:fldChar w:fldCharType="begin"/>
        </w:r>
        <w:r>
          <w:instrText xml:space="preserve"> PAGEREF _Toc15204 \h </w:instrText>
        </w:r>
        <w:r>
          <w:fldChar w:fldCharType="separate"/>
        </w:r>
        <w:r>
          <w:t>10</w:t>
        </w:r>
        <w:r>
          <w:fldChar w:fldCharType="end"/>
        </w:r>
      </w:hyperlink>
    </w:p>
    <w:p>
      <w:pPr>
        <w:pStyle w:val="TOC2"/>
        <w:tabs>
          <w:tab w:val="right" w:leader="dot" w:pos="8306"/>
        </w:tabs>
      </w:pPr>
      <w:hyperlink w:anchor="_Toc27432" w:history="1">
        <w:r>
          <w:rPr>
            <w:rFonts w:ascii="仿宋" w:eastAsia="仿宋" w:hAnsi="仿宋" w:cs="仿宋" w:hint="eastAsia"/>
            <w:lang w:eastAsia="zh-CN"/>
          </w:rPr>
          <w:t>(一)、文档编制与审查</w:t>
        </w:r>
        <w:r>
          <w:tab/>
        </w:r>
        <w:r>
          <w:fldChar w:fldCharType="begin"/>
        </w:r>
        <w:r>
          <w:instrText xml:space="preserve"> PAGEREF _Toc27432 \h </w:instrText>
        </w:r>
        <w:r>
          <w:fldChar w:fldCharType="separate"/>
        </w:r>
        <w:r>
          <w:t>10</w:t>
        </w:r>
        <w:r>
          <w:fldChar w:fldCharType="end"/>
        </w:r>
      </w:hyperlink>
    </w:p>
    <w:p>
      <w:pPr>
        <w:pStyle w:val="TOC2"/>
        <w:tabs>
          <w:tab w:val="right" w:leader="dot" w:pos="8306"/>
        </w:tabs>
      </w:pPr>
      <w:hyperlink w:anchor="_Toc14451" w:history="1">
        <w:r>
          <w:rPr>
            <w:rFonts w:ascii="仿宋" w:eastAsia="仿宋" w:hAnsi="仿宋" w:cs="仿宋" w:hint="eastAsia"/>
            <w:lang w:eastAsia="zh-CN"/>
          </w:rPr>
          <w:t>(二)、文档发布与分发</w:t>
        </w:r>
        <w:r>
          <w:tab/>
        </w:r>
        <w:r>
          <w:fldChar w:fldCharType="begin"/>
        </w:r>
        <w:r>
          <w:instrText xml:space="preserve"> PAGEREF _Toc14451 \h </w:instrText>
        </w:r>
        <w:r>
          <w:fldChar w:fldCharType="separate"/>
        </w:r>
        <w:r>
          <w:t>12</w:t>
        </w:r>
        <w:r>
          <w:fldChar w:fldCharType="end"/>
        </w:r>
      </w:hyperlink>
    </w:p>
    <w:p>
      <w:pPr>
        <w:pStyle w:val="TOC2"/>
        <w:tabs>
          <w:tab w:val="right" w:leader="dot" w:pos="8306"/>
        </w:tabs>
      </w:pPr>
      <w:hyperlink w:anchor="_Toc22908" w:history="1">
        <w:r>
          <w:rPr>
            <w:rFonts w:ascii="仿宋" w:eastAsia="仿宋" w:hAnsi="仿宋" w:cs="仿宋" w:hint="eastAsia"/>
            <w:lang w:eastAsia="zh-CN"/>
          </w:rPr>
          <w:t>(三)、文档存档与归档</w:t>
        </w:r>
        <w:r>
          <w:tab/>
        </w:r>
        <w:r>
          <w:fldChar w:fldCharType="begin"/>
        </w:r>
        <w:r>
          <w:instrText xml:space="preserve"> PAGEREF _Toc22908 \h </w:instrText>
        </w:r>
        <w:r>
          <w:fldChar w:fldCharType="separate"/>
        </w:r>
        <w:r>
          <w:t>12</w:t>
        </w:r>
        <w:r>
          <w:fldChar w:fldCharType="end"/>
        </w:r>
      </w:hyperlink>
    </w:p>
    <w:p>
      <w:pPr>
        <w:pStyle w:val="TOC1"/>
        <w:tabs>
          <w:tab w:val="right" w:leader="dot" w:pos="8306"/>
        </w:tabs>
      </w:pPr>
      <w:hyperlink w:anchor="_Toc16279" w:history="1">
        <w:r>
          <w:rPr>
            <w:rFonts w:ascii="仿宋" w:eastAsia="仿宋" w:hAnsi="仿宋" w:cs="仿宋" w:hint="eastAsia"/>
            <w:lang w:eastAsia="zh-CN"/>
          </w:rPr>
          <w:t>四、产品规划分析</w:t>
        </w:r>
        <w:r>
          <w:tab/>
        </w:r>
        <w:r>
          <w:fldChar w:fldCharType="begin"/>
        </w:r>
        <w:r>
          <w:instrText xml:space="preserve"> PAGEREF _Toc16279 \h </w:instrText>
        </w:r>
        <w:r>
          <w:fldChar w:fldCharType="separate"/>
        </w:r>
        <w:r>
          <w:t>14</w:t>
        </w:r>
        <w:r>
          <w:fldChar w:fldCharType="end"/>
        </w:r>
      </w:hyperlink>
    </w:p>
    <w:p>
      <w:pPr>
        <w:pStyle w:val="TOC2"/>
        <w:tabs>
          <w:tab w:val="right" w:leader="dot" w:pos="8306"/>
        </w:tabs>
      </w:pPr>
      <w:hyperlink w:anchor="_Toc17872" w:history="1">
        <w:r>
          <w:rPr>
            <w:rFonts w:ascii="仿宋" w:eastAsia="仿宋" w:hAnsi="仿宋" w:cs="仿宋" w:hint="eastAsia"/>
            <w:lang w:eastAsia="zh-CN"/>
          </w:rPr>
          <w:t>(一)、产品规划</w:t>
        </w:r>
        <w:r>
          <w:tab/>
        </w:r>
        <w:r>
          <w:fldChar w:fldCharType="begin"/>
        </w:r>
        <w:r>
          <w:instrText xml:space="preserve"> PAGEREF _Toc17872 \h </w:instrText>
        </w:r>
        <w:r>
          <w:fldChar w:fldCharType="separate"/>
        </w:r>
        <w:r>
          <w:t>14</w:t>
        </w:r>
        <w:r>
          <w:fldChar w:fldCharType="end"/>
        </w:r>
      </w:hyperlink>
    </w:p>
    <w:p>
      <w:pPr>
        <w:pStyle w:val="TOC2"/>
        <w:tabs>
          <w:tab w:val="right" w:leader="dot" w:pos="8306"/>
        </w:tabs>
      </w:pPr>
      <w:hyperlink w:anchor="_Toc3319" w:history="1">
        <w:r>
          <w:rPr>
            <w:rFonts w:ascii="仿宋" w:eastAsia="仿宋" w:hAnsi="仿宋" w:cs="仿宋" w:hint="eastAsia"/>
            <w:lang w:eastAsia="zh-CN"/>
          </w:rPr>
          <w:t>(二)、建设规模</w:t>
        </w:r>
        <w:r>
          <w:tab/>
        </w:r>
        <w:r>
          <w:fldChar w:fldCharType="begin"/>
        </w:r>
        <w:r>
          <w:instrText xml:space="preserve"> PAGEREF _Toc3319 \h </w:instrText>
        </w:r>
        <w:r>
          <w:fldChar w:fldCharType="separate"/>
        </w:r>
        <w:r>
          <w:t>14</w:t>
        </w:r>
        <w:r>
          <w:fldChar w:fldCharType="end"/>
        </w:r>
      </w:hyperlink>
    </w:p>
    <w:p>
      <w:pPr>
        <w:pStyle w:val="TOC1"/>
        <w:tabs>
          <w:tab w:val="right" w:leader="dot" w:pos="8306"/>
        </w:tabs>
      </w:pPr>
      <w:hyperlink w:anchor="_Toc24510" w:history="1">
        <w:r>
          <w:rPr>
            <w:rFonts w:ascii="仿宋" w:eastAsia="仿宋" w:hAnsi="仿宋" w:cs="仿宋" w:hint="eastAsia"/>
            <w:lang w:eastAsia="zh-CN"/>
          </w:rPr>
          <w:t>五、节能型泵及环保用泵项目绩效评估</w:t>
        </w:r>
        <w:r>
          <w:tab/>
        </w:r>
        <w:r>
          <w:fldChar w:fldCharType="begin"/>
        </w:r>
        <w:r>
          <w:instrText xml:space="preserve"> PAGEREF _Toc24510 \h </w:instrText>
        </w:r>
        <w:r>
          <w:fldChar w:fldCharType="separate"/>
        </w:r>
        <w:r>
          <w:t>16</w:t>
        </w:r>
        <w:r>
          <w:fldChar w:fldCharType="end"/>
        </w:r>
      </w:hyperlink>
    </w:p>
    <w:p>
      <w:pPr>
        <w:pStyle w:val="TOC2"/>
        <w:tabs>
          <w:tab w:val="right" w:leader="dot" w:pos="8306"/>
        </w:tabs>
      </w:pPr>
      <w:hyperlink w:anchor="_Toc3495" w:history="1">
        <w:r>
          <w:rPr>
            <w:rFonts w:ascii="仿宋" w:eastAsia="仿宋" w:hAnsi="仿宋" w:cs="仿宋" w:hint="eastAsia"/>
            <w:lang w:eastAsia="zh-CN"/>
          </w:rPr>
          <w:t>(一)、绩效评估指标</w:t>
        </w:r>
        <w:r>
          <w:tab/>
        </w:r>
        <w:r>
          <w:fldChar w:fldCharType="begin"/>
        </w:r>
        <w:r>
          <w:instrText xml:space="preserve"> PAGEREF _Toc3495 \h </w:instrText>
        </w:r>
        <w:r>
          <w:fldChar w:fldCharType="separate"/>
        </w:r>
        <w:r>
          <w:t>16</w:t>
        </w:r>
        <w:r>
          <w:fldChar w:fldCharType="end"/>
        </w:r>
      </w:hyperlink>
    </w:p>
    <w:p>
      <w:pPr>
        <w:pStyle w:val="TOC2"/>
        <w:tabs>
          <w:tab w:val="right" w:leader="dot" w:pos="8306"/>
        </w:tabs>
      </w:pPr>
      <w:hyperlink w:anchor="_Toc29792" w:history="1">
        <w:r>
          <w:rPr>
            <w:rFonts w:ascii="仿宋" w:eastAsia="仿宋" w:hAnsi="仿宋" w:cs="仿宋" w:hint="eastAsia"/>
            <w:lang w:eastAsia="zh-CN"/>
          </w:rPr>
          <w:t>(二)、绩效评估方法</w:t>
        </w:r>
        <w:r>
          <w:tab/>
        </w:r>
        <w:r>
          <w:fldChar w:fldCharType="begin"/>
        </w:r>
        <w:r>
          <w:instrText xml:space="preserve"> PAGEREF _Toc29792 \h </w:instrText>
        </w:r>
        <w:r>
          <w:fldChar w:fldCharType="separate"/>
        </w:r>
        <w:r>
          <w:t>17</w:t>
        </w:r>
        <w:r>
          <w:fldChar w:fldCharType="end"/>
        </w:r>
      </w:hyperlink>
    </w:p>
    <w:p>
      <w:pPr>
        <w:pStyle w:val="TOC2"/>
        <w:tabs>
          <w:tab w:val="right" w:leader="dot" w:pos="8306"/>
        </w:tabs>
      </w:pPr>
      <w:hyperlink w:anchor="_Toc1355" w:history="1">
        <w:r>
          <w:rPr>
            <w:rFonts w:ascii="仿宋" w:eastAsia="仿宋" w:hAnsi="仿宋" w:cs="仿宋" w:hint="eastAsia"/>
            <w:lang w:eastAsia="zh-CN"/>
          </w:rPr>
          <w:t>(三)、绩效评估周期</w:t>
        </w:r>
        <w:r>
          <w:tab/>
        </w:r>
        <w:r>
          <w:fldChar w:fldCharType="begin"/>
        </w:r>
        <w:r>
          <w:instrText xml:space="preserve"> PAGEREF _Toc1355 \h </w:instrText>
        </w:r>
        <w:r>
          <w:fldChar w:fldCharType="separate"/>
        </w:r>
        <w:r>
          <w:t>18</w:t>
        </w:r>
        <w:r>
          <w:fldChar w:fldCharType="end"/>
        </w:r>
      </w:hyperlink>
    </w:p>
    <w:p>
      <w:pPr>
        <w:pStyle w:val="TOC1"/>
        <w:tabs>
          <w:tab w:val="right" w:leader="dot" w:pos="8306"/>
        </w:tabs>
      </w:pPr>
      <w:hyperlink w:anchor="_Toc32757" w:history="1">
        <w:r>
          <w:rPr>
            <w:rFonts w:ascii="仿宋" w:eastAsia="仿宋" w:hAnsi="仿宋" w:cs="仿宋" w:hint="eastAsia"/>
            <w:lang w:eastAsia="zh-CN"/>
          </w:rPr>
          <w:t>六、节能型泵及环保用泵项目选址可行性分析</w:t>
        </w:r>
        <w:r>
          <w:tab/>
        </w:r>
        <w:r>
          <w:fldChar w:fldCharType="begin"/>
        </w:r>
        <w:r>
          <w:instrText xml:space="preserve"> PAGEREF _Toc32757 \h </w:instrText>
        </w:r>
        <w:r>
          <w:fldChar w:fldCharType="separate"/>
        </w:r>
        <w:r>
          <w:t>19</w:t>
        </w:r>
        <w:r>
          <w:fldChar w:fldCharType="end"/>
        </w:r>
      </w:hyperlink>
    </w:p>
    <w:p>
      <w:pPr>
        <w:pStyle w:val="TOC2"/>
        <w:tabs>
          <w:tab w:val="right" w:leader="dot" w:pos="8306"/>
        </w:tabs>
      </w:pPr>
      <w:hyperlink w:anchor="_Toc20905" w:history="1">
        <w:r>
          <w:rPr>
            <w:rFonts w:ascii="仿宋" w:eastAsia="仿宋" w:hAnsi="仿宋" w:cs="仿宋" w:hint="eastAsia"/>
            <w:lang w:eastAsia="zh-CN"/>
          </w:rPr>
          <w:t>(一)、节能型泵及环保用泵项目选址</w:t>
        </w:r>
        <w:r>
          <w:tab/>
        </w:r>
        <w:r>
          <w:fldChar w:fldCharType="begin"/>
        </w:r>
        <w:r>
          <w:instrText xml:space="preserve"> PAGEREF _Toc20905 \h </w:instrText>
        </w:r>
        <w:r>
          <w:fldChar w:fldCharType="separate"/>
        </w:r>
        <w:r>
          <w:t>19</w:t>
        </w:r>
        <w:r>
          <w:fldChar w:fldCharType="end"/>
        </w:r>
      </w:hyperlink>
    </w:p>
    <w:p>
      <w:pPr>
        <w:pStyle w:val="TOC2"/>
        <w:tabs>
          <w:tab w:val="right" w:leader="dot" w:pos="8306"/>
        </w:tabs>
      </w:pPr>
      <w:hyperlink w:anchor="_Toc31141" w:history="1">
        <w:r>
          <w:rPr>
            <w:rFonts w:ascii="仿宋" w:eastAsia="仿宋" w:hAnsi="仿宋" w:cs="仿宋" w:hint="eastAsia"/>
            <w:lang w:eastAsia="zh-CN"/>
          </w:rPr>
          <w:t>(二)、用地控制指标</w:t>
        </w:r>
        <w:r>
          <w:tab/>
        </w:r>
        <w:r>
          <w:fldChar w:fldCharType="begin"/>
        </w:r>
        <w:r>
          <w:instrText xml:space="preserve"> PAGEREF _Toc31141 \h </w:instrText>
        </w:r>
        <w:r>
          <w:fldChar w:fldCharType="separate"/>
        </w:r>
        <w:r>
          <w:t>19</w:t>
        </w:r>
        <w:r>
          <w:fldChar w:fldCharType="end"/>
        </w:r>
      </w:hyperlink>
    </w:p>
    <w:p>
      <w:pPr>
        <w:pStyle w:val="TOC2"/>
        <w:tabs>
          <w:tab w:val="right" w:leader="dot" w:pos="8306"/>
        </w:tabs>
      </w:pPr>
      <w:hyperlink w:anchor="_Toc17369" w:history="1">
        <w:r>
          <w:rPr>
            <w:rFonts w:ascii="仿宋" w:eastAsia="仿宋" w:hAnsi="仿宋" w:cs="仿宋" w:hint="eastAsia"/>
            <w:lang w:eastAsia="zh-CN"/>
          </w:rPr>
          <w:t>(三)、节约用地措施</w:t>
        </w:r>
        <w:r>
          <w:tab/>
        </w:r>
        <w:r>
          <w:fldChar w:fldCharType="begin"/>
        </w:r>
        <w:r>
          <w:instrText xml:space="preserve"> PAGEREF _Toc17369 \h </w:instrText>
        </w:r>
        <w:r>
          <w:fldChar w:fldCharType="separate"/>
        </w:r>
        <w:r>
          <w:t>21</w:t>
        </w:r>
        <w:r>
          <w:fldChar w:fldCharType="end"/>
        </w:r>
      </w:hyperlink>
    </w:p>
    <w:p>
      <w:pPr>
        <w:pStyle w:val="TOC2"/>
        <w:tabs>
          <w:tab w:val="right" w:leader="dot" w:pos="8306"/>
        </w:tabs>
      </w:pPr>
      <w:hyperlink w:anchor="_Toc4721" w:history="1">
        <w:r>
          <w:rPr>
            <w:rFonts w:ascii="仿宋" w:eastAsia="仿宋" w:hAnsi="仿宋" w:cs="仿宋" w:hint="eastAsia"/>
            <w:lang w:eastAsia="zh-CN"/>
          </w:rPr>
          <w:t>(四)、总图布置方案</w:t>
        </w:r>
        <w:r>
          <w:tab/>
        </w:r>
        <w:r>
          <w:fldChar w:fldCharType="begin"/>
        </w:r>
        <w:r>
          <w:instrText xml:space="preserve"> PAGEREF _Toc4721 \h </w:instrText>
        </w:r>
        <w:r>
          <w:fldChar w:fldCharType="separate"/>
        </w:r>
        <w:r>
          <w:t>22</w:t>
        </w:r>
        <w:r>
          <w:fldChar w:fldCharType="end"/>
        </w:r>
      </w:hyperlink>
    </w:p>
    <w:p>
      <w:pPr>
        <w:pStyle w:val="TOC2"/>
        <w:tabs>
          <w:tab w:val="right" w:leader="dot" w:pos="8306"/>
        </w:tabs>
      </w:pPr>
      <w:hyperlink w:anchor="_Toc1022" w:history="1">
        <w:r>
          <w:rPr>
            <w:rFonts w:ascii="仿宋" w:eastAsia="仿宋" w:hAnsi="仿宋" w:cs="仿宋" w:hint="eastAsia"/>
            <w:lang w:eastAsia="zh-CN"/>
          </w:rPr>
          <w:t>(五)、选址综合评价</w:t>
        </w:r>
        <w:r>
          <w:tab/>
        </w:r>
        <w:r>
          <w:fldChar w:fldCharType="begin"/>
        </w:r>
        <w:r>
          <w:instrText xml:space="preserve"> PAGEREF _Toc1022 \h </w:instrText>
        </w:r>
        <w:r>
          <w:fldChar w:fldCharType="separate"/>
        </w:r>
        <w:r>
          <w:t>23</w:t>
        </w:r>
        <w:r>
          <w:fldChar w:fldCharType="end"/>
        </w:r>
      </w:hyperlink>
    </w:p>
    <w:p>
      <w:pPr>
        <w:pStyle w:val="TOC1"/>
        <w:tabs>
          <w:tab w:val="right" w:leader="dot" w:pos="8306"/>
        </w:tabs>
      </w:pPr>
      <w:hyperlink w:anchor="_Toc10383" w:history="1">
        <w:r>
          <w:rPr>
            <w:rFonts w:ascii="仿宋" w:eastAsia="仿宋" w:hAnsi="仿宋" w:cs="仿宋" w:hint="eastAsia"/>
            <w:lang w:eastAsia="zh-CN"/>
          </w:rPr>
          <w:t>七、节能型泵及环保用泵项目创新与研发</w:t>
        </w:r>
        <w:r>
          <w:tab/>
        </w:r>
        <w:r>
          <w:fldChar w:fldCharType="begin"/>
        </w:r>
        <w:r>
          <w:instrText xml:space="preserve"> PAGEREF _Toc10383 \h </w:instrText>
        </w:r>
        <w:r>
          <w:fldChar w:fldCharType="separate"/>
        </w:r>
        <w:r>
          <w:t>25</w:t>
        </w:r>
        <w:r>
          <w:fldChar w:fldCharType="end"/>
        </w:r>
      </w:hyperlink>
    </w:p>
    <w:p>
      <w:pPr>
        <w:pStyle w:val="TOC2"/>
        <w:tabs>
          <w:tab w:val="right" w:leader="dot" w:pos="8306"/>
        </w:tabs>
      </w:pPr>
      <w:hyperlink w:anchor="_Toc23457" w:history="1">
        <w:r>
          <w:rPr>
            <w:rFonts w:ascii="仿宋" w:eastAsia="仿宋" w:hAnsi="仿宋" w:cs="仿宋" w:hint="eastAsia"/>
            <w:lang w:eastAsia="zh-CN"/>
          </w:rPr>
          <w:t>(一)、创新策略与方向</w:t>
        </w:r>
        <w:r>
          <w:tab/>
        </w:r>
        <w:r>
          <w:fldChar w:fldCharType="begin"/>
        </w:r>
        <w:r>
          <w:instrText xml:space="preserve"> PAGEREF _Toc23457 \h </w:instrText>
        </w:r>
        <w:r>
          <w:fldChar w:fldCharType="separate"/>
        </w:r>
        <w:r>
          <w:t>25</w:t>
        </w:r>
        <w:r>
          <w:fldChar w:fldCharType="end"/>
        </w:r>
      </w:hyperlink>
    </w:p>
    <w:p>
      <w:pPr>
        <w:pStyle w:val="TOC2"/>
        <w:tabs>
          <w:tab w:val="right" w:leader="dot" w:pos="8306"/>
        </w:tabs>
      </w:pPr>
      <w:hyperlink w:anchor="_Toc31432" w:history="1">
        <w:r>
          <w:rPr>
            <w:rFonts w:ascii="仿宋" w:eastAsia="仿宋" w:hAnsi="仿宋" w:cs="仿宋" w:hint="eastAsia"/>
            <w:lang w:eastAsia="zh-CN"/>
          </w:rPr>
          <w:t>(二)、研发规划与投入</w:t>
        </w:r>
        <w:r>
          <w:tab/>
        </w:r>
        <w:r>
          <w:fldChar w:fldCharType="begin"/>
        </w:r>
        <w:r>
          <w:instrText xml:space="preserve"> PAGEREF _Toc31432 \h </w:instrText>
        </w:r>
        <w:r>
          <w:fldChar w:fldCharType="separate"/>
        </w:r>
        <w:r>
          <w:t>26</w:t>
        </w:r>
        <w:r>
          <w:fldChar w:fldCharType="end"/>
        </w:r>
      </w:hyperlink>
    </w:p>
    <w:p>
      <w:pPr>
        <w:pStyle w:val="TOC1"/>
        <w:tabs>
          <w:tab w:val="right" w:leader="dot" w:pos="8306"/>
        </w:tabs>
      </w:pPr>
      <w:hyperlink w:anchor="_Toc25650" w:history="1">
        <w:r>
          <w:rPr>
            <w:rFonts w:ascii="仿宋" w:eastAsia="仿宋" w:hAnsi="仿宋" w:cs="仿宋" w:hint="eastAsia"/>
            <w:lang w:eastAsia="zh-CN"/>
          </w:rPr>
          <w:t>八、节能型泵及环保用泵项目环境影响分析</w:t>
        </w:r>
        <w:r>
          <w:tab/>
        </w:r>
        <w:r>
          <w:fldChar w:fldCharType="begin"/>
        </w:r>
        <w:r>
          <w:instrText xml:space="preserve"> PAGEREF _Toc25650 \h </w:instrText>
        </w:r>
        <w:r>
          <w:fldChar w:fldCharType="separate"/>
        </w:r>
        <w:r>
          <w:t>28</w:t>
        </w:r>
        <w:r>
          <w:fldChar w:fldCharType="end"/>
        </w:r>
      </w:hyperlink>
    </w:p>
    <w:p>
      <w:pPr>
        <w:pStyle w:val="TOC2"/>
        <w:tabs>
          <w:tab w:val="right" w:leader="dot" w:pos="8306"/>
        </w:tabs>
      </w:pPr>
      <w:hyperlink w:anchor="_Toc17288" w:history="1">
        <w:r>
          <w:rPr>
            <w:rFonts w:ascii="仿宋" w:eastAsia="仿宋" w:hAnsi="仿宋" w:cs="仿宋" w:hint="eastAsia"/>
            <w:lang w:eastAsia="zh-CN"/>
          </w:rPr>
          <w:t>(一)、建设区域环境质量现状</w:t>
        </w:r>
        <w:r>
          <w:tab/>
        </w:r>
        <w:r>
          <w:fldChar w:fldCharType="begin"/>
        </w:r>
        <w:r>
          <w:instrText xml:space="preserve"> PAGEREF _Toc17288 \h </w:instrText>
        </w:r>
        <w:r>
          <w:fldChar w:fldCharType="separate"/>
        </w:r>
        <w:r>
          <w:t>28</w:t>
        </w:r>
        <w:r>
          <w:fldChar w:fldCharType="end"/>
        </w:r>
      </w:hyperlink>
    </w:p>
    <w:p>
      <w:pPr>
        <w:pStyle w:val="TOC2"/>
        <w:tabs>
          <w:tab w:val="right" w:leader="dot" w:pos="8306"/>
        </w:tabs>
      </w:pPr>
      <w:hyperlink w:anchor="_Toc16950" w:history="1">
        <w:r>
          <w:rPr>
            <w:rFonts w:ascii="仿宋" w:eastAsia="仿宋" w:hAnsi="仿宋" w:cs="仿宋" w:hint="eastAsia"/>
            <w:lang w:eastAsia="zh-CN"/>
          </w:rPr>
          <w:t>(二)、建设期环境保护</w:t>
        </w:r>
        <w:r>
          <w:tab/>
        </w:r>
        <w:r>
          <w:fldChar w:fldCharType="begin"/>
        </w:r>
        <w:r>
          <w:instrText xml:space="preserve"> PAGEREF _Toc16950 \h </w:instrText>
        </w:r>
        <w:r>
          <w:fldChar w:fldCharType="separate"/>
        </w:r>
        <w:r>
          <w:t>29</w:t>
        </w:r>
        <w:r>
          <w:fldChar w:fldCharType="end"/>
        </w:r>
      </w:hyperlink>
    </w:p>
    <w:p>
      <w:pPr>
        <w:pStyle w:val="TOC2"/>
        <w:tabs>
          <w:tab w:val="right" w:leader="dot" w:pos="8306"/>
        </w:tabs>
      </w:pPr>
      <w:hyperlink w:anchor="_Toc25034" w:history="1">
        <w:r>
          <w:rPr>
            <w:rFonts w:ascii="仿宋" w:eastAsia="仿宋" w:hAnsi="仿宋" w:cs="仿宋" w:hint="eastAsia"/>
            <w:lang w:eastAsia="zh-CN"/>
          </w:rPr>
          <w:t>(三)、运营期环境保护</w:t>
        </w:r>
        <w:r>
          <w:tab/>
        </w:r>
        <w:r>
          <w:fldChar w:fldCharType="begin"/>
        </w:r>
        <w:r>
          <w:instrText xml:space="preserve"> PAGEREF _Toc25034 \h </w:instrText>
        </w:r>
        <w:r>
          <w:fldChar w:fldCharType="separate"/>
        </w:r>
        <w:r>
          <w:t>31</w:t>
        </w:r>
        <w:r>
          <w:fldChar w:fldCharType="end"/>
        </w:r>
      </w:hyperlink>
    </w:p>
    <w:p>
      <w:pPr>
        <w:pStyle w:val="TOC2"/>
        <w:tabs>
          <w:tab w:val="right" w:leader="dot" w:pos="8306"/>
        </w:tabs>
      </w:pPr>
      <w:hyperlink w:anchor="_Toc6948" w:history="1">
        <w:r>
          <w:rPr>
            <w:rFonts w:ascii="仿宋" w:eastAsia="仿宋" w:hAnsi="仿宋" w:cs="仿宋" w:hint="eastAsia"/>
            <w:lang w:eastAsia="zh-CN"/>
          </w:rPr>
          <w:t>(四)、节能型泵及环保用泵项目建设对区域经济的影响</w:t>
        </w:r>
        <w:r>
          <w:tab/>
        </w:r>
        <w:r>
          <w:fldChar w:fldCharType="begin"/>
        </w:r>
        <w:r>
          <w:instrText xml:space="preserve"> PAGEREF _Toc6948 \h </w:instrText>
        </w:r>
        <w:r>
          <w:fldChar w:fldCharType="separate"/>
        </w:r>
        <w:r>
          <w:t>32</w:t>
        </w:r>
        <w:r>
          <w:fldChar w:fldCharType="end"/>
        </w:r>
      </w:hyperlink>
    </w:p>
    <w:p>
      <w:pPr>
        <w:pStyle w:val="TOC2"/>
        <w:tabs>
          <w:tab w:val="right" w:leader="dot" w:pos="8306"/>
        </w:tabs>
      </w:pPr>
      <w:hyperlink w:anchor="_Toc9732" w:history="1">
        <w:r>
          <w:rPr>
            <w:rFonts w:ascii="仿宋" w:eastAsia="仿宋" w:hAnsi="仿宋" w:cs="仿宋" w:hint="eastAsia"/>
            <w:lang w:eastAsia="zh-CN"/>
          </w:rPr>
          <w:t>(五)、废弃物处理</w:t>
        </w:r>
        <w:r>
          <w:tab/>
        </w:r>
        <w:r>
          <w:fldChar w:fldCharType="begin"/>
        </w:r>
        <w:r>
          <w:instrText xml:space="preserve"> PAGEREF _Toc9732 \h </w:instrText>
        </w:r>
        <w:r>
          <w:fldChar w:fldCharType="separate"/>
        </w:r>
        <w:r>
          <w:t>34</w:t>
        </w:r>
        <w:r>
          <w:fldChar w:fldCharType="end"/>
        </w:r>
      </w:hyperlink>
    </w:p>
    <w:p>
      <w:pPr>
        <w:pStyle w:val="TOC2"/>
        <w:tabs>
          <w:tab w:val="right" w:leader="dot" w:pos="8306"/>
        </w:tabs>
      </w:pPr>
      <w:hyperlink w:anchor="_Toc8969" w:history="1">
        <w:r>
          <w:rPr>
            <w:rFonts w:ascii="仿宋" w:eastAsia="仿宋" w:hAnsi="仿宋" w:cs="仿宋" w:hint="eastAsia"/>
            <w:lang w:eastAsia="zh-CN"/>
          </w:rPr>
          <w:t>(六)、特殊环境影响分析</w:t>
        </w:r>
        <w:r>
          <w:tab/>
        </w:r>
        <w:r>
          <w:fldChar w:fldCharType="begin"/>
        </w:r>
        <w:r>
          <w:instrText xml:space="preserve"> PAGEREF _Toc8969 \h </w:instrText>
        </w:r>
        <w:r>
          <w:fldChar w:fldCharType="separate"/>
        </w:r>
        <w:r>
          <w:t>35</w:t>
        </w:r>
        <w:r>
          <w:fldChar w:fldCharType="end"/>
        </w:r>
      </w:hyperlink>
    </w:p>
    <w:p>
      <w:pPr>
        <w:pStyle w:val="TOC2"/>
        <w:tabs>
          <w:tab w:val="right" w:leader="dot" w:pos="8306"/>
        </w:tabs>
      </w:pPr>
      <w:hyperlink w:anchor="_Toc19383" w:history="1">
        <w:r>
          <w:rPr>
            <w:rFonts w:ascii="仿宋" w:eastAsia="仿宋" w:hAnsi="仿宋" w:cs="仿宋" w:hint="eastAsia"/>
            <w:lang w:eastAsia="zh-CN"/>
          </w:rPr>
          <w:t>(七)、清洁生产</w:t>
        </w:r>
        <w:r>
          <w:tab/>
        </w:r>
        <w:r>
          <w:fldChar w:fldCharType="begin"/>
        </w:r>
        <w:r>
          <w:instrText xml:space="preserve"> PAGEREF _Toc19383 \h </w:instrText>
        </w:r>
        <w:r>
          <w:fldChar w:fldCharType="separate"/>
        </w:r>
        <w:r>
          <w:t>36</w:t>
        </w:r>
        <w:r>
          <w:fldChar w:fldCharType="end"/>
        </w:r>
      </w:hyperlink>
    </w:p>
    <w:p>
      <w:pPr>
        <w:pStyle w:val="TOC2"/>
        <w:tabs>
          <w:tab w:val="right" w:leader="dot" w:pos="8306"/>
        </w:tabs>
      </w:pPr>
      <w:hyperlink w:anchor="_Toc18535" w:history="1">
        <w:r>
          <w:rPr>
            <w:rFonts w:ascii="仿宋" w:eastAsia="仿宋" w:hAnsi="仿宋" w:cs="仿宋" w:hint="eastAsia"/>
            <w:lang w:eastAsia="zh-CN"/>
          </w:rPr>
          <w:t>(八)、环境保护综合评价</w:t>
        </w:r>
        <w:r>
          <w:tab/>
        </w:r>
        <w:r>
          <w:fldChar w:fldCharType="begin"/>
        </w:r>
        <w:r>
          <w:instrText xml:space="preserve"> PAGEREF _Toc18535 \h </w:instrText>
        </w:r>
        <w:r>
          <w:fldChar w:fldCharType="separate"/>
        </w:r>
        <w:r>
          <w:t>38</w:t>
        </w:r>
        <w:r>
          <w:fldChar w:fldCharType="end"/>
        </w:r>
      </w:hyperlink>
    </w:p>
    <w:p>
      <w:pPr>
        <w:pStyle w:val="TOC1"/>
        <w:tabs>
          <w:tab w:val="right" w:leader="dot" w:pos="8306"/>
        </w:tabs>
      </w:pPr>
      <w:hyperlink w:anchor="_Toc11354" w:history="1">
        <w:r>
          <w:rPr>
            <w:rFonts w:ascii="仿宋" w:eastAsia="仿宋" w:hAnsi="仿宋" w:cs="仿宋" w:hint="eastAsia"/>
            <w:lang w:eastAsia="zh-CN"/>
          </w:rPr>
          <w:t>九、节能型泵及环保用泵项目人力资源管理</w:t>
        </w:r>
        <w:r>
          <w:tab/>
        </w:r>
        <w:r>
          <w:fldChar w:fldCharType="begin"/>
        </w:r>
        <w:r>
          <w:instrText xml:space="preserve"> PAGEREF _Toc11354 \h </w:instrText>
        </w:r>
        <w:r>
          <w:fldChar w:fldCharType="separate"/>
        </w:r>
        <w:r>
          <w:t>39</w:t>
        </w:r>
        <w:r>
          <w:fldChar w:fldCharType="end"/>
        </w:r>
      </w:hyperlink>
    </w:p>
    <w:p>
      <w:pPr>
        <w:pStyle w:val="TOC2"/>
        <w:tabs>
          <w:tab w:val="right" w:leader="dot" w:pos="8306"/>
        </w:tabs>
      </w:pPr>
      <w:hyperlink w:anchor="_Toc30698" w:history="1">
        <w:r>
          <w:rPr>
            <w:rFonts w:ascii="仿宋" w:eastAsia="仿宋" w:hAnsi="仿宋" w:cs="仿宋" w:hint="eastAsia"/>
            <w:lang w:eastAsia="zh-CN"/>
          </w:rPr>
          <w:t>(一)、建立健全的预算管理制度</w:t>
        </w:r>
        <w:r>
          <w:tab/>
        </w:r>
        <w:r>
          <w:fldChar w:fldCharType="begin"/>
        </w:r>
        <w:r>
          <w:instrText xml:space="preserve"> PAGEREF _Toc30698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0" w:history="1">
        <w:r>
          <w:rPr>
            <w:rFonts w:ascii="仿宋" w:eastAsia="仿宋" w:hAnsi="仿宋" w:cs="仿宋" w:hint="eastAsia"/>
            <w:lang w:eastAsia="zh-CN"/>
          </w:rPr>
          <w:t>(二)、加强资金流动监控</w:t>
        </w:r>
        <w:r>
          <w:tab/>
        </w:r>
        <w:r>
          <w:fldChar w:fldCharType="begin"/>
        </w:r>
        <w:r>
          <w:instrText xml:space="preserve"> PAGEREF _Toc24240 \h </w:instrText>
        </w:r>
        <w:r>
          <w:fldChar w:fldCharType="separate"/>
        </w:r>
        <w:r>
          <w:t>41</w:t>
        </w:r>
        <w:r>
          <w:fldChar w:fldCharType="end"/>
        </w:r>
      </w:hyperlink>
    </w:p>
    <w:p>
      <w:pPr>
        <w:pStyle w:val="TOC2"/>
        <w:tabs>
          <w:tab w:val="right" w:leader="dot" w:pos="8306"/>
        </w:tabs>
      </w:pPr>
      <w:hyperlink w:anchor="_Toc32489" w:history="1">
        <w:r>
          <w:rPr>
            <w:rFonts w:ascii="仿宋" w:eastAsia="仿宋" w:hAnsi="仿宋" w:cs="仿宋" w:hint="eastAsia"/>
            <w:lang w:eastAsia="zh-CN"/>
          </w:rPr>
          <w:t>(三)、制定完善的风险控制机制</w:t>
        </w:r>
        <w:r>
          <w:tab/>
        </w:r>
        <w:r>
          <w:fldChar w:fldCharType="begin"/>
        </w:r>
        <w:r>
          <w:instrText xml:space="preserve"> PAGEREF _Toc32489 \h </w:instrText>
        </w:r>
        <w:r>
          <w:fldChar w:fldCharType="separate"/>
        </w:r>
        <w:r>
          <w:t>42</w:t>
        </w:r>
        <w:r>
          <w:fldChar w:fldCharType="end"/>
        </w:r>
      </w:hyperlink>
    </w:p>
    <w:p>
      <w:pPr>
        <w:pStyle w:val="TOC2"/>
        <w:tabs>
          <w:tab w:val="right" w:leader="dot" w:pos="8306"/>
        </w:tabs>
      </w:pPr>
      <w:hyperlink w:anchor="_Toc19922" w:history="1">
        <w:r>
          <w:rPr>
            <w:rFonts w:ascii="仿宋" w:eastAsia="仿宋" w:hAnsi="仿宋" w:cs="仿宋" w:hint="eastAsia"/>
            <w:lang w:eastAsia="zh-CN"/>
          </w:rPr>
          <w:t>(四)、优化成本管理</w:t>
        </w:r>
        <w:r>
          <w:tab/>
        </w:r>
        <w:r>
          <w:fldChar w:fldCharType="begin"/>
        </w:r>
        <w:r>
          <w:instrText xml:space="preserve"> PAGEREF _Toc19922 \h </w:instrText>
        </w:r>
        <w:r>
          <w:fldChar w:fldCharType="separate"/>
        </w:r>
        <w:r>
          <w:t>44</w:t>
        </w:r>
        <w:r>
          <w:fldChar w:fldCharType="end"/>
        </w:r>
      </w:hyperlink>
    </w:p>
    <w:p>
      <w:pPr>
        <w:pStyle w:val="TOC1"/>
        <w:tabs>
          <w:tab w:val="right" w:leader="dot" w:pos="8306"/>
        </w:tabs>
      </w:pPr>
      <w:hyperlink w:anchor="_Toc2764" w:history="1">
        <w:r>
          <w:rPr>
            <w:rFonts w:ascii="仿宋" w:eastAsia="仿宋" w:hAnsi="仿宋" w:cs="仿宋" w:hint="eastAsia"/>
            <w:lang w:eastAsia="zh-CN"/>
          </w:rPr>
          <w:t>十、节能型泵及环保用泵项目风险管理</w:t>
        </w:r>
        <w:r>
          <w:tab/>
        </w:r>
        <w:r>
          <w:fldChar w:fldCharType="begin"/>
        </w:r>
        <w:r>
          <w:instrText xml:space="preserve"> PAGEREF _Toc2764 \h </w:instrText>
        </w:r>
        <w:r>
          <w:fldChar w:fldCharType="separate"/>
        </w:r>
        <w:r>
          <w:t>45</w:t>
        </w:r>
        <w:r>
          <w:fldChar w:fldCharType="end"/>
        </w:r>
      </w:hyperlink>
    </w:p>
    <w:p>
      <w:pPr>
        <w:pStyle w:val="TOC2"/>
        <w:tabs>
          <w:tab w:val="right" w:leader="dot" w:pos="8306"/>
        </w:tabs>
      </w:pPr>
      <w:hyperlink w:anchor="_Toc28012" w:history="1">
        <w:r>
          <w:rPr>
            <w:rFonts w:ascii="仿宋" w:eastAsia="仿宋" w:hAnsi="仿宋" w:cs="仿宋" w:hint="eastAsia"/>
            <w:lang w:eastAsia="zh-CN"/>
          </w:rPr>
          <w:t>(一)、风险识别与评估</w:t>
        </w:r>
        <w:r>
          <w:tab/>
        </w:r>
        <w:r>
          <w:fldChar w:fldCharType="begin"/>
        </w:r>
        <w:r>
          <w:instrText xml:space="preserve"> PAGEREF _Toc28012 \h </w:instrText>
        </w:r>
        <w:r>
          <w:fldChar w:fldCharType="separate"/>
        </w:r>
        <w:r>
          <w:t>45</w:t>
        </w:r>
        <w:r>
          <w:fldChar w:fldCharType="end"/>
        </w:r>
      </w:hyperlink>
    </w:p>
    <w:p>
      <w:pPr>
        <w:pStyle w:val="TOC2"/>
        <w:tabs>
          <w:tab w:val="right" w:leader="dot" w:pos="8306"/>
        </w:tabs>
      </w:pPr>
      <w:hyperlink w:anchor="_Toc29906" w:history="1">
        <w:r>
          <w:rPr>
            <w:rFonts w:ascii="仿宋" w:eastAsia="仿宋" w:hAnsi="仿宋" w:cs="仿宋" w:hint="eastAsia"/>
            <w:lang w:eastAsia="zh-CN"/>
          </w:rPr>
          <w:t>(二)、风险应对策略</w:t>
        </w:r>
        <w:r>
          <w:tab/>
        </w:r>
        <w:r>
          <w:fldChar w:fldCharType="begin"/>
        </w:r>
        <w:r>
          <w:instrText xml:space="preserve"> PAGEREF _Toc29906 \h </w:instrText>
        </w:r>
        <w:r>
          <w:fldChar w:fldCharType="separate"/>
        </w:r>
        <w:r>
          <w:t>46</w:t>
        </w:r>
        <w:r>
          <w:fldChar w:fldCharType="end"/>
        </w:r>
      </w:hyperlink>
    </w:p>
    <w:p>
      <w:pPr>
        <w:pStyle w:val="TOC2"/>
        <w:tabs>
          <w:tab w:val="right" w:leader="dot" w:pos="8306"/>
        </w:tabs>
      </w:pPr>
      <w:hyperlink w:anchor="_Toc7423" w:history="1">
        <w:r>
          <w:rPr>
            <w:rFonts w:ascii="仿宋" w:eastAsia="仿宋" w:hAnsi="仿宋" w:cs="仿宋" w:hint="eastAsia"/>
            <w:lang w:eastAsia="zh-CN"/>
          </w:rPr>
          <w:t>(三)、风险监控与控制</w:t>
        </w:r>
        <w:r>
          <w:tab/>
        </w:r>
        <w:r>
          <w:fldChar w:fldCharType="begin"/>
        </w:r>
        <w:r>
          <w:instrText xml:space="preserve"> PAGEREF _Toc7423 \h </w:instrText>
        </w:r>
        <w:r>
          <w:fldChar w:fldCharType="separate"/>
        </w:r>
        <w:r>
          <w:t>48</w:t>
        </w:r>
        <w:r>
          <w:fldChar w:fldCharType="end"/>
        </w:r>
      </w:hyperlink>
    </w:p>
    <w:p>
      <w:pPr>
        <w:pStyle w:val="TOC1"/>
        <w:tabs>
          <w:tab w:val="right" w:leader="dot" w:pos="8306"/>
        </w:tabs>
      </w:pPr>
      <w:hyperlink w:anchor="_Toc17609" w:history="1">
        <w:r>
          <w:rPr>
            <w:rFonts w:ascii="仿宋" w:eastAsia="仿宋" w:hAnsi="仿宋" w:cs="仿宋" w:hint="eastAsia"/>
            <w:lang w:eastAsia="zh-CN"/>
          </w:rPr>
          <w:t>十一、节能型泵及环保用泵项目技术管理</w:t>
        </w:r>
        <w:r>
          <w:tab/>
        </w:r>
        <w:r>
          <w:fldChar w:fldCharType="begin"/>
        </w:r>
        <w:r>
          <w:instrText xml:space="preserve"> PAGEREF _Toc17609 \h </w:instrText>
        </w:r>
        <w:r>
          <w:fldChar w:fldCharType="separate"/>
        </w:r>
        <w:r>
          <w:t>49</w:t>
        </w:r>
        <w:r>
          <w:fldChar w:fldCharType="end"/>
        </w:r>
      </w:hyperlink>
    </w:p>
    <w:p>
      <w:pPr>
        <w:pStyle w:val="TOC2"/>
        <w:tabs>
          <w:tab w:val="right" w:leader="dot" w:pos="8306"/>
        </w:tabs>
      </w:pPr>
      <w:hyperlink w:anchor="_Toc6700" w:history="1">
        <w:r>
          <w:rPr>
            <w:rFonts w:ascii="仿宋" w:eastAsia="仿宋" w:hAnsi="仿宋" w:cs="仿宋" w:hint="eastAsia"/>
            <w:lang w:eastAsia="zh-CN"/>
          </w:rPr>
          <w:t>(一)、技术方案选用方向</w:t>
        </w:r>
        <w:r>
          <w:tab/>
        </w:r>
        <w:r>
          <w:fldChar w:fldCharType="begin"/>
        </w:r>
        <w:r>
          <w:instrText xml:space="preserve"> PAGEREF _Toc6700 \h </w:instrText>
        </w:r>
        <w:r>
          <w:fldChar w:fldCharType="separate"/>
        </w:r>
        <w:r>
          <w:t>49</w:t>
        </w:r>
        <w:r>
          <w:fldChar w:fldCharType="end"/>
        </w:r>
      </w:hyperlink>
    </w:p>
    <w:p>
      <w:pPr>
        <w:pStyle w:val="TOC2"/>
        <w:tabs>
          <w:tab w:val="right" w:leader="dot" w:pos="8306"/>
        </w:tabs>
      </w:pPr>
      <w:hyperlink w:anchor="_Toc27311" w:history="1">
        <w:r>
          <w:rPr>
            <w:rFonts w:ascii="仿宋" w:eastAsia="仿宋" w:hAnsi="仿宋" w:cs="仿宋" w:hint="eastAsia"/>
            <w:lang w:eastAsia="zh-CN"/>
          </w:rPr>
          <w:t>(二)、工艺技术方案选用原则</w:t>
        </w:r>
        <w:r>
          <w:tab/>
        </w:r>
        <w:r>
          <w:fldChar w:fldCharType="begin"/>
        </w:r>
        <w:r>
          <w:instrText xml:space="preserve"> PAGEREF _Toc27311 \h </w:instrText>
        </w:r>
        <w:r>
          <w:fldChar w:fldCharType="separate"/>
        </w:r>
        <w:r>
          <w:t>51</w:t>
        </w:r>
        <w:r>
          <w:fldChar w:fldCharType="end"/>
        </w:r>
      </w:hyperlink>
    </w:p>
    <w:p>
      <w:pPr>
        <w:pStyle w:val="TOC2"/>
        <w:tabs>
          <w:tab w:val="right" w:leader="dot" w:pos="8306"/>
        </w:tabs>
      </w:pPr>
      <w:hyperlink w:anchor="_Toc8783" w:history="1">
        <w:r>
          <w:rPr>
            <w:rFonts w:ascii="仿宋" w:eastAsia="仿宋" w:hAnsi="仿宋" w:cs="仿宋" w:hint="eastAsia"/>
            <w:lang w:eastAsia="zh-CN"/>
          </w:rPr>
          <w:t>(三)、工艺技术方案要求</w:t>
        </w:r>
        <w:r>
          <w:tab/>
        </w:r>
        <w:r>
          <w:fldChar w:fldCharType="begin"/>
        </w:r>
        <w:r>
          <w:instrText xml:space="preserve"> PAGEREF _Toc8783 \h </w:instrText>
        </w:r>
        <w:r>
          <w:fldChar w:fldCharType="separate"/>
        </w:r>
        <w:r>
          <w:t>53</w:t>
        </w:r>
        <w:r>
          <w:fldChar w:fldCharType="end"/>
        </w:r>
      </w:hyperlink>
    </w:p>
    <w:p>
      <w:pPr>
        <w:pStyle w:val="TOC1"/>
        <w:tabs>
          <w:tab w:val="right" w:leader="dot" w:pos="8306"/>
        </w:tabs>
      </w:pPr>
      <w:hyperlink w:anchor="_Toc28262" w:history="1">
        <w:r>
          <w:rPr>
            <w:rFonts w:ascii="仿宋" w:eastAsia="仿宋" w:hAnsi="仿宋" w:cs="仿宋" w:hint="eastAsia"/>
            <w:lang w:eastAsia="zh-CN"/>
          </w:rPr>
          <w:t>十二、节能型泵及环保用泵项目社会影响</w:t>
        </w:r>
        <w:r>
          <w:tab/>
        </w:r>
        <w:r>
          <w:fldChar w:fldCharType="begin"/>
        </w:r>
        <w:r>
          <w:instrText xml:space="preserve"> PAGEREF _Toc28262 \h </w:instrText>
        </w:r>
        <w:r>
          <w:fldChar w:fldCharType="separate"/>
        </w:r>
        <w:r>
          <w:t>55</w:t>
        </w:r>
        <w:r>
          <w:fldChar w:fldCharType="end"/>
        </w:r>
      </w:hyperlink>
    </w:p>
    <w:p>
      <w:pPr>
        <w:pStyle w:val="TOC2"/>
        <w:tabs>
          <w:tab w:val="right" w:leader="dot" w:pos="8306"/>
        </w:tabs>
      </w:pPr>
      <w:hyperlink w:anchor="_Toc9713" w:history="1">
        <w:r>
          <w:rPr>
            <w:rFonts w:ascii="仿宋" w:eastAsia="仿宋" w:hAnsi="仿宋" w:cs="仿宋" w:hint="eastAsia"/>
            <w:lang w:eastAsia="zh-CN"/>
          </w:rPr>
          <w:t>(一)、社会责任与义务</w:t>
        </w:r>
        <w:r>
          <w:tab/>
        </w:r>
        <w:r>
          <w:fldChar w:fldCharType="begin"/>
        </w:r>
        <w:r>
          <w:instrText xml:space="preserve"> PAGEREF _Toc9713 \h </w:instrText>
        </w:r>
        <w:r>
          <w:fldChar w:fldCharType="separate"/>
        </w:r>
        <w:r>
          <w:t>55</w:t>
        </w:r>
        <w:r>
          <w:fldChar w:fldCharType="end"/>
        </w:r>
      </w:hyperlink>
    </w:p>
    <w:p>
      <w:pPr>
        <w:pStyle w:val="TOC2"/>
        <w:tabs>
          <w:tab w:val="right" w:leader="dot" w:pos="8306"/>
        </w:tabs>
      </w:pPr>
      <w:hyperlink w:anchor="_Toc3536" w:history="1">
        <w:r>
          <w:rPr>
            <w:rFonts w:ascii="仿宋" w:eastAsia="仿宋" w:hAnsi="仿宋" w:cs="仿宋" w:hint="eastAsia"/>
            <w:lang w:eastAsia="zh-CN"/>
          </w:rPr>
          <w:t>(二)、社会参与与沟通</w:t>
        </w:r>
        <w:r>
          <w:tab/>
        </w:r>
        <w:r>
          <w:fldChar w:fldCharType="begin"/>
        </w:r>
        <w:r>
          <w:instrText xml:space="preserve"> PAGEREF _Toc3536 \h </w:instrText>
        </w:r>
        <w:r>
          <w:fldChar w:fldCharType="separate"/>
        </w:r>
        <w:r>
          <w:t>56</w:t>
        </w:r>
        <w:r>
          <w:fldChar w:fldCharType="end"/>
        </w:r>
      </w:hyperlink>
    </w:p>
    <w:p>
      <w:pPr>
        <w:pStyle w:val="TOC1"/>
        <w:tabs>
          <w:tab w:val="right" w:leader="dot" w:pos="8306"/>
        </w:tabs>
      </w:pPr>
      <w:hyperlink w:anchor="_Toc17632" w:history="1">
        <w:r>
          <w:rPr>
            <w:rFonts w:ascii="仿宋" w:eastAsia="仿宋" w:hAnsi="仿宋" w:cs="仿宋" w:hint="eastAsia"/>
            <w:lang w:eastAsia="zh-CN"/>
          </w:rPr>
          <w:t>十三、风险识别与分类</w:t>
        </w:r>
        <w:r>
          <w:tab/>
        </w:r>
        <w:r>
          <w:fldChar w:fldCharType="begin"/>
        </w:r>
        <w:r>
          <w:instrText xml:space="preserve"> PAGEREF _Toc17632 \h </w:instrText>
        </w:r>
        <w:r>
          <w:fldChar w:fldCharType="separate"/>
        </w:r>
        <w:r>
          <w:t>57</w:t>
        </w:r>
        <w:r>
          <w:fldChar w:fldCharType="end"/>
        </w:r>
      </w:hyperlink>
    </w:p>
    <w:p>
      <w:pPr>
        <w:pStyle w:val="TOC2"/>
        <w:tabs>
          <w:tab w:val="right" w:leader="dot" w:pos="8306"/>
        </w:tabs>
      </w:pPr>
      <w:hyperlink w:anchor="_Toc17687" w:history="1">
        <w:r>
          <w:rPr>
            <w:rFonts w:ascii="仿宋" w:eastAsia="仿宋" w:hAnsi="仿宋" w:cs="仿宋" w:hint="eastAsia"/>
            <w:lang w:eastAsia="zh-CN"/>
          </w:rPr>
          <w:t>(一)、风险识别</w:t>
        </w:r>
        <w:r>
          <w:tab/>
        </w:r>
        <w:r>
          <w:fldChar w:fldCharType="begin"/>
        </w:r>
        <w:r>
          <w:instrText xml:space="preserve"> PAGEREF _Toc17687 \h </w:instrText>
        </w:r>
        <w:r>
          <w:fldChar w:fldCharType="separate"/>
        </w:r>
        <w:r>
          <w:t>57</w:t>
        </w:r>
        <w:r>
          <w:fldChar w:fldCharType="end"/>
        </w:r>
      </w:hyperlink>
    </w:p>
    <w:p>
      <w:pPr>
        <w:pStyle w:val="TOC2"/>
        <w:tabs>
          <w:tab w:val="right" w:leader="dot" w:pos="8306"/>
        </w:tabs>
      </w:pPr>
      <w:hyperlink w:anchor="_Toc16364" w:history="1">
        <w:r>
          <w:rPr>
            <w:rFonts w:ascii="仿宋" w:eastAsia="仿宋" w:hAnsi="仿宋" w:cs="仿宋" w:hint="eastAsia"/>
            <w:lang w:eastAsia="zh-CN"/>
          </w:rPr>
          <w:t>(二)、风险分类</w:t>
        </w:r>
        <w:r>
          <w:tab/>
        </w:r>
        <w:r>
          <w:fldChar w:fldCharType="begin"/>
        </w:r>
        <w:r>
          <w:instrText xml:space="preserve"> PAGEREF _Toc16364 \h </w:instrText>
        </w:r>
        <w:r>
          <w:fldChar w:fldCharType="separate"/>
        </w:r>
        <w:r>
          <w:t>59</w:t>
        </w:r>
        <w:r>
          <w:fldChar w:fldCharType="end"/>
        </w:r>
      </w:hyperlink>
    </w:p>
    <w:p>
      <w:pPr>
        <w:pStyle w:val="TOC1"/>
        <w:tabs>
          <w:tab w:val="right" w:leader="dot" w:pos="8306"/>
        </w:tabs>
      </w:pPr>
      <w:hyperlink w:anchor="_Toc23022" w:history="1">
        <w:r>
          <w:rPr>
            <w:rFonts w:ascii="仿宋" w:eastAsia="仿宋" w:hAnsi="仿宋" w:cs="仿宋" w:hint="eastAsia"/>
            <w:lang w:eastAsia="zh-CN"/>
          </w:rPr>
          <w:t>十四、供应链管理</w:t>
        </w:r>
        <w:r>
          <w:tab/>
        </w:r>
        <w:r>
          <w:fldChar w:fldCharType="begin"/>
        </w:r>
        <w:r>
          <w:instrText xml:space="preserve"> PAGEREF _Toc23022 \h </w:instrText>
        </w:r>
        <w:r>
          <w:fldChar w:fldCharType="separate"/>
        </w:r>
        <w:r>
          <w:t>61</w:t>
        </w:r>
        <w:r>
          <w:fldChar w:fldCharType="end"/>
        </w:r>
      </w:hyperlink>
    </w:p>
    <w:p>
      <w:pPr>
        <w:pStyle w:val="TOC2"/>
        <w:tabs>
          <w:tab w:val="right" w:leader="dot" w:pos="8306"/>
        </w:tabs>
      </w:pPr>
      <w:hyperlink w:anchor="_Toc13717" w:history="1">
        <w:r>
          <w:rPr>
            <w:rFonts w:ascii="仿宋" w:eastAsia="仿宋" w:hAnsi="仿宋" w:cs="仿宋" w:hint="eastAsia"/>
            <w:lang w:eastAsia="zh-CN"/>
          </w:rPr>
          <w:t>(一)、供应链战略规划</w:t>
        </w:r>
        <w:r>
          <w:tab/>
        </w:r>
        <w:r>
          <w:fldChar w:fldCharType="begin"/>
        </w:r>
        <w:r>
          <w:instrText xml:space="preserve"> PAGEREF _Toc13717 \h </w:instrText>
        </w:r>
        <w:r>
          <w:fldChar w:fldCharType="separate"/>
        </w:r>
        <w:r>
          <w:t>61</w:t>
        </w:r>
        <w:r>
          <w:fldChar w:fldCharType="end"/>
        </w:r>
      </w:hyperlink>
    </w:p>
    <w:p>
      <w:pPr>
        <w:pStyle w:val="TOC2"/>
        <w:tabs>
          <w:tab w:val="right" w:leader="dot" w:pos="8306"/>
        </w:tabs>
      </w:pPr>
      <w:hyperlink w:anchor="_Toc2566" w:history="1">
        <w:r>
          <w:rPr>
            <w:rFonts w:ascii="仿宋" w:eastAsia="仿宋" w:hAnsi="仿宋" w:cs="仿宋" w:hint="eastAsia"/>
            <w:lang w:eastAsia="zh-CN"/>
          </w:rPr>
          <w:t>(二)、供应商选择与合作</w:t>
        </w:r>
        <w:r>
          <w:tab/>
        </w:r>
        <w:r>
          <w:fldChar w:fldCharType="begin"/>
        </w:r>
        <w:r>
          <w:instrText xml:space="preserve"> PAGEREF _Toc2566 \h </w:instrText>
        </w:r>
        <w:r>
          <w:fldChar w:fldCharType="separate"/>
        </w:r>
        <w:r>
          <w:t>62</w:t>
        </w:r>
        <w:r>
          <w:fldChar w:fldCharType="end"/>
        </w:r>
      </w:hyperlink>
    </w:p>
    <w:p>
      <w:pPr>
        <w:pStyle w:val="TOC2"/>
        <w:tabs>
          <w:tab w:val="right" w:leader="dot" w:pos="8306"/>
        </w:tabs>
      </w:pPr>
      <w:hyperlink w:anchor="_Toc26934" w:history="1">
        <w:r>
          <w:rPr>
            <w:rFonts w:ascii="仿宋" w:eastAsia="仿宋" w:hAnsi="仿宋" w:cs="仿宋" w:hint="eastAsia"/>
            <w:lang w:eastAsia="zh-CN"/>
          </w:rPr>
          <w:t>(三)、物流与库存管理</w:t>
        </w:r>
        <w:r>
          <w:tab/>
        </w:r>
        <w:r>
          <w:fldChar w:fldCharType="begin"/>
        </w:r>
        <w:r>
          <w:instrText xml:space="preserve"> PAGEREF _Toc26934 \h </w:instrText>
        </w:r>
        <w:r>
          <w:fldChar w:fldCharType="separate"/>
        </w:r>
        <w:r>
          <w:t>63</w:t>
        </w:r>
        <w:r>
          <w:fldChar w:fldCharType="end"/>
        </w:r>
      </w:hyperlink>
    </w:p>
    <w:p>
      <w:pPr>
        <w:pStyle w:val="TOC1"/>
        <w:tabs>
          <w:tab w:val="right" w:leader="dot" w:pos="8306"/>
        </w:tabs>
      </w:pPr>
      <w:hyperlink w:anchor="_Toc15890" w:history="1">
        <w:r>
          <w:rPr>
            <w:rFonts w:ascii="仿宋" w:eastAsia="仿宋" w:hAnsi="仿宋" w:cs="仿宋" w:hint="eastAsia"/>
            <w:lang w:eastAsia="zh-CN"/>
          </w:rPr>
          <w:t>十五、节能型泵及环保用泵项目工程方案分析</w:t>
        </w:r>
        <w:r>
          <w:tab/>
        </w:r>
        <w:r>
          <w:fldChar w:fldCharType="begin"/>
        </w:r>
        <w:r>
          <w:instrText xml:space="preserve"> PAGEREF _Toc15890 \h </w:instrText>
        </w:r>
        <w:r>
          <w:fldChar w:fldCharType="separate"/>
        </w:r>
        <w:r>
          <w:t>65</w:t>
        </w:r>
        <w:r>
          <w:fldChar w:fldCharType="end"/>
        </w:r>
      </w:hyperlink>
    </w:p>
    <w:p>
      <w:pPr>
        <w:pStyle w:val="TOC2"/>
        <w:tabs>
          <w:tab w:val="right" w:leader="dot" w:pos="8306"/>
        </w:tabs>
      </w:pPr>
      <w:hyperlink w:anchor="_Toc4202" w:history="1">
        <w:r>
          <w:rPr>
            <w:rFonts w:ascii="仿宋" w:eastAsia="仿宋" w:hAnsi="仿宋" w:cs="仿宋" w:hint="eastAsia"/>
            <w:lang w:eastAsia="zh-CN"/>
          </w:rPr>
          <w:t>(一)、建筑工程设计原则</w:t>
        </w:r>
        <w:r>
          <w:tab/>
        </w:r>
        <w:r>
          <w:fldChar w:fldCharType="begin"/>
        </w:r>
        <w:r>
          <w:instrText xml:space="preserve"> PAGEREF _Toc4202 \h </w:instrText>
        </w:r>
        <w:r>
          <w:fldChar w:fldCharType="separate"/>
        </w:r>
        <w:r>
          <w:t>65</w:t>
        </w:r>
        <w:r>
          <w:fldChar w:fldCharType="end"/>
        </w:r>
      </w:hyperlink>
    </w:p>
    <w:p>
      <w:pPr>
        <w:pStyle w:val="TOC2"/>
        <w:tabs>
          <w:tab w:val="right" w:leader="dot" w:pos="8306"/>
        </w:tabs>
      </w:pPr>
      <w:hyperlink w:anchor="_Toc28176" w:history="1">
        <w:r>
          <w:rPr>
            <w:rFonts w:ascii="仿宋" w:eastAsia="仿宋" w:hAnsi="仿宋" w:cs="仿宋" w:hint="eastAsia"/>
            <w:lang w:eastAsia="zh-CN"/>
          </w:rPr>
          <w:t>(二)、土建工程建设指标</w:t>
        </w:r>
        <w:r>
          <w:tab/>
        </w:r>
        <w:r>
          <w:fldChar w:fldCharType="begin"/>
        </w:r>
        <w:r>
          <w:instrText xml:space="preserve"> PAGEREF _Toc28176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17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0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技术管理特点体现在其创新导向。通过引入最先进的技术趋势和解决方案，节能型泵及环保用泵项目致力于提升科技含量、提高质量和效率水平。这意味着我们将采用最新的工具和方法，确保节能型泵及环保用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节能型泵及环保用泵项目技术管理的显著特征。通过整合不同领域的技术资源，我们实现了跨学科的协同工作。这有助于优化技术架构，提高整体效能。此外，整合性策略还促进了不同技术团队之间的紧密沟通和高效合作，确保节能型泵及环保用泵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节能型泵及环保用泵项目所采用的技术。通过不断优化技术方案，节能型泵及环保用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节能型泵及环保用泵项目团队将在节能型泵及环保用泵项目初期识别可能的技术风险，并采取相应的预防和应对措施。通过建立健全的风险评估机制，节能型泵及环保用泵项目能够在实施过程中及时发现并解决潜在的技术问题，保障节能型泵及环保用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节能型泵及环保用泵项目中，技术将成为节能型泵及环保用泵项目成功的有力支持。这一深度剖析揭示了技术管理在节能型泵及环保用泵项目实施中的关键作用，为节能型泵及环保用泵项目的技术基础奠定了坚实的基础。</w:t>
      </w:r>
    </w:p>
    <w:p>
      <w:pPr>
        <w:pStyle w:val="Heading2"/>
        <w:ind w:firstLine="560" w:firstLineChars="200"/>
        <w:rPr>
          <w:rFonts w:ascii="仿宋" w:eastAsia="仿宋" w:hAnsi="仿宋" w:cs="仿宋" w:hint="eastAsia"/>
          <w:sz w:val="28"/>
          <w:lang w:eastAsia="zh-CN"/>
        </w:rPr>
      </w:pPr>
      <w:bookmarkStart w:id="4" w:name="_Toc25309"/>
      <w:r>
        <w:rPr>
          <w:rFonts w:ascii="仿宋" w:eastAsia="仿宋" w:hAnsi="仿宋" w:cs="仿宋" w:hint="eastAsia"/>
          <w:sz w:val="28"/>
          <w:lang w:eastAsia="zh-CN"/>
        </w:rPr>
        <w:t>(二)、节能型泵及环保用泵项目工艺技术设计方案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节能型泵及环保用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节能型泵及环保用泵项目将严格按照相关行业规范要求进行组织。通过有效控制产品质量，节能型泵及环保用泵项目将致力于为顾客提供优质的节能型泵及环保用泵项目产品和良好的服务。这体现了节能型泵及环保用泵项目对于生产活动合规性和质量标准的高度重视，为节能型泵及环保用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节能型泵及环保用泵项目注重生态效益和清洁生产原则。节能型泵及环保用泵项目建设将紧密结合地方特色经济发展，与社会经济发展规划和区域环境保护规划方案相协调一致。通过与当地区域自然生态系统的结合，节能型泵及环保用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节能型泵及环保用泵项目产品具有多样化的客户需求和个性化的特点。因此，节能型泵及环保用泵项目产品规格品种多样，且单批生产数量较小。为满足这一特点，节能型泵及环保用泵项目承办单位将建设先进的柔性制造生产线。通过广泛应用柔性制造技术，节能型泵及环保用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节能型泵及环保用泵项目采用的技术具有较高的技术含量和自动化水平，处于国内先进水平。这一技术选用不仅体现了对生产效率、质量和环境友好性的高标准要求，同时为节能型泵及环保用泵项目的可持续发展奠定了坚实的基础。</w:t>
      </w:r>
    </w:p>
    <w:p>
      <w:pPr>
        <w:pStyle w:val="Heading2"/>
        <w:ind w:firstLine="560" w:firstLineChars="200"/>
        <w:rPr>
          <w:rFonts w:ascii="仿宋" w:eastAsia="仿宋" w:hAnsi="仿宋" w:cs="仿宋" w:hint="eastAsia"/>
          <w:sz w:val="28"/>
          <w:lang w:eastAsia="zh-CN"/>
        </w:rPr>
      </w:pPr>
      <w:bookmarkStart w:id="5" w:name="_Toc1656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为确保节能型泵及环保用泵项目的高效生产和技术实施，我们制定了一套精心设计的设备选型方案，以满足节能型泵及环保用泵项目生产、质量和环保的要求。该方案的主要特点如下：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节能型泵及环保用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针对节能型泵及环保用泵项目产品的多样性和小批量生产的特点，我们将建设柔性制造生产线。通过在设备选型中考虑柔性制造技术，可以灵活应对不同产品规格和生产需求，实现生产线的高度灵活性和适应性。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357"/>
      <w:r>
        <w:rPr>
          <w:rFonts w:ascii="仿宋" w:eastAsia="仿宋" w:hAnsi="仿宋" w:cs="仿宋" w:hint="eastAsia"/>
          <w:sz w:val="28"/>
          <w:lang w:eastAsia="zh-CN"/>
        </w:rPr>
        <w:t>二、节能型泵及环保用泵项目土建工程</w:t>
      </w:r>
      <w:bookmarkEnd w:id="6"/>
    </w:p>
    <w:p>
      <w:pPr>
        <w:pStyle w:val="Heading2"/>
        <w:rPr>
          <w:rFonts w:ascii="仿宋" w:eastAsia="仿宋" w:hAnsi="仿宋" w:cs="仿宋" w:hint="eastAsia"/>
          <w:lang w:eastAsia="zh-CN"/>
        </w:rPr>
      </w:pPr>
      <w:bookmarkStart w:id="7" w:name="_Toc1884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在节能型泵及环保用泵项目的建筑工程设计中，我们将秉承一系列重要的设计原则，以确保节能型泵及环保用泵项目建筑在功能、美观、可持续性等方面达到最佳效果。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首要原则是确保建筑的功能性得到最大化的发挥。我们将充分理解节能型泵及环保用泵项目的实际需求，合理布局各个功能区域，保证建筑在满足业务需求的同时，提供高效的工作环境。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在建筑设计中，我们将综合考虑建设和运营成本。通过精细的经济效益分析，确保设计方案在高效利用资源的同时，对节能型泵及环保用泵项目的长期盈利能力有积极的贡献。</w:t>
      </w:r>
    </w:p>
    <w:p>
      <w:pPr>
        <w:pStyle w:val="Heading2"/>
        <w:ind w:firstLine="560" w:firstLineChars="200"/>
        <w:rPr>
          <w:rFonts w:ascii="仿宋" w:eastAsia="仿宋" w:hAnsi="仿宋" w:cs="仿宋" w:hint="eastAsia"/>
          <w:sz w:val="28"/>
          <w:lang w:eastAsia="zh-CN"/>
        </w:rPr>
      </w:pPr>
      <w:bookmarkStart w:id="8" w:name="_Toc1041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项目的土建工程设计中，我们将精准设定设计年限，结合节能型泵及环保用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节能型泵及环保用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848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节能型泵及环保用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节能型泵及环保用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节能型泵及环保用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88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本期工程节能型泵及环保用泵项目预计总建筑面积XXX平方米，其中：计容建筑面积XXX平方米，计划建筑工程投资XX万元，占节能型泵及环保用泵项目总投资的XX%。</w:t>
      </w:r>
    </w:p>
    <w:p>
      <w:pPr>
        <w:pStyle w:val="Heading1"/>
        <w:ind w:firstLine="560" w:firstLineChars="200"/>
        <w:rPr>
          <w:rFonts w:ascii="仿宋" w:eastAsia="仿宋" w:hAnsi="仿宋" w:cs="仿宋" w:hint="eastAsia"/>
          <w:sz w:val="28"/>
          <w:lang w:eastAsia="zh-CN"/>
        </w:rPr>
      </w:pPr>
      <w:bookmarkStart w:id="11" w:name="_Toc15204"/>
      <w:r>
        <w:rPr>
          <w:rFonts w:ascii="仿宋" w:eastAsia="仿宋" w:hAnsi="仿宋" w:cs="仿宋" w:hint="eastAsia"/>
          <w:sz w:val="28"/>
          <w:lang w:eastAsia="zh-CN"/>
        </w:rPr>
        <w:t>三、节能型泵及环保用泵项目文档管理</w:t>
      </w:r>
      <w:bookmarkEnd w:id="11"/>
    </w:p>
    <w:p>
      <w:pPr>
        <w:pStyle w:val="Heading2"/>
        <w:rPr>
          <w:rFonts w:ascii="仿宋" w:eastAsia="仿宋" w:hAnsi="仿宋" w:cs="仿宋" w:hint="eastAsia"/>
          <w:lang w:eastAsia="zh-CN"/>
        </w:rPr>
      </w:pPr>
      <w:bookmarkStart w:id="12" w:name="_Toc2743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节能型泵及环保用泵项目高度重视文档的质量和准确性，以支持节能型泵及环保用泵项目的各项活动和决策。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文档的编制始于节能型泵及环保用泵项目计划的初期，我们制定了详细的文档编制计划，明确了每个文档的内容、格式和编写责任人。在节能型泵及环保用泵项目启动阶段，我们首先编制了节能型泵及环保用泵项目章程，明确定义了节能型泵及环保用泵项目的目标、范围、风险等关键要素。随后，节能型泵及环保用泵项目团队根据计划陆续编制了需求文档、设计文档、测试文档等各类文档，确保节能型泵及环保用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节能型泵及环保用泵项目管理中的重要环节，旨在确保节能型泵及环保用泵项目文档符合质量标准和节能型泵及环保用泵项目需求。在节能型泵及环保用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节能型泵及环保用泵项目相关利益方和专业领域的专家对文档进行独立审查。这有助于获取更全面、客观的反馈，确保节能型泵及环保用泵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节能型泵及环保用泵项目在文档编制与审查方面建立了严格的管理机制，通过规范的流程和多维度的审查，确保节能型泵及环保用泵项目文档的质量、准确性和可靠性，为节能型泵及环保用泵项目的顺利推进提供了有力支持。</w:t>
      </w:r>
    </w:p>
    <w:p>
      <w:pPr>
        <w:pStyle w:val="Heading2"/>
        <w:ind w:firstLine="560" w:firstLineChars="200"/>
        <w:rPr>
          <w:rFonts w:ascii="仿宋" w:eastAsia="仿宋" w:hAnsi="仿宋" w:cs="仿宋" w:hint="eastAsia"/>
          <w:sz w:val="28"/>
          <w:lang w:eastAsia="zh-CN"/>
        </w:rPr>
      </w:pPr>
      <w:bookmarkStart w:id="13" w:name="_Toc1445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我们通过多渠道发布文档，包括电子邮件、节能型泵及环保用泵项目管理平台、内部网站等，以满足不同团队成员的偏好和需求。多渠道发布确保了信息的全面覆盖。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我们采用了精细的权限控制，确保只有授权人员可以访问敏感信息。这种安全措施保护了节能型泵及环保用泵项目文档的机密性，防止了未经授权的信息泄露。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90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节能型泵及环保用泵项目生命周期中一个至关重要的环节，直接关系到节能型泵及环保用泵项目信息的长期保存和历史记录的完整性。在节能型泵及环保用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627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787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节能型泵及环保用泵项目的主要产品是XXXX，预计年产值为XXX万元。这一产品在市场中占据着重要的地位，其广泛的应用范围使得该节能型泵及环保用泵项目的市场前景非常广阔。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节能型泵及环保用泵项目的xxx产品作为重要的原材料之一，将在多个领域发挥关键作用。其在建筑、交通、能源等方面的广泛应用将为整个产业链提供强大的支持，形成产业协同效应。节能型泵及环保用泵项目的年产值XXX万XXX万XXX万万元不仅反映了其在市场上的巨大潜力，更预示着它对国民经济的积极贡献。这种关联度高、涉及面广的产业关系，使得该节能型泵及环保用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31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总征地面积为XXXX平方米，相当于约XX.XX亩，其中净用地面积为XXXX平方米，红线范围内相当于约XX.XX亩。这一用地规模充分考虑了节能型泵及环保用泵项目的建设需求，保障了节能型泵及环保用泵项目在合适的空间内得以充分发展。节能型泵及环保用泵项目规划的总建筑面积为XXXX平方米，其中主体工程建设占XXXX平方米，计容建筑面积达XXXX平方米。预计建筑工程的投资将达到XXXX万元，为节能型泵及环保用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计划购置的设备共计XXXX台（套），设备购置费用为XXXX万元。这一设备购置计划充分考虑到节能型泵及环保用泵项目的生产需求和技术要求，确保了节能型泵及环保用泵项目在生产运营中具备先进的技术装备和高效的生产能力。设备的合理配置将为节能型泵及环保用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节能型泵及环保用泵项目计划总投资为XXXX万元，预计年实现营业收入为XXXX万元。这一产能规模的设定旨在确保节能型泵及环保用泵项目能够在投资与回报之间取得平衡，实现长期可持续的发展。节能型泵及环保用泵项目的总投资充分考虑到各个方面的需求，包括用地建设、设备购置等多个环节，以确保节能型泵及环保用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4510"/>
      <w:r>
        <w:rPr>
          <w:rFonts w:ascii="仿宋" w:eastAsia="仿宋" w:hAnsi="仿宋" w:cs="仿宋" w:hint="eastAsia"/>
          <w:sz w:val="28"/>
          <w:lang w:eastAsia="zh-CN"/>
        </w:rPr>
        <w:t>五、节能型泵及环保用泵项目绩效评估</w:t>
      </w:r>
      <w:bookmarkEnd w:id="18"/>
    </w:p>
    <w:p>
      <w:pPr>
        <w:pStyle w:val="Heading2"/>
        <w:rPr>
          <w:rFonts w:ascii="仿宋" w:eastAsia="仿宋" w:hAnsi="仿宋" w:cs="仿宋" w:hint="eastAsia"/>
          <w:lang w:eastAsia="zh-CN"/>
        </w:rPr>
      </w:pPr>
      <w:bookmarkStart w:id="19" w:name="_Toc349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项目中，我们设计了一套全面的绩效评估指标，以确保节能型泵及环保用泵项目的可控和成功交付。这些指标跨足节能型泵及环保用泵项目目标、成本、进度和质量等多个维度，为我们提供了全面洞察节能型泵及环保用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目标达成率是我们关注的首要指标。我们设定了明确的目标，并通过定期监测和评估，迅速发现并应对潜在的目标偏差。这为节能型泵及环保用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成本绩效是另一个核心关注点。通过实际成本与预算成本的对比分析，我们深入了解成本差异的原因，及时调整资源分配，保持节能型泵及环保用泵项目在经济效益方面的合理水平。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进度作为关键的绩效指标之一，得到了精心的关注。我们制定了详细的节能型泵及环保用泵项目进度计划，并设立了进度符合度指标，确保实际进度与计划进度保持一致。这使我们能够快速发现和解决潜在的进度问题，保持节能型泵及环保用泵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https://d.book118.com/748066071113006045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429AE"/>
    <w:rsid w:val="4BA429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6607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2024-03-02T03:13:00Z</dcterms:created>
  <dcterms:modified xsi:type="dcterms:W3CDTF">2024-03-02T03:13:16Z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D081D8E8FD154A8997A19E8A4A4E855F_11</vt:lpwstr>
  </property>
  <property fmtid="{D5CDD505-2E9C-101B-9397-08002B2CF9AE}" pid="3" name="KSOProductBuildVer">
    <vt:lpwstr>2052-12.1.0.16388</vt:lpwstr>
  </property>
</Properties>
</file>