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71" w:lineRule="exact"/>
        <w:ind w:left="698" w:firstLine="0"/>
        <w:jc w:val="left"/>
      </w:pPr>
      <w:bookmarkStart w:id="0" w:name="1"/>
      <w:bookmarkEnd w:id="0"/>
      <w:r>
        <w:pict>
          <v:shapetype id="_x0000_t202" coordsize="21600,21600" o:spt="202" path="m,l,21600r21600,l21600,xe">
            <v:stroke joinstyle="miter"/>
            <v:path gradientshapeok="t" o:connecttype="rect"/>
          </v:shapetype>
          <v:shape id="_x0000_s2050" o:spid="_x0000_s1025" type="#_x0000_t202" style="width:68.2pt;height:39.55pt;margin-top:648.1pt;margin-left:26.25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51" o:spid="_x0000_s1026" type="#_x0000_t202" style="width:68.2pt;height:39.55pt;margin-top:613.55pt;margin-left:59.85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2" o:spid="_x0000_s1027" type="#_x0000_t202" style="width:68.2pt;height:39.55pt;margin-top:579pt;margin-left:93.45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3" o:spid="_x0000_s1028" type="#_x0000_t202" style="width:76.6pt;height:30.9pt;margin-top:553.1pt;margin-left:127.05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54" o:spid="_x0000_s1029" type="#_x0000_t202" style="width:85pt;height:39.55pt;margin-top:518.5pt;margin-left:152.25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55" o:spid="_x0000_s1030" type="#_x0000_t202" style="width:85pt;height:39.55pt;margin-top:483.95pt;margin-left:185.85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56" o:spid="_x0000_s1031" type="#_x0000_t202" style="width:85pt;height:39.55pt;margin-top:449.4pt;margin-left:219.45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57" o:spid="_x0000_s1032" type="#_x0000_t202" style="width:85pt;height:39.55pt;margin-top:414.85pt;margin-left:253.05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58" o:spid="_x0000_s1033" type="#_x0000_t202" style="width:85pt;height:39.55pt;margin-top:380.3pt;margin-left:286.65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59" o:spid="_x0000_s1034" type="#_x0000_t202" style="width:85pt;height:39.55pt;margin-top:345.7pt;margin-left:320.25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60" o:spid="_x0000_s1035" type="#_x0000_t202" style="width:76.6pt;height:48.2pt;margin-top:302.5pt;margin-left:353.85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61" o:spid="_x0000_s1036" type="#_x0000_t202" style="width:68.2pt;height:39.55pt;margin-top:267.95pt;margin-left:395.85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62" o:spid="_x0000_s1037" type="#_x0000_t202" style="width:68.2pt;height:39.55pt;margin-top:233.4pt;margin-left:429.45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63" o:spid="_x0000_s1038" type="#_x0000_t202" style="width:68.2pt;height:39.55pt;margin-top:198.85pt;margin-left:463.05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2" o:spid="_x0000_s1039" type="#_x0000_t12" style="width:90pt;height:18pt;margin-top:180pt;margin-left:455pt;mso-height-relative:page;mso-position-horizontal-relative:page;mso-position-vertical-relative:page;mso-width-relative:page;position:absolute;z-index:-251657216" coordsize="21600,21600" fillcolor="white" stroked="f">
            <v:stroke joinstyle="miter"/>
          </v:shape>
        </w:pict>
      </w:r>
      <w:r>
        <w:pict>
          <v:shape id="WS_polygon10" o:spid="_x0000_s1040" type="#_x0000_t12" style="width:204.5pt;height:56.4pt;margin-top:60.7pt;margin-left:320.8pt;mso-height-relative:page;mso-position-horizontal-relative:page;mso-position-vertical-relative:page;mso-width-relative:page;position:absolute;z-index:-251656192" coordsize="21600,21600" fillcolor="white" stroked="f">
            <v:stroke joinstyle="miter"/>
          </v:shape>
        </w:pict>
      </w:r>
      <w:r>
        <w:pict>
          <v:shape id="WS_polygon73" o:spid="_x0000_s1041" type="#_x0000_t12" style="width:482.9pt;height:1.75pt;margin-top:199.8pt;margin-left:70.35pt;mso-height-relative:page;mso-position-horizontal-relative:page;mso-position-vertical-relative:page;mso-width-relative:page;position:absolute;z-index:251658240" coordsize="21600,21600" stroked="t" strokecolor="black">
            <v:fill opacity="0"/>
            <v:stroke joinstyle="miter"/>
          </v:shape>
        </w:pict>
      </w:r>
      <w:r>
        <w:rPr>
          <w:rFonts w:ascii="黑体" w:hAnsi="黑体" w:cs="黑体"/>
          <w:color w:val="000000"/>
          <w:spacing w:val="0"/>
          <w:w w:val="100"/>
          <w:position w:val="0"/>
          <w:sz w:val="21"/>
          <w:u w:val="none"/>
        </w:rPr>
        <w:t>ICS</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11.040.60</w:t>
      </w:r>
    </w:p>
    <w:p>
      <w:pPr>
        <w:spacing w:before="0" w:after="0" w:line="312" w:lineRule="exact"/>
        <w:ind w:left="698" w:firstLine="0"/>
        <w:jc w:val="left"/>
      </w:pPr>
      <w:r>
        <w:rPr>
          <w:rFonts w:ascii="黑体" w:hAnsi="黑体" w:cs="黑体"/>
          <w:color w:val="000000"/>
          <w:spacing w:val="0"/>
          <w:w w:val="100"/>
          <w:position w:val="0"/>
          <w:sz w:val="21"/>
          <w:u w:val="none"/>
        </w:rPr>
        <w:t>CCS</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C43</w:t>
      </w:r>
    </w:p>
    <w:p>
      <w:pPr>
        <w:spacing w:before="0" w:after="0" w:line="672" w:lineRule="exact"/>
        <w:ind w:left="698" w:firstLine="6505"/>
        <w:jc w:val="left"/>
      </w:pPr>
      <w:r>
        <w:rPr>
          <w:rFonts w:ascii="Times New Roman" w:hAnsi="Times New Roman" w:cs="Times New Roman"/>
          <w:b/>
          <w:color w:val="000000"/>
          <w:spacing w:val="0"/>
          <w:w w:val="273"/>
          <w:position w:val="0"/>
          <w:sz w:val="52"/>
          <w:u w:val="none"/>
        </w:rPr>
        <w:t>ZMDS</w:t>
      </w:r>
    </w:p>
    <w:p>
      <w:pPr>
        <w:spacing w:before="0" w:after="0" w:line="240" w:lineRule="exact"/>
        <w:ind w:left="698" w:firstLine="6505"/>
      </w:pPr>
    </w:p>
    <w:p>
      <w:pPr>
        <w:spacing w:before="0" w:after="0" w:line="240" w:lineRule="exact"/>
        <w:ind w:left="698" w:firstLine="6505"/>
      </w:pPr>
    </w:p>
    <w:p>
      <w:pPr>
        <w:spacing w:before="0" w:after="0" w:line="543" w:lineRule="exact"/>
        <w:ind w:left="698" w:firstLine="0"/>
        <w:jc w:val="left"/>
      </w:pPr>
      <w:r>
        <w:rPr>
          <w:rFonts w:ascii="黑体" w:eastAsia="黑体" w:hAnsi="黑体" w:cs="黑体"/>
          <w:color w:val="000000"/>
          <w:spacing w:val="29"/>
          <w:w w:val="100"/>
          <w:position w:val="0"/>
          <w:sz w:val="48"/>
          <w:u w:val="none"/>
        </w:rPr>
        <w:t>中关村医疗器械产业技术创新联盟团体标准</w:t>
      </w:r>
    </w:p>
    <w:p>
      <w:pPr>
        <w:spacing w:before="0" w:after="0" w:line="240" w:lineRule="exact"/>
        <w:ind w:left="698" w:firstLine="0"/>
      </w:pPr>
    </w:p>
    <w:p>
      <w:pPr>
        <w:spacing w:before="0" w:after="0" w:line="454" w:lineRule="exact"/>
        <w:ind w:left="698" w:firstLine="6985"/>
        <w:jc w:val="left"/>
      </w:pPr>
      <w:r>
        <w:rPr>
          <w:rFonts w:ascii="黑体" w:hAnsi="黑体" w:cs="黑体"/>
          <w:color w:val="000000"/>
          <w:spacing w:val="0"/>
          <w:w w:val="100"/>
          <w:position w:val="0"/>
          <w:sz w:val="28"/>
          <w:u w:val="none"/>
        </w:rPr>
        <w:t>T/ZMDS</w:t>
      </w:r>
      <w:r>
        <w:rPr>
          <w:rFonts w:ascii="Calibri" w:hAnsi="Calibri" w:cs="Calibri"/>
          <w:color w:val="000000"/>
          <w:spacing w:val="0"/>
          <w:w w:val="223"/>
          <w:sz w:val="28"/>
          <w:u w:val="none"/>
        </w:rPr>
        <w:t> </w:t>
      </w:r>
      <w:r>
        <w:rPr>
          <w:rFonts w:ascii="黑体" w:hAnsi="黑体" w:cs="黑体"/>
          <w:color w:val="000000"/>
          <w:spacing w:val="0"/>
          <w:w w:val="100"/>
          <w:position w:val="0"/>
          <w:sz w:val="28"/>
          <w:u w:val="none"/>
        </w:rPr>
        <w:t>10018-2023</w:t>
      </w:r>
    </w:p>
    <w:p>
      <w:pPr>
        <w:widowControl/>
        <w:jc w:val="left"/>
        <w:sectPr>
          <w:type w:val="continuous"/>
          <w:pgSz w:w="11906" w:h="16839"/>
          <w:pgMar w:top="558" w:right="361" w:bottom="318" w:left="721" w:header="0" w:footer="0" w:gutter="0"/>
          <w:cols w:num="1" w:space="708" w:equalWidth="0">
            <w:col w:w="10824" w:space="0"/>
          </w:cols>
          <w:docGrid w:type="lines" w:linePitch="312" w:charSpace="0"/>
        </w:sectPr>
      </w:pPr>
    </w:p>
    <w:p>
      <w:pPr>
        <w:spacing w:before="0" w:after="0" w:line="240" w:lineRule="exact"/>
        <w:ind w:left="698" w:firstLine="6985"/>
      </w:pPr>
    </w:p>
    <w:p>
      <w:pPr>
        <w:spacing w:before="0" w:after="0" w:line="240" w:lineRule="exact"/>
        <w:ind w:left="698" w:firstLine="6985"/>
      </w:pPr>
    </w:p>
    <w:p>
      <w:pPr>
        <w:spacing w:before="0" w:after="0" w:line="240" w:lineRule="exact"/>
        <w:ind w:left="698" w:firstLine="6985"/>
      </w:pPr>
    </w:p>
    <w:p>
      <w:pPr>
        <w:spacing w:before="0" w:after="0" w:line="240" w:lineRule="exact"/>
        <w:ind w:left="698" w:firstLine="6985"/>
      </w:pPr>
    </w:p>
    <w:p>
      <w:pPr>
        <w:spacing w:before="0" w:after="0" w:line="240" w:lineRule="exact"/>
        <w:ind w:left="698" w:firstLine="6985"/>
      </w:pPr>
    </w:p>
    <w:p>
      <w:pPr>
        <w:spacing w:before="0" w:after="0" w:line="240" w:lineRule="exact"/>
        <w:ind w:left="698" w:firstLine="6985"/>
      </w:pPr>
    </w:p>
    <w:p>
      <w:pPr>
        <w:spacing w:before="0" w:after="0" w:line="240" w:lineRule="exact"/>
        <w:ind w:left="698" w:firstLine="6985"/>
      </w:pPr>
    </w:p>
    <w:p>
      <w:pPr>
        <w:spacing w:before="0" w:after="0" w:line="240" w:lineRule="exact"/>
        <w:ind w:left="698" w:firstLine="6985"/>
      </w:pPr>
    </w:p>
    <w:p>
      <w:pPr>
        <w:spacing w:before="0" w:after="0" w:line="240" w:lineRule="exact"/>
        <w:ind w:left="698" w:firstLine="6985"/>
      </w:pPr>
    </w:p>
    <w:p>
      <w:pPr>
        <w:spacing w:before="0" w:after="0" w:line="240" w:lineRule="exact"/>
        <w:ind w:left="698" w:firstLine="6985"/>
      </w:pPr>
    </w:p>
    <w:p>
      <w:pPr>
        <w:spacing w:before="0" w:after="0" w:line="240" w:lineRule="exact"/>
        <w:ind w:left="698" w:firstLine="6985"/>
      </w:pPr>
    </w:p>
    <w:p>
      <w:pPr>
        <w:spacing w:before="0" w:after="0" w:line="320" w:lineRule="exact"/>
        <w:ind w:left="698" w:firstLine="6985"/>
      </w:pPr>
    </w:p>
    <w:p>
      <w:pPr>
        <w:widowControl/>
        <w:jc w:val="left"/>
        <w:sectPr>
          <w:type w:val="continuous"/>
          <w:pgSz w:w="11906" w:h="16839"/>
          <w:pgMar w:top="558" w:right="361" w:bottom="318" w:left="721" w:header="0" w:footer="0" w:gutter="0"/>
          <w:pgNumType w:start="2"/>
          <w:cols w:num="1" w:space="720"/>
          <w:docGrid w:type="lines" w:linePitch="312" w:charSpace="0"/>
        </w:sectPr>
      </w:pPr>
    </w:p>
    <w:p>
      <w:pPr>
        <w:spacing w:before="0" w:after="0" w:line="521" w:lineRule="exact"/>
        <w:ind w:left="549" w:firstLine="0"/>
        <w:jc w:val="left"/>
      </w:pPr>
      <w:r>
        <w:rPr>
          <w:rFonts w:ascii="黑体" w:eastAsia="黑体" w:hAnsi="黑体" w:cs="黑体"/>
          <w:color w:val="000000"/>
          <w:spacing w:val="0"/>
          <w:w w:val="100"/>
          <w:position w:val="0"/>
          <w:sz w:val="52"/>
          <w:u w:val="none"/>
        </w:rPr>
        <w:t>支持放射治疗模拟定位功能的磁共振系统</w:t>
      </w:r>
    </w:p>
    <w:p>
      <w:pPr>
        <w:spacing w:before="0" w:after="0" w:line="679" w:lineRule="exact"/>
        <w:ind w:left="549" w:firstLine="2340"/>
        <w:jc w:val="left"/>
      </w:pPr>
      <w:r>
        <w:rPr>
          <w:rFonts w:ascii="黑体" w:eastAsia="黑体" w:hAnsi="黑体" w:cs="黑体"/>
          <w:color w:val="000000"/>
          <w:spacing w:val="0"/>
          <w:w w:val="100"/>
          <w:position w:val="0"/>
          <w:sz w:val="52"/>
          <w:u w:val="none"/>
        </w:rPr>
        <w:t>性能要求和试验方法</w:t>
      </w:r>
    </w:p>
    <w:p>
      <w:pPr>
        <w:spacing w:before="0" w:after="0" w:line="240" w:lineRule="exact"/>
        <w:ind w:left="549" w:firstLine="2340"/>
      </w:pPr>
    </w:p>
    <w:p>
      <w:pPr>
        <w:spacing w:before="0" w:after="0" w:line="240" w:lineRule="exact"/>
        <w:ind w:left="549" w:firstLine="2340"/>
      </w:pPr>
    </w:p>
    <w:p>
      <w:pPr>
        <w:spacing w:before="0" w:after="0" w:line="312" w:lineRule="exact"/>
        <w:ind w:left="549" w:firstLine="130"/>
        <w:jc w:val="left"/>
      </w:pPr>
      <w:r>
        <w:rPr>
          <w:rFonts w:ascii="黑体" w:hAnsi="黑体" w:cs="黑体"/>
          <w:color w:val="000000"/>
          <w:spacing w:val="0"/>
          <w:w w:val="100"/>
          <w:position w:val="0"/>
          <w:sz w:val="28"/>
          <w:u w:val="none"/>
        </w:rPr>
        <w:t>Performance</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characteristic</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and</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test</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methods</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of</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magnetic</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resonance</w:t>
      </w:r>
    </w:p>
    <w:p>
      <w:pPr>
        <w:spacing w:before="0" w:after="0" w:line="240" w:lineRule="exact"/>
        <w:ind w:left="549" w:firstLine="130"/>
      </w:pPr>
    </w:p>
    <w:p>
      <w:pPr>
        <w:spacing w:before="0" w:after="0" w:line="240" w:lineRule="exact"/>
        <w:ind w:left="549" w:firstLine="130"/>
      </w:pPr>
    </w:p>
    <w:p>
      <w:pPr>
        <w:spacing w:before="0" w:after="0" w:line="291" w:lineRule="exact"/>
        <w:ind w:left="549" w:firstLine="1670"/>
        <w:jc w:val="left"/>
      </w:pPr>
      <w:r>
        <w:rPr>
          <w:rFonts w:ascii="黑体" w:hAnsi="黑体" w:cs="黑体"/>
          <w:color w:val="000000"/>
          <w:spacing w:val="0"/>
          <w:w w:val="100"/>
          <w:position w:val="0"/>
          <w:sz w:val="28"/>
          <w:u w:val="none"/>
        </w:rPr>
        <w:t>system</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for</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radiotherapy</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simulation</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function</w:t>
      </w:r>
    </w:p>
    <w:p>
      <w:pPr>
        <w:widowControl/>
        <w:jc w:val="left"/>
        <w:sectPr>
          <w:type w:val="continuous"/>
          <w:pgSz w:w="11906" w:h="16839"/>
          <w:pgMar w:top="558" w:right="361" w:bottom="318" w:left="721" w:header="0" w:footer="0" w:gutter="0"/>
          <w:pgNumType w:start="3"/>
          <w:cols w:num="1" w:space="708" w:equalWidth="0">
            <w:col w:w="10824" w:space="0"/>
          </w:cols>
          <w:docGrid w:type="lines" w:linePitch="312" w:charSpace="0"/>
        </w:sectPr>
      </w:pPr>
    </w:p>
    <w:p>
      <w:pPr>
        <w:spacing w:before="0" w:after="0" w:line="240" w:lineRule="exact"/>
        <w:ind w:left="549" w:firstLine="1670"/>
      </w:pPr>
    </w:p>
    <w:p>
      <w:pPr>
        <w:spacing w:before="0" w:after="0" w:line="240" w:lineRule="exact"/>
        <w:ind w:left="549" w:firstLine="1670"/>
      </w:pPr>
    </w:p>
    <w:p>
      <w:pPr>
        <w:spacing w:before="0" w:after="0" w:line="240" w:lineRule="exact"/>
        <w:ind w:left="549" w:firstLine="1670"/>
      </w:pPr>
    </w:p>
    <w:p>
      <w:pPr>
        <w:spacing w:before="0" w:after="0" w:line="240" w:lineRule="exact"/>
        <w:ind w:left="549" w:firstLine="1670"/>
      </w:pPr>
    </w:p>
    <w:p>
      <w:pPr>
        <w:spacing w:before="0" w:after="0" w:line="240" w:lineRule="exact"/>
        <w:ind w:left="549" w:firstLine="1670"/>
      </w:pPr>
    </w:p>
    <w:p>
      <w:pPr>
        <w:spacing w:before="0" w:after="0" w:line="240" w:lineRule="exact"/>
        <w:ind w:left="549" w:firstLine="1670"/>
      </w:pPr>
    </w:p>
    <w:p>
      <w:pPr>
        <w:spacing w:before="0" w:after="0" w:line="240" w:lineRule="exact"/>
        <w:ind w:left="549" w:firstLine="1670"/>
      </w:pPr>
    </w:p>
    <w:p>
      <w:pPr>
        <w:spacing w:before="0" w:after="0" w:line="240" w:lineRule="exact"/>
      </w:pPr>
    </w:p>
    <w:p>
      <w:pPr>
        <w:spacing w:before="0" w:after="0" w:line="240" w:lineRule="exact"/>
        <w:ind w:left="549" w:firstLine="1670"/>
      </w:pPr>
    </w:p>
    <w:p>
      <w:pPr>
        <w:spacing w:before="0" w:after="0" w:line="240" w:lineRule="exact"/>
        <w:ind w:left="549" w:firstLine="1670"/>
      </w:pPr>
    </w:p>
    <w:p>
      <w:pPr>
        <w:spacing w:before="0" w:after="0" w:line="240" w:lineRule="exact"/>
        <w:ind w:left="549" w:firstLine="1670"/>
      </w:pPr>
    </w:p>
    <w:p>
      <w:pPr>
        <w:spacing w:before="0" w:after="0" w:line="240" w:lineRule="exact"/>
        <w:ind w:left="549" w:firstLine="1670"/>
      </w:pPr>
    </w:p>
    <w:p>
      <w:pPr>
        <w:spacing w:before="0" w:after="0" w:line="240" w:lineRule="exact"/>
        <w:ind w:left="549" w:firstLine="1670"/>
      </w:pPr>
    </w:p>
    <w:p>
      <w:pPr>
        <w:spacing w:before="0" w:after="0" w:line="240" w:lineRule="exact"/>
        <w:ind w:left="549" w:firstLine="1670"/>
      </w:pPr>
    </w:p>
    <w:p>
      <w:pPr>
        <w:spacing w:before="0" w:after="0" w:line="240" w:lineRule="exact"/>
        <w:ind w:left="549" w:firstLine="1670"/>
      </w:pPr>
    </w:p>
    <w:p>
      <w:pPr>
        <w:spacing w:before="0" w:after="0" w:line="457" w:lineRule="exact"/>
        <w:ind w:left="549" w:firstLine="1670"/>
      </w:pPr>
    </w:p>
    <w:p>
      <w:pPr>
        <w:widowControl/>
        <w:jc w:val="left"/>
        <w:sectPr>
          <w:type w:val="continuous"/>
          <w:pgSz w:w="11906" w:h="16839"/>
          <w:pgMar w:top="558" w:right="361" w:bottom="318" w:left="721" w:header="0" w:footer="0" w:gutter="0"/>
          <w:pgNumType w:start="4"/>
          <w:cols w:num="1" w:space="720"/>
          <w:docGrid w:type="lines" w:linePitch="312" w:charSpace="0"/>
        </w:sectPr>
      </w:pPr>
    </w:p>
    <w:p>
      <w:pPr>
        <w:tabs>
          <w:tab w:val="left" w:pos="8125"/>
        </w:tabs>
        <w:spacing w:before="0" w:after="0" w:line="281" w:lineRule="exact"/>
        <w:ind w:left="698" w:firstLine="0"/>
        <w:jc w:val="left"/>
      </w:pPr>
      <w:r>
        <w:rPr>
          <w:rFonts w:ascii="黑体" w:hAnsi="黑体" w:cs="黑体"/>
          <w:color w:val="000000"/>
          <w:spacing w:val="-20"/>
          <w:w w:val="100"/>
          <w:position w:val="0"/>
          <w:sz w:val="28"/>
          <w:u w:val="single"/>
        </w:rPr>
        <w:t>2023 - 12 - 29</w:t>
      </w:r>
      <w:r>
        <w:rPr>
          <w:rFonts w:ascii="Calibri" w:hAnsi="Calibri" w:cs="Calibri"/>
          <w:color w:val="000000"/>
          <w:spacing w:val="6"/>
          <w:w w:val="100"/>
          <w:sz w:val="28"/>
          <w:u w:val="single"/>
        </w:rPr>
        <w:t> </w:t>
      </w:r>
      <w:r>
        <w:rPr>
          <w:rFonts w:ascii="黑体" w:eastAsia="黑体" w:hAnsi="黑体" w:cs="黑体"/>
          <w:color w:val="000000"/>
          <w:spacing w:val="0"/>
          <w:w w:val="100"/>
          <w:position w:val="0"/>
          <w:sz w:val="28"/>
          <w:u w:val="single"/>
        </w:rPr>
        <w:t>发布</w:t>
      </w:r>
      <w:r>
        <w:rPr>
          <w:rFonts w:cs="Calibri"/>
          <w:color w:val="000000"/>
          <w:spacing w:val="-1"/>
          <w:w w:val="100"/>
          <w:u w:val="single"/>
        </w:rPr>
        <w:tab/>
      </w:r>
      <w:r>
        <w:rPr>
          <w:rFonts w:ascii="黑体" w:hAnsi="黑体" w:cs="黑体"/>
          <w:color w:val="000000"/>
          <w:spacing w:val="-17"/>
          <w:w w:val="100"/>
          <w:position w:val="0"/>
          <w:sz w:val="28"/>
          <w:u w:val="single"/>
        </w:rPr>
        <w:t>2023 - 12- 29</w:t>
      </w:r>
      <w:r>
        <w:rPr>
          <w:rFonts w:ascii="Calibri" w:hAnsi="Calibri" w:cs="Calibri"/>
          <w:color w:val="000000"/>
          <w:spacing w:val="6"/>
          <w:w w:val="100"/>
          <w:sz w:val="28"/>
          <w:u w:val="single"/>
        </w:rPr>
        <w:t> </w:t>
      </w:r>
      <w:r>
        <w:rPr>
          <w:rFonts w:ascii="黑体" w:eastAsia="黑体" w:hAnsi="黑体" w:cs="黑体"/>
          <w:color w:val="000000"/>
          <w:spacing w:val="-1"/>
          <w:w w:val="100"/>
          <w:position w:val="0"/>
          <w:sz w:val="28"/>
          <w:u w:val="single"/>
        </w:rPr>
        <w:t>实施</w:t>
      </w:r>
    </w:p>
    <w:p>
      <w:pPr>
        <w:spacing w:before="0" w:after="0" w:line="240" w:lineRule="exact"/>
        <w:ind w:left="698" w:firstLine="0"/>
      </w:pPr>
    </w:p>
    <w:p>
      <w:pPr>
        <w:spacing w:before="0" w:after="0" w:line="240" w:lineRule="exact"/>
        <w:ind w:left="698" w:firstLine="0"/>
      </w:pPr>
    </w:p>
    <w:p>
      <w:pPr>
        <w:tabs>
          <w:tab w:val="left" w:pos="8250"/>
        </w:tabs>
        <w:spacing w:before="0" w:after="0" w:line="454" w:lineRule="exact"/>
        <w:ind w:left="698" w:firstLine="739"/>
        <w:jc w:val="left"/>
      </w:pPr>
      <w:r>
        <w:rPr>
          <w:rFonts w:ascii="黑体" w:eastAsia="黑体" w:hAnsi="黑体" w:cs="黑体"/>
          <w:color w:val="000000"/>
          <w:spacing w:val="0"/>
          <w:w w:val="196"/>
          <w:position w:val="0"/>
          <w:sz w:val="28"/>
          <w:u w:val="none"/>
        </w:rPr>
        <w:t>中关村医疗器械产业技术创新联盟</w:t>
      </w:r>
      <w:r>
        <w:rPr>
          <w:rFonts w:cs="Calibri"/>
          <w:color w:val="000000"/>
          <w:spacing w:val="-1"/>
          <w:w w:val="100"/>
          <w:u w:val="none"/>
        </w:rPr>
        <w:tab/>
      </w:r>
      <w:r>
        <w:rPr>
          <w:rFonts w:ascii="黑体" w:eastAsia="黑体" w:hAnsi="黑体" w:cs="黑体"/>
          <w:color w:val="000000"/>
          <w:spacing w:val="0"/>
          <w:w w:val="100"/>
          <w:position w:val="3"/>
          <w:sz w:val="28"/>
          <w:u w:val="none"/>
        </w:rPr>
        <w:t>发</w:t>
      </w:r>
      <w:r>
        <w:rPr>
          <w:rFonts w:ascii="Calibri" w:hAnsi="Calibri" w:cs="Calibri"/>
          <w:color w:val="000000"/>
          <w:spacing w:val="0"/>
          <w:w w:val="265"/>
          <w:sz w:val="28"/>
          <w:u w:val="none"/>
        </w:rPr>
        <w:t> </w:t>
      </w:r>
      <w:r>
        <w:rPr>
          <w:rFonts w:ascii="黑体" w:eastAsia="黑体" w:hAnsi="黑体" w:cs="黑体"/>
          <w:color w:val="000000"/>
          <w:spacing w:val="0"/>
          <w:w w:val="100"/>
          <w:position w:val="3"/>
          <w:sz w:val="28"/>
          <w:u w:val="none"/>
        </w:rPr>
        <w:t>布</w:t>
      </w:r>
    </w:p>
    <w:p>
      <w:pPr>
        <w:widowControl/>
        <w:jc w:val="left"/>
        <w:sectPr>
          <w:type w:val="continuous"/>
          <w:pgSz w:w="11906" w:h="16839"/>
          <w:pgMar w:top="558" w:right="361" w:bottom="318" w:left="721" w:header="0" w:footer="0" w:gutter="0"/>
          <w:pgNumType w:start="5"/>
          <w:cols w:num="1" w:space="708" w:equalWidth="0">
            <w:col w:w="10824" w:space="0"/>
          </w:cols>
          <w:docGrid w:type="lines" w:linePitch="312" w:charSpace="0"/>
        </w:sectPr>
      </w:pPr>
    </w:p>
    <w:p>
      <w:pPr>
        <w:spacing w:before="0" w:after="0" w:line="240" w:lineRule="exact"/>
      </w:pPr>
      <w:bookmarkStart w:id="1" w:name="2"/>
      <w:bookmarkEnd w:id="1"/>
    </w:p>
    <w:p>
      <w:pPr>
        <w:spacing w:before="0" w:after="0" w:line="319" w:lineRule="exact"/>
        <w:ind w:left="348" w:firstLine="7569"/>
        <w:jc w:val="left"/>
      </w:pPr>
      <w:r>
        <w:pict>
          <v:shape id="_x0000_s2067" o:spid="_x0000_s1042" type="#_x0000_t202" style="width:68.2pt;height:39.55pt;margin-top:648.1pt;margin-left:26.25pt;mso-height-relative:page;mso-position-horizontal-relative:page;mso-position-vertical-relative:page;mso-width-relative:page;position:absolute;z-index:-251639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68" o:spid="_x0000_s1043" type="#_x0000_t202" style="width:68.2pt;height:39.55pt;margin-top:613.55pt;margin-left:59.85pt;mso-height-relative:page;mso-position-horizontal-relative:page;mso-position-vertical-relative:page;mso-width-relative:page;position:absolute;z-index:-251638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69" o:spid="_x0000_s1044" type="#_x0000_t202" style="width:68.2pt;height:39.55pt;margin-top:579pt;margin-left:93.45pt;mso-height-relative:page;mso-position-horizontal-relative:page;mso-position-vertical-relative:page;mso-width-relative:page;position:absolute;z-index:-251637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0" o:spid="_x0000_s1045" type="#_x0000_t202" style="width:76.6pt;height:30.9pt;margin-top:553.1pt;margin-left:127.05pt;mso-height-relative:page;mso-position-horizontal-relative:page;mso-position-vertical-relative:page;mso-width-relative:page;position:absolute;z-index:-25163673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71" o:spid="_x0000_s1046" type="#_x0000_t202" style="width:85pt;height:39.55pt;margin-top:518.5pt;margin-left:152.25pt;mso-height-relative:page;mso-position-horizontal-relative:page;mso-position-vertical-relative:page;mso-width-relative:page;position:absolute;z-index:-251635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72" o:spid="_x0000_s1047" type="#_x0000_t202" style="width:85pt;height:39.55pt;margin-top:483.95pt;margin-left:185.85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wondershare_1" o:spid="_x0000_s1048" type="#_x0000_t202" style="width:85pt;height:39.55pt;margin-top:449.4pt;margin-left:219.45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74" o:spid="_x0000_s1049" type="#_x0000_t202" style="width:85pt;height:39.55pt;margin-top:414.85pt;margin-left:253.05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75" o:spid="_x0000_s1050" type="#_x0000_t202" style="width:85pt;height:39.55pt;margin-top:380.3pt;margin-left:286.65pt;mso-height-relative:page;mso-position-horizontal-relative:page;mso-position-vertical-relative:page;mso-width-relative:page;position:absolute;z-index:-251631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76" o:spid="_x0000_s1051" type="#_x0000_t202" style="width:85pt;height:39.55pt;margin-top:345.7pt;margin-left:320.25pt;mso-height-relative:page;mso-position-horizontal-relative:page;mso-position-vertical-relative:page;mso-width-relative:page;position:absolute;z-index:-251630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77" o:spid="_x0000_s1052" type="#_x0000_t202" style="width:76.6pt;height:48.2pt;margin-top:302.5pt;margin-left:353.85pt;mso-height-relative:page;mso-position-horizontal-relative:page;mso-position-vertical-relative:page;mso-width-relative:page;position:absolute;z-index:-25162956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78" o:spid="_x0000_s1053" type="#_x0000_t202" style="width:68.2pt;height:39.55pt;margin-top:267.95pt;margin-left:395.85pt;mso-height-relative:page;mso-position-horizontal-relative:page;mso-position-vertical-relative:page;mso-width-relative:page;position:absolute;z-index:-251628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79" o:spid="_x0000_s1054" type="#_x0000_t202" style="width:68.2pt;height:39.55pt;margin-top:233.4pt;margin-left:429.45pt;mso-height-relative:page;mso-position-horizontal-relative:page;mso-position-vertical-relative:page;mso-width-relative:page;position:absolute;z-index:-251627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80" o:spid="_x0000_s1055" type="#_x0000_t202" style="width:68.2pt;height:39.55pt;margin-top:198.85pt;margin-left:463.05pt;mso-height-relative:page;mso-position-horizontal-relative:page;mso-position-vertical-relative:page;mso-width-relative:page;position:absolute;z-index:-251626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S_polygon12" o:spid="_x0000_s1056" type="#_x0000_t12" style="width:470.55pt;height:23pt;margin-top:127.55pt;margin-left:69.5pt;mso-height-relative:page;mso-position-horizontal-relative:page;mso-position-vertical-relative:page;mso-width-relative:page;position:absolute;z-index:-251640832" coordsize="21600,21600" fillcolor="white" stroked="f">
            <v:stroke joinstyle="miter"/>
          </v:shape>
        </w:pict>
      </w:r>
      <w:r>
        <w:rPr>
          <w:rFonts w:ascii="黑体" w:hAnsi="黑体" w:cs="黑体"/>
          <w:color w:val="000000"/>
          <w:spacing w:val="0"/>
          <w:w w:val="100"/>
          <w:position w:val="0"/>
          <w:sz w:val="21"/>
          <w:u w:val="none"/>
        </w:rPr>
        <w:t>T/ZMDS</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10018-2023</w:t>
      </w:r>
    </w:p>
    <w:p>
      <w:pPr>
        <w:spacing w:before="0" w:after="0" w:line="240" w:lineRule="exact"/>
        <w:ind w:left="348" w:firstLine="7569"/>
      </w:pPr>
    </w:p>
    <w:p>
      <w:pPr>
        <w:spacing w:before="0" w:after="0" w:line="240" w:lineRule="exact"/>
        <w:ind w:left="348" w:firstLine="7569"/>
      </w:pPr>
    </w:p>
    <w:p>
      <w:pPr>
        <w:spacing w:before="0" w:after="0" w:line="240" w:lineRule="exact"/>
        <w:ind w:left="348" w:firstLine="7569"/>
      </w:pPr>
    </w:p>
    <w:p>
      <w:pPr>
        <w:spacing w:before="0" w:after="0" w:line="240" w:lineRule="exact"/>
        <w:ind w:left="348" w:firstLine="7569"/>
      </w:pPr>
    </w:p>
    <w:p>
      <w:pPr>
        <w:tabs>
          <w:tab w:val="left" w:pos="5185"/>
        </w:tabs>
        <w:spacing w:before="0" w:after="0" w:line="347" w:lineRule="exact"/>
        <w:ind w:left="348" w:firstLine="4196"/>
        <w:jc w:val="left"/>
      </w:pPr>
      <w:r>
        <w:rPr>
          <w:rFonts w:ascii="黑体" w:eastAsia="黑体" w:hAnsi="黑体" w:cs="黑体"/>
          <w:color w:val="000000"/>
          <w:spacing w:val="-1"/>
          <w:w w:val="100"/>
          <w:position w:val="0"/>
          <w:sz w:val="32"/>
          <w:u w:val="none"/>
        </w:rPr>
        <w:t>目</w:t>
      </w:r>
      <w:r>
        <w:rPr>
          <w:rFonts w:cs="Calibri"/>
          <w:color w:val="000000"/>
          <w:spacing w:val="0"/>
          <w:w w:val="100"/>
          <w:u w:val="none"/>
        </w:rPr>
        <w:tab/>
      </w:r>
      <w:r>
        <w:rPr>
          <w:rFonts w:ascii="黑体" w:eastAsia="黑体" w:hAnsi="黑体" w:cs="黑体"/>
          <w:color w:val="000000"/>
          <w:spacing w:val="-1"/>
          <w:w w:val="100"/>
          <w:position w:val="0"/>
          <w:sz w:val="32"/>
          <w:u w:val="none"/>
        </w:rPr>
        <w:t>次</w:t>
      </w:r>
    </w:p>
    <w:p>
      <w:pPr>
        <w:spacing w:before="0" w:after="0" w:line="240" w:lineRule="exact"/>
        <w:ind w:left="348" w:firstLine="4196"/>
      </w:pPr>
    </w:p>
    <w:p>
      <w:pPr>
        <w:spacing w:before="0" w:after="0" w:line="240" w:lineRule="exact"/>
        <w:ind w:left="348" w:firstLine="4196"/>
      </w:pPr>
    </w:p>
    <w:p>
      <w:pPr>
        <w:tabs>
          <w:tab w:val="left" w:pos="9378"/>
        </w:tabs>
        <w:spacing w:before="0" w:after="0" w:line="386" w:lineRule="exact"/>
        <w:ind w:left="348" w:firstLine="0"/>
        <w:jc w:val="left"/>
      </w:pPr>
      <w:hyperlink w:anchor="3"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1"/>
          <w:w w:val="100"/>
          <w:sz w:val="21"/>
          <w:u w:val="none"/>
        </w:rPr>
        <w:t> </w:t>
      </w:r>
      <w:hyperlink w:anchor="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3" w:history="1">
        <w:r>
          <w:rPr>
            <w:rStyle w:val="Hyperlink"/>
            <w:rFonts w:ascii="宋体" w:hAnsi="宋体" w:cs="宋体"/>
            <w:color w:val="000000"/>
            <w:spacing w:val="0"/>
            <w:w w:val="100"/>
            <w:position w:val="0"/>
            <w:sz w:val="21"/>
            <w:u w:val="none"/>
          </w:rPr>
          <w:t>II</w:t>
        </w:r>
      </w:hyperlink>
    </w:p>
    <w:p>
      <w:pPr>
        <w:tabs>
          <w:tab w:val="left" w:pos="9275"/>
        </w:tabs>
        <w:spacing w:before="0" w:after="0" w:line="389" w:lineRule="exact"/>
        <w:ind w:left="348" w:firstLine="0"/>
        <w:jc w:val="left"/>
      </w:pPr>
      <w:hyperlink w:anchor="4" w:history="1">
        <w:r>
          <w:rPr>
            <w:rStyle w:val="Hyperlink"/>
            <w:rFonts w:ascii="宋体" w:eastAsia="宋体" w:hAnsi="宋体" w:cs="宋体"/>
            <w:color w:val="000000"/>
            <w:spacing w:val="0"/>
            <w:w w:val="100"/>
            <w:position w:val="0"/>
            <w:sz w:val="21"/>
            <w:u w:val="none"/>
          </w:rPr>
          <w:t>引言</w:t>
        </w:r>
      </w:hyperlink>
      <w:r>
        <w:rPr>
          <w:rFonts w:ascii="Calibri" w:hAnsi="Calibri" w:cs="Calibri"/>
          <w:color w:val="000000"/>
          <w:spacing w:val="11"/>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3"/>
          <w:sz w:val="21"/>
          <w:u w:val="none"/>
        </w:rPr>
        <w:t> </w:t>
      </w:r>
      <w:r>
        <w:rPr>
          <w:rFonts w:cs="Calibri"/>
          <w:w w:val="100"/>
        </w:rPr>
        <w:tab/>
      </w:r>
      <w:hyperlink w:anchor="4" w:history="1">
        <w:r>
          <w:rPr>
            <w:rStyle w:val="Hyperlink"/>
            <w:rFonts w:ascii="宋体" w:hAnsi="宋体" w:cs="宋体"/>
            <w:color w:val="000000"/>
            <w:spacing w:val="0"/>
            <w:w w:val="100"/>
            <w:position w:val="0"/>
            <w:sz w:val="21"/>
            <w:u w:val="none"/>
          </w:rPr>
          <w:t>III</w:t>
        </w:r>
      </w:hyperlink>
    </w:p>
    <w:p>
      <w:pPr>
        <w:tabs>
          <w:tab w:val="left" w:pos="665"/>
        </w:tabs>
        <w:spacing w:before="0" w:after="0" w:line="391" w:lineRule="exact"/>
        <w:ind w:left="348" w:firstLine="0"/>
        <w:jc w:val="left"/>
      </w:pPr>
      <w:hyperlink w:anchor="5" w:history="1">
        <w:r>
          <w:rPr>
            <w:rStyle w:val="Hyperlink"/>
            <w:rFonts w:ascii="宋体" w:hAnsi="宋体" w:cs="宋体"/>
            <w:color w:val="000000"/>
            <w:spacing w:val="0"/>
            <w:w w:val="100"/>
            <w:position w:val="0"/>
            <w:sz w:val="21"/>
            <w:u w:val="none"/>
          </w:rPr>
          <w:t>1</w:t>
        </w:r>
      </w:hyperlink>
      <w:r>
        <w:rPr>
          <w:rFonts w:cs="Calibri"/>
          <w:w w:val="100"/>
        </w:rPr>
        <w:tab/>
      </w:r>
      <w:hyperlink w:anchor="5" w:history="1">
        <w:r>
          <w:rPr>
            <w:rStyle w:val="Hyperlink"/>
            <w:rFonts w:ascii="宋体" w:eastAsia="宋体" w:hAnsi="宋体" w:cs="宋体"/>
            <w:color w:val="000000"/>
            <w:spacing w:val="-1"/>
            <w:w w:val="100"/>
            <w:position w:val="0"/>
            <w:sz w:val="21"/>
            <w:u w:val="none"/>
          </w:rPr>
          <w:t>范围</w:t>
        </w:r>
      </w:hyperlink>
      <w:r>
        <w:rPr>
          <w:rFonts w:ascii="Calibri" w:hAnsi="Calibri" w:cs="Calibri"/>
          <w:color w:val="000000"/>
          <w:spacing w:val="13"/>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5" w:history="1">
        <w:r>
          <w:rPr>
            <w:rStyle w:val="Hyperlink"/>
            <w:rFonts w:ascii="宋体" w:hAnsi="宋体" w:cs="宋体"/>
            <w:color w:val="000000"/>
            <w:spacing w:val="0"/>
            <w:w w:val="100"/>
            <w:position w:val="0"/>
            <w:sz w:val="21"/>
            <w:u w:val="none"/>
          </w:rPr>
          <w:t>1</w:t>
        </w:r>
      </w:hyperlink>
    </w:p>
    <w:p>
      <w:pPr>
        <w:tabs>
          <w:tab w:val="left" w:pos="665"/>
        </w:tabs>
        <w:spacing w:before="0" w:after="0" w:line="389" w:lineRule="exact"/>
        <w:ind w:left="348" w:firstLine="0"/>
        <w:jc w:val="left"/>
      </w:pPr>
      <w:hyperlink w:anchor="5" w:history="1">
        <w:r>
          <w:rPr>
            <w:rStyle w:val="Hyperlink"/>
            <w:rFonts w:ascii="宋体" w:hAnsi="宋体" w:cs="宋体"/>
            <w:color w:val="000000"/>
            <w:spacing w:val="0"/>
            <w:w w:val="100"/>
            <w:position w:val="0"/>
            <w:sz w:val="21"/>
            <w:u w:val="none"/>
          </w:rPr>
          <w:t>2</w:t>
        </w:r>
      </w:hyperlink>
      <w:r>
        <w:rPr>
          <w:rFonts w:cs="Calibri"/>
          <w:w w:val="100"/>
        </w:rPr>
        <w:tab/>
      </w:r>
      <w:hyperlink w:anchor="5"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18"/>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5" w:history="1">
        <w:r>
          <w:rPr>
            <w:rStyle w:val="Hyperlink"/>
            <w:rFonts w:ascii="宋体" w:hAnsi="宋体" w:cs="宋体"/>
            <w:color w:val="000000"/>
            <w:spacing w:val="0"/>
            <w:w w:val="100"/>
            <w:position w:val="0"/>
            <w:sz w:val="21"/>
            <w:u w:val="none"/>
          </w:rPr>
          <w:t>1</w:t>
        </w:r>
      </w:hyperlink>
    </w:p>
    <w:p>
      <w:pPr>
        <w:tabs>
          <w:tab w:val="left" w:pos="665"/>
        </w:tabs>
        <w:spacing w:before="0" w:after="0" w:line="392" w:lineRule="exact"/>
        <w:ind w:left="348" w:firstLine="0"/>
        <w:jc w:val="left"/>
      </w:pPr>
      <w:hyperlink w:anchor="5" w:history="1">
        <w:r>
          <w:rPr>
            <w:rStyle w:val="Hyperlink"/>
            <w:rFonts w:ascii="宋体" w:hAnsi="宋体" w:cs="宋体"/>
            <w:color w:val="000000"/>
            <w:spacing w:val="0"/>
            <w:w w:val="100"/>
            <w:position w:val="0"/>
            <w:sz w:val="21"/>
            <w:u w:val="none"/>
          </w:rPr>
          <w:t>3</w:t>
        </w:r>
      </w:hyperlink>
      <w:r>
        <w:rPr>
          <w:rFonts w:cs="Calibri"/>
          <w:w w:val="100"/>
        </w:rPr>
        <w:tab/>
      </w:r>
      <w:hyperlink w:anchor="5"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6"/>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5" w:history="1">
        <w:r>
          <w:rPr>
            <w:rStyle w:val="Hyperlink"/>
            <w:rFonts w:ascii="宋体" w:hAnsi="宋体" w:cs="宋体"/>
            <w:color w:val="000000"/>
            <w:spacing w:val="0"/>
            <w:w w:val="100"/>
            <w:position w:val="0"/>
            <w:sz w:val="21"/>
            <w:u w:val="none"/>
          </w:rPr>
          <w:t>1</w:t>
        </w:r>
      </w:hyperlink>
    </w:p>
    <w:p>
      <w:pPr>
        <w:tabs>
          <w:tab w:val="left" w:pos="1085"/>
        </w:tabs>
        <w:spacing w:before="0" w:after="0" w:line="391" w:lineRule="exact"/>
        <w:ind w:left="348" w:firstLine="211"/>
        <w:jc w:val="left"/>
      </w:pPr>
      <w:hyperlink w:anchor="5" w:history="1">
        <w:r>
          <w:rPr>
            <w:rStyle w:val="Hyperlink"/>
            <w:rFonts w:ascii="宋体" w:hAnsi="宋体" w:cs="宋体"/>
            <w:color w:val="000000"/>
            <w:spacing w:val="0"/>
            <w:w w:val="100"/>
            <w:position w:val="0"/>
            <w:sz w:val="21"/>
            <w:u w:val="none"/>
          </w:rPr>
          <w:t>3.1</w:t>
        </w:r>
      </w:hyperlink>
      <w:r>
        <w:rPr>
          <w:rFonts w:cs="Calibri"/>
          <w:w w:val="100"/>
        </w:rPr>
        <w:tab/>
      </w:r>
      <w:hyperlink w:anchor="5"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8"/>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5" w:history="1">
        <w:r>
          <w:rPr>
            <w:rStyle w:val="Hyperlink"/>
            <w:rFonts w:ascii="宋体" w:hAnsi="宋体" w:cs="宋体"/>
            <w:color w:val="000000"/>
            <w:spacing w:val="0"/>
            <w:w w:val="100"/>
            <w:position w:val="0"/>
            <w:sz w:val="21"/>
            <w:u w:val="none"/>
          </w:rPr>
          <w:t>1</w:t>
        </w:r>
      </w:hyperlink>
    </w:p>
    <w:p>
      <w:pPr>
        <w:tabs>
          <w:tab w:val="left" w:pos="1085"/>
        </w:tabs>
        <w:spacing w:before="0" w:after="0" w:line="312" w:lineRule="exact"/>
        <w:ind w:left="348" w:firstLine="211"/>
        <w:jc w:val="left"/>
      </w:pPr>
      <w:hyperlink w:anchor="5" w:history="1">
        <w:r>
          <w:rPr>
            <w:rStyle w:val="Hyperlink"/>
            <w:rFonts w:ascii="宋体" w:hAnsi="宋体" w:cs="宋体"/>
            <w:color w:val="000000"/>
            <w:spacing w:val="0"/>
            <w:w w:val="100"/>
            <w:position w:val="0"/>
            <w:sz w:val="21"/>
            <w:u w:val="none"/>
          </w:rPr>
          <w:t>3.2</w:t>
        </w:r>
      </w:hyperlink>
      <w:r>
        <w:rPr>
          <w:rFonts w:cs="Calibri"/>
          <w:w w:val="100"/>
        </w:rPr>
        <w:tab/>
      </w:r>
      <w:hyperlink w:anchor="5" w:history="1">
        <w:r>
          <w:rPr>
            <w:rStyle w:val="Hyperlink"/>
            <w:rFonts w:ascii="宋体" w:eastAsia="宋体" w:hAnsi="宋体" w:cs="宋体"/>
            <w:color w:val="000000"/>
            <w:spacing w:val="0"/>
            <w:w w:val="100"/>
            <w:position w:val="0"/>
            <w:sz w:val="21"/>
            <w:u w:val="none"/>
          </w:rPr>
          <w:t>符号和缩略语</w:t>
        </w:r>
      </w:hyperlink>
      <w:r>
        <w:rPr>
          <w:rFonts w:ascii="Calibri" w:hAnsi="Calibri" w:cs="Calibri"/>
          <w:color w:val="000000"/>
          <w:spacing w:val="18"/>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5" w:history="1">
        <w:r>
          <w:rPr>
            <w:rStyle w:val="Hyperlink"/>
            <w:rFonts w:ascii="宋体" w:hAnsi="宋体" w:cs="宋体"/>
            <w:color w:val="000000"/>
            <w:spacing w:val="0"/>
            <w:w w:val="100"/>
            <w:position w:val="0"/>
            <w:sz w:val="21"/>
            <w:u w:val="none"/>
          </w:rPr>
          <w:t>1</w:t>
        </w:r>
      </w:hyperlink>
    </w:p>
    <w:p>
      <w:pPr>
        <w:tabs>
          <w:tab w:val="left" w:pos="665"/>
        </w:tabs>
        <w:spacing w:before="0" w:after="0" w:line="389" w:lineRule="exact"/>
        <w:ind w:left="348" w:firstLine="0"/>
        <w:jc w:val="left"/>
      </w:pPr>
      <w:hyperlink w:anchor="6" w:history="1">
        <w:r>
          <w:rPr>
            <w:rStyle w:val="Hyperlink"/>
            <w:rFonts w:ascii="宋体" w:hAnsi="宋体" w:cs="宋体"/>
            <w:color w:val="000000"/>
            <w:spacing w:val="0"/>
            <w:w w:val="100"/>
            <w:position w:val="0"/>
            <w:sz w:val="21"/>
            <w:u w:val="none"/>
          </w:rPr>
          <w:t>4</w:t>
        </w:r>
      </w:hyperlink>
      <w:r>
        <w:rPr>
          <w:rFonts w:cs="Calibri"/>
          <w:w w:val="100"/>
        </w:rPr>
        <w:tab/>
      </w:r>
      <w:hyperlink w:anchor="6" w:history="1">
        <w:r>
          <w:rPr>
            <w:rStyle w:val="Hyperlink"/>
            <w:rFonts w:ascii="宋体" w:eastAsia="宋体" w:hAnsi="宋体" w:cs="宋体"/>
            <w:color w:val="000000"/>
            <w:spacing w:val="-1"/>
            <w:w w:val="100"/>
            <w:position w:val="0"/>
            <w:sz w:val="21"/>
            <w:u w:val="none"/>
          </w:rPr>
          <w:t>要求</w:t>
        </w:r>
      </w:hyperlink>
      <w:r>
        <w:rPr>
          <w:rFonts w:ascii="Calibri" w:hAnsi="Calibri" w:cs="Calibri"/>
          <w:color w:val="000000"/>
          <w:spacing w:val="13"/>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6" w:history="1">
        <w:r>
          <w:rPr>
            <w:rStyle w:val="Hyperlink"/>
            <w:rFonts w:ascii="宋体" w:hAnsi="宋体" w:cs="宋体"/>
            <w:color w:val="000000"/>
            <w:spacing w:val="0"/>
            <w:w w:val="100"/>
            <w:position w:val="0"/>
            <w:sz w:val="21"/>
            <w:u w:val="none"/>
          </w:rPr>
          <w:t>2</w:t>
        </w:r>
      </w:hyperlink>
    </w:p>
    <w:p>
      <w:pPr>
        <w:tabs>
          <w:tab w:val="left" w:pos="9386"/>
        </w:tabs>
        <w:spacing w:before="0" w:after="0" w:line="391" w:lineRule="exact"/>
        <w:ind w:left="348" w:firstLine="211"/>
        <w:jc w:val="left"/>
      </w:pPr>
      <w:hyperlink w:anchor="6" w:history="1">
        <w:r>
          <w:rPr>
            <w:rStyle w:val="Hyperlink"/>
            <w:rFonts w:ascii="宋体" w:hAnsi="宋体" w:cs="宋体"/>
            <w:color w:val="000000"/>
            <w:spacing w:val="0"/>
            <w:w w:val="100"/>
            <w:position w:val="0"/>
            <w:sz w:val="21"/>
            <w:u w:val="none"/>
          </w:rPr>
          <w:t>4.1</w:t>
        </w:r>
      </w:hyperlink>
      <w:r>
        <w:rPr>
          <w:rFonts w:ascii="Calibri" w:hAnsi="Calibri" w:cs="Calibri"/>
          <w:color w:val="000000"/>
          <w:spacing w:val="0"/>
          <w:w w:val="384"/>
          <w:sz w:val="24"/>
          <w:u w:val="none"/>
        </w:rPr>
        <w:t> </w:t>
      </w:r>
      <w:hyperlink w:anchor="6" w:history="1">
        <w:r>
          <w:rPr>
            <w:rStyle w:val="Hyperlink"/>
            <w:rFonts w:ascii="宋体" w:eastAsia="宋体" w:hAnsi="宋体" w:cs="宋体"/>
            <w:color w:val="000000"/>
            <w:spacing w:val="0"/>
            <w:w w:val="100"/>
            <w:position w:val="0"/>
            <w:sz w:val="21"/>
            <w:u w:val="none"/>
          </w:rPr>
          <w:t>检查孔径</w:t>
        </w:r>
      </w:hyperlink>
      <w:r>
        <w:rPr>
          <w:rFonts w:ascii="Calibri" w:hAnsi="Calibri" w:cs="Calibri"/>
          <w:color w:val="000000"/>
          <w:spacing w:val="16"/>
          <w:w w:val="100"/>
          <w:sz w:val="21"/>
          <w:u w:val="none"/>
        </w:rPr>
        <w:t> </w:t>
      </w:r>
      <w:hyperlink w:anchor="6" w:history="1">
        <w:r>
          <w:rPr>
            <w:rStyle w:val="Hyperlink"/>
            <w:rFonts w:ascii="宋体" w:hAnsi="宋体" w:cs="宋体"/>
            <w:color w:val="000000"/>
            <w:spacing w:val="0"/>
            <w:w w:val="100"/>
            <w:position w:val="0"/>
            <w:sz w:val="21"/>
            <w:u w:val="none"/>
          </w:rPr>
          <w:t>......................................................................</w:t>
        </w:r>
      </w:hyperlink>
      <w:r>
        <w:rPr>
          <w:rFonts w:cs="Calibri"/>
          <w:spacing w:val="-1"/>
          <w:w w:val="100"/>
        </w:rPr>
        <w:tab/>
      </w:r>
      <w:r>
        <w:rPr>
          <w:rFonts w:ascii="Calibri" w:hAnsi="Calibri" w:cs="Calibri"/>
          <w:color w:val="000000"/>
          <w:spacing w:val="0"/>
          <w:w w:val="181"/>
          <w:sz w:val="24"/>
          <w:u w:val="none"/>
        </w:rPr>
        <w:t> </w:t>
      </w:r>
      <w:hyperlink w:anchor="6" w:history="1">
        <w:r>
          <w:rPr>
            <w:rStyle w:val="Hyperlink"/>
            <w:rFonts w:ascii="宋体" w:hAnsi="宋体" w:cs="宋体"/>
            <w:color w:val="000000"/>
            <w:spacing w:val="0"/>
            <w:w w:val="100"/>
            <w:position w:val="0"/>
            <w:sz w:val="21"/>
            <w:u w:val="none"/>
          </w:rPr>
          <w:t>2</w:t>
        </w:r>
      </w:hyperlink>
    </w:p>
    <w:p>
      <w:pPr>
        <w:tabs>
          <w:tab w:val="left" w:pos="9386"/>
        </w:tabs>
        <w:spacing w:before="0" w:after="0" w:line="312" w:lineRule="exact"/>
        <w:ind w:left="348" w:firstLine="211"/>
        <w:jc w:val="left"/>
      </w:pPr>
      <w:hyperlink w:anchor="6" w:history="1">
        <w:r>
          <w:rPr>
            <w:rStyle w:val="Hyperlink"/>
            <w:rFonts w:ascii="宋体" w:hAnsi="宋体" w:cs="宋体"/>
            <w:color w:val="000000"/>
            <w:spacing w:val="0"/>
            <w:w w:val="100"/>
            <w:position w:val="0"/>
            <w:sz w:val="21"/>
            <w:u w:val="none"/>
          </w:rPr>
          <w:t>4.2</w:t>
        </w:r>
      </w:hyperlink>
      <w:r>
        <w:rPr>
          <w:rFonts w:ascii="Calibri" w:hAnsi="Calibri" w:cs="Calibri"/>
          <w:color w:val="000000"/>
          <w:spacing w:val="0"/>
          <w:w w:val="384"/>
          <w:sz w:val="24"/>
          <w:u w:val="none"/>
        </w:rPr>
        <w:t> </w:t>
      </w:r>
      <w:hyperlink w:anchor="6" w:history="1">
        <w:r>
          <w:rPr>
            <w:rStyle w:val="Hyperlink"/>
            <w:rFonts w:ascii="宋体" w:eastAsia="宋体" w:hAnsi="宋体" w:cs="宋体"/>
            <w:color w:val="000000"/>
            <w:spacing w:val="0"/>
            <w:w w:val="100"/>
            <w:position w:val="0"/>
            <w:sz w:val="21"/>
            <w:u w:val="none"/>
          </w:rPr>
          <w:t>患者支撑装置</w:t>
        </w:r>
      </w:hyperlink>
      <w:r>
        <w:rPr>
          <w:rFonts w:ascii="Calibri" w:hAnsi="Calibri" w:cs="Calibri"/>
          <w:color w:val="000000"/>
          <w:spacing w:val="18"/>
          <w:w w:val="100"/>
          <w:sz w:val="21"/>
          <w:u w:val="none"/>
        </w:rPr>
        <w:t> </w:t>
      </w:r>
      <w:hyperlink w:anchor="6"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1"/>
          <w:sz w:val="24"/>
          <w:u w:val="none"/>
        </w:rPr>
        <w:t> </w:t>
      </w:r>
      <w:hyperlink w:anchor="6" w:history="1">
        <w:r>
          <w:rPr>
            <w:rStyle w:val="Hyperlink"/>
            <w:rFonts w:ascii="宋体" w:hAnsi="宋体" w:cs="宋体"/>
            <w:color w:val="000000"/>
            <w:spacing w:val="0"/>
            <w:w w:val="100"/>
            <w:position w:val="0"/>
            <w:sz w:val="21"/>
            <w:u w:val="none"/>
          </w:rPr>
          <w:t>2</w:t>
        </w:r>
      </w:hyperlink>
    </w:p>
    <w:p>
      <w:pPr>
        <w:tabs>
          <w:tab w:val="left" w:pos="9386"/>
        </w:tabs>
        <w:spacing w:before="0" w:after="0" w:line="312" w:lineRule="exact"/>
        <w:ind w:left="348" w:firstLine="211"/>
        <w:jc w:val="left"/>
      </w:pPr>
      <w:hyperlink w:anchor="6" w:history="1">
        <w:r>
          <w:rPr>
            <w:rStyle w:val="Hyperlink"/>
            <w:rFonts w:ascii="宋体" w:hAnsi="宋体" w:cs="宋体"/>
            <w:color w:val="000000"/>
            <w:spacing w:val="0"/>
            <w:w w:val="100"/>
            <w:position w:val="0"/>
            <w:sz w:val="21"/>
            <w:u w:val="none"/>
          </w:rPr>
          <w:t>4.3</w:t>
        </w:r>
      </w:hyperlink>
      <w:r>
        <w:rPr>
          <w:rFonts w:ascii="Calibri" w:hAnsi="Calibri" w:cs="Calibri"/>
          <w:color w:val="000000"/>
          <w:spacing w:val="0"/>
          <w:w w:val="384"/>
          <w:sz w:val="24"/>
          <w:u w:val="none"/>
        </w:rPr>
        <w:t> </w:t>
      </w:r>
      <w:hyperlink w:anchor="6" w:history="1">
        <w:r>
          <w:rPr>
            <w:rStyle w:val="Hyperlink"/>
            <w:rFonts w:ascii="宋体" w:eastAsia="宋体" w:hAnsi="宋体" w:cs="宋体"/>
            <w:color w:val="000000"/>
            <w:spacing w:val="0"/>
            <w:w w:val="100"/>
            <w:position w:val="0"/>
            <w:sz w:val="21"/>
            <w:u w:val="none"/>
          </w:rPr>
          <w:t>线圈支撑装置</w:t>
        </w:r>
      </w:hyperlink>
      <w:r>
        <w:rPr>
          <w:rFonts w:ascii="Calibri" w:hAnsi="Calibri" w:cs="Calibri"/>
          <w:color w:val="000000"/>
          <w:spacing w:val="18"/>
          <w:w w:val="100"/>
          <w:sz w:val="21"/>
          <w:u w:val="none"/>
        </w:rPr>
        <w:t> </w:t>
      </w:r>
      <w:hyperlink w:anchor="6" w:history="1">
        <w:r>
          <w:rPr>
            <w:rStyle w:val="Hyperlink"/>
            <w:rFonts w:ascii="宋体" w:hAnsi="宋体" w:cs="宋体"/>
            <w:color w:val="000000"/>
            <w:spacing w:val="0"/>
            <w:w w:val="100"/>
            <w:position w:val="0"/>
            <w:sz w:val="21"/>
            <w:u w:val="none"/>
          </w:rPr>
          <w:t>..................................................................</w:t>
        </w:r>
      </w:hyperlink>
      <w:r>
        <w:rPr>
          <w:rFonts w:cs="Calibri"/>
          <w:spacing w:val="-1"/>
          <w:w w:val="100"/>
        </w:rPr>
        <w:tab/>
      </w:r>
      <w:r>
        <w:rPr>
          <w:rFonts w:ascii="Calibri" w:hAnsi="Calibri" w:cs="Calibri"/>
          <w:color w:val="000000"/>
          <w:spacing w:val="0"/>
          <w:w w:val="181"/>
          <w:sz w:val="24"/>
          <w:u w:val="none"/>
        </w:rPr>
        <w:t> </w:t>
      </w:r>
      <w:hyperlink w:anchor="6" w:history="1">
        <w:r>
          <w:rPr>
            <w:rStyle w:val="Hyperlink"/>
            <w:rFonts w:ascii="宋体" w:hAnsi="宋体" w:cs="宋体"/>
            <w:color w:val="000000"/>
            <w:spacing w:val="0"/>
            <w:w w:val="100"/>
            <w:position w:val="0"/>
            <w:sz w:val="21"/>
            <w:u w:val="none"/>
          </w:rPr>
          <w:t>2</w:t>
        </w:r>
      </w:hyperlink>
    </w:p>
    <w:p>
      <w:pPr>
        <w:tabs>
          <w:tab w:val="left" w:pos="9385"/>
        </w:tabs>
        <w:spacing w:before="0" w:after="0" w:line="312" w:lineRule="exact"/>
        <w:ind w:left="348" w:firstLine="211"/>
        <w:jc w:val="left"/>
      </w:pPr>
      <w:hyperlink w:anchor="6" w:history="1">
        <w:r>
          <w:rPr>
            <w:rStyle w:val="Hyperlink"/>
            <w:rFonts w:ascii="宋体" w:hAnsi="宋体" w:cs="宋体"/>
            <w:color w:val="000000"/>
            <w:spacing w:val="0"/>
            <w:w w:val="100"/>
            <w:position w:val="0"/>
            <w:sz w:val="21"/>
            <w:u w:val="none"/>
          </w:rPr>
          <w:t>4.4</w:t>
        </w:r>
      </w:hyperlink>
      <w:r>
        <w:rPr>
          <w:rFonts w:ascii="Calibri" w:hAnsi="Calibri" w:cs="Calibri"/>
          <w:color w:val="000000"/>
          <w:spacing w:val="0"/>
          <w:w w:val="384"/>
          <w:sz w:val="24"/>
          <w:u w:val="none"/>
        </w:rPr>
        <w:t> </w:t>
      </w:r>
      <w:hyperlink w:anchor="6" w:history="1">
        <w:r>
          <w:rPr>
            <w:rStyle w:val="Hyperlink"/>
            <w:rFonts w:ascii="宋体" w:eastAsia="宋体" w:hAnsi="宋体" w:cs="宋体"/>
            <w:color w:val="000000"/>
            <w:spacing w:val="0"/>
            <w:w w:val="100"/>
            <w:position w:val="0"/>
            <w:sz w:val="21"/>
            <w:u w:val="none"/>
          </w:rPr>
          <w:t>外部激光标记定位系统</w:t>
        </w:r>
      </w:hyperlink>
      <w:r>
        <w:rPr>
          <w:rFonts w:ascii="Calibri" w:hAnsi="Calibri" w:cs="Calibri"/>
          <w:color w:val="000000"/>
          <w:spacing w:val="0"/>
          <w:w w:val="157"/>
          <w:sz w:val="21"/>
          <w:u w:val="none"/>
        </w:rPr>
        <w:t> </w:t>
      </w:r>
      <w:hyperlink w:anchor="6" w:history="1">
        <w:r>
          <w:rPr>
            <w:rStyle w:val="Hyperlink"/>
            <w:rFonts w:ascii="宋体" w:hAnsi="宋体" w:cs="宋体"/>
            <w:color w:val="000000"/>
            <w:spacing w:val="0"/>
            <w:w w:val="100"/>
            <w:position w:val="0"/>
            <w:sz w:val="21"/>
            <w:u w:val="none"/>
          </w:rPr>
          <w:t>..........................................................</w:t>
        </w:r>
      </w:hyperlink>
      <w:r>
        <w:rPr>
          <w:rFonts w:cs="Calibri"/>
          <w:spacing w:val="18"/>
          <w:w w:val="100"/>
        </w:rPr>
        <w:tab/>
      </w:r>
      <w:r>
        <w:rPr>
          <w:rFonts w:ascii="Calibri" w:hAnsi="Calibri" w:cs="Calibri"/>
          <w:color w:val="000000"/>
          <w:spacing w:val="0"/>
          <w:w w:val="182"/>
          <w:sz w:val="24"/>
          <w:u w:val="none"/>
        </w:rPr>
        <w:t> </w:t>
      </w:r>
      <w:hyperlink w:anchor="6" w:history="1">
        <w:r>
          <w:rPr>
            <w:rStyle w:val="Hyperlink"/>
            <w:rFonts w:ascii="宋体" w:hAnsi="宋体" w:cs="宋体"/>
            <w:color w:val="000000"/>
            <w:spacing w:val="0"/>
            <w:w w:val="100"/>
            <w:position w:val="0"/>
            <w:sz w:val="21"/>
            <w:u w:val="none"/>
          </w:rPr>
          <w:t>2</w:t>
        </w:r>
      </w:hyperlink>
    </w:p>
    <w:p>
      <w:pPr>
        <w:tabs>
          <w:tab w:val="left" w:pos="9386"/>
        </w:tabs>
        <w:spacing w:before="0" w:after="0" w:line="312" w:lineRule="exact"/>
        <w:ind w:left="348" w:firstLine="211"/>
        <w:jc w:val="left"/>
      </w:pPr>
      <w:hyperlink w:anchor="6" w:history="1">
        <w:r>
          <w:rPr>
            <w:rStyle w:val="Hyperlink"/>
            <w:rFonts w:ascii="宋体" w:hAnsi="宋体" w:cs="宋体"/>
            <w:color w:val="000000"/>
            <w:spacing w:val="0"/>
            <w:w w:val="100"/>
            <w:position w:val="0"/>
            <w:sz w:val="21"/>
            <w:u w:val="none"/>
          </w:rPr>
          <w:t>4.5</w:t>
        </w:r>
      </w:hyperlink>
      <w:r>
        <w:rPr>
          <w:rFonts w:ascii="Calibri" w:hAnsi="Calibri" w:cs="Calibri"/>
          <w:color w:val="000000"/>
          <w:spacing w:val="0"/>
          <w:w w:val="384"/>
          <w:sz w:val="24"/>
          <w:u w:val="none"/>
        </w:rPr>
        <w:t> </w:t>
      </w:r>
      <w:hyperlink w:anchor="6" w:history="1">
        <w:r>
          <w:rPr>
            <w:rStyle w:val="Hyperlink"/>
            <w:rFonts w:ascii="宋体" w:eastAsia="宋体" w:hAnsi="宋体" w:cs="宋体"/>
            <w:color w:val="000000"/>
            <w:spacing w:val="0"/>
            <w:w w:val="100"/>
            <w:position w:val="0"/>
            <w:sz w:val="21"/>
            <w:u w:val="none"/>
          </w:rPr>
          <w:t>图像质量要求</w:t>
        </w:r>
      </w:hyperlink>
      <w:r>
        <w:rPr>
          <w:rFonts w:ascii="Calibri" w:hAnsi="Calibri" w:cs="Calibri"/>
          <w:color w:val="000000"/>
          <w:spacing w:val="18"/>
          <w:w w:val="100"/>
          <w:sz w:val="21"/>
          <w:u w:val="none"/>
        </w:rPr>
        <w:t> </w:t>
      </w:r>
      <w:hyperlink w:anchor="6"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1"/>
          <w:sz w:val="24"/>
          <w:u w:val="none"/>
        </w:rPr>
        <w:t> </w:t>
      </w:r>
      <w:hyperlink w:anchor="6" w:history="1">
        <w:r>
          <w:rPr>
            <w:rStyle w:val="Hyperlink"/>
            <w:rFonts w:ascii="宋体" w:hAnsi="宋体" w:cs="宋体"/>
            <w:color w:val="000000"/>
            <w:spacing w:val="0"/>
            <w:w w:val="100"/>
            <w:position w:val="0"/>
            <w:sz w:val="21"/>
            <w:u w:val="none"/>
          </w:rPr>
          <w:t>2</w:t>
        </w:r>
      </w:hyperlink>
    </w:p>
    <w:p>
      <w:pPr>
        <w:tabs>
          <w:tab w:val="left" w:pos="9386"/>
        </w:tabs>
        <w:spacing w:before="0" w:after="0" w:line="312" w:lineRule="exact"/>
        <w:ind w:left="348" w:firstLine="211"/>
        <w:jc w:val="left"/>
      </w:pPr>
      <w:hyperlink w:anchor="7" w:history="1">
        <w:r>
          <w:rPr>
            <w:rStyle w:val="Hyperlink"/>
            <w:rFonts w:ascii="宋体" w:hAnsi="宋体" w:cs="宋体"/>
            <w:color w:val="000000"/>
            <w:spacing w:val="0"/>
            <w:w w:val="100"/>
            <w:position w:val="0"/>
            <w:sz w:val="21"/>
            <w:u w:val="none"/>
          </w:rPr>
          <w:t>4.6</w:t>
        </w:r>
      </w:hyperlink>
      <w:r>
        <w:rPr>
          <w:rFonts w:ascii="Calibri" w:hAnsi="Calibri" w:cs="Calibri"/>
          <w:color w:val="000000"/>
          <w:spacing w:val="0"/>
          <w:w w:val="384"/>
          <w:sz w:val="24"/>
          <w:u w:val="none"/>
        </w:rPr>
        <w:t> </w:t>
      </w:r>
      <w:hyperlink w:anchor="7" w:history="1">
        <w:r>
          <w:rPr>
            <w:rStyle w:val="Hyperlink"/>
            <w:rFonts w:ascii="宋体" w:eastAsia="宋体" w:hAnsi="宋体" w:cs="宋体"/>
            <w:color w:val="000000"/>
            <w:spacing w:val="0"/>
            <w:w w:val="100"/>
            <w:position w:val="0"/>
            <w:sz w:val="21"/>
            <w:u w:val="none"/>
          </w:rPr>
          <w:t>磁场中心频率</w:t>
        </w:r>
      </w:hyperlink>
      <w:r>
        <w:rPr>
          <w:rFonts w:ascii="Calibri" w:hAnsi="Calibri" w:cs="Calibri"/>
          <w:color w:val="000000"/>
          <w:spacing w:val="18"/>
          <w:w w:val="100"/>
          <w:sz w:val="21"/>
          <w:u w:val="none"/>
        </w:rPr>
        <w:t> </w:t>
      </w:r>
      <w:hyperlink w:anchor="7"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1"/>
          <w:sz w:val="24"/>
          <w:u w:val="none"/>
        </w:rPr>
        <w:t> </w:t>
      </w:r>
      <w:hyperlink w:anchor="7" w:history="1">
        <w:r>
          <w:rPr>
            <w:rStyle w:val="Hyperlink"/>
            <w:rFonts w:ascii="宋体" w:hAnsi="宋体" w:cs="宋体"/>
            <w:color w:val="000000"/>
            <w:spacing w:val="0"/>
            <w:w w:val="100"/>
            <w:position w:val="0"/>
            <w:sz w:val="21"/>
            <w:u w:val="none"/>
          </w:rPr>
          <w:t>3</w:t>
        </w:r>
      </w:hyperlink>
    </w:p>
    <w:p>
      <w:pPr>
        <w:tabs>
          <w:tab w:val="left" w:pos="9386"/>
        </w:tabs>
        <w:spacing w:before="0" w:after="0" w:line="312" w:lineRule="exact"/>
        <w:ind w:left="348" w:firstLine="211"/>
        <w:jc w:val="left"/>
      </w:pPr>
      <w:hyperlink w:anchor="7" w:history="1">
        <w:r>
          <w:rPr>
            <w:rStyle w:val="Hyperlink"/>
            <w:rFonts w:ascii="宋体" w:hAnsi="宋体" w:cs="宋体"/>
            <w:color w:val="000000"/>
            <w:spacing w:val="0"/>
            <w:w w:val="100"/>
            <w:position w:val="0"/>
            <w:sz w:val="21"/>
            <w:u w:val="none"/>
          </w:rPr>
          <w:t>4.7</w:t>
        </w:r>
      </w:hyperlink>
      <w:r>
        <w:rPr>
          <w:rFonts w:ascii="Calibri" w:hAnsi="Calibri" w:cs="Calibri"/>
          <w:color w:val="000000"/>
          <w:spacing w:val="0"/>
          <w:w w:val="384"/>
          <w:sz w:val="24"/>
          <w:u w:val="none"/>
        </w:rPr>
        <w:t> </w:t>
      </w:r>
      <w:hyperlink w:anchor="7" w:history="1">
        <w:r>
          <w:rPr>
            <w:rStyle w:val="Hyperlink"/>
            <w:rFonts w:ascii="宋体" w:eastAsia="宋体" w:hAnsi="宋体" w:cs="宋体"/>
            <w:color w:val="000000"/>
            <w:spacing w:val="0"/>
            <w:w w:val="100"/>
            <w:position w:val="0"/>
            <w:sz w:val="21"/>
            <w:u w:val="none"/>
          </w:rPr>
          <w:t>磁场均匀性</w:t>
        </w:r>
      </w:hyperlink>
      <w:r>
        <w:rPr>
          <w:rFonts w:ascii="Calibri" w:hAnsi="Calibri" w:cs="Calibri"/>
          <w:color w:val="000000"/>
          <w:spacing w:val="18"/>
          <w:w w:val="100"/>
          <w:sz w:val="21"/>
          <w:u w:val="none"/>
        </w:rPr>
        <w:t> </w:t>
      </w:r>
      <w:hyperlink w:anchor="7"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1"/>
          <w:sz w:val="24"/>
          <w:u w:val="none"/>
        </w:rPr>
        <w:t> </w:t>
      </w:r>
      <w:hyperlink w:anchor="7" w:history="1">
        <w:r>
          <w:rPr>
            <w:rStyle w:val="Hyperlink"/>
            <w:rFonts w:ascii="宋体" w:hAnsi="宋体" w:cs="宋体"/>
            <w:color w:val="000000"/>
            <w:spacing w:val="0"/>
            <w:w w:val="100"/>
            <w:position w:val="0"/>
            <w:sz w:val="21"/>
            <w:u w:val="none"/>
          </w:rPr>
          <w:t>3</w:t>
        </w:r>
      </w:hyperlink>
    </w:p>
    <w:p>
      <w:pPr>
        <w:tabs>
          <w:tab w:val="left" w:pos="9386"/>
        </w:tabs>
        <w:spacing w:before="0" w:after="0" w:line="312" w:lineRule="exact"/>
        <w:ind w:left="348" w:firstLine="211"/>
        <w:jc w:val="left"/>
      </w:pPr>
      <w:hyperlink w:anchor="7" w:history="1">
        <w:r>
          <w:rPr>
            <w:rStyle w:val="Hyperlink"/>
            <w:rFonts w:ascii="宋体" w:hAnsi="宋体" w:cs="宋体"/>
            <w:color w:val="000000"/>
            <w:spacing w:val="0"/>
            <w:w w:val="100"/>
            <w:position w:val="0"/>
            <w:sz w:val="21"/>
            <w:u w:val="none"/>
          </w:rPr>
          <w:t>4.8</w:t>
        </w:r>
      </w:hyperlink>
      <w:r>
        <w:rPr>
          <w:rFonts w:ascii="Calibri" w:hAnsi="Calibri" w:cs="Calibri"/>
          <w:color w:val="000000"/>
          <w:spacing w:val="0"/>
          <w:w w:val="384"/>
          <w:sz w:val="24"/>
          <w:u w:val="none"/>
        </w:rPr>
        <w:t> </w:t>
      </w:r>
      <w:hyperlink w:anchor="7" w:history="1">
        <w:r>
          <w:rPr>
            <w:rStyle w:val="Hyperlink"/>
            <w:rFonts w:ascii="宋体" w:eastAsia="宋体" w:hAnsi="宋体" w:cs="宋体"/>
            <w:color w:val="000000"/>
            <w:spacing w:val="0"/>
            <w:w w:val="100"/>
            <w:position w:val="0"/>
            <w:sz w:val="21"/>
            <w:u w:val="none"/>
          </w:rPr>
          <w:t>逸散磁场</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1"/>
          <w:sz w:val="24"/>
          <w:u w:val="none"/>
        </w:rPr>
        <w:t> </w:t>
      </w:r>
      <w:hyperlink w:anchor="7" w:history="1">
        <w:r>
          <w:rPr>
            <w:rStyle w:val="Hyperlink"/>
            <w:rFonts w:ascii="宋体" w:hAnsi="宋体" w:cs="宋体"/>
            <w:color w:val="000000"/>
            <w:spacing w:val="0"/>
            <w:w w:val="100"/>
            <w:position w:val="0"/>
            <w:sz w:val="21"/>
            <w:u w:val="none"/>
          </w:rPr>
          <w:t>3</w:t>
        </w:r>
      </w:hyperlink>
    </w:p>
    <w:p>
      <w:pPr>
        <w:tabs>
          <w:tab w:val="left" w:pos="9386"/>
        </w:tabs>
        <w:spacing w:before="0" w:after="0" w:line="312" w:lineRule="exact"/>
        <w:ind w:left="348" w:firstLine="211"/>
        <w:jc w:val="left"/>
      </w:pPr>
      <w:hyperlink w:anchor="7" w:history="1">
        <w:r>
          <w:rPr>
            <w:rStyle w:val="Hyperlink"/>
            <w:rFonts w:ascii="宋体" w:hAnsi="宋体" w:cs="宋体"/>
            <w:color w:val="000000"/>
            <w:spacing w:val="0"/>
            <w:w w:val="100"/>
            <w:position w:val="0"/>
            <w:sz w:val="21"/>
            <w:u w:val="none"/>
          </w:rPr>
          <w:t>4.9</w:t>
        </w:r>
      </w:hyperlink>
      <w:r>
        <w:rPr>
          <w:rFonts w:ascii="Calibri" w:hAnsi="Calibri" w:cs="Calibri"/>
          <w:color w:val="000000"/>
          <w:spacing w:val="0"/>
          <w:w w:val="384"/>
          <w:sz w:val="24"/>
          <w:u w:val="none"/>
        </w:rPr>
        <w:t> </w:t>
      </w:r>
      <w:hyperlink w:anchor="7" w:history="1">
        <w:r>
          <w:rPr>
            <w:rStyle w:val="Hyperlink"/>
            <w:rFonts w:ascii="宋体" w:eastAsia="宋体" w:hAnsi="宋体" w:cs="宋体"/>
            <w:color w:val="000000"/>
            <w:spacing w:val="0"/>
            <w:w w:val="100"/>
            <w:position w:val="0"/>
            <w:sz w:val="21"/>
            <w:u w:val="none"/>
          </w:rPr>
          <w:t>图像传输测试</w:t>
        </w:r>
      </w:hyperlink>
      <w:r>
        <w:rPr>
          <w:rFonts w:ascii="Calibri" w:hAnsi="Calibri" w:cs="Calibri"/>
          <w:color w:val="000000"/>
          <w:spacing w:val="18"/>
          <w:w w:val="100"/>
          <w:sz w:val="21"/>
          <w:u w:val="none"/>
        </w:rPr>
        <w:t> </w:t>
      </w:r>
      <w:hyperlink w:anchor="7"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1"/>
          <w:sz w:val="24"/>
          <w:u w:val="none"/>
        </w:rPr>
        <w:t> </w:t>
      </w:r>
      <w:hyperlink w:anchor="7" w:history="1">
        <w:r>
          <w:rPr>
            <w:rStyle w:val="Hyperlink"/>
            <w:rFonts w:ascii="宋体" w:hAnsi="宋体" w:cs="宋体"/>
            <w:color w:val="000000"/>
            <w:spacing w:val="0"/>
            <w:w w:val="100"/>
            <w:position w:val="0"/>
            <w:sz w:val="21"/>
            <w:u w:val="none"/>
          </w:rPr>
          <w:t>3</w:t>
        </w:r>
      </w:hyperlink>
    </w:p>
    <w:p>
      <w:pPr>
        <w:tabs>
          <w:tab w:val="left" w:pos="9484"/>
        </w:tabs>
        <w:spacing w:before="0" w:after="0" w:line="389" w:lineRule="exact"/>
        <w:ind w:left="348" w:firstLine="0"/>
        <w:jc w:val="left"/>
      </w:pPr>
      <w:hyperlink w:anchor="6" w:history="1">
        <w:r>
          <w:rPr>
            <w:rStyle w:val="Hyperlink"/>
            <w:rFonts w:ascii="宋体" w:hAnsi="宋体" w:cs="宋体"/>
            <w:color w:val="000000"/>
            <w:spacing w:val="0"/>
            <w:w w:val="100"/>
            <w:position w:val="0"/>
            <w:sz w:val="21"/>
            <w:u w:val="none"/>
          </w:rPr>
          <w:t>5</w:t>
        </w:r>
      </w:hyperlink>
      <w:r>
        <w:rPr>
          <w:rFonts w:ascii="Calibri" w:hAnsi="Calibri" w:cs="Calibri"/>
          <w:color w:val="000000"/>
          <w:spacing w:val="0"/>
          <w:w w:val="222"/>
          <w:sz w:val="21"/>
          <w:u w:val="none"/>
        </w:rPr>
        <w:t> </w:t>
      </w:r>
      <w:hyperlink w:anchor="6" w:history="1">
        <w:r>
          <w:rPr>
            <w:rStyle w:val="Hyperlink"/>
            <w:rFonts w:ascii="宋体" w:eastAsia="宋体" w:hAnsi="宋体" w:cs="宋体"/>
            <w:color w:val="000000"/>
            <w:spacing w:val="0"/>
            <w:w w:val="100"/>
            <w:position w:val="0"/>
            <w:sz w:val="21"/>
            <w:u w:val="none"/>
          </w:rPr>
          <w:t>试验方法</w:t>
        </w:r>
      </w:hyperlink>
      <w:r>
        <w:rPr>
          <w:rFonts w:ascii="Calibri" w:hAnsi="Calibri" w:cs="Calibri"/>
          <w:color w:val="000000"/>
          <w:spacing w:val="13"/>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6" w:history="1">
        <w:r>
          <w:rPr>
            <w:rStyle w:val="Hyperlink"/>
            <w:rFonts w:ascii="宋体" w:hAnsi="宋体" w:cs="宋体"/>
            <w:color w:val="000000"/>
            <w:spacing w:val="0"/>
            <w:w w:val="100"/>
            <w:position w:val="0"/>
            <w:sz w:val="21"/>
            <w:u w:val="none"/>
          </w:rPr>
          <w:t>3</w:t>
        </w:r>
      </w:hyperlink>
    </w:p>
    <w:p>
      <w:pPr>
        <w:tabs>
          <w:tab w:val="left" w:pos="9484"/>
        </w:tabs>
        <w:spacing w:before="0" w:after="0" w:line="391" w:lineRule="exact"/>
        <w:ind w:left="348" w:firstLine="211"/>
        <w:jc w:val="left"/>
      </w:pPr>
      <w:hyperlink w:anchor="6" w:history="1">
        <w:r>
          <w:rPr>
            <w:rStyle w:val="Hyperlink"/>
            <w:rFonts w:ascii="宋体" w:hAnsi="宋体" w:cs="宋体"/>
            <w:color w:val="000000"/>
            <w:spacing w:val="0"/>
            <w:w w:val="100"/>
            <w:position w:val="0"/>
            <w:sz w:val="21"/>
            <w:u w:val="none"/>
          </w:rPr>
          <w:t>5.1</w:t>
        </w:r>
      </w:hyperlink>
      <w:r>
        <w:rPr>
          <w:rFonts w:ascii="Calibri" w:hAnsi="Calibri" w:cs="Calibri"/>
          <w:color w:val="000000"/>
          <w:spacing w:val="0"/>
          <w:w w:val="384"/>
          <w:sz w:val="24"/>
          <w:u w:val="none"/>
        </w:rPr>
        <w:t> </w:t>
      </w:r>
      <w:hyperlink w:anchor="6" w:history="1">
        <w:r>
          <w:rPr>
            <w:rStyle w:val="Hyperlink"/>
            <w:rFonts w:ascii="宋体" w:eastAsia="宋体" w:hAnsi="宋体" w:cs="宋体"/>
            <w:color w:val="000000"/>
            <w:spacing w:val="0"/>
            <w:w w:val="100"/>
            <w:position w:val="0"/>
            <w:sz w:val="21"/>
            <w:u w:val="none"/>
          </w:rPr>
          <w:t>测量程序的通用要求</w:t>
        </w:r>
      </w:hyperlink>
      <w:r>
        <w:rPr>
          <w:rFonts w:ascii="Calibri" w:hAnsi="Calibri" w:cs="Calibri"/>
          <w:color w:val="000000"/>
          <w:spacing w:val="23"/>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6" w:history="1">
        <w:r>
          <w:rPr>
            <w:rStyle w:val="Hyperlink"/>
            <w:rFonts w:ascii="宋体" w:hAnsi="宋体" w:cs="宋体"/>
            <w:color w:val="000000"/>
            <w:spacing w:val="0"/>
            <w:w w:val="100"/>
            <w:position w:val="0"/>
            <w:sz w:val="21"/>
            <w:u w:val="none"/>
          </w:rPr>
          <w:t>3</w:t>
        </w:r>
      </w:hyperlink>
    </w:p>
    <w:p>
      <w:pPr>
        <w:tabs>
          <w:tab w:val="left" w:pos="9484"/>
        </w:tabs>
        <w:spacing w:before="0" w:after="0" w:line="312" w:lineRule="exact"/>
        <w:ind w:left="348" w:firstLine="211"/>
        <w:jc w:val="left"/>
      </w:pPr>
      <w:hyperlink w:anchor="6" w:history="1">
        <w:r>
          <w:rPr>
            <w:rStyle w:val="Hyperlink"/>
            <w:rFonts w:ascii="宋体" w:hAnsi="宋体" w:cs="宋体"/>
            <w:color w:val="000000"/>
            <w:spacing w:val="0"/>
            <w:w w:val="100"/>
            <w:position w:val="0"/>
            <w:sz w:val="21"/>
            <w:u w:val="none"/>
          </w:rPr>
          <w:t>5.2</w:t>
        </w:r>
      </w:hyperlink>
      <w:r>
        <w:rPr>
          <w:rFonts w:ascii="Calibri" w:hAnsi="Calibri" w:cs="Calibri"/>
          <w:color w:val="000000"/>
          <w:spacing w:val="0"/>
          <w:w w:val="384"/>
          <w:sz w:val="24"/>
          <w:u w:val="none"/>
        </w:rPr>
        <w:t> </w:t>
      </w:r>
      <w:hyperlink w:anchor="6" w:history="1">
        <w:r>
          <w:rPr>
            <w:rStyle w:val="Hyperlink"/>
            <w:rFonts w:ascii="宋体" w:eastAsia="宋体" w:hAnsi="宋体" w:cs="宋体"/>
            <w:color w:val="000000"/>
            <w:spacing w:val="0"/>
            <w:w w:val="100"/>
            <w:position w:val="0"/>
            <w:sz w:val="21"/>
            <w:u w:val="none"/>
          </w:rPr>
          <w:t>检查孔径</w:t>
        </w:r>
      </w:hyperlink>
      <w:r>
        <w:rPr>
          <w:rFonts w:ascii="Calibri" w:hAnsi="Calibri" w:cs="Calibri"/>
          <w:color w:val="000000"/>
          <w:spacing w:val="16"/>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6" w:history="1">
        <w:r>
          <w:rPr>
            <w:rStyle w:val="Hyperlink"/>
            <w:rFonts w:ascii="宋体" w:hAnsi="宋体" w:cs="宋体"/>
            <w:color w:val="000000"/>
            <w:spacing w:val="0"/>
            <w:w w:val="100"/>
            <w:position w:val="0"/>
            <w:sz w:val="21"/>
            <w:u w:val="none"/>
          </w:rPr>
          <w:t>4</w:t>
        </w:r>
      </w:hyperlink>
    </w:p>
    <w:p>
      <w:pPr>
        <w:tabs>
          <w:tab w:val="left" w:pos="9484"/>
        </w:tabs>
        <w:spacing w:before="0" w:after="0" w:line="312" w:lineRule="exact"/>
        <w:ind w:left="348" w:firstLine="211"/>
        <w:jc w:val="left"/>
      </w:pPr>
      <w:hyperlink w:anchor="6" w:history="1">
        <w:r>
          <w:rPr>
            <w:rStyle w:val="Hyperlink"/>
            <w:rFonts w:ascii="宋体" w:hAnsi="宋体" w:cs="宋体"/>
            <w:color w:val="000000"/>
            <w:spacing w:val="0"/>
            <w:w w:val="100"/>
            <w:position w:val="0"/>
            <w:sz w:val="21"/>
            <w:u w:val="none"/>
          </w:rPr>
          <w:t>5.3</w:t>
        </w:r>
      </w:hyperlink>
      <w:r>
        <w:rPr>
          <w:rFonts w:ascii="Calibri" w:hAnsi="Calibri" w:cs="Calibri"/>
          <w:color w:val="000000"/>
          <w:spacing w:val="0"/>
          <w:w w:val="384"/>
          <w:sz w:val="24"/>
          <w:u w:val="none"/>
        </w:rPr>
        <w:t> </w:t>
      </w:r>
      <w:hyperlink w:anchor="6" w:history="1">
        <w:r>
          <w:rPr>
            <w:rStyle w:val="Hyperlink"/>
            <w:rFonts w:ascii="宋体" w:eastAsia="宋体" w:hAnsi="宋体" w:cs="宋体"/>
            <w:color w:val="000000"/>
            <w:spacing w:val="0"/>
            <w:w w:val="100"/>
            <w:position w:val="0"/>
            <w:sz w:val="21"/>
            <w:u w:val="none"/>
          </w:rPr>
          <w:t>患者支撑装置</w:t>
        </w:r>
      </w:hyperlink>
      <w:r>
        <w:rPr>
          <w:rFonts w:ascii="Calibri" w:hAnsi="Calibri" w:cs="Calibri"/>
          <w:color w:val="000000"/>
          <w:spacing w:val="18"/>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6" w:history="1">
        <w:r>
          <w:rPr>
            <w:rStyle w:val="Hyperlink"/>
            <w:rFonts w:ascii="宋体" w:hAnsi="宋体" w:cs="宋体"/>
            <w:color w:val="000000"/>
            <w:spacing w:val="0"/>
            <w:w w:val="100"/>
            <w:position w:val="0"/>
            <w:sz w:val="21"/>
            <w:u w:val="none"/>
          </w:rPr>
          <w:t>4</w:t>
        </w:r>
      </w:hyperlink>
    </w:p>
    <w:p>
      <w:pPr>
        <w:tabs>
          <w:tab w:val="left" w:pos="9484"/>
        </w:tabs>
        <w:spacing w:before="0" w:after="0" w:line="312" w:lineRule="exact"/>
        <w:ind w:left="348" w:firstLine="211"/>
        <w:jc w:val="left"/>
      </w:pPr>
      <w:hyperlink w:anchor="6" w:history="1">
        <w:r>
          <w:rPr>
            <w:rStyle w:val="Hyperlink"/>
            <w:rFonts w:ascii="宋体" w:hAnsi="宋体" w:cs="宋体"/>
            <w:color w:val="000000"/>
            <w:spacing w:val="0"/>
            <w:w w:val="100"/>
            <w:position w:val="0"/>
            <w:sz w:val="21"/>
            <w:u w:val="none"/>
          </w:rPr>
          <w:t>5.4</w:t>
        </w:r>
      </w:hyperlink>
      <w:r>
        <w:rPr>
          <w:rFonts w:ascii="Calibri" w:hAnsi="Calibri" w:cs="Calibri"/>
          <w:color w:val="000000"/>
          <w:spacing w:val="0"/>
          <w:w w:val="384"/>
          <w:sz w:val="24"/>
          <w:u w:val="none"/>
        </w:rPr>
        <w:t> </w:t>
      </w:r>
      <w:hyperlink w:anchor="6" w:history="1">
        <w:r>
          <w:rPr>
            <w:rStyle w:val="Hyperlink"/>
            <w:rFonts w:ascii="宋体" w:eastAsia="宋体" w:hAnsi="宋体" w:cs="宋体"/>
            <w:color w:val="000000"/>
            <w:spacing w:val="0"/>
            <w:w w:val="100"/>
            <w:position w:val="0"/>
            <w:sz w:val="21"/>
            <w:u w:val="none"/>
          </w:rPr>
          <w:t>线圈支撑装置</w:t>
        </w:r>
      </w:hyperlink>
      <w:r>
        <w:rPr>
          <w:rFonts w:ascii="Calibri" w:hAnsi="Calibri" w:cs="Calibri"/>
          <w:color w:val="000000"/>
          <w:spacing w:val="18"/>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6" w:history="1">
        <w:r>
          <w:rPr>
            <w:rStyle w:val="Hyperlink"/>
            <w:rFonts w:ascii="宋体" w:hAnsi="宋体" w:cs="宋体"/>
            <w:color w:val="000000"/>
            <w:spacing w:val="0"/>
            <w:w w:val="100"/>
            <w:position w:val="0"/>
            <w:sz w:val="21"/>
            <w:u w:val="none"/>
          </w:rPr>
          <w:t>4</w:t>
        </w:r>
      </w:hyperlink>
    </w:p>
    <w:p>
      <w:pPr>
        <w:tabs>
          <w:tab w:val="left" w:pos="9484"/>
        </w:tabs>
        <w:spacing w:before="0" w:after="0" w:line="312" w:lineRule="exact"/>
        <w:ind w:left="348" w:firstLine="211"/>
        <w:jc w:val="left"/>
      </w:pPr>
      <w:hyperlink w:anchor="6" w:history="1">
        <w:r>
          <w:rPr>
            <w:rStyle w:val="Hyperlink"/>
            <w:rFonts w:ascii="宋体" w:hAnsi="宋体" w:cs="宋体"/>
            <w:color w:val="000000"/>
            <w:spacing w:val="0"/>
            <w:w w:val="100"/>
            <w:position w:val="0"/>
            <w:sz w:val="21"/>
            <w:u w:val="none"/>
          </w:rPr>
          <w:t>5.5</w:t>
        </w:r>
      </w:hyperlink>
      <w:r>
        <w:rPr>
          <w:rFonts w:ascii="Calibri" w:hAnsi="Calibri" w:cs="Calibri"/>
          <w:color w:val="000000"/>
          <w:spacing w:val="0"/>
          <w:w w:val="384"/>
          <w:sz w:val="24"/>
          <w:u w:val="none"/>
        </w:rPr>
        <w:t> </w:t>
      </w:r>
      <w:hyperlink w:anchor="6" w:history="1">
        <w:r>
          <w:rPr>
            <w:rStyle w:val="Hyperlink"/>
            <w:rFonts w:ascii="宋体" w:eastAsia="宋体" w:hAnsi="宋体" w:cs="宋体"/>
            <w:color w:val="000000"/>
            <w:spacing w:val="0"/>
            <w:w w:val="100"/>
            <w:position w:val="0"/>
            <w:sz w:val="21"/>
            <w:u w:val="none"/>
          </w:rPr>
          <w:t>外部激光标记定位系统</w:t>
        </w:r>
      </w:hyperlink>
      <w:r>
        <w:rPr>
          <w:rFonts w:ascii="Calibri" w:hAnsi="Calibri" w:cs="Calibri"/>
          <w:color w:val="000000"/>
          <w:spacing w:val="0"/>
          <w:w w:val="157"/>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6" w:history="1">
        <w:r>
          <w:rPr>
            <w:rStyle w:val="Hyperlink"/>
            <w:rFonts w:ascii="宋体" w:hAnsi="宋体" w:cs="宋体"/>
            <w:color w:val="000000"/>
            <w:spacing w:val="0"/>
            <w:w w:val="100"/>
            <w:position w:val="0"/>
            <w:sz w:val="21"/>
            <w:u w:val="none"/>
          </w:rPr>
          <w:t>4</w:t>
        </w:r>
      </w:hyperlink>
    </w:p>
    <w:p>
      <w:pPr>
        <w:tabs>
          <w:tab w:val="left" w:pos="9484"/>
        </w:tabs>
        <w:spacing w:before="0" w:after="0" w:line="312" w:lineRule="exact"/>
        <w:ind w:left="348" w:firstLine="211"/>
        <w:jc w:val="left"/>
      </w:pPr>
      <w:hyperlink w:anchor="6" w:history="1">
        <w:r>
          <w:rPr>
            <w:rStyle w:val="Hyperlink"/>
            <w:rFonts w:ascii="宋体" w:hAnsi="宋体" w:cs="宋体"/>
            <w:color w:val="000000"/>
            <w:spacing w:val="0"/>
            <w:w w:val="100"/>
            <w:position w:val="0"/>
            <w:sz w:val="21"/>
            <w:u w:val="none"/>
          </w:rPr>
          <w:t>5.6</w:t>
        </w:r>
      </w:hyperlink>
      <w:r>
        <w:rPr>
          <w:rFonts w:ascii="Calibri" w:hAnsi="Calibri" w:cs="Calibri"/>
          <w:color w:val="000000"/>
          <w:spacing w:val="0"/>
          <w:w w:val="384"/>
          <w:sz w:val="24"/>
          <w:u w:val="none"/>
        </w:rPr>
        <w:t> </w:t>
      </w:r>
      <w:hyperlink w:anchor="6" w:history="1">
        <w:r>
          <w:rPr>
            <w:rStyle w:val="Hyperlink"/>
            <w:rFonts w:ascii="宋体" w:eastAsia="宋体" w:hAnsi="宋体" w:cs="宋体"/>
            <w:color w:val="000000"/>
            <w:spacing w:val="0"/>
            <w:w w:val="100"/>
            <w:position w:val="0"/>
            <w:sz w:val="21"/>
            <w:u w:val="none"/>
          </w:rPr>
          <w:t>图像质量要求</w:t>
        </w:r>
      </w:hyperlink>
      <w:r>
        <w:rPr>
          <w:rFonts w:ascii="Calibri" w:hAnsi="Calibri" w:cs="Calibri"/>
          <w:color w:val="000000"/>
          <w:spacing w:val="18"/>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6" w:history="1">
        <w:r>
          <w:rPr>
            <w:rStyle w:val="Hyperlink"/>
            <w:rFonts w:ascii="宋体" w:hAnsi="宋体" w:cs="宋体"/>
            <w:color w:val="000000"/>
            <w:spacing w:val="0"/>
            <w:w w:val="100"/>
            <w:position w:val="0"/>
            <w:sz w:val="21"/>
            <w:u w:val="none"/>
          </w:rPr>
          <w:t>4</w:t>
        </w:r>
      </w:hyperlink>
    </w:p>
    <w:p>
      <w:pPr>
        <w:tabs>
          <w:tab w:val="left" w:pos="9378"/>
        </w:tabs>
        <w:spacing w:before="0" w:after="0" w:line="312" w:lineRule="exact"/>
        <w:ind w:left="348" w:firstLine="211"/>
        <w:jc w:val="left"/>
      </w:pPr>
      <w:hyperlink w:anchor="7" w:history="1">
        <w:r>
          <w:rPr>
            <w:rStyle w:val="Hyperlink"/>
            <w:rFonts w:ascii="宋体" w:hAnsi="宋体" w:cs="宋体"/>
            <w:color w:val="000000"/>
            <w:spacing w:val="0"/>
            <w:w w:val="100"/>
            <w:position w:val="0"/>
            <w:sz w:val="21"/>
            <w:u w:val="none"/>
          </w:rPr>
          <w:t>5.7</w:t>
        </w:r>
      </w:hyperlink>
      <w:r>
        <w:rPr>
          <w:rFonts w:ascii="Calibri" w:hAnsi="Calibri" w:cs="Calibri"/>
          <w:color w:val="000000"/>
          <w:spacing w:val="0"/>
          <w:w w:val="384"/>
          <w:sz w:val="24"/>
          <w:u w:val="none"/>
        </w:rPr>
        <w:t> </w:t>
      </w:r>
      <w:hyperlink w:anchor="7" w:history="1">
        <w:r>
          <w:rPr>
            <w:rStyle w:val="Hyperlink"/>
            <w:rFonts w:ascii="宋体" w:eastAsia="宋体" w:hAnsi="宋体" w:cs="宋体"/>
            <w:color w:val="000000"/>
            <w:spacing w:val="0"/>
            <w:w w:val="100"/>
            <w:position w:val="0"/>
            <w:sz w:val="21"/>
            <w:u w:val="none"/>
          </w:rPr>
          <w:t>磁场中心频率</w:t>
        </w:r>
      </w:hyperlink>
      <w:r>
        <w:rPr>
          <w:rFonts w:ascii="Calibri" w:hAnsi="Calibri" w:cs="Calibri"/>
          <w:color w:val="000000"/>
          <w:spacing w:val="18"/>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7" w:history="1">
        <w:r>
          <w:rPr>
            <w:rStyle w:val="Hyperlink"/>
            <w:rFonts w:ascii="宋体" w:hAnsi="宋体" w:cs="宋体"/>
            <w:color w:val="000000"/>
            <w:spacing w:val="0"/>
            <w:w w:val="100"/>
            <w:position w:val="0"/>
            <w:sz w:val="21"/>
            <w:u w:val="none"/>
          </w:rPr>
          <w:t>10</w:t>
        </w:r>
      </w:hyperlink>
    </w:p>
    <w:p>
      <w:pPr>
        <w:tabs>
          <w:tab w:val="left" w:pos="9378"/>
        </w:tabs>
        <w:spacing w:before="0" w:after="0" w:line="312" w:lineRule="exact"/>
        <w:ind w:left="348" w:firstLine="211"/>
        <w:jc w:val="left"/>
      </w:pPr>
      <w:hyperlink w:anchor="7" w:history="1">
        <w:r>
          <w:rPr>
            <w:rStyle w:val="Hyperlink"/>
            <w:rFonts w:ascii="宋体" w:hAnsi="宋体" w:cs="宋体"/>
            <w:color w:val="000000"/>
            <w:spacing w:val="0"/>
            <w:w w:val="100"/>
            <w:position w:val="0"/>
            <w:sz w:val="21"/>
            <w:u w:val="none"/>
          </w:rPr>
          <w:t>5.8</w:t>
        </w:r>
      </w:hyperlink>
      <w:r>
        <w:rPr>
          <w:rFonts w:ascii="Calibri" w:hAnsi="Calibri" w:cs="Calibri"/>
          <w:color w:val="000000"/>
          <w:spacing w:val="0"/>
          <w:w w:val="384"/>
          <w:sz w:val="24"/>
          <w:u w:val="none"/>
        </w:rPr>
        <w:t> </w:t>
      </w:r>
      <w:hyperlink w:anchor="7" w:history="1">
        <w:r>
          <w:rPr>
            <w:rStyle w:val="Hyperlink"/>
            <w:rFonts w:ascii="宋体" w:eastAsia="宋体" w:hAnsi="宋体" w:cs="宋体"/>
            <w:color w:val="000000"/>
            <w:spacing w:val="0"/>
            <w:w w:val="100"/>
            <w:position w:val="0"/>
            <w:sz w:val="21"/>
            <w:u w:val="none"/>
          </w:rPr>
          <w:t>磁场均匀性</w:t>
        </w:r>
      </w:hyperlink>
      <w:r>
        <w:rPr>
          <w:rFonts w:ascii="Calibri" w:hAnsi="Calibri" w:cs="Calibri"/>
          <w:color w:val="000000"/>
          <w:spacing w:val="18"/>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7" w:history="1">
        <w:r>
          <w:rPr>
            <w:rStyle w:val="Hyperlink"/>
            <w:rFonts w:ascii="宋体" w:hAnsi="宋体" w:cs="宋体"/>
            <w:color w:val="000000"/>
            <w:spacing w:val="0"/>
            <w:w w:val="100"/>
            <w:position w:val="0"/>
            <w:sz w:val="21"/>
            <w:u w:val="none"/>
          </w:rPr>
          <w:t>10</w:t>
        </w:r>
      </w:hyperlink>
    </w:p>
    <w:p>
      <w:pPr>
        <w:tabs>
          <w:tab w:val="left" w:pos="9378"/>
        </w:tabs>
        <w:spacing w:before="0" w:after="0" w:line="313" w:lineRule="exact"/>
        <w:ind w:left="348" w:firstLine="211"/>
        <w:jc w:val="left"/>
      </w:pPr>
      <w:hyperlink w:anchor="7" w:history="1">
        <w:r>
          <w:rPr>
            <w:rStyle w:val="Hyperlink"/>
            <w:rFonts w:ascii="宋体" w:hAnsi="宋体" w:cs="宋体"/>
            <w:color w:val="000000"/>
            <w:spacing w:val="0"/>
            <w:w w:val="100"/>
            <w:position w:val="0"/>
            <w:sz w:val="21"/>
            <w:u w:val="none"/>
          </w:rPr>
          <w:t>5.9</w:t>
        </w:r>
      </w:hyperlink>
      <w:r>
        <w:rPr>
          <w:rFonts w:ascii="Calibri" w:hAnsi="Calibri" w:cs="Calibri"/>
          <w:color w:val="000000"/>
          <w:spacing w:val="0"/>
          <w:w w:val="384"/>
          <w:sz w:val="24"/>
          <w:u w:val="none"/>
        </w:rPr>
        <w:t> </w:t>
      </w:r>
      <w:hyperlink w:anchor="7" w:history="1">
        <w:r>
          <w:rPr>
            <w:rStyle w:val="Hyperlink"/>
            <w:rFonts w:ascii="宋体" w:eastAsia="宋体" w:hAnsi="宋体" w:cs="宋体"/>
            <w:color w:val="000000"/>
            <w:spacing w:val="0"/>
            <w:w w:val="100"/>
            <w:position w:val="0"/>
            <w:sz w:val="21"/>
            <w:u w:val="none"/>
          </w:rPr>
          <w:t>逸散磁场</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7" w:history="1">
        <w:r>
          <w:rPr>
            <w:rStyle w:val="Hyperlink"/>
            <w:rFonts w:ascii="宋体" w:hAnsi="宋体" w:cs="宋体"/>
            <w:color w:val="000000"/>
            <w:spacing w:val="0"/>
            <w:w w:val="100"/>
            <w:position w:val="0"/>
            <w:sz w:val="21"/>
            <w:u w:val="none"/>
          </w:rPr>
          <w:t>10</w:t>
        </w:r>
      </w:hyperlink>
    </w:p>
    <w:p>
      <w:pPr>
        <w:tabs>
          <w:tab w:val="left" w:pos="9378"/>
        </w:tabs>
        <w:spacing w:before="0" w:after="0" w:line="312" w:lineRule="exact"/>
        <w:ind w:left="348" w:firstLine="211"/>
        <w:jc w:val="left"/>
      </w:pPr>
      <w:hyperlink w:anchor="7" w:history="1">
        <w:r>
          <w:rPr>
            <w:rStyle w:val="Hyperlink"/>
            <w:rFonts w:ascii="宋体" w:hAnsi="宋体" w:cs="宋体"/>
            <w:color w:val="000000"/>
            <w:spacing w:val="0"/>
            <w:w w:val="100"/>
            <w:position w:val="0"/>
            <w:sz w:val="21"/>
            <w:u w:val="none"/>
          </w:rPr>
          <w:t>5.10</w:t>
        </w:r>
      </w:hyperlink>
      <w:r>
        <w:rPr>
          <w:rFonts w:ascii="Calibri" w:hAnsi="Calibri" w:cs="Calibri"/>
          <w:color w:val="000000"/>
          <w:spacing w:val="0"/>
          <w:w w:val="384"/>
          <w:sz w:val="24"/>
          <w:u w:val="none"/>
        </w:rPr>
        <w:t> </w:t>
      </w:r>
      <w:hyperlink w:anchor="7" w:history="1">
        <w:r>
          <w:rPr>
            <w:rStyle w:val="Hyperlink"/>
            <w:rFonts w:ascii="宋体" w:eastAsia="宋体" w:hAnsi="宋体" w:cs="宋体"/>
            <w:color w:val="000000"/>
            <w:spacing w:val="0"/>
            <w:w w:val="100"/>
            <w:position w:val="0"/>
            <w:sz w:val="21"/>
            <w:u w:val="none"/>
          </w:rPr>
          <w:t>图像传输测试</w:t>
        </w:r>
      </w:hyperlink>
      <w:r>
        <w:rPr>
          <w:rFonts w:ascii="Calibri" w:hAnsi="Calibri" w:cs="Calibri"/>
          <w:color w:val="000000"/>
          <w:spacing w:val="18"/>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7" w:history="1">
        <w:r>
          <w:rPr>
            <w:rStyle w:val="Hyperlink"/>
            <w:rFonts w:ascii="宋体" w:hAnsi="宋体" w:cs="宋体"/>
            <w:color w:val="000000"/>
            <w:spacing w:val="0"/>
            <w:w w:val="100"/>
            <w:position w:val="0"/>
            <w:sz w:val="21"/>
            <w:u w:val="none"/>
          </w:rPr>
          <w:t>10</w:t>
        </w:r>
      </w:hyperlink>
    </w:p>
    <w:p>
      <w:pPr>
        <w:tabs>
          <w:tab w:val="left" w:pos="2186"/>
        </w:tabs>
        <w:spacing w:before="0" w:after="0" w:line="389" w:lineRule="exact"/>
        <w:ind w:left="348" w:firstLine="0"/>
        <w:jc w:val="left"/>
      </w:pPr>
      <w:hyperlink w:anchor="16"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6" w:history="1">
        <w:r>
          <w:rPr>
            <w:rStyle w:val="Hyperlink"/>
            <w:rFonts w:ascii="宋体" w:hAnsi="宋体" w:cs="宋体"/>
            <w:color w:val="000000"/>
            <w:spacing w:val="0"/>
            <w:w w:val="100"/>
            <w:position w:val="0"/>
            <w:sz w:val="21"/>
            <w:u w:val="none"/>
          </w:rPr>
          <w:t>A</w:t>
        </w:r>
      </w:hyperlink>
      <w:hyperlink w:anchor="16"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16" w:history="1">
        <w:r>
          <w:rPr>
            <w:rStyle w:val="Hyperlink"/>
            <w:rFonts w:ascii="宋体" w:eastAsia="宋体" w:hAnsi="宋体" w:cs="宋体"/>
            <w:color w:val="000000"/>
            <w:spacing w:val="0"/>
            <w:w w:val="100"/>
            <w:position w:val="0"/>
            <w:sz w:val="21"/>
            <w:u w:val="none"/>
          </w:rPr>
          <w:t>外部激光定位标记系统测试方法及推荐模体</w:t>
        </w:r>
      </w:hyperlink>
      <w:r>
        <w:rPr>
          <w:rFonts w:ascii="Calibri" w:hAnsi="Calibri" w:cs="Calibri"/>
          <w:color w:val="000000"/>
          <w:spacing w:val="-12"/>
          <w:w w:val="100"/>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hyperlink w:anchor="16" w:history="1">
        <w:r>
          <w:rPr>
            <w:rStyle w:val="Hyperlink"/>
            <w:rFonts w:ascii="宋体" w:hAnsi="宋体" w:cs="宋体"/>
            <w:color w:val="000000"/>
            <w:spacing w:val="0"/>
            <w:w w:val="100"/>
            <w:position w:val="0"/>
            <w:sz w:val="21"/>
            <w:u w:val="none"/>
          </w:rPr>
          <w:t>12</w:t>
        </w:r>
      </w:hyperlink>
    </w:p>
    <w:p>
      <w:pPr>
        <w:tabs>
          <w:tab w:val="left" w:pos="2186"/>
        </w:tabs>
        <w:spacing w:before="0" w:after="0" w:line="389" w:lineRule="exact"/>
        <w:ind w:left="348" w:firstLine="0"/>
        <w:jc w:val="left"/>
      </w:pPr>
      <w:hyperlink w:anchor="18"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8" w:history="1">
        <w:r>
          <w:rPr>
            <w:rStyle w:val="Hyperlink"/>
            <w:rFonts w:ascii="宋体" w:hAnsi="宋体" w:cs="宋体"/>
            <w:color w:val="000000"/>
            <w:spacing w:val="0"/>
            <w:w w:val="100"/>
            <w:position w:val="0"/>
            <w:sz w:val="21"/>
            <w:u w:val="none"/>
          </w:rPr>
          <w:t>B</w:t>
        </w:r>
      </w:hyperlink>
      <w:hyperlink w:anchor="18"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18" w:history="1">
        <w:r>
          <w:rPr>
            <w:rStyle w:val="Hyperlink"/>
            <w:rFonts w:ascii="宋体" w:eastAsia="宋体" w:hAnsi="宋体" w:cs="宋体"/>
            <w:color w:val="000000"/>
            <w:spacing w:val="0"/>
            <w:w w:val="100"/>
            <w:position w:val="0"/>
            <w:sz w:val="21"/>
            <w:u w:val="none"/>
          </w:rPr>
          <w:t>本文件推荐的图像质量性能测试模体</w:t>
        </w:r>
      </w:hyperlink>
      <w:r>
        <w:rPr>
          <w:rFonts w:ascii="Calibri" w:hAnsi="Calibri" w:cs="Calibri"/>
          <w:color w:val="000000"/>
          <w:spacing w:val="-17"/>
          <w:w w:val="100"/>
          <w:sz w:val="21"/>
          <w:u w:val="none"/>
        </w:rPr>
        <w:t> </w:t>
      </w:r>
      <w:hyperlink w:anchor="1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18" w:history="1">
        <w:r>
          <w:rPr>
            <w:rStyle w:val="Hyperlink"/>
            <w:rFonts w:ascii="宋体" w:hAnsi="宋体" w:cs="宋体"/>
            <w:color w:val="000000"/>
            <w:spacing w:val="0"/>
            <w:w w:val="100"/>
            <w:position w:val="0"/>
            <w:sz w:val="21"/>
            <w:u w:val="none"/>
          </w:rPr>
          <w:t>14</w:t>
        </w:r>
      </w:hyperlink>
    </w:p>
    <w:p>
      <w:pPr>
        <w:tabs>
          <w:tab w:val="left" w:pos="9378"/>
        </w:tabs>
        <w:spacing w:before="0" w:after="0" w:line="391" w:lineRule="exact"/>
        <w:ind w:left="348" w:firstLine="0"/>
        <w:jc w:val="left"/>
      </w:pPr>
      <w:hyperlink w:anchor="20" w:history="1">
        <w:r>
          <w:rPr>
            <w:rStyle w:val="Hyperlink"/>
            <w:rFonts w:ascii="宋体" w:eastAsia="宋体" w:hAnsi="宋体" w:cs="宋体"/>
            <w:color w:val="000000"/>
            <w:spacing w:val="0"/>
            <w:w w:val="100"/>
            <w:position w:val="0"/>
            <w:sz w:val="21"/>
            <w:u w:val="none"/>
          </w:rPr>
          <w:t>参考文献</w:t>
        </w:r>
      </w:hyperlink>
      <w:r>
        <w:rPr>
          <w:rFonts w:ascii="Calibri" w:hAnsi="Calibri" w:cs="Calibri"/>
          <w:color w:val="000000"/>
          <w:spacing w:val="13"/>
          <w:w w:val="100"/>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20" w:history="1">
        <w:r>
          <w:rPr>
            <w:rStyle w:val="Hyperlink"/>
            <w:rFonts w:ascii="宋体" w:hAnsi="宋体" w:cs="宋体"/>
            <w:color w:val="000000"/>
            <w:spacing w:val="0"/>
            <w:w w:val="100"/>
            <w:position w:val="0"/>
            <w:sz w:val="21"/>
            <w:u w:val="none"/>
          </w:rPr>
          <w:t>16</w:t>
        </w:r>
      </w:hyperlink>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348" w:lineRule="exact"/>
        <w:ind w:left="348" w:firstLine="9066"/>
        <w:jc w:val="left"/>
        <w:sectPr>
          <w:type w:val="continuous"/>
          <w:pgSz w:w="11906" w:h="16838"/>
          <w:pgMar w:top="1101" w:right="711" w:bottom="861" w:left="1071" w:header="0" w:footer="0" w:gutter="0"/>
          <w:pgNumType w:start="6"/>
          <w:cols w:num="1" w:space="720"/>
        </w:sectPr>
      </w:pPr>
      <w:r>
        <w:rPr>
          <w:rFonts w:ascii="宋体" w:hAnsi="宋体" w:cs="宋体"/>
          <w:color w:val="000000"/>
          <w:spacing w:val="-1"/>
          <w:w w:val="100"/>
          <w:position w:val="0"/>
          <w:sz w:val="18"/>
          <w:u w:val="none"/>
        </w:rPr>
        <w:t>I</w:t>
      </w:r>
    </w:p>
    <w:p>
      <w:pPr>
        <w:spacing w:before="0" w:after="0" w:line="347" w:lineRule="exact"/>
      </w:pPr>
      <w:bookmarkStart w:id="2" w:name="3"/>
      <w:bookmarkEnd w:id="2"/>
    </w:p>
    <w:p>
      <w:pPr>
        <w:widowControl/>
        <w:jc w:val="left"/>
        <w:sectPr>
          <w:type w:val="continuous"/>
          <w:pgSz w:w="11906" w:h="16839"/>
          <w:pgMar w:top="1101" w:right="612" w:bottom="861" w:left="972" w:header="0" w:footer="0" w:gutter="0"/>
          <w:pgNumType w:start="7"/>
          <w:cols w:num="1" w:space="720"/>
          <w:docGrid w:type="lines" w:linePitch="312" w:charSpace="0"/>
        </w:sectPr>
      </w:pPr>
    </w:p>
    <w:p>
      <w:pPr>
        <w:spacing w:before="0" w:after="0" w:line="211" w:lineRule="exact"/>
        <w:ind w:left="446" w:firstLine="7569"/>
        <w:jc w:val="left"/>
      </w:pPr>
      <w:r>
        <w:pict>
          <v:shape id="_x0000_s2082" o:spid="_x0000_s1057" type="#_x0000_t202" style="width:68.2pt;height:39.55pt;margin-top:648.1pt;margin-left:26.25pt;mso-height-relative:page;mso-position-horizontal-relative:page;mso-position-vertical-relative:page;mso-width-relative:page;position:absolute;z-index:-251624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83" o:spid="_x0000_s1058" type="#_x0000_t202" style="width:68.2pt;height:39.55pt;margin-top:613.55pt;margin-left:59.85pt;mso-height-relative:page;mso-position-horizontal-relative:page;mso-position-vertical-relative:page;mso-width-relative:page;position:absolute;z-index:-2516234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4" o:spid="_x0000_s1059" type="#_x0000_t202" style="width:68.2pt;height:39.55pt;margin-top:579pt;margin-left:93.45pt;mso-height-relative:page;mso-position-horizontal-relative:page;mso-position-vertical-relative:page;mso-width-relative:page;position:absolute;z-index:-251622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5" o:spid="_x0000_s1060" type="#_x0000_t202" style="width:76.6pt;height:30.9pt;margin-top:553.1pt;margin-left:127.05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86" o:spid="_x0000_s1061" type="#_x0000_t202" style="width:85pt;height:39.55pt;margin-top:518.5pt;margin-left:152.25pt;mso-height-relative:page;mso-position-horizontal-relative:page;mso-position-vertical-relative:page;mso-width-relative:page;position:absolute;z-index:-251620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87" o:spid="_x0000_s1062" type="#_x0000_t202" style="width:85pt;height:39.55pt;margin-top:483.95pt;margin-left:185.85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88" o:spid="_x0000_s1063" type="#_x0000_t202" style="width:85pt;height:39.55pt;margin-top:449.4pt;margin-left:219.45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89" o:spid="_x0000_s1064" type="#_x0000_t202" style="width:85pt;height:39.55pt;margin-top:414.85pt;margin-left:253.05pt;mso-height-relative:page;mso-position-horizontal-relative:page;mso-position-vertical-relative:page;mso-width-relative:page;position:absolute;z-index:-251617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90" o:spid="_x0000_s1065" type="#_x0000_t202" style="width:85pt;height:39.55pt;margin-top:380.3pt;margin-left:286.65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91" o:spid="_x0000_s1066" type="#_x0000_t202" style="width:85pt;height:39.55pt;margin-top:345.7pt;margin-left:320.25pt;mso-height-relative:page;mso-position-horizontal-relative:page;mso-position-vertical-relative:page;mso-width-relative:page;position:absolute;z-index:-251615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92" o:spid="_x0000_s1067" type="#_x0000_t202" style="width:76.6pt;height:48.2pt;margin-top:302.5pt;margin-left:353.85pt;mso-height-relative:page;mso-position-horizontal-relative:page;mso-position-vertical-relative:page;mso-width-relative:page;position:absolute;z-index:-25161420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93" o:spid="_x0000_s1068" type="#_x0000_t202" style="width:68.2pt;height:39.55pt;margin-top:267.95pt;margin-left:395.85pt;mso-height-relative:page;mso-position-horizontal-relative:page;mso-position-vertical-relative:page;mso-width-relative:page;position:absolute;z-index:-251613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94" o:spid="_x0000_s1069" type="#_x0000_t202" style="width:68.2pt;height:39.55pt;margin-top:233.4pt;margin-left:429.45pt;mso-height-relative:page;mso-position-horizontal-relative:page;mso-position-vertical-relative:page;mso-width-relative:page;position:absolute;z-index:-2516121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95" o:spid="_x0000_s1070" type="#_x0000_t202" style="width:68.2pt;height:39.55pt;margin-top:198.85pt;margin-left:463.05pt;mso-height-relative:page;mso-position-horizontal-relative:page;mso-position-vertical-relative:page;mso-width-relative:page;position:absolute;z-index:-251611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096" o:spid="_x0000_s1071" type="#_x0000_t12" style="width:470.55pt;height:26pt;margin-top:100.7pt;margin-left:69.5pt;mso-height-relative:page;mso-position-horizontal-relative:page;mso-position-vertical-relative:page;mso-width-relative:page;position:absolute;z-index:-251625472" coordsize="21600,21600" fillcolor="white" stroked="f">
            <v:stroke joinstyle="miter"/>
          </v:shape>
        </w:pict>
      </w:r>
      <w:r>
        <w:rPr>
          <w:rFonts w:ascii="黑体" w:hAnsi="黑体" w:cs="黑体"/>
          <w:color w:val="000000"/>
          <w:spacing w:val="0"/>
          <w:w w:val="100"/>
          <w:position w:val="0"/>
          <w:sz w:val="21"/>
          <w:u w:val="none"/>
        </w:rPr>
        <w:t>T/ZMDS</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10018-2023</w:t>
      </w:r>
    </w:p>
    <w:p>
      <w:pPr>
        <w:spacing w:before="0" w:after="0" w:line="402" w:lineRule="exact"/>
        <w:ind w:left="446" w:firstLine="7569"/>
      </w:pPr>
    </w:p>
    <w:p>
      <w:pPr>
        <w:tabs>
          <w:tab w:val="left" w:pos="5283"/>
        </w:tabs>
        <w:spacing w:before="0" w:after="0" w:line="319" w:lineRule="exact"/>
        <w:ind w:left="446" w:firstLine="4196"/>
        <w:jc w:val="left"/>
      </w:pPr>
      <w:r>
        <w:rPr>
          <w:rFonts w:ascii="黑体" w:eastAsia="黑体" w:hAnsi="黑体" w:cs="黑体"/>
          <w:color w:val="000000"/>
          <w:spacing w:val="-1"/>
          <w:w w:val="100"/>
          <w:position w:val="0"/>
          <w:sz w:val="32"/>
          <w:u w:val="none"/>
        </w:rPr>
        <w:t>前</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446" w:firstLine="4196"/>
      </w:pPr>
    </w:p>
    <w:p>
      <w:pPr>
        <w:spacing w:before="0" w:after="0" w:line="240" w:lineRule="exact"/>
        <w:ind w:left="446" w:firstLine="4196"/>
      </w:pPr>
    </w:p>
    <w:p>
      <w:pPr>
        <w:spacing w:before="0" w:after="0" w:line="240" w:lineRule="exact"/>
        <w:ind w:left="446" w:firstLine="4196"/>
      </w:pPr>
    </w:p>
    <w:p>
      <w:pPr>
        <w:spacing w:before="0" w:after="0" w:line="256" w:lineRule="exact"/>
        <w:ind w:left="446" w:firstLine="420"/>
        <w:jc w:val="left"/>
      </w:pPr>
      <w:r>
        <w:rPr>
          <w:rFonts w:ascii="宋体" w:eastAsia="宋体" w:hAnsi="宋体" w:cs="宋体"/>
          <w:color w:val="000000"/>
          <w:spacing w:val="0"/>
          <w:w w:val="100"/>
          <w:position w:val="0"/>
          <w:sz w:val="21"/>
          <w:u w:val="none"/>
        </w:rPr>
        <w:t>本文件按照</w:t>
      </w:r>
      <w:r>
        <w:rPr>
          <w:rFonts w:ascii="宋体" w:hAnsi="宋体" w:cs="宋体"/>
          <w:color w:val="000000"/>
          <w:spacing w:val="0"/>
          <w:w w:val="100"/>
          <w:position w:val="0"/>
          <w:sz w:val="21"/>
          <w:u w:val="none"/>
        </w:rPr>
        <w:t>GB/T</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1.1</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2020</w:t>
      </w:r>
      <w:r>
        <w:rPr>
          <w:rFonts w:ascii="宋体" w:hAnsi="宋体" w:cs="宋体"/>
          <w:color w:val="000000"/>
          <w:spacing w:val="0"/>
          <w:w w:val="100"/>
          <w:position w:val="0"/>
          <w:sz w:val="21"/>
          <w:u w:val="none"/>
        </w:rPr>
        <w:t>《标准化工作导则</w:t>
      </w:r>
      <w:r>
        <w:rPr>
          <w:rFonts w:ascii="Calibri" w:hAnsi="Calibri" w:cs="Calibri"/>
          <w:color w:val="000000"/>
          <w:spacing w:val="0"/>
          <w:w w:val="216"/>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w:t>
      </w:r>
      <w:r>
        <w:rPr>
          <w:rFonts w:ascii="宋体" w:hAnsi="宋体" w:cs="宋体"/>
          <w:color w:val="000000"/>
          <w:spacing w:val="-2"/>
          <w:w w:val="100"/>
          <w:position w:val="0"/>
          <w:sz w:val="21"/>
          <w:u w:val="none"/>
        </w:rPr>
        <w:t>部分：标准化文件的结构和起草规则》的规定起</w:t>
      </w:r>
    </w:p>
    <w:p>
      <w:pPr>
        <w:spacing w:before="0" w:after="0" w:line="312" w:lineRule="exact"/>
        <w:ind w:left="446" w:firstLine="0"/>
        <w:jc w:val="left"/>
      </w:pPr>
      <w:r>
        <w:rPr>
          <w:rFonts w:ascii="宋体" w:hAnsi="宋体" w:cs="宋体"/>
          <w:color w:val="000000"/>
          <w:spacing w:val="0"/>
          <w:w w:val="100"/>
          <w:position w:val="0"/>
          <w:sz w:val="21"/>
          <w:u w:val="none"/>
        </w:rPr>
        <w:t>草。</w:t>
      </w:r>
    </w:p>
    <w:p>
      <w:pPr>
        <w:spacing w:before="0" w:after="0" w:line="312" w:lineRule="exact"/>
        <w:ind w:left="446" w:firstLine="420"/>
        <w:jc w:val="left"/>
      </w:pPr>
      <w:r>
        <w:rPr>
          <w:rFonts w:ascii="宋体" w:hAnsi="宋体" w:cs="宋体"/>
          <w:color w:val="000000"/>
          <w:spacing w:val="0"/>
          <w:w w:val="100"/>
          <w:position w:val="0"/>
          <w:sz w:val="21"/>
          <w:u w:val="none"/>
        </w:rPr>
        <w:t>请注意本文件的某些内容可能涉及专利。本文件的发布机构不承担识别这些专利的责任。</w:t>
      </w:r>
    </w:p>
    <w:p>
      <w:pPr>
        <w:spacing w:before="0" w:after="0" w:line="312" w:lineRule="exact"/>
        <w:ind w:left="446" w:firstLine="420"/>
        <w:jc w:val="left"/>
      </w:pPr>
      <w:r>
        <w:rPr>
          <w:rFonts w:ascii="宋体" w:hAnsi="宋体" w:cs="宋体"/>
          <w:color w:val="000000"/>
          <w:spacing w:val="0"/>
          <w:w w:val="100"/>
          <w:position w:val="0"/>
          <w:sz w:val="21"/>
          <w:u w:val="none"/>
        </w:rPr>
        <w:t>本文件由中关村医疗器械产业技术创新联盟提出。</w:t>
      </w:r>
    </w:p>
    <w:p>
      <w:pPr>
        <w:spacing w:before="0" w:after="0" w:line="312" w:lineRule="exact"/>
        <w:ind w:left="446" w:firstLine="420"/>
        <w:jc w:val="left"/>
      </w:pPr>
      <w:r>
        <w:rPr>
          <w:rFonts w:ascii="宋体" w:hAnsi="宋体" w:cs="宋体"/>
          <w:color w:val="000000"/>
          <w:spacing w:val="0"/>
          <w:w w:val="100"/>
          <w:position w:val="0"/>
          <w:sz w:val="21"/>
          <w:u w:val="none"/>
        </w:rPr>
        <w:t>本文件由中关村医疗器械产业技术创新联盟标准化技术委员会归口。</w:t>
      </w:r>
    </w:p>
    <w:p>
      <w:pPr>
        <w:spacing w:before="0" w:after="0" w:line="312" w:lineRule="exact"/>
        <w:ind w:left="446" w:firstLine="420"/>
        <w:jc w:val="left"/>
      </w:pPr>
      <w:r>
        <w:rPr>
          <w:rFonts w:ascii="宋体" w:hAnsi="宋体" w:cs="宋体"/>
          <w:color w:val="000000"/>
          <w:spacing w:val="-3"/>
          <w:w w:val="100"/>
          <w:position w:val="0"/>
          <w:sz w:val="21"/>
          <w:u w:val="none"/>
        </w:rPr>
        <w:t>本文件起草单位：北京市医疗器械检验研究院（北京市医用生物防护装备检验研究中心）、上海联</w:t>
      </w:r>
    </w:p>
    <w:p>
      <w:pPr>
        <w:spacing w:before="0" w:after="0" w:line="312" w:lineRule="exact"/>
        <w:ind w:left="446" w:firstLine="0"/>
        <w:jc w:val="left"/>
      </w:pPr>
      <w:r>
        <w:rPr>
          <w:rFonts w:ascii="宋体" w:hAnsi="宋体" w:cs="宋体"/>
          <w:color w:val="000000"/>
          <w:spacing w:val="-3"/>
          <w:w w:val="100"/>
          <w:position w:val="0"/>
          <w:sz w:val="21"/>
          <w:u w:val="none"/>
        </w:rPr>
        <w:t>影医疗科技股份有限公司、中国人民解放军总医院第一医学中心、上海理工大学、西安大医集团股份有</w:t>
      </w:r>
    </w:p>
    <w:p>
      <w:pPr>
        <w:spacing w:before="0" w:after="0" w:line="313" w:lineRule="exact"/>
        <w:ind w:left="446" w:firstLine="0"/>
        <w:jc w:val="left"/>
      </w:pPr>
      <w:r>
        <w:rPr>
          <w:rFonts w:ascii="宋体" w:hAnsi="宋体" w:cs="宋体"/>
          <w:color w:val="000000"/>
          <w:spacing w:val="0"/>
          <w:w w:val="100"/>
          <w:position w:val="0"/>
          <w:sz w:val="21"/>
          <w:u w:val="none"/>
        </w:rPr>
        <w:t>限公司。</w:t>
      </w:r>
    </w:p>
    <w:p>
      <w:pPr>
        <w:spacing w:before="0" w:after="0" w:line="312" w:lineRule="exact"/>
        <w:ind w:left="446" w:firstLine="420"/>
        <w:jc w:val="left"/>
      </w:pPr>
      <w:r>
        <w:rPr>
          <w:rFonts w:ascii="宋体" w:hAnsi="宋体" w:cs="宋体"/>
          <w:color w:val="000000"/>
          <w:spacing w:val="0"/>
          <w:w w:val="100"/>
          <w:position w:val="0"/>
          <w:sz w:val="21"/>
          <w:u w:val="none"/>
        </w:rPr>
        <w:t>本文件主要起草人：闫旭、焦春营、王理、解传滨、巩汉顺、刘宝林、邢晓聪、严荣国、李悦菱、</w:t>
      </w:r>
    </w:p>
    <w:p>
      <w:pPr>
        <w:spacing w:before="0" w:after="0" w:line="312" w:lineRule="exact"/>
        <w:ind w:left="446" w:firstLine="0"/>
        <w:jc w:val="left"/>
      </w:pPr>
      <w:r>
        <w:rPr>
          <w:rFonts w:ascii="宋体" w:hAnsi="宋体" w:cs="宋体"/>
          <w:color w:val="000000"/>
          <w:spacing w:val="0"/>
          <w:w w:val="100"/>
          <w:position w:val="0"/>
          <w:sz w:val="21"/>
          <w:u w:val="none"/>
        </w:rPr>
        <w:t>林时顷、王佳康、牛保龙、谷珊珊、金亮、林盎春、陈姗、张中元。</w:t>
      </w:r>
    </w:p>
    <w:p>
      <w:pPr>
        <w:widowControl/>
        <w:jc w:val="left"/>
        <w:sectPr>
          <w:type w:val="continuous"/>
          <w:pgSz w:w="11906" w:h="16839"/>
          <w:pgMar w:top="1101" w:right="612" w:bottom="861" w:left="972" w:header="0" w:footer="0" w:gutter="0"/>
          <w:pgNumType w:start="8"/>
          <w:cols w:num="1" w:space="708" w:equalWidth="0">
            <w:col w:w="10322" w:space="0"/>
          </w:cols>
          <w:docGrid w:type="lines" w:linePitch="312" w:charSpace="0"/>
        </w:sectPr>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240" w:lineRule="exact"/>
        <w:ind w:left="446" w:firstLine="0"/>
      </w:pPr>
    </w:p>
    <w:p>
      <w:pPr>
        <w:spacing w:before="0" w:after="0" w:line="453" w:lineRule="exact"/>
        <w:ind w:left="446" w:firstLine="0"/>
      </w:pPr>
    </w:p>
    <w:p>
      <w:pPr>
        <w:widowControl/>
        <w:jc w:val="left"/>
        <w:sectPr>
          <w:type w:val="continuous"/>
          <w:pgSz w:w="11906" w:h="16839"/>
          <w:pgMar w:top="1101" w:right="612" w:bottom="861" w:left="972" w:header="0" w:footer="0" w:gutter="0"/>
          <w:pgNumType w:start="9"/>
          <w:cols w:num="1" w:space="720"/>
          <w:docGrid w:type="lines" w:linePitch="312" w:charSpace="0"/>
        </w:sectPr>
      </w:pPr>
    </w:p>
    <w:p>
      <w:pPr>
        <w:spacing w:before="0" w:after="0" w:line="180" w:lineRule="exact"/>
        <w:ind w:left="9424" w:firstLine="0"/>
        <w:jc w:val="left"/>
      </w:pPr>
      <w:r>
        <w:rPr>
          <w:rFonts w:ascii="宋体" w:hAnsi="宋体" w:cs="宋体"/>
          <w:color w:val="000000"/>
          <w:spacing w:val="0"/>
          <w:w w:val="100"/>
          <w:position w:val="0"/>
          <w:sz w:val="18"/>
          <w:u w:val="none"/>
        </w:rPr>
        <w:t>II</w:t>
      </w:r>
    </w:p>
    <w:p>
      <w:pPr>
        <w:widowControl/>
        <w:jc w:val="left"/>
        <w:sectPr>
          <w:type w:val="continuous"/>
          <w:pgSz w:w="11906" w:h="16839"/>
          <w:pgMar w:top="1101" w:right="612" w:bottom="861" w:left="972" w:header="0" w:footer="0" w:gutter="0"/>
          <w:pgNumType w:start="10"/>
          <w:cols w:num="1" w:space="708" w:equalWidth="0">
            <w:col w:w="10322" w:space="0"/>
          </w:cols>
          <w:docGrid w:type="lines" w:linePitch="312" w:charSpace="0"/>
        </w:sectPr>
      </w:pPr>
    </w:p>
    <w:p>
      <w:pPr>
        <w:spacing w:before="0" w:after="0" w:line="347" w:lineRule="exact"/>
      </w:pPr>
      <w:bookmarkStart w:id="3" w:name="4"/>
      <w:bookmarkEnd w:id="3"/>
    </w:p>
    <w:p>
      <w:pPr>
        <w:widowControl/>
        <w:jc w:val="left"/>
        <w:sectPr>
          <w:type w:val="continuous"/>
          <w:pgSz w:w="11906" w:h="16838"/>
          <w:pgMar w:top="1101" w:right="603" w:bottom="861" w:left="963" w:header="0" w:footer="0" w:gutter="0"/>
          <w:pgNumType w:start="11"/>
          <w:cols w:num="1" w:space="720"/>
          <w:docGrid w:type="lines" w:linePitch="312" w:charSpace="0"/>
        </w:sectPr>
      </w:pPr>
    </w:p>
    <w:p>
      <w:pPr>
        <w:spacing w:before="0" w:after="0" w:line="211" w:lineRule="exact"/>
        <w:ind w:left="456" w:firstLine="7569"/>
        <w:jc w:val="left"/>
      </w:pPr>
      <w:r>
        <w:pict>
          <v:shape id="_x0000_s2097" o:spid="_x0000_s1072" type="#_x0000_t202" style="width:68.2pt;height:39.55pt;margin-top:648.1pt;margin-left:26.25pt;mso-height-relative:page;mso-position-horizontal-relative:page;mso-position-vertical-relative:page;mso-width-relative:page;position:absolute;z-index:-2516090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98" o:spid="_x0000_s1073" type="#_x0000_t202" style="width:68.2pt;height:39.55pt;margin-top:613.55pt;margin-left:59.85pt;mso-height-relative:page;mso-position-horizontal-relative:page;mso-position-vertical-relative:page;mso-width-relative:page;position:absolute;z-index:-2516080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9" o:spid="_x0000_s1074" type="#_x0000_t202" style="width:68.2pt;height:39.55pt;margin-top:579pt;margin-left:93.45pt;mso-height-relative:page;mso-position-horizontal-relative:page;mso-position-vertical-relative:page;mso-width-relative:page;position:absolute;z-index:-251607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00" o:spid="_x0000_s1075" type="#_x0000_t202" style="width:76.6pt;height:30.9pt;margin-top:553.1pt;margin-left:127.05pt;mso-height-relative:page;mso-position-horizontal-relative:page;mso-position-vertical-relative:page;mso-width-relative:page;position:absolute;z-index:-25160601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01" o:spid="_x0000_s1076" type="#_x0000_t202" style="width:85pt;height:39.55pt;margin-top:518.5pt;margin-left:152.25pt;mso-height-relative:page;mso-position-horizontal-relative:page;mso-position-vertical-relative:page;mso-width-relative:page;position:absolute;z-index:-2516049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02" o:spid="_x0000_s1077" type="#_x0000_t202" style="width:85pt;height:39.55pt;margin-top:483.95pt;margin-left:185.85pt;mso-height-relative:page;mso-position-horizontal-relative:page;mso-position-vertical-relative:page;mso-width-relative:page;position:absolute;z-index:-2516039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03" o:spid="_x0000_s1078" type="#_x0000_t202" style="width:85pt;height:39.55pt;margin-top:449.4pt;margin-left:219.45pt;mso-height-relative:page;mso-position-horizontal-relative:page;mso-position-vertical-relative:page;mso-width-relative:page;position:absolute;z-index:-251602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04" o:spid="_x0000_s1079" type="#_x0000_t202" style="width:85pt;height:39.55pt;margin-top:414.85pt;margin-left:253.05pt;mso-height-relative:page;mso-position-horizontal-relative:page;mso-position-vertical-relative:page;mso-width-relative:page;position:absolute;z-index:-2516019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05" o:spid="_x0000_s1080" type="#_x0000_t202" style="width:85pt;height:39.55pt;margin-top:380.3pt;margin-left:286.65pt;mso-height-relative:page;mso-position-horizontal-relative:page;mso-position-vertical-relative:page;mso-width-relative:page;position:absolute;z-index:-2516008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06" o:spid="_x0000_s1081" type="#_x0000_t202" style="width:85pt;height:39.55pt;margin-top:345.7pt;margin-left:320.25pt;mso-height-relative:page;mso-position-horizontal-relative:page;mso-position-vertical-relative:page;mso-width-relative:page;position:absolute;z-index:-251599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07" o:spid="_x0000_s1082" type="#_x0000_t202" style="width:76.6pt;height:48.2pt;margin-top:302.5pt;margin-left:353.85pt;mso-height-relative:page;mso-position-horizontal-relative:page;mso-position-vertical-relative:page;mso-width-relative:page;position:absolute;z-index:-2515988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08" o:spid="_x0000_s1083" type="#_x0000_t202" style="width:68.2pt;height:39.55pt;margin-top:267.95pt;margin-left:395.85pt;mso-height-relative:page;mso-position-horizontal-relative:page;mso-position-vertical-relative:page;mso-width-relative:page;position:absolute;z-index:-251597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09" o:spid="_x0000_s1084" type="#_x0000_t202" style="width:68.2pt;height:39.55pt;margin-top:233.4pt;margin-left:429.45pt;mso-height-relative:page;mso-position-horizontal-relative:page;mso-position-vertical-relative:page;mso-width-relative:page;position:absolute;z-index:-2515968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10" o:spid="_x0000_s1085" type="#_x0000_t202" style="width:68.2pt;height:39.55pt;margin-top:198.85pt;margin-left:463.05pt;mso-height-relative:page;mso-position-horizontal-relative:page;mso-position-vertical-relative:page;mso-width-relative:page;position:absolute;z-index:-251595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11" o:spid="_x0000_s1086" type="#_x0000_t12" style="width:470.55pt;height:26pt;margin-top:132.7pt;margin-left:69.5pt;mso-height-relative:page;mso-position-horizontal-relative:page;mso-position-vertical-relative:page;mso-width-relative:page;position:absolute;z-index:-251610112" coordsize="21600,21600" fillcolor="white" stroked="f">
            <v:stroke joinstyle="miter"/>
          </v:shape>
        </w:pict>
      </w:r>
      <w:r>
        <w:rPr>
          <w:rFonts w:ascii="黑体" w:hAnsi="黑体" w:cs="黑体"/>
          <w:color w:val="000000"/>
          <w:spacing w:val="0"/>
          <w:w w:val="100"/>
          <w:position w:val="0"/>
          <w:sz w:val="21"/>
          <w:u w:val="none"/>
        </w:rPr>
        <w:t>T/ZMDS</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10018-2023</w:t>
      </w:r>
    </w:p>
    <w:p>
      <w:pPr>
        <w:spacing w:before="0" w:after="0" w:line="240" w:lineRule="exact"/>
        <w:ind w:left="456" w:firstLine="7569"/>
      </w:pPr>
    </w:p>
    <w:p>
      <w:pPr>
        <w:spacing w:before="0" w:after="0" w:line="240" w:lineRule="exact"/>
        <w:ind w:left="456" w:firstLine="7569"/>
      </w:pPr>
    </w:p>
    <w:p>
      <w:pPr>
        <w:spacing w:before="0" w:after="0" w:line="240" w:lineRule="exact"/>
        <w:ind w:left="456" w:firstLine="7569"/>
      </w:pPr>
    </w:p>
    <w:p>
      <w:pPr>
        <w:spacing w:before="0" w:after="0" w:line="240" w:lineRule="exact"/>
        <w:ind w:left="456" w:firstLine="7569"/>
      </w:pPr>
    </w:p>
    <w:p>
      <w:pPr>
        <w:tabs>
          <w:tab w:val="left" w:pos="5293"/>
        </w:tabs>
        <w:spacing w:before="0" w:after="0" w:line="402" w:lineRule="exact"/>
        <w:ind w:left="456" w:firstLine="4196"/>
        <w:jc w:val="left"/>
      </w:pPr>
      <w:r>
        <w:rPr>
          <w:rFonts w:ascii="黑体" w:eastAsia="黑体" w:hAnsi="黑体" w:cs="黑体"/>
          <w:color w:val="000000"/>
          <w:spacing w:val="-1"/>
          <w:w w:val="100"/>
          <w:position w:val="0"/>
          <w:sz w:val="32"/>
          <w:u w:val="none"/>
        </w:rPr>
        <w:t>引</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456" w:firstLine="4196"/>
      </w:pPr>
    </w:p>
    <w:p>
      <w:pPr>
        <w:spacing w:before="0" w:after="0" w:line="240" w:lineRule="exact"/>
        <w:ind w:left="456" w:firstLine="4196"/>
      </w:pPr>
    </w:p>
    <w:p>
      <w:pPr>
        <w:spacing w:before="0" w:after="0" w:line="240" w:lineRule="exact"/>
        <w:ind w:left="456" w:firstLine="4196"/>
      </w:pPr>
    </w:p>
    <w:p>
      <w:pPr>
        <w:spacing w:before="0" w:after="0" w:line="256" w:lineRule="exact"/>
        <w:ind w:left="456" w:firstLine="420"/>
        <w:jc w:val="left"/>
      </w:pPr>
      <w:r>
        <w:rPr>
          <w:rFonts w:ascii="宋体" w:eastAsia="宋体" w:hAnsi="宋体" w:cs="宋体"/>
          <w:color w:val="000000"/>
          <w:spacing w:val="0"/>
          <w:w w:val="100"/>
          <w:position w:val="0"/>
          <w:sz w:val="21"/>
          <w:u w:val="none"/>
        </w:rPr>
        <w:t>相较于传统</w:t>
      </w:r>
      <w:r>
        <w:rPr>
          <w:rFonts w:ascii="宋体" w:hAnsi="宋体" w:cs="宋体"/>
          <w:color w:val="000000"/>
          <w:spacing w:val="0"/>
          <w:w w:val="100"/>
          <w:position w:val="0"/>
          <w:sz w:val="21"/>
          <w:u w:val="none"/>
        </w:rPr>
        <w:t>CT</w:t>
      </w:r>
      <w:r>
        <w:rPr>
          <w:rFonts w:ascii="宋体" w:eastAsia="宋体" w:hAnsi="宋体" w:cs="宋体"/>
          <w:color w:val="000000"/>
          <w:spacing w:val="-3"/>
          <w:w w:val="100"/>
          <w:position w:val="0"/>
          <w:sz w:val="21"/>
          <w:u w:val="none"/>
        </w:rPr>
        <w:t>模拟定位机，支持放射治疗模拟定位功能的磁共振系统（临床应用一般称为磁共振放</w:t>
      </w:r>
    </w:p>
    <w:p>
      <w:pPr>
        <w:spacing w:before="0" w:after="0" w:line="312" w:lineRule="exact"/>
        <w:ind w:left="456" w:firstLine="0"/>
        <w:jc w:val="left"/>
      </w:pPr>
      <w:r>
        <w:rPr>
          <w:rFonts w:ascii="宋体" w:eastAsia="宋体" w:hAnsi="宋体" w:cs="宋体"/>
          <w:color w:val="000000"/>
          <w:spacing w:val="-3"/>
          <w:w w:val="100"/>
          <w:position w:val="0"/>
          <w:sz w:val="21"/>
          <w:u w:val="none"/>
        </w:rPr>
        <w:t>疗模拟定位系统，该系统是利用磁共振成像技术进行放疗模拟定位的设备，确定靶区的位置和范围，以</w:t>
      </w:r>
    </w:p>
    <w:p>
      <w:pPr>
        <w:spacing w:before="0" w:after="0" w:line="312" w:lineRule="exact"/>
        <w:ind w:left="456" w:firstLine="0"/>
        <w:jc w:val="left"/>
      </w:pPr>
      <w:r>
        <w:rPr>
          <w:rFonts w:ascii="宋体" w:hAnsi="宋体" w:cs="宋体"/>
          <w:color w:val="000000"/>
          <w:spacing w:val="-5"/>
          <w:w w:val="100"/>
          <w:position w:val="0"/>
          <w:sz w:val="21"/>
          <w:u w:val="none"/>
        </w:rPr>
        <w:t>及其与危及器官、周围其它正常组织之间的空间位置关系，为下一阶段的计划设计采集需要的图像数据，</w:t>
      </w:r>
    </w:p>
    <w:p>
      <w:pPr>
        <w:spacing w:before="0" w:after="0" w:line="312" w:lineRule="exact"/>
        <w:ind w:left="456" w:firstLine="0"/>
        <w:jc w:val="left"/>
      </w:pPr>
      <w:r>
        <w:rPr>
          <w:rFonts w:ascii="宋体" w:hAnsi="宋体" w:cs="宋体"/>
          <w:color w:val="000000"/>
          <w:spacing w:val="-3"/>
          <w:w w:val="100"/>
          <w:position w:val="0"/>
          <w:sz w:val="21"/>
          <w:u w:val="none"/>
        </w:rPr>
        <w:t>一般由主磁体、磁场梯度系统、射频线圈、控制台操作系统、患者床及激光定位系统组成）获得的影像</w:t>
      </w:r>
    </w:p>
    <w:p>
      <w:pPr>
        <w:spacing w:before="0" w:after="0" w:line="312" w:lineRule="exact"/>
        <w:ind w:left="456" w:firstLine="0"/>
        <w:jc w:val="left"/>
      </w:pPr>
      <w:r>
        <w:rPr>
          <w:rFonts w:ascii="宋体" w:hAnsi="宋体" w:cs="宋体"/>
          <w:color w:val="000000"/>
          <w:spacing w:val="-3"/>
          <w:w w:val="100"/>
          <w:position w:val="0"/>
          <w:sz w:val="21"/>
          <w:u w:val="none"/>
        </w:rPr>
        <w:t>可以提供多参数、多对比的解剖及功能图像，更好地凸显靶区和周围器官的差异。磁共振放疗模拟定位</w:t>
      </w:r>
    </w:p>
    <w:p>
      <w:pPr>
        <w:spacing w:before="0" w:after="0" w:line="313" w:lineRule="exact"/>
        <w:ind w:left="456" w:firstLine="0"/>
        <w:jc w:val="left"/>
      </w:pPr>
      <w:r>
        <w:rPr>
          <w:rFonts w:ascii="宋体" w:hAnsi="宋体" w:cs="宋体"/>
          <w:color w:val="000000"/>
          <w:spacing w:val="-3"/>
          <w:w w:val="100"/>
          <w:position w:val="0"/>
          <w:sz w:val="21"/>
          <w:u w:val="none"/>
        </w:rPr>
        <w:t>设备与常规诊断用磁共振在扫描序列、接收线圈使用等方面存在较大区别，磁共振放疗模拟定位系统标</w:t>
      </w:r>
    </w:p>
    <w:p>
      <w:pPr>
        <w:spacing w:before="0" w:after="0" w:line="312" w:lineRule="exact"/>
        <w:ind w:left="456" w:firstLine="0"/>
        <w:jc w:val="left"/>
      </w:pPr>
      <w:r>
        <w:rPr>
          <w:rFonts w:ascii="宋体" w:eastAsia="宋体" w:hAnsi="宋体" w:cs="宋体"/>
          <w:color w:val="000000"/>
          <w:spacing w:val="-3"/>
          <w:w w:val="100"/>
          <w:position w:val="0"/>
          <w:sz w:val="21"/>
          <w:u w:val="none"/>
        </w:rPr>
        <w:t>准的制定旨在为有关使用机构开展磁共振放疗模拟定位系统的相关性能试验与评价提供指导，也可为该</w:t>
      </w:r>
    </w:p>
    <w:p>
      <w:pPr>
        <w:spacing w:before="0" w:after="0" w:line="312" w:lineRule="exact"/>
        <w:ind w:left="456" w:firstLine="0"/>
        <w:jc w:val="left"/>
      </w:pPr>
      <w:r>
        <w:rPr>
          <w:rFonts w:ascii="宋体" w:hAnsi="宋体" w:cs="宋体"/>
          <w:color w:val="000000"/>
          <w:spacing w:val="0"/>
          <w:w w:val="100"/>
          <w:position w:val="0"/>
          <w:sz w:val="21"/>
          <w:u w:val="none"/>
        </w:rPr>
        <w:t>类产品的制造商在产品设计及验证测试确认过程中提供参考依据。</w:t>
      </w:r>
    </w:p>
    <w:p>
      <w:pPr>
        <w:spacing w:before="0" w:after="0" w:line="312" w:lineRule="exact"/>
        <w:ind w:left="456" w:firstLine="420"/>
        <w:jc w:val="left"/>
      </w:pPr>
      <w:r>
        <w:rPr>
          <w:rFonts w:ascii="宋体" w:eastAsia="宋体" w:hAnsi="宋体" w:cs="宋体"/>
          <w:color w:val="000000"/>
          <w:spacing w:val="0"/>
          <w:w w:val="100"/>
          <w:position w:val="0"/>
          <w:sz w:val="21"/>
          <w:u w:val="none"/>
        </w:rPr>
        <w:t>通常诊断磁共振成像设备的性能部分的引用标准为</w:t>
      </w:r>
      <w:r>
        <w:rPr>
          <w:rFonts w:ascii="宋体" w:hAnsi="宋体" w:cs="宋体"/>
          <w:color w:val="000000"/>
          <w:spacing w:val="0"/>
          <w:w w:val="100"/>
          <w:position w:val="0"/>
          <w:sz w:val="21"/>
          <w:u w:val="none"/>
        </w:rPr>
        <w:t>YY/T</w:t>
      </w:r>
      <w:r>
        <w:rPr>
          <w:rFonts w:ascii="Calibri" w:hAnsi="Calibri" w:cs="Calibri"/>
          <w:color w:val="000000"/>
          <w:spacing w:val="9"/>
          <w:w w:val="100"/>
          <w:sz w:val="21"/>
          <w:u w:val="none"/>
        </w:rPr>
        <w:t> </w:t>
      </w:r>
      <w:r>
        <w:rPr>
          <w:rFonts w:ascii="宋体" w:hAnsi="宋体" w:cs="宋体"/>
          <w:color w:val="000000"/>
          <w:spacing w:val="0"/>
          <w:w w:val="100"/>
          <w:position w:val="0"/>
          <w:sz w:val="21"/>
          <w:u w:val="none"/>
        </w:rPr>
        <w:t>0482、YY/T</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1840</w:t>
      </w:r>
      <w:r>
        <w:rPr>
          <w:rFonts w:ascii="宋体" w:eastAsia="宋体" w:hAnsi="宋体" w:cs="宋体"/>
          <w:color w:val="000000"/>
          <w:spacing w:val="0"/>
          <w:w w:val="100"/>
          <w:position w:val="0"/>
          <w:sz w:val="21"/>
          <w:u w:val="none"/>
        </w:rPr>
        <w:t>，设备专用安全部分的引</w:t>
      </w:r>
    </w:p>
    <w:p>
      <w:pPr>
        <w:spacing w:before="0" w:after="0" w:line="312" w:lineRule="exact"/>
        <w:ind w:left="456" w:firstLine="0"/>
        <w:jc w:val="left"/>
      </w:pPr>
      <w:r>
        <w:rPr>
          <w:rFonts w:ascii="宋体" w:eastAsia="宋体" w:hAnsi="宋体" w:cs="宋体"/>
          <w:color w:val="000000"/>
          <w:spacing w:val="0"/>
          <w:w w:val="100"/>
          <w:position w:val="0"/>
          <w:sz w:val="21"/>
          <w:u w:val="none"/>
        </w:rPr>
        <w:t>用标准为</w:t>
      </w:r>
      <w:r>
        <w:rPr>
          <w:rFonts w:ascii="宋体" w:hAnsi="宋体" w:cs="宋体"/>
          <w:color w:val="000000"/>
          <w:spacing w:val="0"/>
          <w:w w:val="100"/>
          <w:position w:val="0"/>
          <w:sz w:val="21"/>
          <w:u w:val="none"/>
        </w:rPr>
        <w:t>YY</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9706.233</w:t>
      </w:r>
      <w:r>
        <w:rPr>
          <w:rFonts w:ascii="宋体" w:hAnsi="宋体" w:cs="宋体"/>
          <w:color w:val="000000"/>
          <w:spacing w:val="-2"/>
          <w:w w:val="100"/>
          <w:position w:val="0"/>
          <w:sz w:val="21"/>
          <w:u w:val="none"/>
        </w:rPr>
        <w:t>，本文件在此基础上增加了磁共振放疗模拟定位系统的额外性能要求和试验方法。</w:t>
      </w:r>
    </w:p>
    <w:p>
      <w:pPr>
        <w:widowControl/>
        <w:jc w:val="left"/>
        <w:sectPr>
          <w:type w:val="continuous"/>
          <w:pgSz w:w="11906" w:h="16838"/>
          <w:pgMar w:top="1101" w:right="603" w:bottom="861" w:left="963" w:header="0" w:footer="0" w:gutter="0"/>
          <w:pgNumType w:start="12"/>
          <w:cols w:num="1" w:space="708" w:equalWidth="0">
            <w:col w:w="10341" w:space="0"/>
          </w:cols>
          <w:docGrid w:type="lines" w:linePitch="312" w:charSpace="0"/>
        </w:sectPr>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92" w:lineRule="exact"/>
        <w:ind w:left="456" w:firstLine="0"/>
      </w:pPr>
    </w:p>
    <w:p>
      <w:pPr>
        <w:widowControl/>
        <w:jc w:val="left"/>
        <w:sectPr>
          <w:type w:val="continuous"/>
          <w:pgSz w:w="11906" w:h="16838"/>
          <w:pgMar w:top="1101" w:right="603" w:bottom="861" w:left="963" w:header="0" w:footer="0" w:gutter="0"/>
          <w:pgNumType w:start="13"/>
          <w:cols w:num="1" w:space="720"/>
          <w:docGrid w:type="lines" w:linePitch="312" w:charSpace="0"/>
        </w:sectPr>
      </w:pPr>
    </w:p>
    <w:p>
      <w:pPr>
        <w:spacing w:before="0" w:after="0" w:line="180" w:lineRule="exact"/>
        <w:ind w:left="9342" w:firstLine="0"/>
        <w:jc w:val="left"/>
      </w:pPr>
      <w:r>
        <w:rPr>
          <w:rFonts w:ascii="宋体" w:hAnsi="宋体" w:cs="宋体"/>
          <w:color w:val="000000"/>
          <w:spacing w:val="0"/>
          <w:w w:val="100"/>
          <w:position w:val="0"/>
          <w:sz w:val="18"/>
          <w:u w:val="none"/>
        </w:rPr>
        <w:t>III</w:t>
      </w:r>
    </w:p>
    <w:p>
      <w:pPr>
        <w:widowControl/>
        <w:jc w:val="left"/>
        <w:sectPr>
          <w:type w:val="continuous"/>
          <w:pgSz w:w="11906" w:h="16838"/>
          <w:pgMar w:top="1101" w:right="603" w:bottom="861" w:left="963" w:header="0" w:footer="0" w:gutter="0"/>
          <w:pgNumType w:start="14"/>
          <w:cols w:num="1" w:space="708" w:equalWidth="0">
            <w:col w:w="10341" w:space="0"/>
          </w:cols>
          <w:docGrid w:type="lines" w:linePitch="312" w:charSpace="0"/>
        </w:sectPr>
      </w:pPr>
    </w:p>
    <w:p>
      <w:pPr>
        <w:spacing w:before="0" w:after="0" w:line="240" w:lineRule="exact"/>
      </w:pPr>
      <w:bookmarkStart w:id="4" w:name="5"/>
      <w:bookmarkEnd w:id="4"/>
    </w:p>
    <w:p>
      <w:pPr>
        <w:spacing w:before="0" w:after="0" w:line="319" w:lineRule="exact"/>
        <w:ind w:left="456" w:firstLine="7569"/>
        <w:jc w:val="left"/>
      </w:pPr>
      <w:r>
        <w:pict>
          <v:shape id="_x0000_s2112" o:spid="_x0000_s1087" type="#_x0000_t202" style="width:68.2pt;height:39.55pt;margin-top:648.1pt;margin-left:26.25pt;mso-height-relative:page;mso-position-horizontal-relative:page;mso-position-vertical-relative:page;mso-width-relative:page;position:absolute;z-index:-2515937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13" o:spid="_x0000_s1088" type="#_x0000_t202" style="width:68.2pt;height:39.55pt;margin-top:613.55pt;margin-left:59.85pt;mso-height-relative:page;mso-position-horizontal-relative:page;mso-position-vertical-relative:page;mso-width-relative:page;position:absolute;z-index:-2515927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4" o:spid="_x0000_s1089" type="#_x0000_t202" style="width:68.2pt;height:39.55pt;margin-top:579pt;margin-left:93.45pt;mso-height-relative:page;mso-position-horizontal-relative:page;mso-position-vertical-relative:page;mso-width-relative:page;position:absolute;z-index:-251591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5" o:spid="_x0000_s1090" type="#_x0000_t202" style="width:76.6pt;height:30.9pt;margin-top:553.1pt;margin-left:127.05pt;mso-height-relative:page;mso-position-horizontal-relative:page;mso-position-vertical-relative:page;mso-width-relative:page;position:absolute;z-index:-25159065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16" o:spid="_x0000_s1091" type="#_x0000_t202" style="width:85pt;height:39.55pt;margin-top:518.5pt;margin-left:152.25pt;mso-height-relative:page;mso-position-horizontal-relative:page;mso-position-vertical-relative:page;mso-width-relative:page;position:absolute;z-index:-2515896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17" o:spid="_x0000_s1092" type="#_x0000_t202" style="width:85pt;height:39.55pt;margin-top:483.95pt;margin-left:185.85pt;mso-height-relative:page;mso-position-horizontal-relative:page;mso-position-vertical-relative:page;mso-width-relative:page;position:absolute;z-index:-2515886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18" o:spid="_x0000_s1093" type="#_x0000_t202" style="width:85pt;height:39.55pt;margin-top:449.4pt;margin-left:219.45pt;mso-height-relative:page;mso-position-horizontal-relative:page;mso-position-vertical-relative:page;mso-width-relative:page;position:absolute;z-index:-2515875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19" o:spid="_x0000_s1094" type="#_x0000_t202" style="width:85pt;height:39.55pt;margin-top:414.85pt;margin-left:253.05pt;mso-height-relative:page;mso-position-horizontal-relative:page;mso-position-vertical-relative:page;mso-width-relative:page;position:absolute;z-index:-2515865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20" o:spid="_x0000_s1095" type="#_x0000_t202" style="width:85pt;height:39.55pt;margin-top:380.3pt;margin-left:286.65pt;mso-height-relative:page;mso-position-horizontal-relative:page;mso-position-vertical-relative:page;mso-width-relative:page;position:absolute;z-index:-2515855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21" o:spid="_x0000_s1096" type="#_x0000_t202" style="width:85pt;height:39.55pt;margin-top:345.7pt;margin-left:320.25pt;mso-height-relative:page;mso-position-horizontal-relative:page;mso-position-vertical-relative:page;mso-width-relative:page;position:absolute;z-index:-251584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22" o:spid="_x0000_s1097" type="#_x0000_t202" style="width:76.6pt;height:48.2pt;margin-top:302.5pt;margin-left:353.85pt;mso-height-relative:page;mso-position-horizontal-relative:page;mso-position-vertical-relative:page;mso-width-relative:page;position:absolute;z-index:-2515834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23" o:spid="_x0000_s1098" type="#_x0000_t202" style="width:68.2pt;height:39.55pt;margin-top:267.95pt;margin-left:395.85pt;mso-height-relative:page;mso-position-horizontal-relative:page;mso-position-vertical-relative:page;mso-width-relative:page;position:absolute;z-index:-2515824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24" o:spid="_x0000_s1099" type="#_x0000_t202" style="width:68.2pt;height:39.55pt;margin-top:233.4pt;margin-left:429.45pt;mso-height-relative:page;mso-position-horizontal-relative:page;mso-position-vertical-relative:page;mso-width-relative:page;position:absolute;z-index:-2515814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25" o:spid="_x0000_s1100" type="#_x0000_t202" style="width:68.2pt;height:39.55pt;margin-top:198.85pt;margin-left:463.05pt;mso-height-relative:page;mso-position-horizontal-relative:page;mso-position-vertical-relative:page;mso-width-relative:page;position:absolute;z-index:-2515804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26" o:spid="_x0000_s1101" type="#_x0000_t12" style="width:470.55pt;height:23pt;margin-top:127.55pt;margin-left:69.5pt;mso-height-relative:page;mso-position-horizontal-relative:page;mso-position-vertical-relative:page;mso-width-relative:page;position:absolute;z-index:-251594752" coordsize="21600,21600" fillcolor="white" stroked="f">
            <v:stroke joinstyle="miter"/>
          </v:shape>
        </w:pict>
      </w:r>
      <w:r>
        <w:rPr>
          <w:rFonts w:ascii="黑体" w:hAnsi="黑体" w:cs="黑体"/>
          <w:color w:val="000000"/>
          <w:spacing w:val="0"/>
          <w:w w:val="100"/>
          <w:position w:val="0"/>
          <w:sz w:val="21"/>
          <w:u w:val="none"/>
        </w:rPr>
        <w:t>T/ZMDS</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10018-2023</w:t>
      </w:r>
    </w:p>
    <w:p>
      <w:pPr>
        <w:spacing w:before="0" w:after="0" w:line="240" w:lineRule="exact"/>
        <w:ind w:left="456" w:firstLine="7569"/>
      </w:pPr>
    </w:p>
    <w:p>
      <w:pPr>
        <w:spacing w:before="0" w:after="0" w:line="240" w:lineRule="exact"/>
        <w:ind w:left="456" w:firstLine="7569"/>
      </w:pPr>
    </w:p>
    <w:p>
      <w:pPr>
        <w:spacing w:before="0" w:after="0" w:line="240" w:lineRule="exact"/>
        <w:ind w:left="456" w:firstLine="7569"/>
      </w:pPr>
    </w:p>
    <w:p>
      <w:pPr>
        <w:spacing w:before="0" w:after="0" w:line="240" w:lineRule="exact"/>
        <w:ind w:left="456" w:firstLine="7569"/>
      </w:pPr>
    </w:p>
    <w:p>
      <w:pPr>
        <w:spacing w:before="0" w:after="0" w:line="347" w:lineRule="exact"/>
        <w:ind w:left="456" w:firstLine="358"/>
        <w:jc w:val="left"/>
      </w:pPr>
      <w:r>
        <w:rPr>
          <w:rFonts w:ascii="黑体" w:eastAsia="黑体" w:hAnsi="黑体" w:cs="黑体"/>
          <w:color w:val="000000"/>
          <w:spacing w:val="-1"/>
          <w:w w:val="100"/>
          <w:position w:val="0"/>
          <w:sz w:val="32"/>
          <w:u w:val="none"/>
        </w:rPr>
        <w:t>支持放射治疗模拟定位功能的磁共振系统性能要求和试验方法</w:t>
      </w:r>
    </w:p>
    <w:p>
      <w:pPr>
        <w:spacing w:before="0" w:after="0" w:line="240" w:lineRule="exact"/>
        <w:ind w:left="456" w:firstLine="358"/>
      </w:pPr>
    </w:p>
    <w:p>
      <w:pPr>
        <w:spacing w:before="0" w:after="0" w:line="240" w:lineRule="exact"/>
        <w:ind w:left="456" w:firstLine="358"/>
      </w:pPr>
    </w:p>
    <w:p>
      <w:pPr>
        <w:tabs>
          <w:tab w:val="left" w:pos="771"/>
        </w:tabs>
        <w:spacing w:before="0" w:after="0" w:line="388" w:lineRule="exact"/>
        <w:ind w:left="456" w:firstLine="0"/>
        <w:jc w:val="left"/>
      </w:pP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范围</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0"/>
          <w:w w:val="100"/>
          <w:position w:val="0"/>
          <w:sz w:val="21"/>
          <w:u w:val="none"/>
        </w:rPr>
        <w:t>本文件规定了支持放射治疗模拟定位功能的磁共振系统的术语、定义、性能要求和试验方法。</w:t>
      </w:r>
    </w:p>
    <w:p>
      <w:pPr>
        <w:spacing w:before="0" w:after="0" w:line="312" w:lineRule="exact"/>
        <w:ind w:left="456" w:firstLine="420"/>
        <w:jc w:val="left"/>
      </w:pPr>
      <w:r>
        <w:rPr>
          <w:rFonts w:ascii="宋体" w:eastAsia="宋体" w:hAnsi="宋体" w:cs="宋体"/>
          <w:color w:val="000000"/>
          <w:spacing w:val="-3"/>
          <w:w w:val="100"/>
          <w:position w:val="0"/>
          <w:sz w:val="21"/>
          <w:u w:val="none"/>
        </w:rPr>
        <w:t>本文件适用于支持放射治疗模拟定位功能的磁共振系统（以下简称磁共振放疗模拟定位系统），旨</w:t>
      </w:r>
    </w:p>
    <w:p>
      <w:pPr>
        <w:spacing w:before="0" w:after="0" w:line="312" w:lineRule="exact"/>
        <w:ind w:left="456" w:firstLine="0"/>
        <w:jc w:val="left"/>
      </w:pPr>
      <w:r>
        <w:rPr>
          <w:rFonts w:ascii="宋体" w:eastAsia="宋体" w:hAnsi="宋体" w:cs="宋体"/>
          <w:color w:val="000000"/>
          <w:spacing w:val="-3"/>
          <w:w w:val="100"/>
          <w:position w:val="0"/>
          <w:sz w:val="21"/>
          <w:u w:val="none"/>
        </w:rPr>
        <w:t>在为有关使用机构开展磁共振放疗模拟定位系统的相关性能试验与评价提供指导，也可为该类产品的制</w:t>
      </w:r>
    </w:p>
    <w:p>
      <w:pPr>
        <w:spacing w:before="0" w:after="0" w:line="313" w:lineRule="exact"/>
        <w:ind w:left="456" w:firstLine="0"/>
        <w:jc w:val="left"/>
      </w:pPr>
      <w:r>
        <w:rPr>
          <w:rFonts w:ascii="宋体" w:hAnsi="宋体" w:cs="宋体"/>
          <w:color w:val="000000"/>
          <w:spacing w:val="0"/>
          <w:w w:val="100"/>
          <w:position w:val="0"/>
          <w:sz w:val="21"/>
          <w:u w:val="none"/>
        </w:rPr>
        <w:t>造商在产品设计及验证测试确认过程中提供参考依据。</w:t>
      </w:r>
    </w:p>
    <w:p>
      <w:pPr>
        <w:spacing w:before="0" w:after="0" w:line="240" w:lineRule="exact"/>
        <w:ind w:left="456" w:firstLine="0"/>
      </w:pPr>
    </w:p>
    <w:p>
      <w:pPr>
        <w:tabs>
          <w:tab w:val="left" w:pos="771"/>
        </w:tabs>
        <w:spacing w:before="0" w:after="0" w:line="384" w:lineRule="exact"/>
        <w:ind w:left="456" w:firstLine="0"/>
        <w:jc w:val="left"/>
      </w:pPr>
      <w:r>
        <w:rPr>
          <w:rFonts w:ascii="黑体" w:hAnsi="黑体" w:cs="黑体"/>
          <w:color w:val="000000"/>
          <w:spacing w:val="0"/>
          <w:w w:val="100"/>
          <w:position w:val="0"/>
          <w:sz w:val="21"/>
          <w:u w:val="none"/>
        </w:rPr>
        <w:t>2</w:t>
      </w:r>
      <w:r>
        <w:rPr>
          <w:rFonts w:cs="Calibri"/>
          <w:spacing w:val="-3"/>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12" w:lineRule="exact"/>
        <w:ind w:left="456"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2" w:lineRule="exact"/>
        <w:ind w:left="456" w:firstLine="0"/>
        <w:jc w:val="left"/>
      </w:pPr>
      <w:r>
        <w:rPr>
          <w:rFonts w:ascii="宋体" w:hAnsi="宋体" w:cs="宋体"/>
          <w:color w:val="000000"/>
          <w:spacing w:val="0"/>
          <w:w w:val="100"/>
          <w:position w:val="0"/>
          <w:sz w:val="21"/>
          <w:u w:val="none"/>
        </w:rPr>
        <w:t>文件。</w:t>
      </w:r>
    </w:p>
    <w:p>
      <w:pPr>
        <w:spacing w:before="0" w:after="0" w:line="312" w:lineRule="exact"/>
        <w:ind w:left="456" w:firstLine="420"/>
        <w:jc w:val="left"/>
      </w:pPr>
      <w:r>
        <w:rPr>
          <w:rFonts w:ascii="宋体" w:hAnsi="宋体" w:cs="宋体"/>
          <w:color w:val="000000"/>
          <w:spacing w:val="0"/>
          <w:w w:val="100"/>
          <w:position w:val="0"/>
          <w:sz w:val="21"/>
          <w:u w:val="none"/>
        </w:rPr>
        <w:t>YY/T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0482</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医用磁共振成像设备主要图像质量参数的测定</w:t>
      </w:r>
    </w:p>
    <w:p>
      <w:pPr>
        <w:spacing w:before="0" w:after="0" w:line="312" w:lineRule="exact"/>
        <w:ind w:left="456" w:firstLine="420"/>
        <w:jc w:val="left"/>
      </w:pPr>
      <w:r>
        <w:rPr>
          <w:rFonts w:ascii="宋体" w:hAnsi="宋体" w:cs="宋体"/>
          <w:color w:val="000000"/>
          <w:spacing w:val="0"/>
          <w:w w:val="100"/>
          <w:position w:val="0"/>
          <w:sz w:val="21"/>
          <w:u w:val="none"/>
        </w:rPr>
        <w:t>YY/T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1840</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医用磁共振成像设备通用技术条件</w:t>
      </w:r>
    </w:p>
    <w:p>
      <w:pPr>
        <w:spacing w:before="0" w:after="0" w:line="312" w:lineRule="exact"/>
        <w:ind w:left="456" w:firstLine="420"/>
        <w:jc w:val="left"/>
      </w:pPr>
      <w:r>
        <w:rPr>
          <w:rFonts w:ascii="宋体" w:hAnsi="宋体" w:cs="宋体"/>
          <w:color w:val="000000"/>
          <w:spacing w:val="0"/>
          <w:w w:val="100"/>
          <w:position w:val="0"/>
          <w:sz w:val="21"/>
          <w:u w:val="none"/>
        </w:rPr>
        <w:t>YY</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9706.233</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医用电气设备</w:t>
      </w:r>
      <w:r>
        <w:rPr>
          <w:rFonts w:ascii="Calibri" w:hAnsi="Calibri" w:cs="Calibri"/>
          <w:color w:val="000000"/>
          <w:spacing w:val="0"/>
          <w:w w:val="223"/>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1"/>
          <w:w w:val="100"/>
          <w:position w:val="0"/>
          <w:sz w:val="21"/>
          <w:u w:val="none"/>
        </w:rPr>
        <w:t>2-33</w:t>
      </w:r>
      <w:r>
        <w:rPr>
          <w:rFonts w:ascii="宋体" w:eastAsia="宋体" w:hAnsi="宋体" w:cs="宋体"/>
          <w:color w:val="000000"/>
          <w:spacing w:val="0"/>
          <w:w w:val="100"/>
          <w:position w:val="0"/>
          <w:sz w:val="21"/>
          <w:u w:val="none"/>
        </w:rPr>
        <w:t>部分：医疗诊断用磁共振设备的基本安全和基本性能专用要求</w:t>
      </w:r>
    </w:p>
    <w:p>
      <w:pPr>
        <w:spacing w:before="0" w:after="0" w:line="240" w:lineRule="exact"/>
        <w:ind w:left="456" w:firstLine="420"/>
      </w:pPr>
    </w:p>
    <w:p>
      <w:pPr>
        <w:tabs>
          <w:tab w:val="left" w:pos="771"/>
        </w:tabs>
        <w:spacing w:before="0" w:after="0" w:line="384" w:lineRule="exact"/>
        <w:ind w:left="456" w:firstLine="0"/>
        <w:jc w:val="left"/>
      </w:pPr>
      <w:r>
        <w:rPr>
          <w:rFonts w:ascii="黑体" w:hAnsi="黑体" w:cs="黑体"/>
          <w:color w:val="000000"/>
          <w:spacing w:val="0"/>
          <w:w w:val="100"/>
          <w:position w:val="0"/>
          <w:sz w:val="21"/>
          <w:u w:val="none"/>
        </w:rPr>
        <w:t>3</w:t>
      </w:r>
      <w:r>
        <w:rPr>
          <w:rFonts w:cs="Calibri"/>
          <w:spacing w:val="-17"/>
          <w:w w:val="100"/>
        </w:rPr>
        <w:tab/>
      </w:r>
      <w:r>
        <w:rPr>
          <w:rFonts w:ascii="黑体" w:eastAsia="黑体" w:hAnsi="黑体" w:cs="黑体"/>
          <w:color w:val="000000"/>
          <w:spacing w:val="0"/>
          <w:w w:val="100"/>
          <w:position w:val="0"/>
          <w:sz w:val="21"/>
          <w:u w:val="none"/>
        </w:rPr>
        <w:t>术语和定义</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0"/>
          <w:w w:val="100"/>
          <w:position w:val="0"/>
          <w:sz w:val="21"/>
          <w:u w:val="none"/>
        </w:rPr>
        <w:t>YY/T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0482、YY/T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1840</w:t>
      </w:r>
      <w:r>
        <w:rPr>
          <w:rFonts w:ascii="宋体" w:eastAsia="宋体" w:hAnsi="宋体" w:cs="宋体"/>
          <w:color w:val="000000"/>
          <w:spacing w:val="0"/>
          <w:w w:val="100"/>
          <w:position w:val="0"/>
          <w:sz w:val="21"/>
          <w:u w:val="none"/>
        </w:rPr>
        <w:t>和</w:t>
      </w:r>
      <w:r>
        <w:rPr>
          <w:rFonts w:ascii="宋体" w:hAnsi="宋体" w:cs="宋体"/>
          <w:color w:val="000000"/>
          <w:spacing w:val="-1"/>
          <w:w w:val="100"/>
          <w:position w:val="0"/>
          <w:sz w:val="21"/>
          <w:u w:val="none"/>
        </w:rPr>
        <w:t>YY</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9706.233界定的以及下列术语和定义适用于本文件。</w:t>
      </w:r>
    </w:p>
    <w:p>
      <w:pPr>
        <w:spacing w:before="0" w:after="0" w:line="240" w:lineRule="exact"/>
        <w:ind w:left="456" w:firstLine="420"/>
      </w:pPr>
    </w:p>
    <w:p>
      <w:pPr>
        <w:tabs>
          <w:tab w:val="left" w:pos="982"/>
        </w:tabs>
        <w:spacing w:before="0" w:after="0" w:line="228" w:lineRule="exact"/>
        <w:ind w:left="456" w:firstLine="0"/>
        <w:jc w:val="left"/>
      </w:pPr>
      <w:r>
        <w:rPr>
          <w:rFonts w:ascii="黑体" w:hAnsi="黑体" w:cs="黑体"/>
          <w:color w:val="000000"/>
          <w:spacing w:val="0"/>
          <w:w w:val="100"/>
          <w:position w:val="0"/>
          <w:sz w:val="21"/>
          <w:u w:val="none"/>
        </w:rPr>
        <w:t>3.1</w:t>
      </w:r>
      <w:r>
        <w:rPr>
          <w:rFonts w:cs="Calibri"/>
          <w:spacing w:val="0"/>
          <w:w w:val="100"/>
        </w:rPr>
        <w:tab/>
      </w:r>
      <w:r>
        <w:rPr>
          <w:rFonts w:ascii="黑体" w:eastAsia="黑体" w:hAnsi="黑体" w:cs="黑体"/>
          <w:color w:val="000000"/>
          <w:spacing w:val="0"/>
          <w:w w:val="100"/>
          <w:position w:val="0"/>
          <w:sz w:val="21"/>
          <w:u w:val="none"/>
        </w:rPr>
        <w:t>术语和定义</w:t>
      </w:r>
    </w:p>
    <w:p>
      <w:pPr>
        <w:spacing w:before="0" w:after="0" w:line="240" w:lineRule="exact"/>
        <w:ind w:left="456" w:firstLine="0"/>
      </w:pPr>
    </w:p>
    <w:p>
      <w:pPr>
        <w:spacing w:before="0" w:after="0" w:line="228" w:lineRule="exact"/>
        <w:ind w:left="456" w:firstLine="0"/>
        <w:jc w:val="left"/>
      </w:pPr>
      <w:r>
        <w:rPr>
          <w:rFonts w:ascii="黑体" w:hAnsi="黑体" w:cs="黑体"/>
          <w:color w:val="000000"/>
          <w:spacing w:val="0"/>
          <w:w w:val="100"/>
          <w:position w:val="0"/>
          <w:sz w:val="21"/>
          <w:u w:val="none"/>
        </w:rPr>
        <w:t>3.1.1</w:t>
      </w:r>
    </w:p>
    <w:p>
      <w:pPr>
        <w:spacing w:before="0" w:after="0" w:line="240" w:lineRule="exact"/>
        <w:ind w:left="456" w:firstLine="0"/>
      </w:pPr>
    </w:p>
    <w:p>
      <w:pPr>
        <w:spacing w:before="0" w:after="0" w:line="228" w:lineRule="exact"/>
        <w:ind w:left="456" w:firstLine="420"/>
        <w:jc w:val="left"/>
      </w:pPr>
      <w:r>
        <w:rPr>
          <w:rFonts w:ascii="黑体" w:eastAsia="黑体" w:hAnsi="黑体" w:cs="黑体"/>
          <w:color w:val="000000"/>
          <w:spacing w:val="0"/>
          <w:w w:val="100"/>
          <w:position w:val="0"/>
          <w:sz w:val="21"/>
          <w:u w:val="none"/>
        </w:rPr>
        <w:t>直径球形空间</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diameter</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spherical</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volume</w:t>
      </w:r>
      <w:r>
        <w:rPr>
          <w:rFonts w:ascii="Calibri" w:hAnsi="Calibri" w:cs="Calibri"/>
          <w:color w:val="000000"/>
          <w:spacing w:val="0"/>
          <w:w w:val="222"/>
          <w:sz w:val="21"/>
          <w:u w:val="none"/>
        </w:rPr>
        <w:t> </w:t>
      </w:r>
      <w:r>
        <w:rPr>
          <w:rFonts w:ascii="黑体" w:eastAsia="黑体" w:hAnsi="黑体" w:cs="黑体"/>
          <w:color w:val="000000"/>
          <w:spacing w:val="0"/>
          <w:w w:val="100"/>
          <w:position w:val="0"/>
          <w:sz w:val="21"/>
          <w:u w:val="none"/>
        </w:rPr>
        <w:t>（</w:t>
      </w:r>
      <w:r>
        <w:rPr>
          <w:rFonts w:ascii="黑体" w:hAnsi="黑体" w:cs="黑体"/>
          <w:color w:val="000000"/>
          <w:spacing w:val="0"/>
          <w:w w:val="100"/>
          <w:position w:val="0"/>
          <w:sz w:val="21"/>
          <w:u w:val="none"/>
        </w:rPr>
        <w:t>DSV)</w:t>
      </w:r>
    </w:p>
    <w:p>
      <w:pPr>
        <w:spacing w:before="0" w:after="0" w:line="240" w:lineRule="exact"/>
        <w:ind w:left="456" w:firstLine="420"/>
      </w:pPr>
    </w:p>
    <w:p>
      <w:pPr>
        <w:spacing w:before="0" w:after="0" w:line="228" w:lineRule="exact"/>
        <w:ind w:left="456" w:firstLine="420"/>
        <w:jc w:val="left"/>
      </w:pPr>
      <w:r>
        <w:rPr>
          <w:rFonts w:ascii="宋体" w:hAnsi="宋体" w:cs="宋体"/>
          <w:color w:val="000000"/>
          <w:spacing w:val="0"/>
          <w:w w:val="100"/>
          <w:position w:val="0"/>
          <w:sz w:val="21"/>
          <w:u w:val="none"/>
        </w:rPr>
        <w:t>用来描述静磁场磁场均匀性指标的区域。</w:t>
      </w:r>
    </w:p>
    <w:p>
      <w:pPr>
        <w:spacing w:before="0" w:after="0" w:line="240" w:lineRule="exact"/>
        <w:ind w:left="456" w:firstLine="420"/>
      </w:pPr>
    </w:p>
    <w:p>
      <w:pPr>
        <w:spacing w:before="0" w:after="0" w:line="228" w:lineRule="exact"/>
        <w:ind w:left="456" w:firstLine="0"/>
        <w:jc w:val="left"/>
      </w:pPr>
      <w:r>
        <w:rPr>
          <w:rFonts w:ascii="黑体" w:hAnsi="黑体" w:cs="黑体"/>
          <w:color w:val="000000"/>
          <w:spacing w:val="0"/>
          <w:w w:val="100"/>
          <w:position w:val="0"/>
          <w:sz w:val="21"/>
          <w:u w:val="none"/>
        </w:rPr>
        <w:t>3.1.2</w:t>
      </w:r>
    </w:p>
    <w:p>
      <w:pPr>
        <w:spacing w:before="0" w:after="0" w:line="240" w:lineRule="exact"/>
        <w:ind w:left="456" w:firstLine="0"/>
      </w:pPr>
    </w:p>
    <w:p>
      <w:pPr>
        <w:spacing w:before="0" w:after="0" w:line="228" w:lineRule="exact"/>
        <w:ind w:left="456" w:firstLine="420"/>
        <w:jc w:val="left"/>
      </w:pPr>
      <w:r>
        <w:rPr>
          <w:rFonts w:ascii="黑体" w:eastAsia="黑体" w:hAnsi="黑体" w:cs="黑体"/>
          <w:color w:val="000000"/>
          <w:spacing w:val="0"/>
          <w:w w:val="100"/>
          <w:position w:val="0"/>
          <w:sz w:val="21"/>
          <w:u w:val="none"/>
        </w:rPr>
        <w:t>外部激光标记定位系统</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external</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laser</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marking</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and</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positioning</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system</w:t>
      </w:r>
      <w:r>
        <w:rPr>
          <w:rFonts w:ascii="黑体" w:eastAsia="黑体" w:hAnsi="黑体" w:cs="黑体"/>
          <w:color w:val="000000"/>
          <w:spacing w:val="0"/>
          <w:w w:val="100"/>
          <w:position w:val="0"/>
          <w:sz w:val="21"/>
          <w:u w:val="none"/>
        </w:rPr>
        <w:t>（</w:t>
      </w:r>
      <w:r>
        <w:rPr>
          <w:rFonts w:ascii="黑体" w:hAnsi="黑体" w:cs="黑体"/>
          <w:color w:val="000000"/>
          <w:spacing w:val="0"/>
          <w:w w:val="100"/>
          <w:position w:val="0"/>
          <w:sz w:val="21"/>
          <w:u w:val="none"/>
        </w:rPr>
        <w:t>ELPS</w:t>
      </w:r>
      <w:r>
        <w:rPr>
          <w:rFonts w:ascii="黑体" w:eastAsia="黑体" w:hAnsi="黑体" w:cs="黑体"/>
          <w:color w:val="000000"/>
          <w:spacing w:val="0"/>
          <w:w w:val="100"/>
          <w:position w:val="0"/>
          <w:sz w:val="21"/>
          <w:u w:val="none"/>
        </w:rPr>
        <w:t>）</w:t>
      </w:r>
    </w:p>
    <w:p>
      <w:pPr>
        <w:spacing w:before="0" w:after="0" w:line="240" w:lineRule="exact"/>
        <w:ind w:left="456" w:firstLine="420"/>
      </w:pPr>
    </w:p>
    <w:p>
      <w:pPr>
        <w:spacing w:before="0" w:after="0" w:line="229" w:lineRule="exact"/>
        <w:ind w:left="456" w:firstLine="420"/>
        <w:jc w:val="left"/>
      </w:pPr>
      <w:r>
        <w:rPr>
          <w:rFonts w:ascii="宋体" w:hAnsi="宋体" w:cs="宋体"/>
          <w:color w:val="000000"/>
          <w:spacing w:val="0"/>
          <w:w w:val="100"/>
          <w:position w:val="0"/>
          <w:sz w:val="21"/>
          <w:u w:val="none"/>
        </w:rPr>
        <w:t>用于精确放疗技术特别是立体定向放射外科治疗的定位而使用的外置激光定位装置。</w:t>
      </w:r>
    </w:p>
    <w:p>
      <w:pPr>
        <w:spacing w:before="0" w:after="0" w:line="240" w:lineRule="exact"/>
        <w:ind w:left="456" w:firstLine="420"/>
      </w:pPr>
    </w:p>
    <w:p>
      <w:pPr>
        <w:tabs>
          <w:tab w:val="left" w:pos="982"/>
        </w:tabs>
        <w:spacing w:before="0" w:after="0" w:line="228" w:lineRule="exact"/>
        <w:ind w:left="456" w:firstLine="0"/>
        <w:jc w:val="left"/>
      </w:pPr>
      <w:r>
        <w:rPr>
          <w:rFonts w:ascii="黑体" w:hAnsi="黑体" w:cs="黑体"/>
          <w:color w:val="000000"/>
          <w:spacing w:val="0"/>
          <w:w w:val="100"/>
          <w:position w:val="0"/>
          <w:sz w:val="21"/>
          <w:u w:val="none"/>
        </w:rPr>
        <w:t>3.2</w:t>
      </w:r>
      <w:r>
        <w:rPr>
          <w:rFonts w:cs="Calibri"/>
          <w:spacing w:val="0"/>
          <w:w w:val="100"/>
        </w:rPr>
        <w:tab/>
      </w:r>
      <w:r>
        <w:rPr>
          <w:rFonts w:ascii="黑体" w:eastAsia="黑体" w:hAnsi="黑体" w:cs="黑体"/>
          <w:color w:val="000000"/>
          <w:spacing w:val="0"/>
          <w:w w:val="100"/>
          <w:position w:val="0"/>
          <w:sz w:val="21"/>
          <w:u w:val="none"/>
        </w:rPr>
        <w:t>符号和缩略语</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0"/>
          <w:w w:val="100"/>
          <w:position w:val="0"/>
          <w:sz w:val="21"/>
          <w:u w:val="none"/>
        </w:rPr>
        <w:t>下列符号和缩略语适用于本文件。</w:t>
      </w:r>
    </w:p>
    <w:p>
      <w:pPr>
        <w:spacing w:before="0" w:after="0" w:line="314" w:lineRule="exact"/>
        <w:ind w:left="456" w:firstLine="420"/>
        <w:jc w:val="left"/>
      </w:pPr>
      <w:r>
        <w:rPr>
          <w:rFonts w:ascii="宋体" w:hAnsi="宋体" w:cs="宋体"/>
          <w:color w:val="000000"/>
          <w:spacing w:val="0"/>
          <w:w w:val="100"/>
          <w:sz w:val="22"/>
          <w:u w:val="none"/>
        </w:rPr>
        <w:t>B</w:t>
      </w:r>
      <w:r>
        <w:rPr>
          <w:rFonts w:ascii="宋体" w:hAnsi="宋体" w:cs="宋体"/>
          <w:color w:val="000000"/>
          <w:spacing w:val="0"/>
          <w:w w:val="100"/>
          <w:position w:val="0"/>
          <w:sz w:val="11"/>
          <w:u w:val="none"/>
        </w:rPr>
        <w:t>0</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静磁场</w:t>
      </w:r>
    </w:p>
    <w:p>
      <w:pPr>
        <w:spacing w:before="0" w:after="0" w:line="310" w:lineRule="exact"/>
        <w:ind w:left="456" w:firstLine="420"/>
        <w:jc w:val="left"/>
      </w:pPr>
      <w:r>
        <w:rPr>
          <w:rFonts w:ascii="宋体" w:hAnsi="宋体" w:cs="宋体"/>
          <w:color w:val="000000"/>
          <w:spacing w:val="0"/>
          <w:w w:val="100"/>
          <w:position w:val="0"/>
          <w:sz w:val="21"/>
          <w:u w:val="none"/>
        </w:rPr>
        <w:t>TE</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回波时间</w:t>
      </w:r>
    </w:p>
    <w:p>
      <w:pPr>
        <w:spacing w:before="0" w:after="0" w:line="312" w:lineRule="exact"/>
        <w:ind w:left="456" w:firstLine="420"/>
        <w:jc w:val="left"/>
      </w:pPr>
      <w:r>
        <w:rPr>
          <w:rFonts w:ascii="宋体" w:hAnsi="宋体" w:cs="宋体"/>
          <w:color w:val="000000"/>
          <w:spacing w:val="0"/>
          <w:w w:val="100"/>
          <w:position w:val="0"/>
          <w:sz w:val="21"/>
          <w:u w:val="none"/>
        </w:rPr>
        <w:t>TR</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重复时间</w:t>
      </w:r>
    </w:p>
    <w:p>
      <w:pPr>
        <w:spacing w:before="0" w:after="0" w:line="312" w:lineRule="exact"/>
        <w:ind w:left="456" w:firstLine="420"/>
        <w:jc w:val="left"/>
      </w:pPr>
      <w:r>
        <w:rPr>
          <w:rFonts w:ascii="宋体" w:hAnsi="宋体" w:cs="宋体"/>
          <w:color w:val="000000"/>
          <w:spacing w:val="0"/>
          <w:w w:val="100"/>
          <w:position w:val="0"/>
          <w:sz w:val="21"/>
          <w:u w:val="none"/>
        </w:rPr>
        <w:t>T</w:t>
      </w:r>
      <w:r>
        <w:rPr>
          <w:rFonts w:ascii="宋体" w:hAnsi="宋体" w:cs="宋体"/>
          <w:color w:val="000000"/>
          <w:spacing w:val="0"/>
          <w:w w:val="100"/>
          <w:position w:val="0"/>
          <w:sz w:val="11"/>
          <w:u w:val="none"/>
        </w:rPr>
        <w:t>1</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纵向弛豫时间</w:t>
      </w:r>
    </w:p>
    <w:p>
      <w:pPr>
        <w:spacing w:before="0" w:after="0" w:line="312" w:lineRule="exact"/>
        <w:ind w:left="456" w:firstLine="420"/>
        <w:jc w:val="left"/>
      </w:pPr>
      <w:r>
        <w:rPr>
          <w:rFonts w:ascii="宋体" w:hAnsi="宋体" w:cs="宋体"/>
          <w:color w:val="000000"/>
          <w:spacing w:val="0"/>
          <w:w w:val="100"/>
          <w:position w:val="0"/>
          <w:sz w:val="21"/>
          <w:u w:val="none"/>
        </w:rPr>
        <w:t>T</w:t>
      </w:r>
      <w:r>
        <w:rPr>
          <w:rFonts w:ascii="宋体" w:hAnsi="宋体" w:cs="宋体"/>
          <w:color w:val="000000"/>
          <w:spacing w:val="0"/>
          <w:w w:val="100"/>
          <w:position w:val="0"/>
          <w:sz w:val="11"/>
          <w:u w:val="none"/>
        </w:rPr>
        <w:t>2</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横向弛豫时间</w:t>
      </w:r>
    </w:p>
    <w:p>
      <w:pPr>
        <w:spacing w:before="0" w:after="0" w:line="240" w:lineRule="exact"/>
        <w:ind w:left="456" w:firstLine="420"/>
      </w:pPr>
    </w:p>
    <w:p>
      <w:pPr>
        <w:spacing w:before="0" w:after="0" w:line="214" w:lineRule="exact"/>
        <w:ind w:left="456" w:firstLine="9066"/>
        <w:jc w:val="left"/>
        <w:sectPr>
          <w:type w:val="continuous"/>
          <w:pgSz w:w="11906" w:h="16839"/>
          <w:pgMar w:top="1101" w:right="603" w:bottom="861" w:left="963" w:header="0" w:footer="0" w:gutter="0"/>
          <w:pgNumType w:start="15"/>
          <w:cols w:num="1" w:space="720"/>
        </w:sectPr>
      </w:pPr>
      <w:r>
        <w:rPr>
          <w:rFonts w:ascii="宋体" w:hAnsi="宋体" w:cs="宋体"/>
          <w:color w:val="000000"/>
          <w:spacing w:val="-1"/>
          <w:w w:val="100"/>
          <w:position w:val="0"/>
          <w:sz w:val="18"/>
          <w:u w:val="none"/>
        </w:rPr>
        <w:t>1</w:t>
      </w:r>
    </w:p>
    <w:p>
      <w:pPr>
        <w:spacing w:before="0" w:after="0" w:line="240" w:lineRule="exact"/>
      </w:pPr>
      <w:bookmarkStart w:id="5" w:name="6"/>
      <w:bookmarkEnd w:id="5"/>
    </w:p>
    <w:p>
      <w:pPr>
        <w:spacing w:before="0" w:after="0" w:line="319" w:lineRule="exact"/>
        <w:ind w:left="351" w:firstLine="7569"/>
        <w:jc w:val="left"/>
      </w:pPr>
      <w:r>
        <w:pict>
          <v:shape id="_x0000_s2127" o:spid="_x0000_s1102" type="#_x0000_t202" style="width:68.2pt;height:39.55pt;margin-top:648.1pt;margin-left:26.25pt;mso-height-relative:page;mso-position-horizontal-relative:page;mso-position-vertical-relative:page;mso-width-relative:page;position:absolute;z-index:-2515793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28" o:spid="_x0000_s1103" type="#_x0000_t202" style="width:68.2pt;height:39.55pt;margin-top:613.55pt;margin-left:59.85pt;mso-height-relative:page;mso-position-horizontal-relative:page;mso-position-vertical-relative:page;mso-width-relative:page;position:absolute;z-index:-2515783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29" o:spid="_x0000_s1104" type="#_x0000_t202" style="width:68.2pt;height:39.55pt;margin-top:579pt;margin-left:93.45pt;mso-height-relative:page;mso-position-horizontal-relative:page;mso-position-vertical-relative:page;mso-width-relative:page;position:absolute;z-index:-2515773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0" o:spid="_x0000_s1105" type="#_x0000_t202" style="width:76.6pt;height:30.9pt;margin-top:553.1pt;margin-left:127.05pt;mso-height-relative:page;mso-position-horizontal-relative:page;mso-position-vertical-relative:page;mso-width-relative:page;position:absolute;z-index:-2515763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31" o:spid="_x0000_s1106" type="#_x0000_t202" style="width:85pt;height:39.55pt;margin-top:518.5pt;margin-left:152.25pt;mso-height-relative:page;mso-position-horizontal-relative:page;mso-position-vertical-relative:page;mso-width-relative:page;position:absolute;z-index:-2515752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32" o:spid="_x0000_s1107" type="#_x0000_t202" style="width:85pt;height:39.55pt;margin-top:483.95pt;margin-left:185.85pt;mso-height-relative:page;mso-position-horizontal-relative:page;mso-position-vertical-relative:page;mso-width-relative:page;position:absolute;z-index:-2515742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33" o:spid="_x0000_s1108" type="#_x0000_t202" style="width:85pt;height:39.55pt;margin-top:449.4pt;margin-left:219.45pt;mso-height-relative:page;mso-position-horizontal-relative:page;mso-position-vertical-relative:page;mso-width-relative:page;position:absolute;z-index:-2515732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34" o:spid="_x0000_s1109" type="#_x0000_t202" style="width:85pt;height:39.55pt;margin-top:414.85pt;margin-left:253.05pt;mso-height-relative:page;mso-position-horizontal-relative:page;mso-position-vertical-relative:page;mso-width-relative:page;position:absolute;z-index:-2515722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35" o:spid="_x0000_s1110" type="#_x0000_t202" style="width:85pt;height:39.55pt;margin-top:380.3pt;margin-left:286.65pt;mso-height-relative:page;mso-position-horizontal-relative:page;mso-position-vertical-relative:page;mso-width-relative:page;position:absolute;z-index:-2515712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36" o:spid="_x0000_s1111" type="#_x0000_t202" style="width:85pt;height:39.55pt;margin-top:345.7pt;margin-left:320.25pt;mso-height-relative:page;mso-position-horizontal-relative:page;mso-position-vertical-relative:page;mso-width-relative:page;position:absolute;z-index:-2515701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37" o:spid="_x0000_s1112" type="#_x0000_t202" style="width:76.6pt;height:48.2pt;margin-top:302.5pt;margin-left:353.85pt;mso-height-relative:page;mso-position-horizontal-relative:page;mso-position-vertical-relative:page;mso-width-relative:page;position:absolute;z-index:-25156915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38" o:spid="_x0000_s1113" type="#_x0000_t202" style="width:68.2pt;height:39.55pt;margin-top:267.95pt;margin-left:395.85pt;mso-height-relative:page;mso-position-horizontal-relative:page;mso-position-vertical-relative:page;mso-width-relative:page;position:absolute;z-index:-2515681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39" o:spid="_x0000_s1114" type="#_x0000_t202" style="width:68.2pt;height:39.55pt;margin-top:233.4pt;margin-left:429.45pt;mso-height-relative:page;mso-position-horizontal-relative:page;mso-position-vertical-relative:page;mso-width-relative:page;position:absolute;z-index:-2515671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40" o:spid="_x0000_s1115" type="#_x0000_t202" style="width:68.2pt;height:39.55pt;margin-top:198.85pt;margin-left:463.05pt;mso-height-relative:page;mso-position-horizontal-relative:page;mso-position-vertical-relative:page;mso-width-relative:page;position:absolute;z-index:-2515660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T/ZMDS</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10018-2023</w:t>
      </w:r>
    </w:p>
    <w:p>
      <w:pPr>
        <w:spacing w:before="0" w:after="0" w:line="240" w:lineRule="exact"/>
        <w:ind w:left="351" w:firstLine="7569"/>
      </w:pPr>
    </w:p>
    <w:p>
      <w:pPr>
        <w:tabs>
          <w:tab w:val="left" w:pos="665"/>
        </w:tabs>
        <w:spacing w:before="0" w:after="0" w:line="274" w:lineRule="exact"/>
        <w:ind w:left="351" w:firstLine="0"/>
        <w:jc w:val="left"/>
      </w:pP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要求</w:t>
      </w:r>
    </w:p>
    <w:p>
      <w:pPr>
        <w:spacing w:before="0" w:after="0" w:line="240" w:lineRule="exact"/>
        <w:ind w:left="351" w:firstLine="0"/>
      </w:pPr>
    </w:p>
    <w:p>
      <w:pPr>
        <w:tabs>
          <w:tab w:val="left" w:pos="876"/>
        </w:tabs>
        <w:spacing w:before="0" w:after="0" w:line="384" w:lineRule="exact"/>
        <w:ind w:left="351" w:firstLine="0"/>
        <w:jc w:val="left"/>
      </w:pPr>
      <w:r>
        <w:rPr>
          <w:rFonts w:ascii="黑体" w:hAnsi="黑体" w:cs="黑体"/>
          <w:color w:val="000000"/>
          <w:spacing w:val="0"/>
          <w:w w:val="100"/>
          <w:position w:val="0"/>
          <w:sz w:val="21"/>
          <w:u w:val="none"/>
        </w:rPr>
        <w:t>4.1</w:t>
      </w:r>
      <w:r>
        <w:rPr>
          <w:rFonts w:cs="Calibri"/>
          <w:spacing w:val="0"/>
          <w:w w:val="100"/>
        </w:rPr>
        <w:tab/>
      </w:r>
      <w:r>
        <w:rPr>
          <w:rFonts w:ascii="黑体" w:eastAsia="黑体" w:hAnsi="黑体" w:cs="黑体"/>
          <w:color w:val="000000"/>
          <w:spacing w:val="0"/>
          <w:w w:val="100"/>
          <w:position w:val="0"/>
          <w:sz w:val="21"/>
          <w:u w:val="none"/>
        </w:rPr>
        <w:t>检查孔径</w:t>
      </w:r>
    </w:p>
    <w:p>
      <w:pPr>
        <w:spacing w:before="0" w:after="0" w:line="240" w:lineRule="exact"/>
        <w:ind w:left="351" w:firstLine="0"/>
      </w:pPr>
    </w:p>
    <w:p>
      <w:pPr>
        <w:spacing w:before="0" w:after="0" w:line="228" w:lineRule="exact"/>
        <w:ind w:left="351" w:firstLine="420"/>
        <w:jc w:val="left"/>
      </w:pPr>
      <w:r>
        <w:rPr>
          <w:rFonts w:ascii="宋体" w:eastAsia="宋体" w:hAnsi="宋体" w:cs="宋体"/>
          <w:color w:val="000000"/>
          <w:spacing w:val="0"/>
          <w:w w:val="100"/>
          <w:position w:val="0"/>
          <w:sz w:val="21"/>
          <w:u w:val="none"/>
        </w:rPr>
        <w:t>制造商应声明磁共振放疗模拟定位系统的检查孔径，应不小于</w:t>
      </w:r>
      <w:r>
        <w:rPr>
          <w:rFonts w:ascii="宋体" w:hAnsi="宋体" w:cs="宋体"/>
          <w:color w:val="000000"/>
          <w:spacing w:val="0"/>
          <w:w w:val="100"/>
          <w:position w:val="0"/>
          <w:sz w:val="21"/>
          <w:u w:val="none"/>
        </w:rPr>
        <w:t>70cm。</w:t>
      </w:r>
    </w:p>
    <w:p>
      <w:pPr>
        <w:spacing w:before="0" w:after="0" w:line="240" w:lineRule="exact"/>
        <w:ind w:left="351" w:firstLine="420"/>
      </w:pPr>
    </w:p>
    <w:p>
      <w:pPr>
        <w:tabs>
          <w:tab w:val="left" w:pos="876"/>
        </w:tabs>
        <w:spacing w:before="0" w:after="0" w:line="228" w:lineRule="exact"/>
        <w:ind w:left="351" w:firstLine="0"/>
        <w:jc w:val="left"/>
      </w:pPr>
      <w:r>
        <w:rPr>
          <w:rFonts w:ascii="黑体" w:hAnsi="黑体" w:cs="黑体"/>
          <w:color w:val="000000"/>
          <w:spacing w:val="0"/>
          <w:w w:val="100"/>
          <w:position w:val="0"/>
          <w:sz w:val="21"/>
          <w:u w:val="none"/>
        </w:rPr>
        <w:t>4.2</w:t>
      </w:r>
      <w:r>
        <w:rPr>
          <w:rFonts w:cs="Calibri"/>
          <w:spacing w:val="0"/>
          <w:w w:val="100"/>
        </w:rPr>
        <w:tab/>
      </w:r>
      <w:r>
        <w:rPr>
          <w:rFonts w:ascii="黑体" w:eastAsia="黑体" w:hAnsi="黑体" w:cs="黑体"/>
          <w:color w:val="000000"/>
          <w:spacing w:val="0"/>
          <w:w w:val="100"/>
          <w:position w:val="0"/>
          <w:sz w:val="21"/>
          <w:u w:val="none"/>
        </w:rPr>
        <w:t>患者支撑装置</w:t>
      </w:r>
    </w:p>
    <w:p>
      <w:pPr>
        <w:spacing w:before="0" w:after="0" w:line="240" w:lineRule="exact"/>
        <w:ind w:left="351" w:firstLine="0"/>
      </w:pPr>
    </w:p>
    <w:p>
      <w:pPr>
        <w:tabs>
          <w:tab w:val="left" w:pos="1085"/>
        </w:tabs>
        <w:spacing w:before="0" w:after="0" w:line="228" w:lineRule="exact"/>
        <w:ind w:left="351" w:firstLine="0"/>
        <w:jc w:val="left"/>
      </w:pPr>
      <w:r>
        <w:rPr>
          <w:rFonts w:ascii="黑体" w:hAnsi="黑体" w:cs="黑体"/>
          <w:color w:val="000000"/>
          <w:spacing w:val="0"/>
          <w:w w:val="100"/>
          <w:position w:val="0"/>
          <w:sz w:val="21"/>
          <w:u w:val="none"/>
        </w:rPr>
        <w:t>4.2.1</w:t>
      </w:r>
      <w:r>
        <w:rPr>
          <w:rFonts w:cs="Calibri"/>
          <w:spacing w:val="0"/>
          <w:w w:val="100"/>
        </w:rPr>
        <w:tab/>
      </w:r>
      <w:r>
        <w:rPr>
          <w:rFonts w:ascii="黑体" w:eastAsia="黑体" w:hAnsi="黑体" w:cs="黑体"/>
          <w:color w:val="000000"/>
          <w:spacing w:val="0"/>
          <w:w w:val="100"/>
          <w:position w:val="0"/>
          <w:sz w:val="21"/>
          <w:u w:val="none"/>
        </w:rPr>
        <w:t>患者支撑装置移动精度</w:t>
      </w:r>
    </w:p>
    <w:p>
      <w:pPr>
        <w:spacing w:before="0" w:after="0" w:line="240" w:lineRule="exact"/>
        <w:ind w:left="351" w:firstLine="0"/>
      </w:pPr>
    </w:p>
    <w:p>
      <w:pPr>
        <w:spacing w:before="0" w:after="0" w:line="228" w:lineRule="exact"/>
        <w:ind w:left="351" w:firstLine="420"/>
        <w:jc w:val="left"/>
      </w:pPr>
      <w:r>
        <w:rPr>
          <w:rFonts w:ascii="宋体" w:eastAsia="宋体" w:hAnsi="宋体" w:cs="宋体"/>
          <w:color w:val="000000"/>
          <w:spacing w:val="0"/>
          <w:w w:val="100"/>
          <w:position w:val="0"/>
          <w:sz w:val="21"/>
          <w:u w:val="none"/>
        </w:rPr>
        <w:t>患者支撑装置的移动精度应小于</w:t>
      </w:r>
      <w:r>
        <w:rPr>
          <w:rFonts w:ascii="宋体" w:hAnsi="宋体" w:cs="宋体"/>
          <w:color w:val="000000"/>
          <w:spacing w:val="0"/>
          <w:w w:val="100"/>
          <w:position w:val="0"/>
          <w:sz w:val="21"/>
          <w:u w:val="none"/>
        </w:rPr>
        <w:t>1mm。</w:t>
      </w:r>
    </w:p>
    <w:p>
      <w:pPr>
        <w:spacing w:before="0" w:after="0" w:line="240" w:lineRule="exact"/>
        <w:ind w:left="351" w:firstLine="420"/>
      </w:pPr>
    </w:p>
    <w:p>
      <w:pPr>
        <w:tabs>
          <w:tab w:val="left" w:pos="1085"/>
        </w:tabs>
        <w:spacing w:before="0" w:after="0" w:line="228" w:lineRule="exact"/>
        <w:ind w:left="351" w:firstLine="0"/>
        <w:jc w:val="left"/>
      </w:pPr>
      <w:r>
        <w:rPr>
          <w:rFonts w:ascii="黑体" w:hAnsi="黑体" w:cs="黑体"/>
          <w:color w:val="000000"/>
          <w:spacing w:val="0"/>
          <w:w w:val="100"/>
          <w:position w:val="0"/>
          <w:sz w:val="21"/>
          <w:u w:val="none"/>
        </w:rPr>
        <w:t>4.2.2</w:t>
      </w:r>
      <w:r>
        <w:rPr>
          <w:rFonts w:cs="Calibri"/>
          <w:spacing w:val="0"/>
          <w:w w:val="100"/>
        </w:rPr>
        <w:tab/>
      </w:r>
      <w:r>
        <w:rPr>
          <w:rFonts w:ascii="黑体" w:eastAsia="黑体" w:hAnsi="黑体" w:cs="黑体"/>
          <w:color w:val="000000"/>
          <w:spacing w:val="0"/>
          <w:w w:val="100"/>
          <w:position w:val="0"/>
          <w:sz w:val="21"/>
          <w:u w:val="none"/>
        </w:rPr>
        <w:t>患者支撑装置重复定位精度</w:t>
      </w:r>
    </w:p>
    <w:p>
      <w:pPr>
        <w:spacing w:before="0" w:after="0" w:line="240" w:lineRule="exact"/>
        <w:ind w:left="351" w:firstLine="0"/>
      </w:pPr>
    </w:p>
    <w:p>
      <w:pPr>
        <w:spacing w:before="0" w:after="0" w:line="229" w:lineRule="exact"/>
        <w:ind w:left="351" w:firstLine="420"/>
        <w:jc w:val="left"/>
      </w:pPr>
      <w:r>
        <w:rPr>
          <w:rFonts w:ascii="宋体" w:eastAsia="宋体" w:hAnsi="宋体" w:cs="宋体"/>
          <w:color w:val="000000"/>
          <w:spacing w:val="0"/>
          <w:w w:val="100"/>
          <w:position w:val="0"/>
          <w:sz w:val="21"/>
          <w:u w:val="none"/>
        </w:rPr>
        <w:t>患者支撑装置的重复定位精度应小于</w:t>
      </w:r>
      <w:r>
        <w:rPr>
          <w:rFonts w:ascii="宋体" w:hAnsi="宋体" w:cs="宋体"/>
          <w:color w:val="000000"/>
          <w:spacing w:val="0"/>
          <w:w w:val="100"/>
          <w:position w:val="0"/>
          <w:sz w:val="21"/>
          <w:u w:val="none"/>
        </w:rPr>
        <w:t>1mm。</w:t>
      </w:r>
    </w:p>
    <w:p>
      <w:pPr>
        <w:spacing w:before="0" w:after="0" w:line="240" w:lineRule="exact"/>
        <w:ind w:left="351" w:firstLine="420"/>
      </w:pPr>
    </w:p>
    <w:p>
      <w:pPr>
        <w:tabs>
          <w:tab w:val="left" w:pos="876"/>
        </w:tabs>
        <w:spacing w:before="0" w:after="0" w:line="228" w:lineRule="exact"/>
        <w:ind w:left="351" w:firstLine="0"/>
        <w:jc w:val="left"/>
      </w:pPr>
      <w:r>
        <w:rPr>
          <w:rFonts w:ascii="黑体" w:hAnsi="黑体" w:cs="黑体"/>
          <w:color w:val="000000"/>
          <w:spacing w:val="0"/>
          <w:w w:val="100"/>
          <w:position w:val="0"/>
          <w:sz w:val="21"/>
          <w:u w:val="none"/>
        </w:rPr>
        <w:t>4.3</w:t>
      </w:r>
      <w:r>
        <w:rPr>
          <w:rFonts w:cs="Calibri"/>
          <w:spacing w:val="0"/>
          <w:w w:val="100"/>
        </w:rPr>
        <w:tab/>
      </w:r>
      <w:r>
        <w:rPr>
          <w:rFonts w:ascii="黑体" w:eastAsia="黑体" w:hAnsi="黑体" w:cs="黑体"/>
          <w:color w:val="000000"/>
          <w:spacing w:val="0"/>
          <w:w w:val="100"/>
          <w:position w:val="0"/>
          <w:sz w:val="21"/>
          <w:u w:val="none"/>
        </w:rPr>
        <w:t>线圈支撑装置</w:t>
      </w:r>
    </w:p>
    <w:p>
      <w:pPr>
        <w:spacing w:before="0" w:after="0" w:line="240" w:lineRule="exact"/>
        <w:ind w:left="351" w:firstLine="0"/>
      </w:pPr>
    </w:p>
    <w:p>
      <w:pPr>
        <w:spacing w:before="0" w:after="0" w:line="228" w:lineRule="exact"/>
        <w:ind w:left="351" w:firstLine="420"/>
        <w:jc w:val="left"/>
      </w:pPr>
      <w:r>
        <w:rPr>
          <w:rFonts w:ascii="宋体" w:hAnsi="宋体" w:cs="宋体"/>
          <w:color w:val="000000"/>
          <w:spacing w:val="0"/>
          <w:w w:val="100"/>
          <w:position w:val="0"/>
          <w:sz w:val="21"/>
          <w:u w:val="none"/>
        </w:rPr>
        <w:t>用于放疗模拟定位的线圈支撑装置如可支持调节线圈位置，则调节范围、方向(</w:t>
      </w:r>
      <w:r>
        <w:rPr>
          <w:rFonts w:ascii="宋体" w:eastAsia="宋体" w:hAnsi="宋体" w:cs="宋体"/>
          <w:color w:val="000000"/>
          <w:spacing w:val="0"/>
          <w:w w:val="100"/>
          <w:position w:val="0"/>
          <w:sz w:val="21"/>
          <w:u w:val="none"/>
        </w:rPr>
        <w:t>如适用）应符合制</w:t>
      </w:r>
    </w:p>
    <w:p>
      <w:pPr>
        <w:spacing w:before="0" w:after="0" w:line="312" w:lineRule="exact"/>
        <w:ind w:left="351" w:firstLine="0"/>
        <w:jc w:val="left"/>
      </w:pPr>
      <w:r>
        <w:rPr>
          <w:rFonts w:ascii="宋体" w:hAnsi="宋体" w:cs="宋体"/>
          <w:color w:val="000000"/>
          <w:spacing w:val="0"/>
          <w:w w:val="100"/>
          <w:position w:val="0"/>
          <w:sz w:val="21"/>
          <w:u w:val="none"/>
        </w:rPr>
        <w:t>造商的规定。并应在随附文件中规定线圈支撑装置的调节方式、范围、方向（如适用）。</w:t>
      </w:r>
    </w:p>
    <w:p>
      <w:pPr>
        <w:spacing w:before="0" w:after="0" w:line="240" w:lineRule="exact"/>
        <w:ind w:left="351" w:firstLine="0"/>
      </w:pPr>
    </w:p>
    <w:p>
      <w:pPr>
        <w:tabs>
          <w:tab w:val="left" w:pos="876"/>
        </w:tabs>
        <w:spacing w:before="0" w:after="0" w:line="228" w:lineRule="exact"/>
        <w:ind w:left="351" w:firstLine="0"/>
        <w:jc w:val="left"/>
      </w:pPr>
      <w:r>
        <w:rPr>
          <w:rFonts w:ascii="黑体" w:hAnsi="黑体" w:cs="黑体"/>
          <w:color w:val="000000"/>
          <w:spacing w:val="0"/>
          <w:w w:val="100"/>
          <w:position w:val="0"/>
          <w:sz w:val="21"/>
          <w:u w:val="none"/>
        </w:rPr>
        <w:t>4.4</w:t>
      </w:r>
      <w:r>
        <w:rPr>
          <w:rFonts w:cs="Calibri"/>
          <w:spacing w:val="0"/>
          <w:w w:val="100"/>
        </w:rPr>
        <w:tab/>
      </w:r>
      <w:r>
        <w:rPr>
          <w:rFonts w:ascii="黑体" w:eastAsia="黑体" w:hAnsi="黑体" w:cs="黑体"/>
          <w:color w:val="000000"/>
          <w:spacing w:val="0"/>
          <w:w w:val="100"/>
          <w:position w:val="0"/>
          <w:sz w:val="21"/>
          <w:u w:val="none"/>
        </w:rPr>
        <w:t>外部激光标记定位系统</w:t>
      </w:r>
    </w:p>
    <w:p>
      <w:pPr>
        <w:spacing w:before="0" w:after="0" w:line="240" w:lineRule="exact"/>
        <w:ind w:left="351" w:firstLine="0"/>
      </w:pPr>
    </w:p>
    <w:p>
      <w:pPr>
        <w:tabs>
          <w:tab w:val="left" w:pos="1085"/>
        </w:tabs>
        <w:spacing w:before="0" w:after="0" w:line="228" w:lineRule="exact"/>
        <w:ind w:left="351" w:firstLine="0"/>
        <w:jc w:val="left"/>
      </w:pPr>
      <w:r>
        <w:rPr>
          <w:rFonts w:ascii="黑体" w:hAnsi="黑体" w:cs="黑体"/>
          <w:color w:val="000000"/>
          <w:spacing w:val="0"/>
          <w:w w:val="100"/>
          <w:position w:val="0"/>
          <w:sz w:val="21"/>
          <w:u w:val="none"/>
        </w:rPr>
        <w:t>4.4.1</w:t>
      </w:r>
      <w:r>
        <w:rPr>
          <w:rFonts w:cs="Calibri"/>
          <w:spacing w:val="0"/>
          <w:w w:val="100"/>
        </w:rPr>
        <w:tab/>
      </w:r>
      <w:r>
        <w:rPr>
          <w:rFonts w:ascii="黑体" w:eastAsia="黑体" w:hAnsi="黑体" w:cs="黑体"/>
          <w:color w:val="000000"/>
          <w:spacing w:val="0"/>
          <w:w w:val="100"/>
          <w:position w:val="0"/>
          <w:sz w:val="21"/>
          <w:u w:val="none"/>
        </w:rPr>
        <w:t>外部激光定位标记系统与磁共振放疗模拟定位系统扫描平面一致性</w:t>
      </w:r>
    </w:p>
    <w:p>
      <w:pPr>
        <w:spacing w:before="0" w:after="0" w:line="240" w:lineRule="exact"/>
        <w:ind w:left="351" w:firstLine="0"/>
      </w:pPr>
    </w:p>
    <w:p>
      <w:pPr>
        <w:spacing w:before="0" w:after="0" w:line="244" w:lineRule="exact"/>
        <w:ind w:left="351" w:firstLine="420"/>
        <w:jc w:val="left"/>
      </w:pPr>
      <w:r>
        <w:rPr>
          <w:rFonts w:ascii="宋体" w:eastAsia="宋体" w:hAnsi="宋体" w:cs="宋体"/>
          <w:color w:val="000000"/>
          <w:spacing w:val="0"/>
          <w:w w:val="100"/>
          <w:position w:val="0"/>
          <w:sz w:val="21"/>
          <w:u w:val="none"/>
        </w:rPr>
        <w:t>外部激光定位标记系统与磁共振放疗模拟定位系统扫描平面一致性应不超过</w:t>
      </w:r>
      <w:r>
        <w:rPr>
          <w:rFonts w:ascii="Times New Roman" w:hAnsi="Times New Roman" w:cs="Times New Roman"/>
          <w:color w:val="000000"/>
          <w:spacing w:val="0"/>
          <w:w w:val="142"/>
          <w:position w:val="0"/>
          <w:sz w:val="21"/>
          <w:u w:val="none"/>
        </w:rPr>
        <w:t>±</w:t>
      </w:r>
      <w:r>
        <w:rPr>
          <w:rFonts w:ascii="宋体" w:hAnsi="宋体" w:cs="宋体"/>
          <w:color w:val="000000"/>
          <w:spacing w:val="0"/>
          <w:w w:val="100"/>
          <w:position w:val="0"/>
          <w:sz w:val="21"/>
          <w:u w:val="none"/>
        </w:rPr>
        <w:t>2mm。</w:t>
      </w:r>
    </w:p>
    <w:p>
      <w:pPr>
        <w:spacing w:before="0" w:after="0" w:line="240" w:lineRule="exact"/>
        <w:ind w:left="351" w:firstLine="420"/>
      </w:pPr>
    </w:p>
    <w:p>
      <w:pPr>
        <w:tabs>
          <w:tab w:val="left" w:pos="1085"/>
        </w:tabs>
        <w:spacing w:before="0" w:after="0" w:line="212" w:lineRule="exact"/>
        <w:ind w:left="351" w:firstLine="0"/>
        <w:jc w:val="left"/>
      </w:pPr>
      <w:r>
        <w:rPr>
          <w:rFonts w:ascii="黑体" w:hAnsi="黑体" w:cs="黑体"/>
          <w:color w:val="000000"/>
          <w:spacing w:val="0"/>
          <w:w w:val="100"/>
          <w:position w:val="0"/>
          <w:sz w:val="21"/>
          <w:u w:val="none"/>
        </w:rPr>
        <w:t>4.4.2</w:t>
      </w:r>
      <w:r>
        <w:rPr>
          <w:rFonts w:cs="Calibri"/>
          <w:spacing w:val="0"/>
          <w:w w:val="100"/>
        </w:rPr>
        <w:tab/>
      </w:r>
      <w:r>
        <w:rPr>
          <w:rFonts w:ascii="黑体" w:eastAsia="黑体" w:hAnsi="黑体" w:cs="黑体"/>
          <w:color w:val="000000"/>
          <w:spacing w:val="0"/>
          <w:w w:val="100"/>
          <w:position w:val="0"/>
          <w:sz w:val="21"/>
          <w:u w:val="none"/>
        </w:rPr>
        <w:t>外部激光定位标记系统移动准确性</w:t>
      </w:r>
    </w:p>
    <w:p>
      <w:pPr>
        <w:spacing w:before="0" w:after="0" w:line="240" w:lineRule="exact"/>
        <w:ind w:left="351" w:firstLine="0"/>
      </w:pPr>
    </w:p>
    <w:p>
      <w:pPr>
        <w:spacing w:before="0" w:after="0" w:line="244" w:lineRule="exact"/>
        <w:ind w:left="351" w:firstLine="420"/>
        <w:jc w:val="left"/>
      </w:pPr>
      <w:r>
        <w:rPr>
          <w:rFonts w:ascii="宋体" w:eastAsia="宋体" w:hAnsi="宋体" w:cs="宋体"/>
          <w:color w:val="000000"/>
          <w:spacing w:val="0"/>
          <w:w w:val="100"/>
          <w:position w:val="0"/>
          <w:sz w:val="21"/>
          <w:u w:val="none"/>
        </w:rPr>
        <w:t>外部激光定位标记系统移动准确性应不超过</w:t>
      </w:r>
      <w:r>
        <w:rPr>
          <w:rFonts w:ascii="Times New Roman" w:hAnsi="Times New Roman" w:cs="Times New Roman"/>
          <w:color w:val="000000"/>
          <w:spacing w:val="0"/>
          <w:w w:val="142"/>
          <w:position w:val="0"/>
          <w:sz w:val="21"/>
          <w:u w:val="none"/>
        </w:rPr>
        <w:t>±</w:t>
      </w:r>
      <w:r>
        <w:rPr>
          <w:rFonts w:ascii="宋体" w:hAnsi="宋体" w:cs="宋体"/>
          <w:color w:val="000000"/>
          <w:spacing w:val="-1"/>
          <w:w w:val="100"/>
          <w:position w:val="0"/>
          <w:sz w:val="21"/>
          <w:u w:val="none"/>
        </w:rPr>
        <w:t>1mm</w:t>
      </w:r>
      <w:r>
        <w:rPr>
          <w:rFonts w:ascii="宋体" w:hAnsi="宋体" w:cs="宋体"/>
          <w:color w:val="000000"/>
          <w:spacing w:val="0"/>
          <w:w w:val="100"/>
          <w:position w:val="0"/>
          <w:sz w:val="21"/>
          <w:u w:val="none"/>
        </w:rPr>
        <w:t>。</w:t>
      </w:r>
    </w:p>
    <w:p>
      <w:pPr>
        <w:spacing w:before="0" w:after="0" w:line="240" w:lineRule="exact"/>
        <w:ind w:left="351" w:firstLine="420"/>
      </w:pPr>
    </w:p>
    <w:p>
      <w:pPr>
        <w:tabs>
          <w:tab w:val="left" w:pos="876"/>
        </w:tabs>
        <w:spacing w:before="0" w:after="0" w:line="212" w:lineRule="exact"/>
        <w:ind w:left="351" w:firstLine="0"/>
        <w:jc w:val="left"/>
      </w:pPr>
      <w:r>
        <w:rPr>
          <w:rFonts w:ascii="黑体" w:hAnsi="黑体" w:cs="黑体"/>
          <w:color w:val="000000"/>
          <w:spacing w:val="0"/>
          <w:w w:val="100"/>
          <w:position w:val="0"/>
          <w:sz w:val="21"/>
          <w:u w:val="none"/>
        </w:rPr>
        <w:t>4.5</w:t>
      </w:r>
      <w:r>
        <w:rPr>
          <w:rFonts w:cs="Calibri"/>
          <w:spacing w:val="0"/>
          <w:w w:val="100"/>
        </w:rPr>
        <w:tab/>
      </w:r>
      <w:r>
        <w:rPr>
          <w:rFonts w:ascii="黑体" w:eastAsia="黑体" w:hAnsi="黑体" w:cs="黑体"/>
          <w:color w:val="000000"/>
          <w:spacing w:val="0"/>
          <w:w w:val="100"/>
          <w:position w:val="0"/>
          <w:sz w:val="21"/>
          <w:u w:val="none"/>
        </w:rPr>
        <w:t>图像质量要求</w:t>
      </w:r>
    </w:p>
    <w:p>
      <w:pPr>
        <w:spacing w:before="0" w:after="0" w:line="240" w:lineRule="exact"/>
        <w:ind w:left="351" w:firstLine="0"/>
      </w:pPr>
    </w:p>
    <w:p>
      <w:pPr>
        <w:tabs>
          <w:tab w:val="left" w:pos="1085"/>
        </w:tabs>
        <w:spacing w:before="0" w:after="0" w:line="228" w:lineRule="exact"/>
        <w:ind w:left="351" w:firstLine="0"/>
        <w:jc w:val="left"/>
      </w:pPr>
      <w:r>
        <w:rPr>
          <w:rFonts w:ascii="黑体" w:hAnsi="黑体" w:cs="黑体"/>
          <w:color w:val="000000"/>
          <w:spacing w:val="0"/>
          <w:w w:val="100"/>
          <w:position w:val="0"/>
          <w:sz w:val="21"/>
          <w:u w:val="none"/>
        </w:rPr>
        <w:t>4.5.1</w:t>
      </w:r>
      <w:r>
        <w:rPr>
          <w:rFonts w:cs="Calibri"/>
          <w:spacing w:val="0"/>
          <w:w w:val="100"/>
        </w:rPr>
        <w:tab/>
      </w:r>
      <w:r>
        <w:rPr>
          <w:rFonts w:ascii="黑体" w:eastAsia="黑体" w:hAnsi="黑体" w:cs="黑体"/>
          <w:color w:val="000000"/>
          <w:spacing w:val="0"/>
          <w:w w:val="100"/>
          <w:position w:val="0"/>
          <w:sz w:val="21"/>
          <w:u w:val="none"/>
        </w:rPr>
        <w:t>几何畸变</w:t>
      </w:r>
    </w:p>
    <w:p>
      <w:pPr>
        <w:spacing w:before="0" w:after="0" w:line="240" w:lineRule="exact"/>
        <w:ind w:left="351" w:firstLine="0"/>
      </w:pPr>
    </w:p>
    <w:p>
      <w:pPr>
        <w:spacing w:before="0" w:after="0" w:line="228" w:lineRule="exact"/>
        <w:ind w:left="351" w:firstLine="420"/>
        <w:jc w:val="left"/>
      </w:pPr>
      <w:r>
        <w:rPr>
          <w:rFonts w:ascii="宋体" w:eastAsia="宋体" w:hAnsi="宋体" w:cs="宋体"/>
          <w:color w:val="000000"/>
          <w:spacing w:val="-3"/>
          <w:w w:val="100"/>
          <w:position w:val="0"/>
          <w:sz w:val="21"/>
          <w:u w:val="none"/>
        </w:rPr>
        <w:t>用于放疗模拟定位的线圈几何畸变应符合制造商的规定，至少应符合：最大几何畸变在</w:t>
      </w:r>
      <w:r>
        <w:rPr>
          <w:rFonts w:ascii="宋体" w:hAnsi="宋体" w:cs="宋体"/>
          <w:color w:val="000000"/>
          <w:spacing w:val="0"/>
          <w:w w:val="100"/>
          <w:position w:val="0"/>
          <w:sz w:val="21"/>
          <w:u w:val="none"/>
        </w:rPr>
        <w:t>20cm</w:t>
      </w:r>
      <w:r>
        <w:rPr>
          <w:rFonts w:ascii="宋体" w:eastAsia="宋体" w:hAnsi="宋体" w:cs="宋体"/>
          <w:color w:val="000000"/>
          <w:spacing w:val="-1"/>
          <w:w w:val="100"/>
          <w:position w:val="0"/>
          <w:sz w:val="21"/>
          <w:u w:val="none"/>
        </w:rPr>
        <w:t>直径球</w:t>
      </w:r>
    </w:p>
    <w:p>
      <w:pPr>
        <w:spacing w:before="0" w:after="0" w:line="312" w:lineRule="exact"/>
        <w:ind w:left="351" w:firstLine="0"/>
        <w:jc w:val="left"/>
      </w:pPr>
      <w:r>
        <w:rPr>
          <w:rFonts w:ascii="宋体" w:eastAsia="宋体" w:hAnsi="宋体" w:cs="宋体"/>
          <w:color w:val="000000"/>
          <w:spacing w:val="0"/>
          <w:w w:val="100"/>
          <w:position w:val="0"/>
          <w:sz w:val="21"/>
          <w:u w:val="none"/>
        </w:rPr>
        <w:t>形空间（</w:t>
      </w:r>
      <w:r>
        <w:rPr>
          <w:rFonts w:ascii="宋体" w:hAnsi="宋体" w:cs="宋体"/>
          <w:color w:val="000000"/>
          <w:spacing w:val="-1"/>
          <w:w w:val="100"/>
          <w:position w:val="0"/>
          <w:sz w:val="21"/>
          <w:u w:val="none"/>
        </w:rPr>
        <w:t>DSV</w:t>
      </w:r>
      <w:r>
        <w:rPr>
          <w:rFonts w:ascii="宋体" w:eastAsia="宋体" w:hAnsi="宋体" w:cs="宋体"/>
          <w:color w:val="000000"/>
          <w:spacing w:val="0"/>
          <w:w w:val="100"/>
          <w:position w:val="0"/>
          <w:sz w:val="21"/>
          <w:u w:val="none"/>
        </w:rPr>
        <w:t>）内应不大于</w:t>
      </w:r>
      <w:r>
        <w:rPr>
          <w:rFonts w:ascii="宋体" w:hAnsi="宋体" w:cs="宋体"/>
          <w:color w:val="000000"/>
          <w:spacing w:val="0"/>
          <w:w w:val="100"/>
          <w:position w:val="0"/>
          <w:sz w:val="21"/>
          <w:u w:val="none"/>
        </w:rPr>
        <w:t>1mm</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40cm</w:t>
      </w:r>
      <w:r>
        <w:rPr>
          <w:rFonts w:ascii="宋体" w:eastAsia="宋体" w:hAnsi="宋体" w:cs="宋体"/>
          <w:color w:val="000000"/>
          <w:spacing w:val="0"/>
          <w:w w:val="100"/>
          <w:position w:val="0"/>
          <w:sz w:val="21"/>
          <w:u w:val="none"/>
        </w:rPr>
        <w:t>直径球形空间（</w:t>
      </w:r>
      <w:r>
        <w:rPr>
          <w:rFonts w:ascii="宋体" w:hAnsi="宋体" w:cs="宋体"/>
          <w:color w:val="000000"/>
          <w:spacing w:val="0"/>
          <w:w w:val="100"/>
          <w:position w:val="0"/>
          <w:sz w:val="21"/>
          <w:u w:val="none"/>
        </w:rPr>
        <w:t>DSV</w:t>
      </w:r>
      <w:r>
        <w:rPr>
          <w:rFonts w:ascii="宋体" w:eastAsia="宋体" w:hAnsi="宋体" w:cs="宋体"/>
          <w:color w:val="000000"/>
          <w:spacing w:val="0"/>
          <w:w w:val="100"/>
          <w:position w:val="0"/>
          <w:sz w:val="21"/>
          <w:u w:val="none"/>
        </w:rPr>
        <w:t>）内应不大于</w:t>
      </w:r>
      <w:r>
        <w:rPr>
          <w:rFonts w:ascii="宋体" w:hAnsi="宋体" w:cs="宋体"/>
          <w:color w:val="000000"/>
          <w:spacing w:val="0"/>
          <w:w w:val="100"/>
          <w:position w:val="0"/>
          <w:sz w:val="21"/>
          <w:u w:val="none"/>
        </w:rPr>
        <w:t>2mm。</w:t>
      </w:r>
    </w:p>
    <w:p>
      <w:pPr>
        <w:spacing w:before="0" w:after="0" w:line="312" w:lineRule="exact"/>
        <w:ind w:left="351" w:firstLine="420"/>
        <w:jc w:val="left"/>
      </w:pPr>
      <w:r>
        <w:rPr>
          <w:rFonts w:ascii="宋体" w:hAnsi="宋体" w:cs="宋体"/>
          <w:color w:val="000000"/>
          <w:spacing w:val="0"/>
          <w:w w:val="100"/>
          <w:position w:val="0"/>
          <w:sz w:val="21"/>
          <w:u w:val="none"/>
        </w:rPr>
        <w:t>如具有图像形变提示功能，制造商应在随附文件中进行说明。</w:t>
      </w:r>
    </w:p>
    <w:p>
      <w:pPr>
        <w:spacing w:before="0" w:after="0" w:line="240" w:lineRule="exact"/>
        <w:ind w:left="351" w:firstLine="420"/>
      </w:pPr>
    </w:p>
    <w:p>
      <w:pPr>
        <w:tabs>
          <w:tab w:val="left" w:pos="1085"/>
        </w:tabs>
        <w:spacing w:before="0" w:after="0" w:line="228" w:lineRule="exact"/>
        <w:ind w:left="351" w:firstLine="0"/>
        <w:jc w:val="left"/>
      </w:pPr>
      <w:r>
        <w:rPr>
          <w:rFonts w:ascii="黑体" w:hAnsi="黑体" w:cs="黑体"/>
          <w:color w:val="000000"/>
          <w:spacing w:val="0"/>
          <w:w w:val="100"/>
          <w:position w:val="0"/>
          <w:sz w:val="21"/>
          <w:u w:val="none"/>
        </w:rPr>
        <w:t>4.5.2</w:t>
      </w:r>
      <w:r>
        <w:rPr>
          <w:rFonts w:cs="Calibri"/>
          <w:spacing w:val="0"/>
          <w:w w:val="100"/>
        </w:rPr>
        <w:tab/>
      </w:r>
      <w:r>
        <w:rPr>
          <w:rFonts w:ascii="黑体" w:eastAsia="黑体" w:hAnsi="黑体" w:cs="黑体"/>
          <w:color w:val="000000"/>
          <w:spacing w:val="0"/>
          <w:w w:val="100"/>
          <w:position w:val="0"/>
          <w:sz w:val="21"/>
          <w:u w:val="none"/>
        </w:rPr>
        <w:t>空间分辨力</w:t>
      </w:r>
    </w:p>
    <w:p>
      <w:pPr>
        <w:spacing w:before="0" w:after="0" w:line="240" w:lineRule="exact"/>
        <w:ind w:left="351" w:firstLine="0"/>
      </w:pPr>
    </w:p>
    <w:p>
      <w:pPr>
        <w:spacing w:before="0" w:after="0" w:line="228" w:lineRule="exact"/>
        <w:ind w:left="351" w:firstLine="420"/>
        <w:jc w:val="left"/>
      </w:pPr>
      <w:r>
        <w:rPr>
          <w:rFonts w:ascii="宋体" w:eastAsia="宋体" w:hAnsi="宋体" w:cs="宋体"/>
          <w:color w:val="000000"/>
          <w:spacing w:val="0"/>
          <w:w w:val="100"/>
          <w:position w:val="0"/>
          <w:sz w:val="21"/>
          <w:u w:val="none"/>
        </w:rPr>
        <w:t>用于放疗模拟定位的线圈空间分辨力应不大于</w:t>
      </w:r>
      <w:r>
        <w:rPr>
          <w:rFonts w:ascii="宋体" w:hAnsi="宋体" w:cs="宋体"/>
          <w:color w:val="000000"/>
          <w:spacing w:val="0"/>
          <w:w w:val="100"/>
          <w:position w:val="0"/>
          <w:sz w:val="21"/>
          <w:u w:val="none"/>
        </w:rPr>
        <w:t>1mm。</w:t>
      </w:r>
    </w:p>
    <w:p>
      <w:pPr>
        <w:spacing w:before="0" w:after="0" w:line="240" w:lineRule="exact"/>
        <w:ind w:left="351" w:firstLine="420"/>
      </w:pPr>
    </w:p>
    <w:p>
      <w:pPr>
        <w:tabs>
          <w:tab w:val="left" w:pos="1085"/>
        </w:tabs>
        <w:spacing w:before="0" w:after="0" w:line="229" w:lineRule="exact"/>
        <w:ind w:left="351" w:firstLine="0"/>
        <w:jc w:val="left"/>
      </w:pPr>
      <w:r>
        <w:rPr>
          <w:rFonts w:ascii="黑体" w:hAnsi="黑体" w:cs="黑体"/>
          <w:color w:val="000000"/>
          <w:spacing w:val="0"/>
          <w:w w:val="100"/>
          <w:position w:val="0"/>
          <w:sz w:val="21"/>
          <w:u w:val="none"/>
        </w:rPr>
        <w:t>4.5.3</w:t>
      </w:r>
      <w:r>
        <w:rPr>
          <w:rFonts w:cs="Calibri"/>
          <w:spacing w:val="0"/>
          <w:w w:val="100"/>
        </w:rPr>
        <w:tab/>
      </w:r>
      <w:r>
        <w:rPr>
          <w:rFonts w:ascii="黑体" w:eastAsia="黑体" w:hAnsi="黑体" w:cs="黑体"/>
          <w:color w:val="000000"/>
          <w:spacing w:val="0"/>
          <w:w w:val="100"/>
          <w:position w:val="0"/>
          <w:sz w:val="21"/>
          <w:u w:val="none"/>
        </w:rPr>
        <w:t>低对比度分辨率</w:t>
      </w:r>
    </w:p>
    <w:p>
      <w:pPr>
        <w:spacing w:before="0" w:after="0" w:line="240" w:lineRule="exact"/>
        <w:ind w:left="351" w:firstLine="0"/>
      </w:pPr>
    </w:p>
    <w:p>
      <w:pPr>
        <w:spacing w:before="0" w:after="0" w:line="230" w:lineRule="exact"/>
        <w:ind w:left="351" w:firstLine="420"/>
        <w:jc w:val="left"/>
      </w:pPr>
      <w:r>
        <w:rPr>
          <w:rFonts w:ascii="宋体" w:hAnsi="宋体" w:cs="宋体"/>
          <w:color w:val="000000"/>
          <w:spacing w:val="0"/>
          <w:w w:val="100"/>
          <w:sz w:val="22"/>
          <w:u w:val="none"/>
        </w:rPr>
        <w:t>B</w:t>
      </w:r>
      <w:r>
        <w:rPr>
          <w:rFonts w:ascii="宋体" w:hAnsi="宋体" w:cs="宋体"/>
          <w:color w:val="000000"/>
          <w:spacing w:val="0"/>
          <w:w w:val="100"/>
          <w:position w:val="0"/>
          <w:sz w:val="11"/>
          <w:u w:val="none"/>
        </w:rPr>
        <w:t>0</w:t>
      </w:r>
      <w:r>
        <w:rPr>
          <w:rFonts w:ascii="宋体" w:eastAsia="宋体" w:hAnsi="宋体" w:cs="宋体"/>
          <w:color w:val="000000"/>
          <w:spacing w:val="0"/>
          <w:w w:val="100"/>
          <w:position w:val="0"/>
          <w:sz w:val="21"/>
          <w:u w:val="none"/>
        </w:rPr>
        <w:t>小于</w:t>
      </w:r>
      <w:r>
        <w:rPr>
          <w:rFonts w:ascii="宋体" w:hAnsi="宋体" w:cs="宋体"/>
          <w:color w:val="000000"/>
          <w:spacing w:val="0"/>
          <w:w w:val="100"/>
          <w:position w:val="0"/>
          <w:sz w:val="21"/>
          <w:u w:val="none"/>
        </w:rPr>
        <w:t>3T</w:t>
      </w:r>
      <w:r>
        <w:rPr>
          <w:rFonts w:ascii="宋体" w:eastAsia="宋体" w:hAnsi="宋体" w:cs="宋体"/>
          <w:color w:val="000000"/>
          <w:spacing w:val="-2"/>
          <w:w w:val="100"/>
          <w:position w:val="0"/>
          <w:sz w:val="21"/>
          <w:u w:val="none"/>
        </w:rPr>
        <w:t>时，可以清楚识别的辐条总和应不小于</w:t>
      </w:r>
      <w:r>
        <w:rPr>
          <w:rFonts w:ascii="宋体" w:hAnsi="宋体" w:cs="宋体"/>
          <w:color w:val="000000"/>
          <w:spacing w:val="0"/>
          <w:w w:val="100"/>
          <w:position w:val="0"/>
          <w:sz w:val="21"/>
          <w:u w:val="none"/>
        </w:rPr>
        <w:t>9</w:t>
      </w:r>
      <w:r>
        <w:rPr>
          <w:rFonts w:ascii="宋体" w:eastAsia="宋体" w:hAnsi="宋体" w:cs="宋体"/>
          <w:color w:val="000000"/>
          <w:spacing w:val="0"/>
          <w:w w:val="100"/>
          <w:position w:val="0"/>
          <w:sz w:val="21"/>
          <w:u w:val="none"/>
        </w:rPr>
        <w:t>；</w:t>
      </w:r>
      <w:r>
        <w:rPr>
          <w:rFonts w:ascii="宋体" w:hAnsi="宋体" w:cs="宋体"/>
          <w:color w:val="000000"/>
          <w:spacing w:val="0"/>
          <w:w w:val="100"/>
          <w:sz w:val="22"/>
          <w:u w:val="none"/>
        </w:rPr>
        <w:t>B</w:t>
      </w:r>
      <w:r>
        <w:rPr>
          <w:rFonts w:ascii="宋体" w:hAnsi="宋体" w:cs="宋体"/>
          <w:color w:val="000000"/>
          <w:spacing w:val="0"/>
          <w:w w:val="100"/>
          <w:position w:val="0"/>
          <w:sz w:val="11"/>
          <w:u w:val="none"/>
        </w:rPr>
        <w:t>0</w:t>
      </w:r>
      <w:r>
        <w:rPr>
          <w:rFonts w:ascii="宋体" w:eastAsia="宋体" w:hAnsi="宋体" w:cs="宋体"/>
          <w:color w:val="000000"/>
          <w:spacing w:val="0"/>
          <w:w w:val="100"/>
          <w:position w:val="0"/>
          <w:sz w:val="21"/>
          <w:u w:val="none"/>
        </w:rPr>
        <w:t>大于等于</w:t>
      </w:r>
      <w:r>
        <w:rPr>
          <w:rFonts w:ascii="宋体" w:hAnsi="宋体" w:cs="宋体"/>
          <w:color w:val="000000"/>
          <w:spacing w:val="0"/>
          <w:w w:val="100"/>
          <w:position w:val="0"/>
          <w:sz w:val="21"/>
          <w:u w:val="none"/>
        </w:rPr>
        <w:t>3T</w:t>
      </w:r>
      <w:r>
        <w:rPr>
          <w:rFonts w:ascii="宋体" w:eastAsia="宋体" w:hAnsi="宋体" w:cs="宋体"/>
          <w:color w:val="000000"/>
          <w:spacing w:val="-2"/>
          <w:w w:val="100"/>
          <w:position w:val="0"/>
          <w:sz w:val="21"/>
          <w:u w:val="none"/>
        </w:rPr>
        <w:t>时，可以清楚识别的辐条的总和应</w:t>
      </w:r>
    </w:p>
    <w:p>
      <w:pPr>
        <w:spacing w:before="0" w:after="0" w:line="310" w:lineRule="exact"/>
        <w:ind w:left="351" w:firstLine="0"/>
        <w:jc w:val="left"/>
      </w:pPr>
      <w:r>
        <w:rPr>
          <w:rFonts w:ascii="宋体" w:eastAsia="宋体" w:hAnsi="宋体" w:cs="宋体"/>
          <w:color w:val="000000"/>
          <w:spacing w:val="0"/>
          <w:w w:val="100"/>
          <w:position w:val="0"/>
          <w:sz w:val="21"/>
          <w:u w:val="none"/>
        </w:rPr>
        <w:t>不小于</w:t>
      </w:r>
      <w:r>
        <w:rPr>
          <w:rFonts w:ascii="宋体" w:hAnsi="宋体" w:cs="宋体"/>
          <w:color w:val="000000"/>
          <w:spacing w:val="0"/>
          <w:w w:val="100"/>
          <w:position w:val="0"/>
          <w:sz w:val="21"/>
          <w:u w:val="none"/>
        </w:rPr>
        <w:t>37。</w:t>
      </w:r>
    </w:p>
    <w:p>
      <w:pPr>
        <w:spacing w:before="0" w:after="0" w:line="240" w:lineRule="exact"/>
        <w:ind w:left="351" w:firstLine="0"/>
      </w:pPr>
    </w:p>
    <w:p>
      <w:pPr>
        <w:tabs>
          <w:tab w:val="left" w:pos="1085"/>
        </w:tabs>
        <w:spacing w:before="0" w:after="0" w:line="228" w:lineRule="exact"/>
        <w:ind w:left="351" w:firstLine="0"/>
        <w:jc w:val="left"/>
      </w:pPr>
      <w:r>
        <w:rPr>
          <w:rFonts w:ascii="黑体" w:hAnsi="黑体" w:cs="黑体"/>
          <w:color w:val="000000"/>
          <w:spacing w:val="0"/>
          <w:w w:val="100"/>
          <w:position w:val="0"/>
          <w:sz w:val="21"/>
          <w:u w:val="none"/>
        </w:rPr>
        <w:t>4.5.4</w:t>
      </w:r>
      <w:r>
        <w:rPr>
          <w:rFonts w:cs="Calibri"/>
          <w:spacing w:val="0"/>
          <w:w w:val="100"/>
        </w:rPr>
        <w:tab/>
      </w:r>
      <w:r>
        <w:rPr>
          <w:rFonts w:ascii="黑体" w:eastAsia="黑体" w:hAnsi="黑体" w:cs="黑体"/>
          <w:color w:val="000000"/>
          <w:spacing w:val="0"/>
          <w:w w:val="100"/>
          <w:position w:val="0"/>
          <w:sz w:val="21"/>
          <w:u w:val="none"/>
        </w:rPr>
        <w:t>鬼影</w:t>
      </w:r>
    </w:p>
    <w:p>
      <w:pPr>
        <w:spacing w:before="0" w:after="0" w:line="240" w:lineRule="exact"/>
        <w:ind w:left="351" w:firstLine="0"/>
      </w:pPr>
    </w:p>
    <w:p>
      <w:pPr>
        <w:spacing w:before="0" w:after="0" w:line="228" w:lineRule="exact"/>
        <w:ind w:left="351" w:firstLine="420"/>
        <w:jc w:val="left"/>
      </w:pPr>
      <w:r>
        <w:rPr>
          <w:rFonts w:ascii="宋体" w:eastAsia="宋体" w:hAnsi="宋体" w:cs="宋体"/>
          <w:color w:val="000000"/>
          <w:spacing w:val="0"/>
          <w:w w:val="100"/>
          <w:position w:val="0"/>
          <w:sz w:val="21"/>
          <w:u w:val="none"/>
        </w:rPr>
        <w:t>用于放疗模拟定位的线圈的鬼影应不大于</w:t>
      </w:r>
      <w:r>
        <w:rPr>
          <w:rFonts w:ascii="宋体" w:hAnsi="宋体" w:cs="宋体"/>
          <w:color w:val="000000"/>
          <w:spacing w:val="0"/>
          <w:w w:val="100"/>
          <w:position w:val="0"/>
          <w:sz w:val="21"/>
          <w:u w:val="none"/>
        </w:rPr>
        <w:t>2.5%。</w:t>
      </w:r>
    </w:p>
    <w:p>
      <w:pPr>
        <w:spacing w:before="0" w:after="0" w:line="240" w:lineRule="exact"/>
        <w:ind w:left="351" w:firstLine="420"/>
      </w:pPr>
    </w:p>
    <w:p>
      <w:pPr>
        <w:tabs>
          <w:tab w:val="left" w:pos="1085"/>
        </w:tabs>
        <w:spacing w:before="0" w:after="0" w:line="228" w:lineRule="exact"/>
        <w:ind w:left="351" w:firstLine="0"/>
        <w:jc w:val="left"/>
      </w:pPr>
      <w:r>
        <w:rPr>
          <w:rFonts w:ascii="黑体" w:hAnsi="黑体" w:cs="黑体"/>
          <w:color w:val="000000"/>
          <w:spacing w:val="0"/>
          <w:w w:val="100"/>
          <w:position w:val="0"/>
          <w:sz w:val="21"/>
          <w:u w:val="none"/>
        </w:rPr>
        <w:t>4.5.5</w:t>
      </w:r>
      <w:r>
        <w:rPr>
          <w:rFonts w:cs="Calibri"/>
          <w:spacing w:val="-2"/>
          <w:w w:val="100"/>
        </w:rPr>
        <w:tab/>
      </w:r>
      <w:r>
        <w:rPr>
          <w:rFonts w:ascii="黑体" w:eastAsia="黑体" w:hAnsi="黑体" w:cs="黑体"/>
          <w:color w:val="000000"/>
          <w:spacing w:val="0"/>
          <w:w w:val="100"/>
          <w:position w:val="0"/>
          <w:sz w:val="21"/>
          <w:u w:val="none"/>
        </w:rPr>
        <w:t>层位置</w:t>
      </w:r>
    </w:p>
    <w:p>
      <w:pPr>
        <w:spacing w:before="0" w:after="0" w:line="240" w:lineRule="exact"/>
        <w:ind w:left="351" w:firstLine="0"/>
      </w:pPr>
    </w:p>
    <w:p>
      <w:pPr>
        <w:spacing w:before="0" w:after="0" w:line="228" w:lineRule="exact"/>
        <w:ind w:left="351" w:firstLine="420"/>
        <w:jc w:val="left"/>
      </w:pPr>
      <w:r>
        <w:rPr>
          <w:rFonts w:ascii="宋体" w:eastAsia="宋体" w:hAnsi="宋体" w:cs="宋体"/>
          <w:color w:val="000000"/>
          <w:spacing w:val="0"/>
          <w:w w:val="100"/>
          <w:position w:val="0"/>
          <w:sz w:val="21"/>
          <w:u w:val="none"/>
        </w:rPr>
        <w:t>用于放疗模拟定位的线圈的层位置偏差应不大于</w:t>
      </w:r>
      <w:r>
        <w:rPr>
          <w:rFonts w:ascii="宋体" w:hAnsi="宋体" w:cs="宋体"/>
          <w:color w:val="000000"/>
          <w:spacing w:val="-1"/>
          <w:w w:val="100"/>
          <w:position w:val="0"/>
          <w:sz w:val="21"/>
          <w:u w:val="none"/>
        </w:rPr>
        <w:t>5mm</w:t>
      </w:r>
      <w:r>
        <w:rPr>
          <w:rFonts w:ascii="宋体" w:hAnsi="宋体" w:cs="宋体"/>
          <w:color w:val="000000"/>
          <w:spacing w:val="0"/>
          <w:w w:val="100"/>
          <w:position w:val="0"/>
          <w:sz w:val="21"/>
          <w:u w:val="none"/>
        </w:rPr>
        <w:t>。</w:t>
      </w:r>
    </w:p>
    <w:p>
      <w:pPr>
        <w:spacing w:before="0" w:after="0" w:line="399" w:lineRule="exact"/>
        <w:ind w:left="351" w:firstLine="9066"/>
        <w:jc w:val="left"/>
        <w:sectPr>
          <w:type w:val="continuous"/>
          <w:pgSz w:w="11906" w:h="16838"/>
          <w:pgMar w:top="1101" w:right="708" w:bottom="861" w:left="1068" w:header="0" w:footer="0" w:gutter="0"/>
          <w:pgNumType w:start="16"/>
          <w:cols w:num="1" w:space="720"/>
        </w:sectPr>
      </w:pPr>
      <w:r>
        <w:rPr>
          <w:rFonts w:ascii="宋体" w:hAnsi="宋体" w:cs="宋体"/>
          <w:color w:val="000000"/>
          <w:spacing w:val="-1"/>
          <w:w w:val="100"/>
          <w:position w:val="0"/>
          <w:sz w:val="18"/>
          <w:u w:val="none"/>
        </w:rPr>
        <w:t>2</w:t>
      </w:r>
    </w:p>
    <w:p>
      <w:pPr>
        <w:spacing w:before="0" w:after="0" w:line="240" w:lineRule="exact"/>
      </w:pPr>
      <w:bookmarkStart w:id="6" w:name="7"/>
      <w:bookmarkEnd w:id="6"/>
    </w:p>
    <w:p>
      <w:pPr>
        <w:spacing w:before="0" w:after="0" w:line="319" w:lineRule="exact"/>
        <w:ind w:left="456" w:firstLine="7569"/>
        <w:jc w:val="left"/>
      </w:pPr>
      <w:r>
        <w:pict>
          <v:shape id="_x0000_s2141" o:spid="_x0000_s1116" type="#_x0000_t202" style="width:68.2pt;height:39.55pt;margin-top:648.1pt;margin-left:26.25pt;mso-height-relative:page;mso-position-horizontal-relative:page;mso-position-vertical-relative:page;mso-width-relative:page;position:absolute;z-index:-2515650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42" o:spid="_x0000_s1117" type="#_x0000_t202" style="width:68.2pt;height:39.55pt;margin-top:613.55pt;margin-left:59.85pt;mso-height-relative:page;mso-position-horizontal-relative:page;mso-position-vertical-relative:page;mso-width-relative:page;position:absolute;z-index:-2515640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43" o:spid="_x0000_s1118" type="#_x0000_t202" style="width:68.2pt;height:39.55pt;margin-top:579pt;margin-left:93.45pt;mso-height-relative:page;mso-position-horizontal-relative:page;mso-position-vertical-relative:page;mso-width-relative:page;position:absolute;z-index:-2515630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44" o:spid="_x0000_s1119" type="#_x0000_t202" style="width:76.6pt;height:30.9pt;margin-top:553.1pt;margin-left:127.05pt;mso-height-relative:page;mso-position-horizontal-relative:page;mso-position-vertical-relative:page;mso-width-relative:page;position:absolute;z-index:-25156198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45" o:spid="_x0000_s1120" type="#_x0000_t202" style="width:85pt;height:39.55pt;margin-top:518.5pt;margin-left:152.25pt;mso-height-relative:page;mso-position-horizontal-relative:page;mso-position-vertical-relative:page;mso-width-relative:page;position:absolute;z-index:-2515609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46" o:spid="_x0000_s1121" type="#_x0000_t202" style="width:85pt;height:39.55pt;margin-top:483.95pt;margin-left:185.85pt;mso-height-relative:page;mso-position-horizontal-relative:page;mso-position-vertical-relative:page;mso-width-relative:page;position:absolute;z-index:-2515599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47" o:spid="_x0000_s1122" type="#_x0000_t202" style="width:85pt;height:39.55pt;margin-top:449.4pt;margin-left:219.45pt;mso-height-relative:page;mso-position-horizontal-relative:page;mso-position-vertical-relative:page;mso-width-relative:page;position:absolute;z-index:-2515589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48" o:spid="_x0000_s1123" type="#_x0000_t202" style="width:85pt;height:39.55pt;margin-top:414.85pt;margin-left:253.05pt;mso-height-relative:page;mso-position-horizontal-relative:page;mso-position-vertical-relative:page;mso-width-relative:page;position:absolute;z-index:-2515578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49" o:spid="_x0000_s1124" type="#_x0000_t202" style="width:85pt;height:39.55pt;margin-top:380.3pt;margin-left:286.65pt;mso-height-relative:page;mso-position-horizontal-relative:page;mso-position-vertical-relative:page;mso-width-relative:page;position:absolute;z-index:-2515568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50" o:spid="_x0000_s1125" type="#_x0000_t202" style="width:85pt;height:39.55pt;margin-top:345.7pt;margin-left:320.25pt;mso-height-relative:page;mso-position-horizontal-relative:page;mso-position-vertical-relative:page;mso-width-relative:page;position:absolute;z-index:-2515558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51" o:spid="_x0000_s1126" type="#_x0000_t202" style="width:76.6pt;height:48.2pt;margin-top:302.5pt;margin-left:353.85pt;mso-height-relative:page;mso-position-horizontal-relative:page;mso-position-vertical-relative:page;mso-width-relative:page;position:absolute;z-index:-25155481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52" o:spid="_x0000_s1127" type="#_x0000_t202" style="width:68.2pt;height:39.55pt;margin-top:267.95pt;margin-left:395.85pt;mso-height-relative:page;mso-position-horizontal-relative:page;mso-position-vertical-relative:page;mso-width-relative:page;position:absolute;z-index:-2515537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53" o:spid="_x0000_s1128" type="#_x0000_t202" style="width:68.2pt;height:39.55pt;margin-top:233.4pt;margin-left:429.45pt;mso-height-relative:page;mso-position-horizontal-relative:page;mso-position-vertical-relative:page;mso-width-relative:page;position:absolute;z-index:-2515527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54" o:spid="_x0000_s1129" type="#_x0000_t202" style="width:68.2pt;height:39.55pt;margin-top:198.85pt;margin-left:463.05pt;mso-height-relative:page;mso-position-horizontal-relative:page;mso-position-vertical-relative:page;mso-width-relative:page;position:absolute;z-index:-2515517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T/ZMDS</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10018-2023</w:t>
      </w:r>
    </w:p>
    <w:p>
      <w:pPr>
        <w:spacing w:before="0" w:after="0" w:line="240" w:lineRule="exact"/>
        <w:ind w:left="456" w:firstLine="7569"/>
      </w:pPr>
    </w:p>
    <w:p>
      <w:pPr>
        <w:tabs>
          <w:tab w:val="left" w:pos="1190"/>
        </w:tabs>
        <w:spacing w:before="0" w:after="0" w:line="274" w:lineRule="exact"/>
        <w:ind w:left="456" w:firstLine="0"/>
        <w:jc w:val="left"/>
      </w:pPr>
      <w:r>
        <w:rPr>
          <w:rFonts w:ascii="黑体" w:hAnsi="黑体" w:cs="黑体"/>
          <w:color w:val="000000"/>
          <w:spacing w:val="0"/>
          <w:w w:val="100"/>
          <w:position w:val="0"/>
          <w:sz w:val="21"/>
          <w:u w:val="none"/>
        </w:rPr>
        <w:t>4.5.6</w:t>
      </w:r>
      <w:r>
        <w:rPr>
          <w:rFonts w:cs="Calibri"/>
          <w:spacing w:val="0"/>
          <w:w w:val="100"/>
        </w:rPr>
        <w:tab/>
      </w:r>
      <w:r>
        <w:rPr>
          <w:rFonts w:ascii="黑体" w:eastAsia="黑体" w:hAnsi="黑体" w:cs="黑体"/>
          <w:color w:val="000000"/>
          <w:spacing w:val="0"/>
          <w:w w:val="100"/>
          <w:position w:val="0"/>
          <w:sz w:val="21"/>
          <w:u w:val="none"/>
        </w:rPr>
        <w:t>层厚</w:t>
      </w:r>
    </w:p>
    <w:p>
      <w:pPr>
        <w:spacing w:before="0" w:after="0" w:line="240" w:lineRule="exact"/>
        <w:ind w:left="456" w:firstLine="0"/>
      </w:pPr>
    </w:p>
    <w:p>
      <w:pPr>
        <w:spacing w:before="0" w:after="0" w:line="228" w:lineRule="exact"/>
        <w:ind w:left="456" w:firstLine="420"/>
        <w:jc w:val="left"/>
      </w:pPr>
      <w:r>
        <w:rPr>
          <w:rFonts w:ascii="宋体" w:eastAsia="宋体" w:hAnsi="宋体" w:cs="宋体"/>
          <w:color w:val="000000"/>
          <w:spacing w:val="0"/>
          <w:w w:val="100"/>
          <w:position w:val="0"/>
          <w:sz w:val="21"/>
          <w:u w:val="none"/>
        </w:rPr>
        <w:t>用于放疗模拟定位的线圈的层厚为</w:t>
      </w:r>
      <w:r>
        <w:rPr>
          <w:rFonts w:ascii="宋体" w:hAnsi="宋体" w:cs="宋体"/>
          <w:color w:val="000000"/>
          <w:spacing w:val="0"/>
          <w:w w:val="100"/>
          <w:position w:val="0"/>
          <w:sz w:val="21"/>
          <w:u w:val="none"/>
        </w:rPr>
        <w:t>5.0mm</w:t>
      </w:r>
      <w:r>
        <w:rPr>
          <w:rFonts w:ascii="宋体" w:eastAsia="宋体" w:hAnsi="宋体" w:cs="宋体"/>
          <w:color w:val="000000"/>
          <w:spacing w:val="0"/>
          <w:w w:val="100"/>
          <w:position w:val="0"/>
          <w:sz w:val="21"/>
          <w:u w:val="none"/>
        </w:rPr>
        <w:t>时，误差应不超过±</w:t>
      </w:r>
      <w:r>
        <w:rPr>
          <w:rFonts w:ascii="宋体" w:hAnsi="宋体" w:cs="宋体"/>
          <w:color w:val="000000"/>
          <w:spacing w:val="0"/>
          <w:w w:val="100"/>
          <w:position w:val="0"/>
          <w:sz w:val="21"/>
          <w:u w:val="none"/>
        </w:rPr>
        <w:t>0.7mm。</w:t>
      </w:r>
    </w:p>
    <w:p>
      <w:pPr>
        <w:spacing w:before="0" w:after="0" w:line="240" w:lineRule="exact"/>
        <w:ind w:left="456" w:firstLine="420"/>
      </w:pPr>
    </w:p>
    <w:p>
      <w:pPr>
        <w:tabs>
          <w:tab w:val="left" w:pos="1190"/>
        </w:tabs>
        <w:spacing w:before="0" w:after="0" w:line="228" w:lineRule="exact"/>
        <w:ind w:left="456" w:firstLine="0"/>
        <w:jc w:val="left"/>
      </w:pPr>
      <w:r>
        <w:rPr>
          <w:rFonts w:ascii="黑体" w:hAnsi="黑体" w:cs="黑体"/>
          <w:color w:val="000000"/>
          <w:spacing w:val="0"/>
          <w:w w:val="100"/>
          <w:position w:val="0"/>
          <w:sz w:val="21"/>
          <w:u w:val="none"/>
        </w:rPr>
        <w:t>4.5.7</w:t>
      </w:r>
      <w:r>
        <w:rPr>
          <w:rFonts w:cs="Calibri"/>
          <w:spacing w:val="0"/>
          <w:w w:val="100"/>
        </w:rPr>
        <w:tab/>
      </w:r>
      <w:r>
        <w:rPr>
          <w:rFonts w:ascii="黑体" w:eastAsia="黑体" w:hAnsi="黑体" w:cs="黑体"/>
          <w:color w:val="000000"/>
          <w:spacing w:val="0"/>
          <w:w w:val="100"/>
          <w:position w:val="0"/>
          <w:sz w:val="21"/>
          <w:u w:val="none"/>
        </w:rPr>
        <w:t>均匀性</w:t>
      </w:r>
    </w:p>
    <w:p>
      <w:pPr>
        <w:spacing w:before="0" w:after="0" w:line="240" w:lineRule="exact"/>
        <w:ind w:left="456" w:firstLine="0"/>
      </w:pPr>
    </w:p>
    <w:p>
      <w:pPr>
        <w:spacing w:before="0" w:after="0" w:line="230" w:lineRule="exact"/>
        <w:ind w:left="456" w:firstLine="420"/>
        <w:jc w:val="left"/>
      </w:pPr>
      <w:r>
        <w:rPr>
          <w:rFonts w:ascii="宋体" w:hAnsi="宋体" w:cs="宋体"/>
          <w:color w:val="000000"/>
          <w:spacing w:val="0"/>
          <w:w w:val="100"/>
          <w:sz w:val="22"/>
          <w:u w:val="none"/>
        </w:rPr>
        <w:t>B</w:t>
      </w:r>
      <w:r>
        <w:rPr>
          <w:rFonts w:ascii="宋体" w:hAnsi="宋体" w:cs="宋体"/>
          <w:color w:val="000000"/>
          <w:spacing w:val="0"/>
          <w:w w:val="100"/>
          <w:position w:val="0"/>
          <w:sz w:val="11"/>
          <w:u w:val="none"/>
        </w:rPr>
        <w:t>0</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小于</w:t>
      </w:r>
      <w:r>
        <w:rPr>
          <w:rFonts w:ascii="宋体" w:hAnsi="宋体" w:cs="宋体"/>
          <w:color w:val="000000"/>
          <w:spacing w:val="0"/>
          <w:w w:val="100"/>
          <w:position w:val="0"/>
          <w:sz w:val="21"/>
          <w:u w:val="none"/>
        </w:rPr>
        <w:t>3T</w:t>
      </w:r>
      <w:r>
        <w:rPr>
          <w:rFonts w:ascii="宋体" w:eastAsia="宋体" w:hAnsi="宋体" w:cs="宋体"/>
          <w:color w:val="000000"/>
          <w:spacing w:val="0"/>
          <w:w w:val="100"/>
          <w:position w:val="0"/>
          <w:sz w:val="21"/>
          <w:u w:val="none"/>
        </w:rPr>
        <w:t>时，用于放疗模拟定位的线圈均匀性应不小于</w:t>
      </w:r>
      <w:r>
        <w:rPr>
          <w:rFonts w:ascii="宋体" w:hAnsi="宋体" w:cs="宋体"/>
          <w:color w:val="000000"/>
          <w:spacing w:val="0"/>
          <w:w w:val="100"/>
          <w:position w:val="0"/>
          <w:sz w:val="21"/>
          <w:u w:val="none"/>
        </w:rPr>
        <w:t>87.5%</w:t>
      </w:r>
      <w:r>
        <w:rPr>
          <w:rFonts w:ascii="宋体" w:eastAsia="宋体" w:hAnsi="宋体" w:cs="宋体"/>
          <w:color w:val="000000"/>
          <w:spacing w:val="0"/>
          <w:w w:val="100"/>
          <w:position w:val="0"/>
          <w:sz w:val="21"/>
          <w:u w:val="none"/>
        </w:rPr>
        <w:t>；</w:t>
      </w:r>
      <w:r>
        <w:rPr>
          <w:rFonts w:ascii="宋体" w:hAnsi="宋体" w:cs="宋体"/>
          <w:color w:val="000000"/>
          <w:spacing w:val="0"/>
          <w:w w:val="100"/>
          <w:sz w:val="22"/>
          <w:u w:val="none"/>
        </w:rPr>
        <w:t>B</w:t>
      </w:r>
      <w:r>
        <w:rPr>
          <w:rFonts w:ascii="宋体" w:hAnsi="宋体" w:cs="宋体"/>
          <w:color w:val="000000"/>
          <w:spacing w:val="0"/>
          <w:w w:val="100"/>
          <w:position w:val="0"/>
          <w:sz w:val="11"/>
          <w:u w:val="none"/>
        </w:rPr>
        <w:t>0</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大于等于</w:t>
      </w:r>
      <w:r>
        <w:rPr>
          <w:rFonts w:ascii="宋体" w:hAnsi="宋体" w:cs="宋体"/>
          <w:color w:val="000000"/>
          <w:spacing w:val="-1"/>
          <w:w w:val="100"/>
          <w:position w:val="0"/>
          <w:sz w:val="21"/>
          <w:u w:val="none"/>
        </w:rPr>
        <w:t>3T</w:t>
      </w:r>
      <w:r>
        <w:rPr>
          <w:rFonts w:ascii="宋体" w:eastAsia="宋体" w:hAnsi="宋体" w:cs="宋体"/>
          <w:color w:val="000000"/>
          <w:spacing w:val="0"/>
          <w:w w:val="100"/>
          <w:position w:val="0"/>
          <w:sz w:val="21"/>
          <w:u w:val="none"/>
        </w:rPr>
        <w:t>时，用于放疗模拟定</w:t>
      </w:r>
    </w:p>
    <w:p>
      <w:pPr>
        <w:spacing w:before="0" w:after="0" w:line="310" w:lineRule="exact"/>
        <w:ind w:left="456" w:firstLine="0"/>
        <w:jc w:val="left"/>
      </w:pPr>
      <w:r>
        <w:rPr>
          <w:rFonts w:ascii="宋体" w:eastAsia="宋体" w:hAnsi="宋体" w:cs="宋体"/>
          <w:color w:val="000000"/>
          <w:spacing w:val="0"/>
          <w:w w:val="100"/>
          <w:position w:val="0"/>
          <w:sz w:val="21"/>
          <w:u w:val="none"/>
        </w:rPr>
        <w:t>位的线圈均匀性应不小于</w:t>
      </w:r>
      <w:r>
        <w:rPr>
          <w:rFonts w:ascii="宋体" w:hAnsi="宋体" w:cs="宋体"/>
          <w:color w:val="000000"/>
          <w:spacing w:val="-1"/>
          <w:w w:val="100"/>
          <w:position w:val="0"/>
          <w:sz w:val="21"/>
          <w:u w:val="none"/>
        </w:rPr>
        <w:t>82%</w:t>
      </w:r>
      <w:r>
        <w:rPr>
          <w:rFonts w:ascii="宋体" w:hAnsi="宋体" w:cs="宋体"/>
          <w:color w:val="000000"/>
          <w:spacing w:val="0"/>
          <w:w w:val="100"/>
          <w:position w:val="0"/>
          <w:sz w:val="21"/>
          <w:u w:val="none"/>
        </w:rPr>
        <w:t>。</w:t>
      </w:r>
    </w:p>
    <w:p>
      <w:pPr>
        <w:spacing w:before="0" w:after="0" w:line="240" w:lineRule="exact"/>
        <w:ind w:left="456" w:firstLine="0"/>
      </w:pPr>
    </w:p>
    <w:p>
      <w:pPr>
        <w:tabs>
          <w:tab w:val="left" w:pos="1190"/>
        </w:tabs>
        <w:spacing w:before="0" w:after="0" w:line="228" w:lineRule="exact"/>
        <w:ind w:left="456" w:firstLine="0"/>
        <w:jc w:val="left"/>
      </w:pPr>
      <w:r>
        <w:rPr>
          <w:rFonts w:ascii="黑体" w:hAnsi="黑体" w:cs="黑体"/>
          <w:color w:val="000000"/>
          <w:spacing w:val="0"/>
          <w:w w:val="100"/>
          <w:position w:val="0"/>
          <w:sz w:val="21"/>
          <w:u w:val="none"/>
        </w:rPr>
        <w:t>4.5.8</w:t>
      </w:r>
      <w:r>
        <w:rPr>
          <w:rFonts w:cs="Calibri"/>
          <w:spacing w:val="0"/>
          <w:w w:val="100"/>
        </w:rPr>
        <w:tab/>
      </w:r>
      <w:r>
        <w:rPr>
          <w:rFonts w:ascii="黑体" w:eastAsia="黑体" w:hAnsi="黑体" w:cs="黑体"/>
          <w:color w:val="000000"/>
          <w:spacing w:val="0"/>
          <w:w w:val="100"/>
          <w:position w:val="0"/>
          <w:sz w:val="21"/>
          <w:u w:val="none"/>
        </w:rPr>
        <w:t>信噪比</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0"/>
          <w:w w:val="100"/>
          <w:position w:val="0"/>
          <w:sz w:val="21"/>
          <w:u w:val="none"/>
        </w:rPr>
        <w:t>用于放疗模拟定位的线圈信噪比应符合制造商的规定。</w:t>
      </w:r>
    </w:p>
    <w:p>
      <w:pPr>
        <w:spacing w:before="0" w:after="0" w:line="240" w:lineRule="exact"/>
        <w:ind w:left="456" w:firstLine="420"/>
      </w:pPr>
    </w:p>
    <w:p>
      <w:pPr>
        <w:tabs>
          <w:tab w:val="left" w:pos="981"/>
        </w:tabs>
        <w:spacing w:before="0" w:after="0" w:line="229" w:lineRule="exact"/>
        <w:ind w:left="456" w:firstLine="0"/>
        <w:jc w:val="left"/>
      </w:pPr>
      <w:r>
        <w:rPr>
          <w:rFonts w:ascii="黑体" w:hAnsi="黑体" w:cs="黑体"/>
          <w:color w:val="000000"/>
          <w:spacing w:val="0"/>
          <w:w w:val="100"/>
          <w:position w:val="0"/>
          <w:sz w:val="21"/>
          <w:u w:val="none"/>
        </w:rPr>
        <w:t>4.6</w:t>
      </w:r>
      <w:r>
        <w:rPr>
          <w:rFonts w:cs="Calibri"/>
          <w:spacing w:val="0"/>
          <w:w w:val="100"/>
        </w:rPr>
        <w:tab/>
      </w:r>
      <w:r>
        <w:rPr>
          <w:rFonts w:ascii="黑体" w:eastAsia="黑体" w:hAnsi="黑体" w:cs="黑体"/>
          <w:color w:val="000000"/>
          <w:spacing w:val="0"/>
          <w:w w:val="100"/>
          <w:position w:val="0"/>
          <w:sz w:val="21"/>
          <w:u w:val="none"/>
        </w:rPr>
        <w:t>磁场中心频率</w:t>
      </w:r>
    </w:p>
    <w:p>
      <w:pPr>
        <w:spacing w:before="0" w:after="0" w:line="240" w:lineRule="exact"/>
        <w:ind w:left="456" w:firstLine="0"/>
      </w:pPr>
    </w:p>
    <w:p>
      <w:pPr>
        <w:spacing w:before="0" w:after="0" w:line="244" w:lineRule="exact"/>
        <w:ind w:left="456" w:firstLine="420"/>
        <w:jc w:val="left"/>
      </w:pPr>
      <w:r>
        <w:rPr>
          <w:rFonts w:ascii="宋体" w:eastAsia="宋体" w:hAnsi="宋体" w:cs="宋体"/>
          <w:color w:val="000000"/>
          <w:spacing w:val="0"/>
          <w:w w:val="100"/>
          <w:position w:val="0"/>
          <w:sz w:val="21"/>
          <w:u w:val="none"/>
        </w:rPr>
        <w:t>磁场中心频率应在制造商规定的</w:t>
      </w:r>
      <w:r>
        <w:rPr>
          <w:rFonts w:ascii="Times New Roman" w:hAnsi="Times New Roman" w:cs="Times New Roman"/>
          <w:color w:val="000000"/>
          <w:spacing w:val="0"/>
          <w:w w:val="142"/>
          <w:position w:val="0"/>
          <w:sz w:val="21"/>
          <w:u w:val="none"/>
        </w:rPr>
        <w:t>±</w:t>
      </w:r>
      <w:r>
        <w:rPr>
          <w:rFonts w:ascii="宋体" w:hAnsi="宋体" w:cs="宋体"/>
          <w:color w:val="000000"/>
          <w:spacing w:val="0"/>
          <w:w w:val="100"/>
          <w:position w:val="0"/>
          <w:sz w:val="21"/>
          <w:u w:val="none"/>
        </w:rPr>
        <w:t>5%以内。</w:t>
      </w:r>
    </w:p>
    <w:p>
      <w:pPr>
        <w:spacing w:before="0" w:after="0" w:line="240" w:lineRule="exact"/>
        <w:ind w:left="456" w:firstLine="420"/>
      </w:pPr>
    </w:p>
    <w:p>
      <w:pPr>
        <w:tabs>
          <w:tab w:val="left" w:pos="981"/>
        </w:tabs>
        <w:spacing w:before="0" w:after="0" w:line="212" w:lineRule="exact"/>
        <w:ind w:left="456" w:firstLine="0"/>
        <w:jc w:val="left"/>
      </w:pPr>
      <w:r>
        <w:rPr>
          <w:rFonts w:ascii="黑体" w:hAnsi="黑体" w:cs="黑体"/>
          <w:color w:val="000000"/>
          <w:spacing w:val="0"/>
          <w:w w:val="100"/>
          <w:position w:val="0"/>
          <w:sz w:val="21"/>
          <w:u w:val="none"/>
        </w:rPr>
        <w:t>4.7</w:t>
      </w:r>
      <w:r>
        <w:rPr>
          <w:rFonts w:cs="Calibri"/>
          <w:spacing w:val="0"/>
          <w:w w:val="100"/>
        </w:rPr>
        <w:tab/>
      </w:r>
      <w:r>
        <w:rPr>
          <w:rFonts w:ascii="黑体" w:eastAsia="黑体" w:hAnsi="黑体" w:cs="黑体"/>
          <w:color w:val="000000"/>
          <w:spacing w:val="0"/>
          <w:w w:val="100"/>
          <w:position w:val="0"/>
          <w:sz w:val="21"/>
          <w:u w:val="none"/>
        </w:rPr>
        <w:t>磁场均匀性</w:t>
      </w:r>
    </w:p>
    <w:p>
      <w:pPr>
        <w:spacing w:before="0" w:after="0" w:line="240" w:lineRule="exact"/>
        <w:ind w:left="456" w:firstLine="0"/>
      </w:pPr>
    </w:p>
    <w:p>
      <w:pPr>
        <w:spacing w:before="0" w:after="0" w:line="228" w:lineRule="exact"/>
        <w:ind w:left="456" w:firstLine="420"/>
        <w:jc w:val="left"/>
      </w:pPr>
      <w:r>
        <w:rPr>
          <w:rFonts w:ascii="宋体" w:eastAsia="宋体" w:hAnsi="宋体" w:cs="宋体"/>
          <w:color w:val="000000"/>
          <w:spacing w:val="0"/>
          <w:w w:val="100"/>
          <w:position w:val="0"/>
          <w:sz w:val="21"/>
          <w:u w:val="none"/>
        </w:rPr>
        <w:t>直径球形空间（</w:t>
      </w:r>
      <w:r>
        <w:rPr>
          <w:rFonts w:ascii="宋体" w:hAnsi="宋体" w:cs="宋体"/>
          <w:color w:val="000000"/>
          <w:spacing w:val="0"/>
          <w:w w:val="100"/>
          <w:position w:val="0"/>
          <w:sz w:val="21"/>
          <w:u w:val="none"/>
        </w:rPr>
        <w:t>DSV）内的磁场均匀性应符合制造商的规定。如适用，制造商宜注明高阶（二阶及</w:t>
      </w:r>
    </w:p>
    <w:p>
      <w:pPr>
        <w:spacing w:before="0" w:after="0" w:line="312" w:lineRule="exact"/>
        <w:ind w:left="456" w:firstLine="0"/>
        <w:jc w:val="left"/>
      </w:pPr>
      <w:r>
        <w:rPr>
          <w:rFonts w:ascii="宋体" w:hAnsi="宋体" w:cs="宋体"/>
          <w:color w:val="000000"/>
          <w:spacing w:val="0"/>
          <w:w w:val="100"/>
          <w:position w:val="0"/>
          <w:sz w:val="21"/>
          <w:u w:val="none"/>
        </w:rPr>
        <w:t>以上）匀场的阶数。</w:t>
      </w:r>
    </w:p>
    <w:p>
      <w:pPr>
        <w:spacing w:before="0" w:after="0" w:line="240" w:lineRule="exact"/>
        <w:ind w:left="456" w:firstLine="0"/>
      </w:pPr>
    </w:p>
    <w:p>
      <w:pPr>
        <w:tabs>
          <w:tab w:val="left" w:pos="981"/>
        </w:tabs>
        <w:spacing w:before="0" w:after="0" w:line="228" w:lineRule="exact"/>
        <w:ind w:left="456" w:firstLine="0"/>
        <w:jc w:val="left"/>
      </w:pPr>
      <w:r>
        <w:rPr>
          <w:rFonts w:ascii="黑体" w:hAnsi="黑体" w:cs="黑体"/>
          <w:color w:val="000000"/>
          <w:spacing w:val="0"/>
          <w:w w:val="100"/>
          <w:position w:val="0"/>
          <w:sz w:val="21"/>
          <w:u w:val="none"/>
        </w:rPr>
        <w:t>4.8</w:t>
      </w:r>
      <w:r>
        <w:rPr>
          <w:rFonts w:cs="Calibri"/>
          <w:spacing w:val="0"/>
          <w:w w:val="100"/>
        </w:rPr>
        <w:tab/>
      </w:r>
      <w:r>
        <w:rPr>
          <w:rFonts w:ascii="黑体" w:eastAsia="黑体" w:hAnsi="黑体" w:cs="黑体"/>
          <w:color w:val="000000"/>
          <w:spacing w:val="0"/>
          <w:w w:val="100"/>
          <w:position w:val="0"/>
          <w:sz w:val="21"/>
          <w:u w:val="none"/>
        </w:rPr>
        <w:t>逸散磁场</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0"/>
          <w:w w:val="100"/>
          <w:position w:val="0"/>
          <w:sz w:val="21"/>
          <w:u w:val="none"/>
        </w:rPr>
        <w:t>逸散磁场应符合制造商的规定。</w:t>
      </w:r>
    </w:p>
    <w:p>
      <w:pPr>
        <w:spacing w:before="0" w:after="0" w:line="240" w:lineRule="exact"/>
        <w:ind w:left="456" w:firstLine="420"/>
      </w:pPr>
    </w:p>
    <w:p>
      <w:pPr>
        <w:tabs>
          <w:tab w:val="left" w:pos="981"/>
        </w:tabs>
        <w:spacing w:before="0" w:after="0" w:line="228" w:lineRule="exact"/>
        <w:ind w:left="456" w:firstLine="0"/>
        <w:jc w:val="left"/>
      </w:pPr>
      <w:r>
        <w:rPr>
          <w:rFonts w:ascii="黑体" w:hAnsi="黑体" w:cs="黑体"/>
          <w:color w:val="000000"/>
          <w:spacing w:val="0"/>
          <w:w w:val="100"/>
          <w:position w:val="0"/>
          <w:sz w:val="21"/>
          <w:u w:val="none"/>
        </w:rPr>
        <w:t>4.9</w:t>
      </w:r>
      <w:r>
        <w:rPr>
          <w:rFonts w:cs="Calibri"/>
          <w:spacing w:val="0"/>
          <w:w w:val="100"/>
        </w:rPr>
        <w:tab/>
      </w:r>
      <w:r>
        <w:rPr>
          <w:rFonts w:ascii="黑体" w:eastAsia="黑体" w:hAnsi="黑体" w:cs="黑体"/>
          <w:color w:val="000000"/>
          <w:spacing w:val="0"/>
          <w:w w:val="100"/>
          <w:position w:val="0"/>
          <w:sz w:val="21"/>
          <w:u w:val="none"/>
        </w:rPr>
        <w:t>图像传输测试</w:t>
      </w:r>
    </w:p>
    <w:p>
      <w:pPr>
        <w:spacing w:before="0" w:after="0" w:line="240" w:lineRule="exact"/>
        <w:ind w:left="456" w:firstLine="0"/>
      </w:pPr>
    </w:p>
    <w:p>
      <w:pPr>
        <w:spacing w:before="0" w:after="0" w:line="228" w:lineRule="exact"/>
        <w:ind w:left="456" w:firstLine="420"/>
        <w:jc w:val="left"/>
      </w:pPr>
      <w:r>
        <w:rPr>
          <w:rFonts w:ascii="宋体" w:eastAsia="宋体" w:hAnsi="宋体" w:cs="宋体"/>
          <w:color w:val="000000"/>
          <w:spacing w:val="0"/>
          <w:w w:val="100"/>
          <w:position w:val="0"/>
          <w:sz w:val="21"/>
          <w:u w:val="none"/>
        </w:rPr>
        <w:t>应符合下列要求：</w:t>
      </w:r>
    </w:p>
    <w:p>
      <w:pPr>
        <w:spacing w:before="0" w:after="0" w:line="312" w:lineRule="exact"/>
        <w:ind w:left="456" w:firstLine="420"/>
        <w:jc w:val="left"/>
      </w:pPr>
      <w:r>
        <w:rPr>
          <w:rFonts w:ascii="宋体" w:hAnsi="宋体" w:cs="宋体"/>
          <w:color w:val="000000"/>
          <w:spacing w:val="0"/>
          <w:w w:val="100"/>
          <w:position w:val="0"/>
          <w:sz w:val="20"/>
          <w:u w:val="none"/>
        </w:rPr>
        <w:t>a)</w:t>
      </w:r>
      <w:r>
        <w:rPr>
          <w:rFonts w:ascii="Calibri" w:hAnsi="Calibri" w:cs="Calibri"/>
          <w:color w:val="000000"/>
          <w:spacing w:val="0"/>
          <w:w w:val="202"/>
          <w:sz w:val="24"/>
          <w:u w:val="none"/>
        </w:rPr>
        <w:t>  </w:t>
      </w:r>
      <w:r>
        <w:rPr>
          <w:rFonts w:ascii="宋体" w:hAnsi="宋体" w:cs="宋体"/>
          <w:color w:val="000000"/>
          <w:spacing w:val="0"/>
          <w:w w:val="100"/>
          <w:position w:val="0"/>
          <w:sz w:val="21"/>
          <w:u w:val="none"/>
        </w:rPr>
        <w:t>传输后图像基本参数应无错误。</w:t>
      </w:r>
    </w:p>
    <w:p>
      <w:pPr>
        <w:spacing w:before="0" w:after="0" w:line="312" w:lineRule="exact"/>
        <w:ind w:left="456" w:firstLine="420"/>
        <w:jc w:val="left"/>
      </w:pPr>
      <w:r>
        <w:rPr>
          <w:rFonts w:ascii="宋体" w:hAnsi="宋体" w:cs="宋体"/>
          <w:color w:val="000000"/>
          <w:spacing w:val="0"/>
          <w:w w:val="100"/>
          <w:position w:val="0"/>
          <w:sz w:val="20"/>
          <w:u w:val="none"/>
        </w:rPr>
        <w:t>b)</w:t>
      </w:r>
      <w:r>
        <w:rPr>
          <w:rFonts w:ascii="Calibri" w:hAnsi="Calibri" w:cs="Calibri"/>
          <w:color w:val="000000"/>
          <w:spacing w:val="0"/>
          <w:w w:val="202"/>
          <w:sz w:val="24"/>
          <w:u w:val="none"/>
        </w:rPr>
        <w:t>  </w:t>
      </w:r>
      <w:r>
        <w:rPr>
          <w:rFonts w:ascii="宋体" w:hAnsi="宋体" w:cs="宋体"/>
          <w:color w:val="000000"/>
          <w:spacing w:val="0"/>
          <w:w w:val="100"/>
          <w:position w:val="0"/>
          <w:sz w:val="21"/>
          <w:u w:val="none"/>
        </w:rPr>
        <w:t>传输后扫描位置与方向应无错误。</w:t>
      </w:r>
    </w:p>
    <w:p>
      <w:pPr>
        <w:spacing w:before="0" w:after="0" w:line="312" w:lineRule="exact"/>
        <w:ind w:left="456" w:firstLine="420"/>
        <w:jc w:val="left"/>
      </w:pPr>
      <w:r>
        <w:rPr>
          <w:rFonts w:ascii="宋体" w:hAnsi="宋体" w:cs="宋体"/>
          <w:color w:val="000000"/>
          <w:spacing w:val="0"/>
          <w:w w:val="100"/>
          <w:position w:val="0"/>
          <w:sz w:val="20"/>
          <w:u w:val="none"/>
        </w:rPr>
        <w:t>c)</w:t>
      </w:r>
      <w:r>
        <w:rPr>
          <w:rFonts w:ascii="Calibri" w:hAnsi="Calibri" w:cs="Calibri"/>
          <w:color w:val="000000"/>
          <w:spacing w:val="0"/>
          <w:w w:val="202"/>
          <w:sz w:val="24"/>
          <w:u w:val="none"/>
        </w:rPr>
        <w:t>  </w:t>
      </w:r>
      <w:r>
        <w:rPr>
          <w:rFonts w:ascii="宋体" w:eastAsia="宋体" w:hAnsi="宋体" w:cs="宋体"/>
          <w:color w:val="000000"/>
          <w:spacing w:val="0"/>
          <w:w w:val="100"/>
          <w:position w:val="0"/>
          <w:sz w:val="21"/>
          <w:u w:val="none"/>
        </w:rPr>
        <w:t>传输后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DICOM</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文本信息应无错误。</w:t>
      </w:r>
    </w:p>
    <w:p>
      <w:pPr>
        <w:spacing w:before="0" w:after="0" w:line="312" w:lineRule="exact"/>
        <w:ind w:left="456" w:firstLine="420"/>
        <w:jc w:val="left"/>
      </w:pPr>
      <w:r>
        <w:rPr>
          <w:rFonts w:ascii="宋体" w:hAnsi="宋体" w:cs="宋体"/>
          <w:color w:val="000000"/>
          <w:spacing w:val="0"/>
          <w:w w:val="100"/>
          <w:position w:val="0"/>
          <w:sz w:val="20"/>
          <w:u w:val="none"/>
        </w:rPr>
        <w:t>d)</w:t>
      </w:r>
      <w:r>
        <w:rPr>
          <w:rFonts w:ascii="Calibri" w:hAnsi="Calibri" w:cs="Calibri"/>
          <w:color w:val="000000"/>
          <w:spacing w:val="0"/>
          <w:w w:val="202"/>
          <w:sz w:val="24"/>
          <w:u w:val="none"/>
        </w:rPr>
        <w:t>  </w:t>
      </w:r>
      <w:r>
        <w:rPr>
          <w:rFonts w:ascii="宋体" w:hAnsi="宋体" w:cs="宋体"/>
          <w:color w:val="000000"/>
          <w:spacing w:val="0"/>
          <w:w w:val="100"/>
          <w:position w:val="0"/>
          <w:sz w:val="21"/>
          <w:u w:val="none"/>
        </w:rPr>
        <w:t>传输后图像应无损。</w:t>
      </w:r>
    </w:p>
    <w:p>
      <w:pPr>
        <w:spacing w:before="0" w:after="0" w:line="240" w:lineRule="exact"/>
        <w:ind w:left="456" w:firstLine="420"/>
      </w:pPr>
    </w:p>
    <w:p>
      <w:pPr>
        <w:tabs>
          <w:tab w:val="left" w:pos="770"/>
        </w:tabs>
        <w:spacing w:before="0" w:after="0" w:line="384" w:lineRule="exact"/>
        <w:ind w:left="456" w:firstLine="0"/>
        <w:jc w:val="left"/>
      </w:pP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试验方法</w:t>
      </w:r>
    </w:p>
    <w:p>
      <w:pPr>
        <w:spacing w:before="0" w:after="0" w:line="240" w:lineRule="exact"/>
        <w:ind w:left="456" w:firstLine="0"/>
      </w:pPr>
    </w:p>
    <w:p>
      <w:pPr>
        <w:tabs>
          <w:tab w:val="left" w:pos="981"/>
        </w:tabs>
        <w:spacing w:before="0" w:after="0" w:line="384" w:lineRule="exact"/>
        <w:ind w:left="456" w:firstLine="0"/>
        <w:jc w:val="left"/>
      </w:pPr>
      <w:r>
        <w:rPr>
          <w:rFonts w:ascii="黑体" w:hAnsi="黑体" w:cs="黑体"/>
          <w:color w:val="000000"/>
          <w:spacing w:val="0"/>
          <w:w w:val="100"/>
          <w:position w:val="0"/>
          <w:sz w:val="21"/>
          <w:u w:val="none"/>
        </w:rPr>
        <w:t>5.1</w:t>
      </w:r>
      <w:r>
        <w:rPr>
          <w:rFonts w:cs="Calibri"/>
          <w:spacing w:val="0"/>
          <w:w w:val="100"/>
        </w:rPr>
        <w:tab/>
      </w:r>
      <w:r>
        <w:rPr>
          <w:rFonts w:ascii="黑体" w:eastAsia="黑体" w:hAnsi="黑体" w:cs="黑体"/>
          <w:color w:val="000000"/>
          <w:spacing w:val="0"/>
          <w:w w:val="100"/>
          <w:position w:val="0"/>
          <w:sz w:val="21"/>
          <w:u w:val="none"/>
        </w:rPr>
        <w:t>测量程序的通用要求</w:t>
      </w:r>
    </w:p>
    <w:p>
      <w:pPr>
        <w:spacing w:before="0" w:after="0" w:line="240" w:lineRule="exact"/>
        <w:ind w:left="456" w:firstLine="0"/>
      </w:pPr>
    </w:p>
    <w:p>
      <w:pPr>
        <w:tabs>
          <w:tab w:val="left" w:pos="1190"/>
        </w:tabs>
        <w:spacing w:before="0" w:after="0" w:line="228" w:lineRule="exact"/>
        <w:ind w:left="456" w:firstLine="0"/>
        <w:jc w:val="left"/>
      </w:pPr>
      <w:r>
        <w:rPr>
          <w:rFonts w:ascii="黑体" w:hAnsi="黑体" w:cs="黑体"/>
          <w:color w:val="000000"/>
          <w:spacing w:val="0"/>
          <w:w w:val="100"/>
          <w:position w:val="0"/>
          <w:sz w:val="21"/>
          <w:u w:val="none"/>
        </w:rPr>
        <w:t>5.1.1</w:t>
      </w:r>
      <w:r>
        <w:rPr>
          <w:rFonts w:cs="Calibri"/>
          <w:spacing w:val="0"/>
          <w:w w:val="100"/>
        </w:rPr>
        <w:tab/>
      </w:r>
      <w:r>
        <w:rPr>
          <w:rFonts w:ascii="黑体" w:eastAsia="黑体" w:hAnsi="黑体" w:cs="黑体"/>
          <w:color w:val="000000"/>
          <w:spacing w:val="0"/>
          <w:w w:val="100"/>
          <w:position w:val="0"/>
          <w:sz w:val="21"/>
          <w:u w:val="none"/>
        </w:rPr>
        <w:t>测试模体</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3"/>
          <w:w w:val="100"/>
          <w:position w:val="0"/>
          <w:sz w:val="21"/>
          <w:u w:val="none"/>
        </w:rPr>
        <w:t>图像性能测试模体应包括一个容器，其形状和大小适合于特定的测试并放置在接收线圈中。它应充</w:t>
      </w:r>
    </w:p>
    <w:p>
      <w:pPr>
        <w:spacing w:before="0" w:after="0" w:line="314" w:lineRule="exact"/>
        <w:ind w:left="456" w:firstLine="0"/>
        <w:jc w:val="left"/>
      </w:pPr>
      <w:r>
        <w:rPr>
          <w:rFonts w:ascii="宋体" w:eastAsia="宋体" w:hAnsi="宋体" w:cs="宋体"/>
          <w:color w:val="000000"/>
          <w:spacing w:val="-1"/>
          <w:w w:val="100"/>
          <w:position w:val="0"/>
          <w:sz w:val="21"/>
          <w:u w:val="none"/>
        </w:rPr>
        <w:t>满合适的磁共振测试模体填充物质（例如：水，或硅油）以满足特定的测试以及测试条件下的</w:t>
      </w:r>
      <w:r>
        <w:rPr>
          <w:rFonts w:ascii="宋体" w:hAnsi="宋体" w:cs="宋体"/>
          <w:color w:val="000000"/>
          <w:spacing w:val="0"/>
          <w:w w:val="100"/>
          <w:sz w:val="22"/>
          <w:u w:val="none"/>
        </w:rPr>
        <w:t>B</w:t>
      </w:r>
      <w:r>
        <w:rPr>
          <w:rFonts w:ascii="宋体" w:hAnsi="宋体" w:cs="宋体"/>
          <w:color w:val="000000"/>
          <w:spacing w:val="0"/>
          <w:w w:val="100"/>
          <w:position w:val="0"/>
          <w:sz w:val="11"/>
          <w:u w:val="none"/>
        </w:rPr>
        <w:t>0</w:t>
      </w:r>
      <w:r>
        <w:rPr>
          <w:rFonts w:ascii="宋体" w:eastAsia="宋体" w:hAnsi="宋体" w:cs="宋体"/>
          <w:color w:val="000000"/>
          <w:spacing w:val="-1"/>
          <w:w w:val="100"/>
          <w:position w:val="0"/>
          <w:sz w:val="21"/>
          <w:u w:val="none"/>
        </w:rPr>
        <w:t>静态磁</w:t>
      </w:r>
    </w:p>
    <w:p>
      <w:pPr>
        <w:spacing w:before="0" w:after="0" w:line="310" w:lineRule="exact"/>
        <w:ind w:left="456" w:firstLine="0"/>
        <w:jc w:val="left"/>
      </w:pPr>
      <w:r>
        <w:rPr>
          <w:rFonts w:ascii="宋体" w:hAnsi="宋体" w:cs="宋体"/>
          <w:color w:val="000000"/>
          <w:spacing w:val="0"/>
          <w:w w:val="100"/>
          <w:position w:val="0"/>
          <w:sz w:val="21"/>
          <w:u w:val="none"/>
        </w:rPr>
        <w:t>场强度。</w:t>
      </w:r>
    </w:p>
    <w:p>
      <w:pPr>
        <w:spacing w:before="0" w:after="0" w:line="328" w:lineRule="exact"/>
        <w:ind w:left="456" w:firstLine="420"/>
        <w:jc w:val="left"/>
      </w:pPr>
      <w:r>
        <w:rPr>
          <w:rFonts w:ascii="宋体" w:eastAsia="宋体" w:hAnsi="宋体" w:cs="宋体"/>
          <w:color w:val="000000"/>
          <w:spacing w:val="1"/>
          <w:w w:val="100"/>
          <w:position w:val="0"/>
          <w:sz w:val="21"/>
          <w:u w:val="none"/>
        </w:rPr>
        <w:t>某些测试需要测试模体填充物质特性（自旋密度</w:t>
      </w:r>
      <w:r>
        <w:rPr>
          <w:rFonts w:ascii="Times New Roman" w:hAnsi="Times New Roman" w:cs="Times New Roman"/>
          <w:i/>
          <w:color w:val="000000"/>
          <w:spacing w:val="0"/>
          <w:w w:val="100"/>
          <w:position w:val="0"/>
          <w:sz w:val="21"/>
          <w:u w:val="none"/>
        </w:rPr>
        <w:t>ρ</w:t>
      </w:r>
      <w:r>
        <w:rPr>
          <w:rFonts w:ascii="Calibri" w:hAnsi="Calibri" w:cs="Calibri"/>
          <w:color w:val="000000"/>
          <w:spacing w:val="13"/>
          <w:w w:val="100"/>
          <w:sz w:val="21"/>
          <w:u w:val="none"/>
        </w:rPr>
        <w:t> </w:t>
      </w:r>
      <w:r>
        <w:rPr>
          <w:rFonts w:ascii="宋体" w:eastAsia="宋体" w:hAnsi="宋体" w:cs="宋体"/>
          <w:color w:val="000000"/>
          <w:spacing w:val="0"/>
          <w:w w:val="100"/>
          <w:position w:val="0"/>
          <w:sz w:val="21"/>
          <w:u w:val="none"/>
        </w:rPr>
        <w:t>，</w:t>
      </w:r>
      <w:r>
        <w:rPr>
          <w:rFonts w:ascii="宋体" w:hAnsi="宋体" w:cs="宋体"/>
          <w:color w:val="000000"/>
          <w:spacing w:val="0"/>
          <w:w w:val="100"/>
          <w:sz w:val="22"/>
          <w:u w:val="none"/>
        </w:rPr>
        <w:t>T</w:t>
      </w:r>
      <w:r>
        <w:rPr>
          <w:rFonts w:ascii="宋体" w:hAnsi="宋体" w:cs="宋体"/>
          <w:color w:val="000000"/>
          <w:spacing w:val="0"/>
          <w:w w:val="100"/>
          <w:position w:val="2"/>
          <w:sz w:val="11"/>
          <w:u w:val="none"/>
        </w:rPr>
        <w:t>1</w:t>
      </w:r>
      <w:r>
        <w:rPr>
          <w:rFonts w:ascii="宋体" w:eastAsia="宋体" w:hAnsi="宋体" w:cs="宋体"/>
          <w:color w:val="000000"/>
          <w:spacing w:val="0"/>
          <w:w w:val="100"/>
          <w:position w:val="0"/>
          <w:sz w:val="21"/>
          <w:u w:val="none"/>
        </w:rPr>
        <w:t>，</w:t>
      </w:r>
      <w:r>
        <w:rPr>
          <w:rFonts w:ascii="宋体" w:hAnsi="宋体" w:cs="宋体"/>
          <w:color w:val="000000"/>
          <w:spacing w:val="0"/>
          <w:w w:val="100"/>
          <w:sz w:val="22"/>
          <w:u w:val="none"/>
        </w:rPr>
        <w:t>T</w:t>
      </w:r>
      <w:r>
        <w:rPr>
          <w:rFonts w:ascii="宋体" w:hAnsi="宋体" w:cs="宋体"/>
          <w:color w:val="000000"/>
          <w:spacing w:val="0"/>
          <w:w w:val="100"/>
          <w:position w:val="2"/>
          <w:sz w:val="11"/>
          <w:u w:val="none"/>
        </w:rPr>
        <w:t>2</w:t>
      </w:r>
      <w:r>
        <w:rPr>
          <w:rFonts w:ascii="宋体" w:hAnsi="宋体" w:cs="宋体"/>
          <w:color w:val="000000"/>
          <w:spacing w:val="1"/>
          <w:w w:val="100"/>
          <w:position w:val="0"/>
          <w:sz w:val="21"/>
          <w:u w:val="none"/>
        </w:rPr>
        <w:t>）与患者身体相类似。［典型值：</w:t>
      </w:r>
      <w:r>
        <w:rPr>
          <w:rFonts w:ascii="宋体" w:hAnsi="宋体" w:cs="宋体"/>
          <w:color w:val="000000"/>
          <w:spacing w:val="0"/>
          <w:w w:val="100"/>
          <w:sz w:val="22"/>
          <w:u w:val="none"/>
        </w:rPr>
        <w:t>T</w:t>
      </w:r>
      <w:r>
        <w:rPr>
          <w:rFonts w:ascii="宋体" w:hAnsi="宋体" w:cs="宋体"/>
          <w:color w:val="000000"/>
          <w:spacing w:val="0"/>
          <w:w w:val="100"/>
          <w:position w:val="2"/>
          <w:sz w:val="11"/>
          <w:u w:val="none"/>
        </w:rPr>
        <w:t>1</w:t>
      </w:r>
      <w:r>
        <w:rPr>
          <w:rFonts w:ascii="宋体" w:eastAsia="宋体" w:hAnsi="宋体" w:cs="宋体"/>
          <w:color w:val="000000"/>
          <w:spacing w:val="0"/>
          <w:w w:val="100"/>
          <w:position w:val="0"/>
          <w:sz w:val="21"/>
          <w:u w:val="none"/>
        </w:rPr>
        <w:t>＜</w:t>
      </w:r>
    </w:p>
    <w:p>
      <w:pPr>
        <w:spacing w:before="0" w:after="0" w:line="312" w:lineRule="exact"/>
        <w:ind w:left="456" w:firstLine="0"/>
        <w:jc w:val="left"/>
      </w:pPr>
      <w:r>
        <w:rPr>
          <w:rFonts w:ascii="宋体" w:hAnsi="宋体" w:cs="宋体"/>
          <w:color w:val="000000"/>
          <w:spacing w:val="0"/>
          <w:w w:val="100"/>
          <w:position w:val="0"/>
          <w:sz w:val="21"/>
          <w:u w:val="none"/>
        </w:rPr>
        <w:t>1200</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ms</w:t>
      </w:r>
      <w:r>
        <w:rPr>
          <w:rFonts w:ascii="宋体" w:eastAsia="宋体" w:hAnsi="宋体" w:cs="宋体"/>
          <w:color w:val="000000"/>
          <w:spacing w:val="0"/>
          <w:w w:val="100"/>
          <w:position w:val="0"/>
          <w:sz w:val="21"/>
          <w:u w:val="none"/>
        </w:rPr>
        <w:t>，</w:t>
      </w:r>
      <w:r>
        <w:rPr>
          <w:rFonts w:ascii="宋体" w:hAnsi="宋体" w:cs="宋体"/>
          <w:color w:val="000000"/>
          <w:spacing w:val="0"/>
          <w:w w:val="100"/>
          <w:sz w:val="21"/>
          <w:u w:val="none"/>
        </w:rPr>
        <w:t>T</w:t>
      </w:r>
      <w:r>
        <w:rPr>
          <w:rFonts w:ascii="宋体" w:hAnsi="宋体" w:cs="宋体"/>
          <w:color w:val="000000"/>
          <w:spacing w:val="0"/>
          <w:w w:val="100"/>
          <w:position w:val="2"/>
          <w:sz w:val="10"/>
          <w:u w:val="none"/>
        </w:rPr>
        <w:t>2</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50</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ms</w:t>
      </w:r>
      <w:r>
        <w:rPr>
          <w:rFonts w:ascii="宋体" w:eastAsia="宋体" w:hAnsi="宋体" w:cs="宋体"/>
          <w:color w:val="000000"/>
          <w:spacing w:val="0"/>
          <w:w w:val="100"/>
          <w:position w:val="0"/>
          <w:sz w:val="21"/>
          <w:u w:val="none"/>
        </w:rPr>
        <w:t>，自旋密度</w:t>
      </w:r>
      <w:r>
        <w:rPr>
          <w:rFonts w:ascii="Times New Roman" w:hAnsi="Times New Roman" w:cs="Times New Roman"/>
          <w:i/>
          <w:color w:val="000000"/>
          <w:spacing w:val="0"/>
          <w:w w:val="100"/>
          <w:position w:val="0"/>
          <w:sz w:val="21"/>
          <w:u w:val="none"/>
        </w:rPr>
        <w:t>ρ</w:t>
      </w:r>
      <w:r>
        <w:rPr>
          <w:rFonts w:ascii="Calibri" w:hAnsi="Calibri" w:cs="Calibri"/>
          <w:color w:val="000000"/>
          <w:spacing w:val="8"/>
          <w:w w:val="100"/>
          <w:sz w:val="21"/>
          <w:u w:val="none"/>
        </w:rPr>
        <w:t> </w:t>
      </w:r>
      <w:r>
        <w:rPr>
          <w:rFonts w:ascii="宋体" w:hAnsi="宋体" w:cs="宋体"/>
          <w:color w:val="000000"/>
          <w:spacing w:val="0"/>
          <w:w w:val="100"/>
          <w:position w:val="0"/>
          <w:sz w:val="21"/>
          <w:u w:val="none"/>
        </w:rPr>
        <w:t>=</w:t>
      </w:r>
      <w:r>
        <w:rPr>
          <w:rFonts w:ascii="Calibri" w:hAnsi="Calibri" w:cs="Calibri"/>
          <w:i/>
          <w:color w:val="000000"/>
          <w:spacing w:val="4"/>
          <w:w w:val="100"/>
          <w:sz w:val="21"/>
          <w:u w:val="none"/>
        </w:rPr>
        <w:t> </w:t>
      </w:r>
      <w:r>
        <w:rPr>
          <w:rFonts w:ascii="Times New Roman" w:hAnsi="Times New Roman" w:cs="Times New Roman"/>
          <w:i/>
          <w:color w:val="000000"/>
          <w:spacing w:val="0"/>
          <w:w w:val="100"/>
          <w:position w:val="0"/>
          <w:sz w:val="21"/>
          <w:u w:val="none"/>
        </w:rPr>
        <w:t>ρ</w:t>
      </w:r>
      <w:r>
        <w:rPr>
          <w:rFonts w:ascii="宋体" w:hAnsi="宋体" w:cs="宋体"/>
          <w:color w:val="000000"/>
          <w:spacing w:val="0"/>
          <w:w w:val="100"/>
          <w:position w:val="2"/>
          <w:sz w:val="11"/>
          <w:u w:val="none"/>
        </w:rPr>
        <w:t>H20</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1</w:t>
      </w:r>
      <w:r>
        <w:rPr>
          <w:rFonts w:ascii="Times New Roman" w:hAnsi="Times New Roman" w:cs="Times New Roman"/>
          <w:color w:val="000000"/>
          <w:spacing w:val="0"/>
          <w:w w:val="142"/>
          <w:position w:val="0"/>
          <w:sz w:val="21"/>
          <w:u w:val="none"/>
        </w:rPr>
        <w:t>±</w:t>
      </w:r>
      <w:r>
        <w:rPr>
          <w:rFonts w:ascii="宋体" w:hAnsi="宋体" w:cs="宋体"/>
          <w:color w:val="000000"/>
          <w:spacing w:val="0"/>
          <w:w w:val="100"/>
          <w:position w:val="0"/>
          <w:sz w:val="21"/>
          <w:u w:val="none"/>
        </w:rPr>
        <w:t>30％）］。通过往信号产生物质（如，水、矿物油、凝胶等）</w:t>
      </w:r>
    </w:p>
    <w:p>
      <w:pPr>
        <w:spacing w:before="0" w:after="0" w:line="296" w:lineRule="exact"/>
        <w:ind w:left="456" w:firstLine="0"/>
        <w:jc w:val="left"/>
      </w:pPr>
      <w:r>
        <w:rPr>
          <w:rFonts w:ascii="宋体" w:eastAsia="宋体" w:hAnsi="宋体" w:cs="宋体"/>
          <w:color w:val="000000"/>
          <w:spacing w:val="0"/>
          <w:w w:val="100"/>
          <w:position w:val="0"/>
          <w:sz w:val="21"/>
          <w:u w:val="none"/>
        </w:rPr>
        <w:t>中掺杂适量驰豫修正剂（顺磁离子）能配成这种特性的材料</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。建议使用类似患者身体的参数是为了避</w:t>
      </w:r>
    </w:p>
    <w:p>
      <w:pPr>
        <w:spacing w:before="0" w:after="0" w:line="328" w:lineRule="exact"/>
        <w:ind w:left="456" w:firstLine="0"/>
        <w:jc w:val="left"/>
      </w:pPr>
      <w:r>
        <w:rPr>
          <w:rFonts w:ascii="宋体" w:hAnsi="宋体" w:cs="宋体"/>
          <w:color w:val="000000"/>
          <w:spacing w:val="0"/>
          <w:w w:val="100"/>
          <w:position w:val="0"/>
          <w:sz w:val="21"/>
          <w:u w:val="none"/>
        </w:rPr>
        <w:t>免极端的数值。测试模体的温度应是（22</w:t>
      </w:r>
      <w:r>
        <w:rPr>
          <w:rFonts w:ascii="Calibri" w:hAnsi="Calibri" w:cs="Calibri"/>
          <w:color w:val="000000"/>
          <w:spacing w:val="0"/>
          <w:w w:val="217"/>
          <w:sz w:val="21"/>
          <w:u w:val="none"/>
        </w:rPr>
        <w:t> </w:t>
      </w:r>
      <w:r>
        <w:rPr>
          <w:rFonts w:ascii="Times New Roman" w:hAnsi="Times New Roman" w:cs="Times New Roman"/>
          <w:color w:val="000000"/>
          <w:spacing w:val="0"/>
          <w:w w:val="142"/>
          <w:position w:val="0"/>
          <w:sz w:val="21"/>
          <w:u w:val="none"/>
        </w:rPr>
        <w:t>±</w:t>
      </w:r>
      <w:r>
        <w:rPr>
          <w:rFonts w:ascii="宋体" w:hAnsi="宋体" w:cs="宋体"/>
          <w:color w:val="000000"/>
          <w:spacing w:val="0"/>
          <w:w w:val="100"/>
          <w:position w:val="0"/>
          <w:sz w:val="21"/>
          <w:u w:val="none"/>
        </w:rPr>
        <w:t>4）℃。</w:t>
      </w:r>
    </w:p>
    <w:p>
      <w:pPr>
        <w:spacing w:before="0" w:after="0" w:line="240" w:lineRule="exact"/>
        <w:ind w:left="456" w:firstLine="0"/>
      </w:pPr>
    </w:p>
    <w:p>
      <w:pPr>
        <w:tabs>
          <w:tab w:val="left" w:pos="1190"/>
        </w:tabs>
        <w:spacing w:before="0" w:after="0" w:line="212" w:lineRule="exact"/>
        <w:ind w:left="456" w:firstLine="0"/>
        <w:jc w:val="left"/>
      </w:pPr>
      <w:r>
        <w:rPr>
          <w:rFonts w:ascii="黑体" w:hAnsi="黑体" w:cs="黑体"/>
          <w:color w:val="000000"/>
          <w:spacing w:val="0"/>
          <w:w w:val="100"/>
          <w:position w:val="0"/>
          <w:sz w:val="21"/>
          <w:u w:val="none"/>
        </w:rPr>
        <w:t>5.1.2</w:t>
      </w:r>
      <w:r>
        <w:rPr>
          <w:rFonts w:cs="Calibri"/>
          <w:spacing w:val="0"/>
          <w:w w:val="100"/>
        </w:rPr>
        <w:tab/>
      </w:r>
      <w:r>
        <w:rPr>
          <w:rFonts w:ascii="黑体" w:eastAsia="黑体" w:hAnsi="黑体" w:cs="黑体"/>
          <w:color w:val="000000"/>
          <w:spacing w:val="0"/>
          <w:w w:val="100"/>
          <w:position w:val="0"/>
          <w:sz w:val="21"/>
          <w:u w:val="none"/>
        </w:rPr>
        <w:t>扫描参数</w:t>
      </w: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303" w:lineRule="exact"/>
        <w:ind w:left="456" w:firstLine="9066"/>
        <w:jc w:val="left"/>
        <w:sectPr>
          <w:type w:val="continuous"/>
          <w:pgSz w:w="11906" w:h="16839"/>
          <w:pgMar w:top="1101" w:right="603" w:bottom="861" w:left="963" w:header="0" w:footer="0" w:gutter="0"/>
          <w:pgNumType w:start="17"/>
          <w:cols w:num="1" w:space="720"/>
        </w:sectPr>
      </w:pPr>
      <w:r>
        <w:rPr>
          <w:rFonts w:ascii="宋体" w:hAnsi="宋体" w:cs="宋体"/>
          <w:color w:val="000000"/>
          <w:spacing w:val="-1"/>
          <w:w w:val="100"/>
          <w:position w:val="0"/>
          <w:sz w:val="18"/>
          <w:u w:val="none"/>
        </w:rPr>
        <w:t>3</w:t>
      </w:r>
    </w:p>
    <w:p>
      <w:pPr>
        <w:spacing w:before="0" w:after="0" w:line="240" w:lineRule="exact"/>
      </w:pPr>
      <w:bookmarkStart w:id="7" w:name="8"/>
      <w:bookmarkEnd w:id="7"/>
    </w:p>
    <w:p>
      <w:pPr>
        <w:spacing w:before="0" w:after="0" w:line="319" w:lineRule="exact"/>
        <w:ind w:left="454" w:firstLine="7569"/>
        <w:jc w:val="left"/>
      </w:pPr>
      <w:r>
        <w:pict>
          <v:shape id="_x0000_s2155" o:spid="_x0000_s1130" type="#_x0000_t202" style="width:68.2pt;height:39.55pt;margin-top:648.1pt;margin-left:26.25pt;mso-height-relative:page;mso-position-horizontal-relative:page;mso-position-vertical-relative:page;mso-width-relative:page;position:absolute;z-index:-2515507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56" o:spid="_x0000_s1131" type="#_x0000_t202" style="width:68.2pt;height:39.55pt;margin-top:613.55pt;margin-left:59.85pt;mso-height-relative:page;mso-position-horizontal-relative:page;mso-position-vertical-relative:page;mso-width-relative:page;position:absolute;z-index:-2515496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7" o:spid="_x0000_s1132" type="#_x0000_t202" style="width:68.2pt;height:39.55pt;margin-top:579pt;margin-left:93.45pt;mso-height-relative:page;mso-position-horizontal-relative:page;mso-position-vertical-relative:page;mso-width-relative:page;position:absolute;z-index:-2515486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8" o:spid="_x0000_s1133" type="#_x0000_t202" style="width:76.6pt;height:30.9pt;margin-top:553.1pt;margin-left:127.05pt;mso-height-relative:page;mso-position-horizontal-relative:page;mso-position-vertical-relative:page;mso-width-relative:page;position:absolute;z-index:-2515476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59" o:spid="_x0000_s1134" type="#_x0000_t202" style="width:85pt;height:39.55pt;margin-top:518.5pt;margin-left:152.25pt;mso-height-relative:page;mso-position-horizontal-relative:page;mso-position-vertical-relative:page;mso-width-relative:page;position:absolute;z-index:-2515466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60" o:spid="_x0000_s1135" type="#_x0000_t202" style="width:85pt;height:39.55pt;margin-top:483.95pt;margin-left:185.85pt;mso-height-relative:page;mso-position-horizontal-relative:page;mso-position-vertical-relative:page;mso-width-relative:page;position:absolute;z-index:-2515456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61" o:spid="_x0000_s1136" type="#_x0000_t202" style="width:85pt;height:39.55pt;margin-top:449.4pt;margin-left:219.45pt;mso-height-relative:page;mso-position-horizontal-relative:page;mso-position-vertical-relative:page;mso-width-relative:page;position:absolute;z-index:-2515445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62" o:spid="_x0000_s1137" type="#_x0000_t202" style="width:85pt;height:39.55pt;margin-top:414.85pt;margin-left:253.05pt;mso-height-relative:page;mso-position-horizontal-relative:page;mso-position-vertical-relative:page;mso-width-relative:page;position:absolute;z-index:-2515435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63" o:spid="_x0000_s1138" type="#_x0000_t202" style="width:85pt;height:39.55pt;margin-top:380.3pt;margin-left:286.65pt;mso-height-relative:page;mso-position-horizontal-relative:page;mso-position-vertical-relative:page;mso-width-relative:page;position:absolute;z-index:-2515425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64" o:spid="_x0000_s1139" type="#_x0000_t202" style="width:85pt;height:39.55pt;margin-top:345.7pt;margin-left:320.25pt;mso-height-relative:page;mso-position-horizontal-relative:page;mso-position-vertical-relative:page;mso-width-relative:page;position:absolute;z-index:-2515415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65" o:spid="_x0000_s1140" type="#_x0000_t202" style="width:76.6pt;height:48.2pt;margin-top:302.5pt;margin-left:353.85pt;mso-height-relative:page;mso-position-horizontal-relative:page;mso-position-vertical-relative:page;mso-width-relative:page;position:absolute;z-index:-25154048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66" o:spid="_x0000_s1141" type="#_x0000_t202" style="width:68.2pt;height:39.55pt;margin-top:267.95pt;margin-left:395.85pt;mso-height-relative:page;mso-position-horizontal-relative:page;mso-position-vertical-relative:page;mso-width-relative:page;position:absolute;z-index:-2515394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67" o:spid="_x0000_s1142" type="#_x0000_t202" style="width:68.2pt;height:39.55pt;margin-top:233.4pt;margin-left:429.45pt;mso-height-relative:page;mso-position-horizontal-relative:page;mso-position-vertical-relative:page;mso-width-relative:page;position:absolute;z-index:-2515384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68" o:spid="_x0000_s1143" type="#_x0000_t202" style="width:68.2pt;height:39.55pt;margin-top:198.85pt;margin-left:463.05pt;mso-height-relative:page;mso-position-horizontal-relative:page;mso-position-vertical-relative:page;mso-width-relative:page;position:absolute;z-index:-2515374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T/ZMDS</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10018-2023</w:t>
      </w:r>
    </w:p>
    <w:p>
      <w:pPr>
        <w:spacing w:before="0" w:after="0" w:line="240" w:lineRule="exact"/>
        <w:ind w:left="454" w:firstLine="7569"/>
      </w:pPr>
    </w:p>
    <w:p>
      <w:pPr>
        <w:spacing w:before="0" w:after="0" w:line="274" w:lineRule="exact"/>
        <w:ind w:left="454" w:firstLine="420"/>
        <w:jc w:val="left"/>
      </w:pPr>
      <w:r>
        <w:rPr>
          <w:rFonts w:ascii="宋体" w:hAnsi="宋体" w:cs="宋体"/>
          <w:color w:val="000000"/>
          <w:spacing w:val="0"/>
          <w:w w:val="100"/>
          <w:position w:val="0"/>
          <w:sz w:val="21"/>
          <w:u w:val="none"/>
        </w:rPr>
        <w:t>所有图像都应使用磁共振设备的标准临床重建算法（例如，几何畸变校正打开或关闭）进行处理。</w:t>
      </w:r>
    </w:p>
    <w:p>
      <w:pPr>
        <w:spacing w:before="0" w:after="0" w:line="312" w:lineRule="exact"/>
        <w:ind w:left="454" w:firstLine="0"/>
        <w:jc w:val="left"/>
      </w:pPr>
      <w:r>
        <w:rPr>
          <w:rFonts w:ascii="宋体" w:eastAsia="宋体" w:hAnsi="宋体" w:cs="宋体"/>
          <w:color w:val="000000"/>
          <w:spacing w:val="-1"/>
          <w:w w:val="100"/>
          <w:position w:val="0"/>
          <w:sz w:val="21"/>
          <w:u w:val="none"/>
        </w:rPr>
        <w:t>应报告由操作者改变的所有滤波器和其他重建参数的状态（例如，</w:t>
      </w:r>
      <w:r>
        <w:rPr>
          <w:rFonts w:ascii="宋体" w:hAnsi="宋体" w:cs="宋体"/>
          <w:color w:val="000000"/>
          <w:spacing w:val="0"/>
          <w:w w:val="100"/>
          <w:position w:val="0"/>
          <w:sz w:val="21"/>
          <w:u w:val="none"/>
        </w:rPr>
        <w:t>ON</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OFF</w:t>
      </w:r>
      <w:r>
        <w:rPr>
          <w:rFonts w:ascii="宋体" w:eastAsia="宋体" w:hAnsi="宋体" w:cs="宋体"/>
          <w:color w:val="000000"/>
          <w:spacing w:val="-4"/>
          <w:w w:val="100"/>
          <w:position w:val="0"/>
          <w:sz w:val="21"/>
          <w:u w:val="none"/>
        </w:rPr>
        <w:t>，标准设置等）（例如平滑</w:t>
      </w:r>
      <w:r>
        <w:rPr>
          <w:rFonts w:ascii="宋体" w:hAnsi="宋体" w:cs="宋体"/>
          <w:color w:val="000000"/>
          <w:spacing w:val="0"/>
          <w:w w:val="100"/>
          <w:position w:val="0"/>
          <w:sz w:val="21"/>
          <w:u w:val="none"/>
        </w:rPr>
        <w:t>/</w:t>
      </w:r>
    </w:p>
    <w:p>
      <w:pPr>
        <w:spacing w:before="0" w:after="0" w:line="312" w:lineRule="exact"/>
        <w:ind w:left="454" w:firstLine="0"/>
        <w:jc w:val="left"/>
      </w:pPr>
      <w:r>
        <w:rPr>
          <w:rFonts w:ascii="宋体" w:hAnsi="宋体" w:cs="宋体"/>
          <w:color w:val="000000"/>
          <w:spacing w:val="0"/>
          <w:w w:val="100"/>
          <w:position w:val="0"/>
          <w:sz w:val="21"/>
          <w:u w:val="none"/>
        </w:rPr>
        <w:t>边缘增强，图像均匀性校正等）。要分析的图像应基本上没有伪影。</w:t>
      </w:r>
    </w:p>
    <w:p>
      <w:pPr>
        <w:spacing w:before="0" w:after="0" w:line="312" w:lineRule="exact"/>
        <w:ind w:left="454" w:firstLine="420"/>
        <w:jc w:val="left"/>
      </w:pPr>
      <w:r>
        <w:rPr>
          <w:rFonts w:ascii="宋体" w:hAnsi="宋体" w:cs="宋体"/>
          <w:color w:val="000000"/>
          <w:spacing w:val="0"/>
          <w:w w:val="100"/>
          <w:position w:val="0"/>
          <w:sz w:val="21"/>
          <w:u w:val="none"/>
        </w:rPr>
        <w:t>所有图像采集都应在标准临床预扫描校准之后进行。</w:t>
      </w:r>
    </w:p>
    <w:p>
      <w:pPr>
        <w:spacing w:before="0" w:after="0" w:line="312" w:lineRule="exact"/>
        <w:ind w:left="454" w:firstLine="420"/>
        <w:jc w:val="left"/>
      </w:pPr>
      <w:r>
        <w:rPr>
          <w:rFonts w:ascii="宋体" w:eastAsia="宋体" w:hAnsi="宋体" w:cs="宋体"/>
          <w:color w:val="000000"/>
          <w:spacing w:val="0"/>
          <w:w w:val="100"/>
          <w:position w:val="0"/>
          <w:sz w:val="21"/>
          <w:u w:val="none"/>
        </w:rPr>
        <w:t>图像平面和方向将参考头先进仰卧的患者</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在采集之前应相应地进行患者设置。</w:t>
      </w:r>
    </w:p>
    <w:p>
      <w:pPr>
        <w:spacing w:before="0" w:after="0" w:line="312" w:lineRule="exact"/>
        <w:ind w:left="454" w:firstLine="420"/>
        <w:jc w:val="left"/>
      </w:pPr>
      <w:r>
        <w:rPr>
          <w:rFonts w:ascii="宋体" w:hAnsi="宋体" w:cs="宋体"/>
          <w:color w:val="000000"/>
          <w:spacing w:val="0"/>
          <w:w w:val="100"/>
          <w:position w:val="0"/>
          <w:sz w:val="21"/>
          <w:u w:val="none"/>
        </w:rPr>
        <w:t>必要时指定这些要求的例外情况。</w:t>
      </w:r>
    </w:p>
    <w:p>
      <w:pPr>
        <w:spacing w:before="0" w:after="0" w:line="312" w:lineRule="exact"/>
        <w:ind w:left="454" w:firstLine="420"/>
        <w:jc w:val="left"/>
      </w:pPr>
      <w:r>
        <w:rPr>
          <w:rFonts w:ascii="宋体" w:eastAsia="宋体" w:hAnsi="宋体" w:cs="宋体"/>
          <w:color w:val="000000"/>
          <w:spacing w:val="0"/>
          <w:w w:val="100"/>
          <w:position w:val="0"/>
          <w:sz w:val="21"/>
          <w:u w:val="none"/>
        </w:rPr>
        <w:t>不应使用减小</w:t>
      </w:r>
      <w:r>
        <w:rPr>
          <w:rFonts w:ascii="宋体" w:hAnsi="宋体" w:cs="宋体"/>
          <w:color w:val="000000"/>
          <w:spacing w:val="0"/>
          <w:w w:val="100"/>
          <w:position w:val="0"/>
          <w:sz w:val="21"/>
          <w:u w:val="none"/>
        </w:rPr>
        <w:t>k</w:t>
      </w:r>
      <w:r>
        <w:rPr>
          <w:rFonts w:ascii="宋体" w:eastAsia="宋体" w:hAnsi="宋体" w:cs="宋体"/>
          <w:color w:val="000000"/>
          <w:spacing w:val="0"/>
          <w:w w:val="100"/>
          <w:position w:val="0"/>
          <w:sz w:val="21"/>
          <w:u w:val="none"/>
        </w:rPr>
        <w:t>空间，加速成像采集的方法（例如，非对称</w:t>
      </w:r>
      <w:r>
        <w:rPr>
          <w:rFonts w:ascii="宋体" w:hAnsi="宋体" w:cs="宋体"/>
          <w:color w:val="000000"/>
          <w:spacing w:val="0"/>
          <w:w w:val="100"/>
          <w:position w:val="0"/>
          <w:sz w:val="21"/>
          <w:u w:val="none"/>
        </w:rPr>
        <w:t>k空间采集，并行成像等）。</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应使用笛</w:t>
      </w:r>
    </w:p>
    <w:p>
      <w:pPr>
        <w:spacing w:before="0" w:after="0" w:line="312" w:lineRule="exact"/>
        <w:ind w:left="454" w:firstLine="0"/>
        <w:jc w:val="left"/>
      </w:pPr>
      <w:r>
        <w:rPr>
          <w:rFonts w:ascii="宋体" w:eastAsia="宋体" w:hAnsi="宋体" w:cs="宋体"/>
          <w:color w:val="000000"/>
          <w:spacing w:val="0"/>
          <w:w w:val="100"/>
          <w:position w:val="0"/>
          <w:sz w:val="21"/>
          <w:u w:val="none"/>
        </w:rPr>
        <w:t>卡尔</w:t>
      </w:r>
      <w:r>
        <w:rPr>
          <w:rFonts w:ascii="宋体" w:hAnsi="宋体" w:cs="宋体"/>
          <w:color w:val="000000"/>
          <w:spacing w:val="0"/>
          <w:w w:val="100"/>
          <w:position w:val="0"/>
          <w:sz w:val="21"/>
          <w:u w:val="none"/>
        </w:rPr>
        <w:t>k空间采样方法。</w:t>
      </w:r>
    </w:p>
    <w:p>
      <w:pPr>
        <w:spacing w:before="0" w:after="0" w:line="240" w:lineRule="exact"/>
        <w:ind w:left="454" w:firstLine="0"/>
      </w:pPr>
    </w:p>
    <w:p>
      <w:pPr>
        <w:tabs>
          <w:tab w:val="left" w:pos="979"/>
        </w:tabs>
        <w:spacing w:before="0" w:after="0" w:line="228" w:lineRule="exact"/>
        <w:ind w:left="454" w:firstLine="0"/>
        <w:jc w:val="left"/>
      </w:pPr>
      <w:r>
        <w:rPr>
          <w:rFonts w:ascii="黑体" w:hAnsi="黑体" w:cs="黑体"/>
          <w:color w:val="000000"/>
          <w:spacing w:val="0"/>
          <w:w w:val="100"/>
          <w:position w:val="0"/>
          <w:sz w:val="21"/>
          <w:u w:val="none"/>
        </w:rPr>
        <w:t>5.2</w:t>
      </w:r>
      <w:r>
        <w:rPr>
          <w:rFonts w:cs="Calibri"/>
          <w:spacing w:val="0"/>
          <w:w w:val="100"/>
        </w:rPr>
        <w:tab/>
      </w:r>
      <w:r>
        <w:rPr>
          <w:rFonts w:ascii="黑体" w:eastAsia="黑体" w:hAnsi="黑体" w:cs="黑体"/>
          <w:color w:val="000000"/>
          <w:spacing w:val="0"/>
          <w:w w:val="100"/>
          <w:position w:val="0"/>
          <w:sz w:val="21"/>
          <w:u w:val="none"/>
        </w:rPr>
        <w:t>检查孔径</w:t>
      </w:r>
    </w:p>
    <w:p>
      <w:pPr>
        <w:spacing w:before="0" w:after="0" w:line="240" w:lineRule="exact"/>
        <w:ind w:left="454" w:firstLine="0"/>
      </w:pPr>
    </w:p>
    <w:p>
      <w:pPr>
        <w:spacing w:before="0" w:after="0" w:line="229" w:lineRule="exact"/>
        <w:ind w:left="454" w:firstLine="420"/>
        <w:jc w:val="left"/>
      </w:pPr>
      <w:r>
        <w:rPr>
          <w:rFonts w:ascii="宋体" w:eastAsia="宋体" w:hAnsi="宋体" w:cs="宋体"/>
          <w:color w:val="000000"/>
          <w:spacing w:val="0"/>
          <w:w w:val="100"/>
          <w:position w:val="0"/>
          <w:sz w:val="21"/>
          <w:u w:val="none"/>
        </w:rPr>
        <w:t>使用长度测量工具进行测量，应符合</w:t>
      </w:r>
      <w:r>
        <w:rPr>
          <w:rFonts w:ascii="宋体" w:hAnsi="宋体" w:cs="宋体"/>
          <w:color w:val="000000"/>
          <w:spacing w:val="0"/>
          <w:w w:val="100"/>
          <w:position w:val="0"/>
          <w:sz w:val="21"/>
          <w:u w:val="none"/>
        </w:rPr>
        <w:t>4.1的要求。</w:t>
      </w:r>
    </w:p>
    <w:p>
      <w:pPr>
        <w:spacing w:before="0" w:after="0" w:line="240" w:lineRule="exact"/>
        <w:ind w:left="454" w:firstLine="420"/>
      </w:pPr>
    </w:p>
    <w:p>
      <w:pPr>
        <w:tabs>
          <w:tab w:val="left" w:pos="979"/>
        </w:tabs>
        <w:spacing w:before="0" w:after="0" w:line="228" w:lineRule="exact"/>
        <w:ind w:left="454" w:firstLine="0"/>
        <w:jc w:val="left"/>
      </w:pPr>
      <w:r>
        <w:rPr>
          <w:rFonts w:ascii="黑体" w:hAnsi="黑体" w:cs="黑体"/>
          <w:color w:val="000000"/>
          <w:spacing w:val="0"/>
          <w:w w:val="100"/>
          <w:position w:val="0"/>
          <w:sz w:val="21"/>
          <w:u w:val="none"/>
        </w:rPr>
        <w:t>5.3</w:t>
      </w:r>
      <w:r>
        <w:rPr>
          <w:rFonts w:cs="Calibri"/>
          <w:spacing w:val="4"/>
          <w:w w:val="100"/>
        </w:rPr>
        <w:tab/>
      </w:r>
      <w:r>
        <w:rPr>
          <w:rFonts w:ascii="黑体" w:eastAsia="黑体" w:hAnsi="黑体" w:cs="黑体"/>
          <w:color w:val="000000"/>
          <w:spacing w:val="0"/>
          <w:w w:val="100"/>
          <w:position w:val="0"/>
          <w:sz w:val="21"/>
          <w:u w:val="none"/>
        </w:rPr>
        <w:t>患者支撑装置</w:t>
      </w:r>
    </w:p>
    <w:p>
      <w:pPr>
        <w:spacing w:before="0" w:after="0" w:line="240" w:lineRule="exact"/>
        <w:ind w:left="454" w:firstLine="0"/>
      </w:pPr>
    </w:p>
    <w:p>
      <w:pPr>
        <w:tabs>
          <w:tab w:val="left" w:pos="1188"/>
        </w:tabs>
        <w:spacing w:before="0" w:after="0" w:line="228" w:lineRule="exact"/>
        <w:ind w:left="454" w:firstLine="0"/>
        <w:jc w:val="left"/>
      </w:pPr>
      <w:r>
        <w:rPr>
          <w:rFonts w:ascii="黑体" w:hAnsi="黑体" w:cs="黑体"/>
          <w:color w:val="000000"/>
          <w:spacing w:val="0"/>
          <w:w w:val="100"/>
          <w:position w:val="0"/>
          <w:sz w:val="21"/>
          <w:u w:val="none"/>
        </w:rPr>
        <w:t>5.3.1</w:t>
      </w:r>
      <w:r>
        <w:rPr>
          <w:rFonts w:cs="Calibri"/>
          <w:spacing w:val="0"/>
          <w:w w:val="100"/>
        </w:rPr>
        <w:tab/>
      </w:r>
      <w:r>
        <w:rPr>
          <w:rFonts w:ascii="黑体" w:eastAsia="黑体" w:hAnsi="黑体" w:cs="黑体"/>
          <w:color w:val="000000"/>
          <w:spacing w:val="0"/>
          <w:w w:val="100"/>
          <w:position w:val="0"/>
          <w:sz w:val="21"/>
          <w:u w:val="none"/>
        </w:rPr>
        <w:t>患者支撑装置移动精度</w:t>
      </w:r>
    </w:p>
    <w:p>
      <w:pPr>
        <w:spacing w:before="0" w:after="0" w:line="240" w:lineRule="exact"/>
        <w:ind w:left="454" w:firstLine="0"/>
      </w:pPr>
    </w:p>
    <w:p>
      <w:pPr>
        <w:spacing w:before="0" w:after="0" w:line="228" w:lineRule="exact"/>
        <w:ind w:left="454" w:firstLine="420"/>
        <w:jc w:val="left"/>
      </w:pPr>
      <w:r>
        <w:rPr>
          <w:rFonts w:ascii="宋体" w:eastAsia="宋体" w:hAnsi="宋体" w:cs="宋体"/>
          <w:color w:val="000000"/>
          <w:spacing w:val="1"/>
          <w:w w:val="100"/>
          <w:position w:val="0"/>
          <w:sz w:val="21"/>
          <w:u w:val="none"/>
        </w:rPr>
        <w:t>按照制造商规定的最大负载进行试验：以起始点为零位，设定患者支撑装置使其沿进床方向运动</w:t>
      </w:r>
    </w:p>
    <w:p>
      <w:pPr>
        <w:spacing w:before="0" w:after="0" w:line="312" w:lineRule="exact"/>
        <w:ind w:left="454" w:firstLine="0"/>
        <w:jc w:val="left"/>
      </w:pPr>
      <w:r>
        <w:rPr>
          <w:rFonts w:ascii="宋体" w:hAnsi="宋体" w:cs="宋体"/>
          <w:color w:val="000000"/>
          <w:spacing w:val="0"/>
          <w:w w:val="100"/>
          <w:position w:val="0"/>
          <w:sz w:val="21"/>
          <w:u w:val="none"/>
        </w:rPr>
        <w:t>150mm、300mm、1000mm</w:t>
      </w:r>
      <w:r>
        <w:rPr>
          <w:rFonts w:ascii="宋体" w:eastAsia="宋体" w:hAnsi="宋体" w:cs="宋体"/>
          <w:color w:val="000000"/>
          <w:spacing w:val="-5"/>
          <w:w w:val="100"/>
          <w:position w:val="0"/>
          <w:sz w:val="21"/>
          <w:u w:val="none"/>
        </w:rPr>
        <w:t>，沿退床方向运动</w:t>
      </w:r>
      <w:r>
        <w:rPr>
          <w:rFonts w:ascii="宋体" w:hAnsi="宋体" w:cs="宋体"/>
          <w:color w:val="000000"/>
          <w:spacing w:val="0"/>
          <w:w w:val="100"/>
          <w:position w:val="0"/>
          <w:sz w:val="21"/>
          <w:u w:val="none"/>
        </w:rPr>
        <w:t>150mm、</w:t>
      </w:r>
      <w:r>
        <w:rPr>
          <w:rFonts w:ascii="宋体" w:hAnsi="宋体" w:cs="宋体"/>
          <w:color w:val="000000"/>
          <w:spacing w:val="-1"/>
          <w:w w:val="100"/>
          <w:position w:val="0"/>
          <w:sz w:val="21"/>
          <w:u w:val="none"/>
        </w:rPr>
        <w:t>300mm</w:t>
      </w:r>
      <w:r>
        <w:rPr>
          <w:rFonts w:ascii="宋体" w:hAnsi="宋体" w:cs="宋体"/>
          <w:color w:val="000000"/>
          <w:spacing w:val="0"/>
          <w:w w:val="100"/>
          <w:position w:val="0"/>
          <w:sz w:val="21"/>
          <w:u w:val="none"/>
        </w:rPr>
        <w:t>、1000mm</w:t>
      </w:r>
      <w:r>
        <w:rPr>
          <w:rFonts w:ascii="宋体" w:eastAsia="宋体" w:hAnsi="宋体" w:cs="宋体"/>
          <w:color w:val="000000"/>
          <w:spacing w:val="-2"/>
          <w:w w:val="100"/>
          <w:position w:val="0"/>
          <w:sz w:val="21"/>
          <w:u w:val="none"/>
        </w:rPr>
        <w:t>，并使用长度测量工具记录其运动距离，</w:t>
      </w:r>
    </w:p>
    <w:p>
      <w:pPr>
        <w:spacing w:before="0" w:after="0" w:line="312" w:lineRule="exact"/>
        <w:ind w:left="454" w:firstLine="0"/>
        <w:jc w:val="left"/>
      </w:pPr>
      <w:r>
        <w:rPr>
          <w:rFonts w:ascii="宋体" w:eastAsia="宋体" w:hAnsi="宋体" w:cs="宋体"/>
          <w:color w:val="000000"/>
          <w:spacing w:val="0"/>
          <w:w w:val="100"/>
          <w:position w:val="0"/>
          <w:sz w:val="21"/>
          <w:u w:val="none"/>
        </w:rPr>
        <w:t>记录距离与设定距离的偏差即为患者支撑装置移动精度，应符合</w:t>
      </w:r>
      <w:r>
        <w:rPr>
          <w:rFonts w:ascii="宋体" w:hAnsi="宋体" w:cs="宋体"/>
          <w:color w:val="000000"/>
          <w:spacing w:val="0"/>
          <w:w w:val="100"/>
          <w:position w:val="0"/>
          <w:sz w:val="21"/>
          <w:u w:val="none"/>
        </w:rPr>
        <w:t>4.2.1</w:t>
      </w:r>
      <w:r>
        <w:rPr>
          <w:rFonts w:ascii="宋体" w:hAnsi="宋体" w:cs="宋体"/>
          <w:color w:val="000000"/>
          <w:spacing w:val="-1"/>
          <w:w w:val="100"/>
          <w:position w:val="0"/>
          <w:sz w:val="21"/>
          <w:u w:val="none"/>
        </w:rPr>
        <w:t>的要求。</w:t>
      </w:r>
    </w:p>
    <w:p>
      <w:pPr>
        <w:spacing w:before="0" w:after="0" w:line="240" w:lineRule="exact"/>
        <w:ind w:left="454" w:firstLine="0"/>
      </w:pPr>
    </w:p>
    <w:p>
      <w:pPr>
        <w:tabs>
          <w:tab w:val="left" w:pos="1188"/>
        </w:tabs>
        <w:spacing w:before="0" w:after="0" w:line="228" w:lineRule="exact"/>
        <w:ind w:left="454" w:firstLine="0"/>
        <w:jc w:val="left"/>
      </w:pPr>
      <w:r>
        <w:rPr>
          <w:rFonts w:ascii="黑体" w:hAnsi="黑体" w:cs="黑体"/>
          <w:color w:val="000000"/>
          <w:spacing w:val="0"/>
          <w:w w:val="100"/>
          <w:position w:val="0"/>
          <w:sz w:val="21"/>
          <w:u w:val="none"/>
        </w:rPr>
        <w:t>5.3.2</w:t>
      </w:r>
      <w:r>
        <w:rPr>
          <w:rFonts w:cs="Calibri"/>
          <w:spacing w:val="0"/>
          <w:w w:val="100"/>
        </w:rPr>
        <w:tab/>
      </w:r>
      <w:r>
        <w:rPr>
          <w:rFonts w:ascii="黑体" w:eastAsia="黑体" w:hAnsi="黑体" w:cs="黑体"/>
          <w:color w:val="000000"/>
          <w:spacing w:val="0"/>
          <w:w w:val="100"/>
          <w:position w:val="0"/>
          <w:sz w:val="21"/>
          <w:u w:val="none"/>
        </w:rPr>
        <w:t>患者支撑装置重复定位精度</w:t>
      </w:r>
    </w:p>
    <w:p>
      <w:pPr>
        <w:spacing w:before="0" w:after="0" w:line="240" w:lineRule="exact"/>
        <w:ind w:left="454" w:firstLine="0"/>
      </w:pPr>
    </w:p>
    <w:p>
      <w:pPr>
        <w:spacing w:before="0" w:after="0" w:line="228" w:lineRule="exact"/>
        <w:ind w:left="454" w:firstLine="420"/>
        <w:jc w:val="left"/>
      </w:pPr>
      <w:r>
        <w:rPr>
          <w:rFonts w:ascii="宋体" w:eastAsia="宋体" w:hAnsi="宋体" w:cs="宋体"/>
          <w:color w:val="000000"/>
          <w:spacing w:val="-3"/>
          <w:w w:val="100"/>
          <w:position w:val="0"/>
          <w:sz w:val="21"/>
          <w:u w:val="none"/>
        </w:rPr>
        <w:t>按照制造商规定的最大负载进行试验，在某一个典型的开始位置上进行启动，从这个位置上连续移</w:t>
      </w:r>
    </w:p>
    <w:p>
      <w:pPr>
        <w:spacing w:before="0" w:after="0" w:line="312" w:lineRule="exact"/>
        <w:ind w:left="454" w:firstLine="0"/>
        <w:jc w:val="left"/>
      </w:pPr>
      <w:r>
        <w:rPr>
          <w:rFonts w:ascii="宋体" w:eastAsia="宋体" w:hAnsi="宋体" w:cs="宋体"/>
          <w:color w:val="000000"/>
          <w:spacing w:val="0"/>
          <w:w w:val="100"/>
          <w:position w:val="0"/>
          <w:sz w:val="21"/>
          <w:u w:val="none"/>
        </w:rPr>
        <w:t>动到</w:t>
      </w:r>
      <w:r>
        <w:rPr>
          <w:rFonts w:ascii="宋体" w:hAnsi="宋体" w:cs="宋体"/>
          <w:color w:val="000000"/>
          <w:spacing w:val="0"/>
          <w:w w:val="100"/>
          <w:position w:val="0"/>
          <w:sz w:val="21"/>
          <w:u w:val="none"/>
        </w:rPr>
        <w:t>100cm</w:t>
      </w:r>
      <w:r>
        <w:rPr>
          <w:rFonts w:ascii="宋体" w:eastAsia="宋体" w:hAnsi="宋体" w:cs="宋体"/>
          <w:color w:val="000000"/>
          <w:spacing w:val="0"/>
          <w:w w:val="100"/>
          <w:position w:val="0"/>
          <w:sz w:val="21"/>
          <w:u w:val="none"/>
        </w:rPr>
        <w:t>的位置或最大可选的位置上，之后，再返回到启动位置上，测量与起始位置的位置偏差，应</w:t>
      </w:r>
    </w:p>
    <w:p>
      <w:pPr>
        <w:spacing w:before="0" w:after="0" w:line="312" w:lineRule="exact"/>
        <w:ind w:left="454" w:firstLine="0"/>
        <w:jc w:val="left"/>
      </w:pPr>
      <w:r>
        <w:rPr>
          <w:rFonts w:ascii="宋体" w:eastAsia="宋体" w:hAnsi="宋体" w:cs="宋体"/>
          <w:color w:val="000000"/>
          <w:spacing w:val="0"/>
          <w:w w:val="100"/>
          <w:position w:val="0"/>
          <w:sz w:val="21"/>
          <w:u w:val="none"/>
        </w:rPr>
        <w:t>符合</w:t>
      </w:r>
      <w:r>
        <w:rPr>
          <w:rFonts w:ascii="宋体" w:hAnsi="宋体" w:cs="宋体"/>
          <w:color w:val="000000"/>
          <w:spacing w:val="0"/>
          <w:w w:val="100"/>
          <w:position w:val="0"/>
          <w:sz w:val="21"/>
          <w:u w:val="none"/>
        </w:rPr>
        <w:t>4.2.2的要求。</w:t>
      </w:r>
    </w:p>
    <w:p>
      <w:pPr>
        <w:spacing w:before="0" w:after="0" w:line="240" w:lineRule="exact"/>
        <w:ind w:left="454" w:firstLine="0"/>
      </w:pPr>
    </w:p>
    <w:p>
      <w:pPr>
        <w:tabs>
          <w:tab w:val="left" w:pos="979"/>
        </w:tabs>
        <w:spacing w:before="0" w:after="0" w:line="228" w:lineRule="exact"/>
        <w:ind w:left="454" w:firstLine="0"/>
        <w:jc w:val="left"/>
      </w:pPr>
      <w:r>
        <w:rPr>
          <w:rFonts w:ascii="黑体" w:hAnsi="黑体" w:cs="黑体"/>
          <w:color w:val="000000"/>
          <w:spacing w:val="0"/>
          <w:w w:val="100"/>
          <w:position w:val="0"/>
          <w:sz w:val="21"/>
          <w:u w:val="none"/>
        </w:rPr>
        <w:t>5.4</w:t>
      </w:r>
      <w:r>
        <w:rPr>
          <w:rFonts w:cs="Calibri"/>
          <w:spacing w:val="0"/>
          <w:w w:val="100"/>
        </w:rPr>
        <w:tab/>
      </w:r>
      <w:r>
        <w:rPr>
          <w:rFonts w:ascii="黑体" w:eastAsia="黑体" w:hAnsi="黑体" w:cs="黑体"/>
          <w:color w:val="000000"/>
          <w:spacing w:val="0"/>
          <w:w w:val="100"/>
          <w:position w:val="0"/>
          <w:sz w:val="21"/>
          <w:u w:val="none"/>
        </w:rPr>
        <w:t>线圈支撑装置</w:t>
      </w:r>
    </w:p>
    <w:p>
      <w:pPr>
        <w:spacing w:before="0" w:after="0" w:line="240" w:lineRule="exact"/>
        <w:ind w:left="454" w:firstLine="0"/>
      </w:pPr>
    </w:p>
    <w:p>
      <w:pPr>
        <w:spacing w:before="0" w:after="0" w:line="228" w:lineRule="exact"/>
        <w:ind w:left="454" w:firstLine="420"/>
        <w:jc w:val="left"/>
      </w:pPr>
      <w:r>
        <w:rPr>
          <w:rFonts w:ascii="宋体" w:eastAsia="宋体" w:hAnsi="宋体" w:cs="宋体"/>
          <w:color w:val="000000"/>
          <w:spacing w:val="0"/>
          <w:w w:val="100"/>
          <w:position w:val="0"/>
          <w:sz w:val="21"/>
          <w:u w:val="none"/>
        </w:rPr>
        <w:t>按照制造商规定的方法进行试验，应符合</w:t>
      </w:r>
      <w:r>
        <w:rPr>
          <w:rFonts w:ascii="宋体" w:hAnsi="宋体" w:cs="宋体"/>
          <w:color w:val="000000"/>
          <w:spacing w:val="0"/>
          <w:w w:val="100"/>
          <w:position w:val="0"/>
          <w:sz w:val="21"/>
          <w:u w:val="none"/>
        </w:rPr>
        <w:t>4.3的要求。</w:t>
      </w:r>
    </w:p>
    <w:p>
      <w:pPr>
        <w:spacing w:before="0" w:after="0" w:line="240" w:lineRule="exact"/>
        <w:ind w:left="454" w:firstLine="420"/>
      </w:pPr>
    </w:p>
    <w:p>
      <w:pPr>
        <w:tabs>
          <w:tab w:val="left" w:pos="979"/>
        </w:tabs>
        <w:spacing w:before="0" w:after="0" w:line="228" w:lineRule="exact"/>
        <w:ind w:left="454" w:firstLine="0"/>
        <w:jc w:val="left"/>
      </w:pPr>
      <w:r>
        <w:rPr>
          <w:rFonts w:ascii="黑体" w:hAnsi="黑体" w:cs="黑体"/>
          <w:color w:val="000000"/>
          <w:spacing w:val="0"/>
          <w:w w:val="100"/>
          <w:position w:val="0"/>
          <w:sz w:val="21"/>
          <w:u w:val="none"/>
        </w:rPr>
        <w:t>5.5</w:t>
      </w:r>
      <w:r>
        <w:rPr>
          <w:rFonts w:cs="Calibri"/>
          <w:spacing w:val="0"/>
          <w:w w:val="100"/>
        </w:rPr>
        <w:tab/>
      </w:r>
      <w:r>
        <w:rPr>
          <w:rFonts w:ascii="黑体" w:eastAsia="黑体" w:hAnsi="黑体" w:cs="黑体"/>
          <w:color w:val="000000"/>
          <w:spacing w:val="0"/>
          <w:w w:val="100"/>
          <w:position w:val="0"/>
          <w:sz w:val="21"/>
          <w:u w:val="none"/>
        </w:rPr>
        <w:t>外部激光标记定位系统</w:t>
      </w:r>
    </w:p>
    <w:p>
      <w:pPr>
        <w:spacing w:before="0" w:after="0" w:line="240" w:lineRule="exact"/>
        <w:ind w:left="454" w:firstLine="0"/>
      </w:pPr>
    </w:p>
    <w:p>
      <w:pPr>
        <w:tabs>
          <w:tab w:val="left" w:pos="1188"/>
        </w:tabs>
        <w:spacing w:before="0" w:after="0" w:line="228" w:lineRule="exact"/>
        <w:ind w:left="454" w:firstLine="0"/>
        <w:jc w:val="left"/>
      </w:pPr>
      <w:r>
        <w:rPr>
          <w:rFonts w:ascii="黑体" w:hAnsi="黑体" w:cs="黑体"/>
          <w:color w:val="000000"/>
          <w:spacing w:val="0"/>
          <w:w w:val="100"/>
          <w:position w:val="0"/>
          <w:sz w:val="21"/>
          <w:u w:val="none"/>
        </w:rPr>
        <w:t>5.5.1</w:t>
      </w:r>
      <w:r>
        <w:rPr>
          <w:rFonts w:cs="Calibri"/>
          <w:spacing w:val="0"/>
          <w:w w:val="100"/>
        </w:rPr>
        <w:tab/>
      </w:r>
      <w:r>
        <w:rPr>
          <w:rFonts w:ascii="黑体" w:eastAsia="黑体" w:hAnsi="黑体" w:cs="黑体"/>
          <w:color w:val="000000"/>
          <w:spacing w:val="0"/>
          <w:w w:val="100"/>
          <w:position w:val="0"/>
          <w:sz w:val="21"/>
          <w:u w:val="none"/>
        </w:rPr>
        <w:t>外部激光定位标记系统与磁共振放疗模拟定位系统扫描平面一致性</w:t>
      </w:r>
    </w:p>
    <w:p>
      <w:pPr>
        <w:spacing w:before="0" w:after="0" w:line="240" w:lineRule="exact"/>
        <w:ind w:left="454" w:firstLine="0"/>
      </w:pPr>
    </w:p>
    <w:p>
      <w:pPr>
        <w:spacing w:before="0" w:after="0" w:line="228" w:lineRule="exact"/>
        <w:ind w:left="454" w:firstLine="420"/>
        <w:jc w:val="left"/>
      </w:pPr>
      <w:r>
        <w:rPr>
          <w:rFonts w:ascii="宋体" w:eastAsia="宋体" w:hAnsi="宋体" w:cs="宋体"/>
          <w:color w:val="000000"/>
          <w:spacing w:val="0"/>
          <w:w w:val="100"/>
          <w:position w:val="0"/>
          <w:sz w:val="21"/>
          <w:u w:val="none"/>
        </w:rPr>
        <w:t>按照外部激光定位标记系统制造商规定的方法进行试验，或者按照附录</w:t>
      </w:r>
      <w:r>
        <w:rPr>
          <w:rFonts w:ascii="宋体" w:hAnsi="宋体" w:cs="宋体"/>
          <w:color w:val="000000"/>
          <w:spacing w:val="0"/>
          <w:w w:val="100"/>
          <w:position w:val="0"/>
          <w:sz w:val="21"/>
          <w:u w:val="none"/>
        </w:rPr>
        <w:t>A</w:t>
      </w:r>
      <w:r>
        <w:rPr>
          <w:rFonts w:ascii="宋体" w:eastAsia="宋体" w:hAnsi="宋体" w:cs="宋体"/>
          <w:color w:val="000000"/>
          <w:spacing w:val="0"/>
          <w:w w:val="100"/>
          <w:position w:val="0"/>
          <w:sz w:val="21"/>
          <w:u w:val="none"/>
        </w:rPr>
        <w:t>描述的方法进行试验，应</w:t>
      </w:r>
    </w:p>
    <w:p>
      <w:pPr>
        <w:spacing w:before="0" w:after="0" w:line="312" w:lineRule="exact"/>
        <w:ind w:left="454" w:firstLine="0"/>
        <w:jc w:val="left"/>
      </w:pPr>
      <w:r>
        <w:rPr>
          <w:rFonts w:ascii="宋体" w:eastAsia="宋体" w:hAnsi="宋体" w:cs="宋体"/>
          <w:color w:val="000000"/>
          <w:spacing w:val="0"/>
          <w:w w:val="100"/>
          <w:position w:val="0"/>
          <w:sz w:val="21"/>
          <w:u w:val="none"/>
        </w:rPr>
        <w:t>符合</w:t>
      </w:r>
      <w:r>
        <w:rPr>
          <w:rFonts w:ascii="宋体" w:hAnsi="宋体" w:cs="宋体"/>
          <w:color w:val="000000"/>
          <w:spacing w:val="0"/>
          <w:w w:val="100"/>
          <w:position w:val="0"/>
          <w:sz w:val="21"/>
          <w:u w:val="none"/>
        </w:rPr>
        <w:t>4.4.1的要求。</w:t>
      </w:r>
    </w:p>
    <w:p>
      <w:pPr>
        <w:spacing w:before="0" w:after="0" w:line="240" w:lineRule="exact"/>
        <w:ind w:left="454" w:firstLine="0"/>
      </w:pPr>
    </w:p>
    <w:p>
      <w:pPr>
        <w:tabs>
          <w:tab w:val="left" w:pos="1188"/>
        </w:tabs>
        <w:spacing w:before="0" w:after="0" w:line="228" w:lineRule="exact"/>
        <w:ind w:left="454" w:firstLine="0"/>
        <w:jc w:val="left"/>
      </w:pPr>
      <w:r>
        <w:rPr>
          <w:rFonts w:ascii="黑体" w:hAnsi="黑体" w:cs="黑体"/>
          <w:color w:val="000000"/>
          <w:spacing w:val="0"/>
          <w:w w:val="100"/>
          <w:position w:val="0"/>
          <w:sz w:val="21"/>
          <w:u w:val="none"/>
        </w:rPr>
        <w:t>5.5.2</w:t>
      </w:r>
      <w:r>
        <w:rPr>
          <w:rFonts w:cs="Calibri"/>
          <w:spacing w:val="-3"/>
          <w:w w:val="100"/>
        </w:rPr>
        <w:tab/>
      </w:r>
      <w:r>
        <w:rPr>
          <w:rFonts w:ascii="黑体" w:eastAsia="黑体" w:hAnsi="黑体" w:cs="黑体"/>
          <w:color w:val="000000"/>
          <w:spacing w:val="0"/>
          <w:w w:val="100"/>
          <w:position w:val="0"/>
          <w:sz w:val="21"/>
          <w:u w:val="none"/>
        </w:rPr>
        <w:t>外部激光定位标记系统移动准确性</w:t>
      </w:r>
    </w:p>
    <w:p>
      <w:pPr>
        <w:spacing w:before="0" w:after="0" w:line="240" w:lineRule="exact"/>
        <w:ind w:left="454" w:firstLine="0"/>
      </w:pPr>
    </w:p>
    <w:p>
      <w:pPr>
        <w:spacing w:before="0" w:after="0" w:line="229" w:lineRule="exact"/>
        <w:ind w:left="454" w:firstLine="420"/>
        <w:jc w:val="left"/>
      </w:pPr>
      <w:r>
        <w:rPr>
          <w:rFonts w:ascii="宋体" w:hAnsi="宋体" w:cs="宋体"/>
          <w:color w:val="000000"/>
          <w:spacing w:val="0"/>
          <w:w w:val="100"/>
          <w:position w:val="0"/>
          <w:sz w:val="21"/>
          <w:u w:val="none"/>
        </w:rPr>
        <w:t>对每可移动外部激光定位标记系统，沿轴向、冠状面方向、矢状面方向分别移动±10mm、±50mm、</w:t>
      </w:r>
    </w:p>
    <w:p>
      <w:pPr>
        <w:spacing w:before="0" w:after="0" w:line="312" w:lineRule="exact"/>
        <w:ind w:left="454" w:firstLine="0"/>
        <w:jc w:val="left"/>
      </w:pPr>
      <w:r>
        <w:rPr>
          <w:rFonts w:ascii="宋体" w:hAnsi="宋体" w:cs="宋体"/>
          <w:color w:val="000000"/>
          <w:spacing w:val="0"/>
          <w:w w:val="100"/>
          <w:position w:val="0"/>
          <w:sz w:val="21"/>
          <w:u w:val="none"/>
        </w:rPr>
        <w:t>±100mm</w:t>
      </w:r>
      <w:r>
        <w:rPr>
          <w:rFonts w:ascii="宋体" w:eastAsia="宋体" w:hAnsi="宋体" w:cs="宋体"/>
          <w:color w:val="000000"/>
          <w:spacing w:val="0"/>
          <w:w w:val="100"/>
          <w:position w:val="0"/>
          <w:sz w:val="21"/>
          <w:u w:val="none"/>
        </w:rPr>
        <w:t>，测量移动距离，记录测量值与预置值的偏差，应符合</w:t>
      </w:r>
      <w:r>
        <w:rPr>
          <w:rFonts w:ascii="宋体" w:hAnsi="宋体" w:cs="宋体"/>
          <w:color w:val="000000"/>
          <w:spacing w:val="0"/>
          <w:w w:val="100"/>
          <w:position w:val="0"/>
          <w:sz w:val="21"/>
          <w:u w:val="none"/>
        </w:rPr>
        <w:t>4.4.2的要求。</w:t>
      </w:r>
    </w:p>
    <w:p>
      <w:pPr>
        <w:spacing w:before="0" w:after="0" w:line="240" w:lineRule="exact"/>
        <w:ind w:left="454" w:firstLine="0"/>
      </w:pPr>
    </w:p>
    <w:p>
      <w:pPr>
        <w:tabs>
          <w:tab w:val="left" w:pos="979"/>
        </w:tabs>
        <w:spacing w:before="0" w:after="0" w:line="228" w:lineRule="exact"/>
        <w:ind w:left="454" w:firstLine="0"/>
        <w:jc w:val="left"/>
      </w:pPr>
      <w:r>
        <w:rPr>
          <w:rFonts w:ascii="黑体" w:hAnsi="黑体" w:cs="黑体"/>
          <w:color w:val="000000"/>
          <w:spacing w:val="0"/>
          <w:w w:val="100"/>
          <w:position w:val="0"/>
          <w:sz w:val="21"/>
          <w:u w:val="none"/>
        </w:rPr>
        <w:t>5.6</w:t>
      </w:r>
      <w:r>
        <w:rPr>
          <w:rFonts w:cs="Calibri"/>
          <w:spacing w:val="0"/>
          <w:w w:val="100"/>
        </w:rPr>
        <w:tab/>
      </w:r>
      <w:r>
        <w:rPr>
          <w:rFonts w:ascii="黑体" w:eastAsia="黑体" w:hAnsi="黑体" w:cs="黑体"/>
          <w:color w:val="000000"/>
          <w:spacing w:val="0"/>
          <w:w w:val="100"/>
          <w:position w:val="0"/>
          <w:sz w:val="21"/>
          <w:u w:val="none"/>
        </w:rPr>
        <w:t>图像质量要求</w:t>
      </w:r>
    </w:p>
    <w:p>
      <w:pPr>
        <w:spacing w:before="0" w:after="0" w:line="240" w:lineRule="exact"/>
        <w:ind w:left="454" w:firstLine="0"/>
      </w:pPr>
    </w:p>
    <w:p>
      <w:pPr>
        <w:tabs>
          <w:tab w:val="left" w:pos="1188"/>
        </w:tabs>
        <w:spacing w:before="0" w:after="0" w:line="228" w:lineRule="exact"/>
        <w:ind w:left="454" w:firstLine="0"/>
        <w:jc w:val="left"/>
      </w:pPr>
      <w:r>
        <w:rPr>
          <w:rFonts w:ascii="黑体" w:hAnsi="黑体" w:cs="黑体"/>
          <w:color w:val="000000"/>
          <w:spacing w:val="0"/>
          <w:w w:val="100"/>
          <w:position w:val="0"/>
          <w:sz w:val="21"/>
          <w:u w:val="none"/>
        </w:rPr>
        <w:t>5.6.1</w:t>
      </w:r>
      <w:r>
        <w:rPr>
          <w:rFonts w:cs="Calibri"/>
          <w:spacing w:val="0"/>
          <w:w w:val="100"/>
        </w:rPr>
        <w:tab/>
      </w:r>
      <w:r>
        <w:rPr>
          <w:rFonts w:ascii="黑体" w:eastAsia="黑体" w:hAnsi="黑体" w:cs="黑体"/>
          <w:color w:val="000000"/>
          <w:spacing w:val="0"/>
          <w:w w:val="100"/>
          <w:position w:val="0"/>
          <w:sz w:val="21"/>
          <w:u w:val="none"/>
        </w:rPr>
        <w:t>几何畸变</w:t>
      </w:r>
    </w:p>
    <w:p>
      <w:pPr>
        <w:spacing w:before="0" w:after="0" w:line="240" w:lineRule="exact"/>
        <w:ind w:left="454" w:firstLine="0"/>
      </w:pPr>
    </w:p>
    <w:p>
      <w:pPr>
        <w:spacing w:before="0" w:after="0" w:line="228" w:lineRule="exact"/>
        <w:ind w:left="454" w:firstLine="420"/>
        <w:jc w:val="left"/>
      </w:pPr>
      <w:r>
        <w:rPr>
          <w:rFonts w:ascii="宋体" w:eastAsia="宋体" w:hAnsi="宋体" w:cs="宋体"/>
          <w:color w:val="000000"/>
          <w:spacing w:val="0"/>
          <w:w w:val="100"/>
          <w:position w:val="0"/>
          <w:sz w:val="21"/>
          <w:u w:val="none"/>
        </w:rPr>
        <w:t>使用可以覆盖最大视野（</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FOV</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）的模体进行试验，对于</w:t>
      </w:r>
      <w:r>
        <w:rPr>
          <w:rFonts w:ascii="宋体" w:hAnsi="宋体" w:cs="宋体"/>
          <w:color w:val="000000"/>
          <w:spacing w:val="0"/>
          <w:w w:val="100"/>
          <w:position w:val="0"/>
          <w:sz w:val="21"/>
          <w:u w:val="none"/>
        </w:rPr>
        <w:t>20cm</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DSV</w:t>
      </w:r>
      <w:r>
        <w:rPr>
          <w:rFonts w:ascii="宋体" w:eastAsia="宋体" w:hAnsi="宋体" w:cs="宋体"/>
          <w:color w:val="000000"/>
          <w:spacing w:val="0"/>
          <w:w w:val="100"/>
          <w:position w:val="0"/>
          <w:sz w:val="21"/>
          <w:u w:val="none"/>
        </w:rPr>
        <w:t>，可使用附录</w:t>
      </w:r>
      <w:r>
        <w:rPr>
          <w:rFonts w:ascii="宋体" w:hAnsi="宋体" w:cs="宋体"/>
          <w:color w:val="000000"/>
          <w:spacing w:val="0"/>
          <w:w w:val="100"/>
          <w:position w:val="0"/>
          <w:sz w:val="21"/>
          <w:u w:val="none"/>
        </w:rPr>
        <w:t>B</w:t>
      </w:r>
      <w:r>
        <w:rPr>
          <w:rFonts w:ascii="宋体" w:eastAsia="宋体" w:hAnsi="宋体" w:cs="宋体"/>
          <w:color w:val="000000"/>
          <w:spacing w:val="0"/>
          <w:w w:val="100"/>
          <w:position w:val="0"/>
          <w:sz w:val="21"/>
          <w:u w:val="none"/>
        </w:rPr>
        <w:t>中的</w:t>
      </w:r>
      <w:r>
        <w:rPr>
          <w:rFonts w:ascii="宋体" w:hAnsi="宋体" w:cs="宋体"/>
          <w:color w:val="000000"/>
          <w:spacing w:val="0"/>
          <w:w w:val="100"/>
          <w:position w:val="0"/>
          <w:sz w:val="21"/>
          <w:u w:val="none"/>
        </w:rPr>
        <w:t>ACR</w:t>
      </w:r>
      <w:r>
        <w:rPr>
          <w:rFonts w:ascii="宋体" w:eastAsia="宋体" w:hAnsi="宋体" w:cs="宋体"/>
          <w:color w:val="000000"/>
          <w:spacing w:val="0"/>
          <w:w w:val="100"/>
          <w:position w:val="0"/>
          <w:sz w:val="21"/>
          <w:u w:val="none"/>
        </w:rPr>
        <w:t>模体进行</w:t>
      </w:r>
    </w:p>
    <w:p>
      <w:pPr>
        <w:spacing w:before="0" w:after="0" w:line="312" w:lineRule="exact"/>
        <w:ind w:left="454" w:firstLine="0"/>
        <w:jc w:val="left"/>
      </w:pPr>
      <w:r>
        <w:rPr>
          <w:rFonts w:ascii="宋体" w:eastAsia="宋体" w:hAnsi="宋体" w:cs="宋体"/>
          <w:color w:val="000000"/>
          <w:spacing w:val="-5"/>
          <w:w w:val="100"/>
          <w:position w:val="0"/>
          <w:sz w:val="21"/>
          <w:u w:val="none"/>
        </w:rPr>
        <w:t>试验，按照附录</w:t>
      </w:r>
      <w:r>
        <w:rPr>
          <w:rFonts w:ascii="宋体" w:hAnsi="宋体" w:cs="宋体"/>
          <w:color w:val="000000"/>
          <w:spacing w:val="0"/>
          <w:w w:val="100"/>
          <w:position w:val="0"/>
          <w:sz w:val="21"/>
          <w:u w:val="none"/>
        </w:rPr>
        <w:t>B</w:t>
      </w:r>
      <w:r>
        <w:rPr>
          <w:rFonts w:ascii="宋体" w:hAnsi="宋体" w:cs="宋体"/>
          <w:color w:val="000000"/>
          <w:spacing w:val="-5"/>
          <w:w w:val="100"/>
          <w:position w:val="0"/>
          <w:sz w:val="21"/>
          <w:u w:val="none"/>
        </w:rPr>
        <w:t>中描述的扫描方案进行。为降低窗宽（</w:t>
      </w:r>
      <w:r>
        <w:rPr>
          <w:rFonts w:ascii="宋体" w:hAnsi="宋体" w:cs="宋体"/>
          <w:color w:val="000000"/>
          <w:spacing w:val="0"/>
          <w:w w:val="100"/>
          <w:position w:val="0"/>
          <w:sz w:val="21"/>
          <w:u w:val="none"/>
        </w:rPr>
        <w:t>WW</w:t>
      </w:r>
      <w:r>
        <w:rPr>
          <w:rFonts w:ascii="宋体" w:hAnsi="宋体" w:cs="宋体"/>
          <w:color w:val="000000"/>
          <w:spacing w:val="-23"/>
          <w:w w:val="100"/>
          <w:position w:val="0"/>
          <w:sz w:val="21"/>
          <w:u w:val="none"/>
        </w:rPr>
        <w:t>）、窗位（</w:t>
      </w:r>
      <w:r>
        <w:rPr>
          <w:rFonts w:ascii="宋体" w:hAnsi="宋体" w:cs="宋体"/>
          <w:color w:val="000000"/>
          <w:spacing w:val="0"/>
          <w:w w:val="100"/>
          <w:position w:val="0"/>
          <w:sz w:val="21"/>
          <w:u w:val="none"/>
        </w:rPr>
        <w:t>WL</w:t>
      </w:r>
      <w:r>
        <w:rPr>
          <w:rFonts w:ascii="宋体" w:eastAsia="宋体" w:hAnsi="宋体" w:cs="宋体"/>
          <w:color w:val="000000"/>
          <w:spacing w:val="-7"/>
          <w:w w:val="100"/>
          <w:position w:val="0"/>
          <w:sz w:val="21"/>
          <w:u w:val="none"/>
        </w:rPr>
        <w:t>）对测量精度的影响：设定</w:t>
      </w:r>
      <w:r>
        <w:rPr>
          <w:rFonts w:ascii="宋体" w:hAnsi="宋体" w:cs="宋体"/>
          <w:color w:val="000000"/>
          <w:spacing w:val="0"/>
          <w:w w:val="100"/>
          <w:position w:val="0"/>
          <w:sz w:val="21"/>
          <w:u w:val="none"/>
        </w:rPr>
        <w:t>WW=0</w:t>
      </w:r>
      <w:r>
        <w:rPr>
          <w:rFonts w:ascii="宋体" w:eastAsia="宋体" w:hAnsi="宋体" w:cs="宋体"/>
          <w:color w:val="000000"/>
          <w:spacing w:val="0"/>
          <w:w w:val="100"/>
          <w:position w:val="0"/>
          <w:sz w:val="21"/>
          <w:u w:val="none"/>
        </w:rPr>
        <w:t>，</w:t>
      </w:r>
    </w:p>
    <w:p>
      <w:pPr>
        <w:spacing w:before="0" w:after="0" w:line="312" w:lineRule="exact"/>
        <w:ind w:left="454" w:firstLine="0"/>
        <w:jc w:val="left"/>
      </w:pPr>
      <w:r>
        <w:rPr>
          <w:rFonts w:ascii="宋体" w:eastAsia="宋体" w:hAnsi="宋体" w:cs="宋体"/>
          <w:color w:val="000000"/>
          <w:spacing w:val="0"/>
          <w:w w:val="100"/>
          <w:position w:val="0"/>
          <w:sz w:val="21"/>
          <w:u w:val="none"/>
        </w:rPr>
        <w:t>调节</w:t>
      </w:r>
      <w:r>
        <w:rPr>
          <w:rFonts w:ascii="宋体" w:hAnsi="宋体" w:cs="宋体"/>
          <w:color w:val="000000"/>
          <w:spacing w:val="0"/>
          <w:w w:val="100"/>
          <w:position w:val="0"/>
          <w:sz w:val="21"/>
          <w:u w:val="none"/>
        </w:rPr>
        <w:t>WL</w:t>
      </w:r>
      <w:r>
        <w:rPr>
          <w:rFonts w:ascii="宋体" w:eastAsia="宋体" w:hAnsi="宋体" w:cs="宋体"/>
          <w:color w:val="000000"/>
          <w:spacing w:val="0"/>
          <w:w w:val="100"/>
          <w:position w:val="0"/>
          <w:sz w:val="21"/>
          <w:u w:val="none"/>
        </w:rPr>
        <w:t>至只有液体部分呈白色，此时</w:t>
      </w:r>
      <w:r>
        <w:rPr>
          <w:rFonts w:ascii="宋体" w:hAnsi="宋体" w:cs="宋体"/>
          <w:color w:val="000000"/>
          <w:spacing w:val="0"/>
          <w:w w:val="100"/>
          <w:position w:val="0"/>
          <w:sz w:val="21"/>
          <w:u w:val="none"/>
        </w:rPr>
        <w:t>WL=a</w:t>
      </w:r>
      <w:r>
        <w:rPr>
          <w:rFonts w:ascii="宋体" w:eastAsia="宋体" w:hAnsi="宋体" w:cs="宋体"/>
          <w:color w:val="000000"/>
          <w:spacing w:val="0"/>
          <w:w w:val="100"/>
          <w:position w:val="0"/>
          <w:sz w:val="21"/>
          <w:u w:val="none"/>
        </w:rPr>
        <w:t>；调节</w:t>
      </w:r>
      <w:r>
        <w:rPr>
          <w:rFonts w:ascii="宋体" w:hAnsi="宋体" w:cs="宋体"/>
          <w:color w:val="000000"/>
          <w:spacing w:val="0"/>
          <w:w w:val="100"/>
          <w:position w:val="0"/>
          <w:sz w:val="21"/>
          <w:u w:val="none"/>
        </w:rPr>
        <w:t>WL</w:t>
      </w:r>
      <w:r>
        <w:rPr>
          <w:rFonts w:ascii="宋体" w:eastAsia="宋体" w:hAnsi="宋体" w:cs="宋体"/>
          <w:color w:val="000000"/>
          <w:spacing w:val="0"/>
          <w:w w:val="100"/>
          <w:position w:val="0"/>
          <w:sz w:val="21"/>
          <w:u w:val="none"/>
        </w:rPr>
        <w:t>至一半液体呈白色，此时</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WL=b</w:t>
      </w:r>
      <w:r>
        <w:rPr>
          <w:rFonts w:ascii="宋体" w:eastAsia="宋体" w:hAnsi="宋体" w:cs="宋体"/>
          <w:color w:val="000000"/>
          <w:spacing w:val="0"/>
          <w:w w:val="100"/>
          <w:position w:val="0"/>
          <w:sz w:val="21"/>
          <w:u w:val="none"/>
        </w:rPr>
        <w:t>；设定</w:t>
      </w:r>
      <w:r>
        <w:rPr>
          <w:rFonts w:ascii="宋体" w:hAnsi="宋体" w:cs="宋体"/>
          <w:color w:val="000000"/>
          <w:spacing w:val="0"/>
          <w:w w:val="100"/>
          <w:position w:val="0"/>
          <w:sz w:val="21"/>
          <w:u w:val="none"/>
        </w:rPr>
        <w:t>WW=b</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WL=a/2</w:t>
      </w:r>
    </w:p>
    <w:p>
      <w:pPr>
        <w:spacing w:before="0" w:after="0" w:line="240" w:lineRule="exact"/>
        <w:ind w:left="454" w:firstLine="0"/>
      </w:pPr>
    </w:p>
    <w:p>
      <w:pPr>
        <w:spacing w:before="0" w:after="0" w:line="240" w:lineRule="exact"/>
        <w:ind w:left="454" w:firstLine="0"/>
      </w:pPr>
    </w:p>
    <w:p>
      <w:pPr>
        <w:spacing w:before="0" w:after="0" w:line="387" w:lineRule="exact"/>
        <w:ind w:left="454" w:firstLine="9066"/>
        <w:jc w:val="left"/>
        <w:sectPr>
          <w:type w:val="continuous"/>
          <w:pgSz w:w="11906" w:h="16838"/>
          <w:pgMar w:top="1101" w:right="605" w:bottom="861" w:left="965" w:header="0" w:footer="0" w:gutter="0"/>
          <w:pgNumType w:start="18"/>
          <w:cols w:num="1" w:space="720"/>
        </w:sectPr>
      </w:pPr>
      <w:r>
        <w:rPr>
          <w:rFonts w:ascii="宋体" w:hAnsi="宋体" w:cs="宋体"/>
          <w:color w:val="000000"/>
          <w:spacing w:val="-1"/>
          <w:w w:val="100"/>
          <w:position w:val="0"/>
          <w:sz w:val="18"/>
          <w:u w:val="none"/>
        </w:rPr>
        <w:t>4</w:t>
      </w:r>
    </w:p>
    <w:p>
      <w:pPr>
        <w:spacing w:before="0" w:after="0" w:line="347" w:lineRule="exact"/>
      </w:pPr>
      <w:bookmarkStart w:id="8" w:name="9"/>
      <w:bookmarkEnd w:id="8"/>
    </w:p>
    <w:p>
      <w:pPr>
        <w:widowControl/>
        <w:jc w:val="left"/>
        <w:sectPr>
          <w:type w:val="continuous"/>
          <w:pgSz w:w="11906" w:h="16839"/>
          <w:pgMar w:top="1101" w:right="708" w:bottom="861" w:left="1068" w:header="0" w:footer="0" w:gutter="0"/>
          <w:pgNumType w:start="19"/>
          <w:cols w:num="1" w:space="720"/>
          <w:docGrid w:type="lines" w:linePitch="312" w:charSpace="0"/>
        </w:sectPr>
      </w:pPr>
    </w:p>
    <w:p>
      <w:pPr>
        <w:spacing w:before="0" w:after="0" w:line="211" w:lineRule="exact"/>
        <w:ind w:left="351" w:firstLine="7569"/>
        <w:jc w:val="left"/>
      </w:pPr>
      <w:r>
        <w:pict>
          <v:shape id="_x0000_s2169" o:spid="_x0000_s1144" type="#_x0000_t202" style="width:68.2pt;height:39.55pt;margin-top:579pt;margin-left:93.45pt;mso-height-relative:page;mso-position-horizontal-relative:page;mso-position-vertical-relative:page;mso-width-relative:page;position:absolute;z-index:-2515343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70" o:spid="_x0000_s1145" type="#_x0000_t202" style="width:76.6pt;height:30.9pt;margin-top:553.1pt;margin-left:127.05pt;mso-height-relative:page;mso-position-horizontal-relative:page;mso-position-vertical-relative:page;mso-width-relative:page;position:absolute;z-index:-25153331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71" o:spid="_x0000_s1146" type="#_x0000_t202" style="width:68.2pt;height:39.55pt;margin-top:648.1pt;margin-left:26.25pt;mso-height-relative:page;mso-position-horizontal-relative:page;mso-position-vertical-relative:page;mso-width-relative:page;position:absolute;z-index:-2515322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72" o:spid="_x0000_s1147" type="#_x0000_t202" style="width:68.2pt;height:39.55pt;margin-top:613.55pt;margin-left:59.85pt;mso-height-relative:page;mso-position-horizontal-relative:page;mso-position-vertical-relative:page;mso-width-relative:page;position:absolute;z-index:-2515312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73" o:spid="_x0000_s1148" type="#_x0000_t202" style="width:85pt;height:39.55pt;margin-top:518.5pt;margin-left:152.25pt;mso-height-relative:page;mso-position-horizontal-relative:page;mso-position-vertical-relative:page;mso-width-relative:page;position:absolute;z-index:-2515302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74" o:spid="_x0000_s1149" type="#_x0000_t202" style="width:85pt;height:39.55pt;margin-top:483.95pt;margin-left:185.85pt;mso-height-relative:page;mso-position-horizontal-relative:page;mso-position-vertical-relative:page;mso-width-relative:page;position:absolute;z-index:-2515292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75" o:spid="_x0000_s1150" type="#_x0000_t202" style="width:85pt;height:39.55pt;margin-top:449.4pt;margin-left:219.45pt;mso-height-relative:page;mso-position-horizontal-relative:page;mso-position-vertical-relative:page;mso-width-relative:page;position:absolute;z-index:-2515281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76" o:spid="_x0000_s1151" type="#_x0000_t202" style="width:85pt;height:39.55pt;margin-top:414.85pt;margin-left:253.05pt;mso-height-relative:page;mso-position-horizontal-relative:page;mso-position-vertical-relative:page;mso-width-relative:page;position:absolute;z-index:-251527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77" o:spid="_x0000_s1152" type="#_x0000_t202" style="width:85pt;height:39.55pt;margin-top:380.3pt;margin-left:286.65pt;mso-height-relative:page;mso-position-horizontal-relative:page;mso-position-vertical-relative:page;mso-width-relative:page;position:absolute;z-index:-251526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78" o:spid="_x0000_s1153" type="#_x0000_t202" style="width:85pt;height:39.55pt;margin-top:345.7pt;margin-left:320.25pt;mso-height-relative:page;mso-position-horizontal-relative:page;mso-position-vertical-relative:page;mso-width-relative:page;position:absolute;z-index:-251525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79" o:spid="_x0000_s1154" type="#_x0000_t202" style="width:76.6pt;height:48.2pt;margin-top:302.5pt;margin-left:353.85pt;mso-height-relative:page;mso-position-horizontal-relative:page;mso-position-vertical-relative:page;mso-width-relative:page;position:absolute;z-index:-2515240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80" o:spid="_x0000_s1155" type="#_x0000_t202" style="width:68.2pt;height:39.55pt;margin-top:267.95pt;margin-left:395.85pt;mso-height-relative:page;mso-position-horizontal-relative:page;mso-position-vertical-relative:page;mso-width-relative:page;position:absolute;z-index:-251523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81" o:spid="_x0000_s1156" type="#_x0000_t202" style="width:68.2pt;height:39.55pt;margin-top:233.4pt;margin-left:429.45pt;mso-height-relative:page;mso-position-horizontal-relative:page;mso-position-vertical-relative:page;mso-width-relative:page;position:absolute;z-index:-251522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82" o:spid="_x0000_s1157" type="#_x0000_t202" style="width:68.2pt;height:39.55pt;margin-top:198.85pt;margin-left:463.05pt;mso-height-relative:page;mso-position-horizontal-relative:page;mso-position-vertical-relative:page;mso-width-relative:page;position:absolute;z-index:-251521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133" o:spid="_x0000_s1158" type="#_x0000_t75" style="width:201pt;height:198pt;margin-top:129pt;margin-left:215pt;mso-height-relative:page;mso-position-horizontal-relative:page;mso-position-vertical-relative:page;mso-width-relative:page;position:absolute;z-index:-251536384" coordsize="21600,21600" filled="f">
            <v:imagedata r:id="rId5" o:title=""/>
            <o:lock v:ext="edit" aspectratio="t"/>
          </v:shape>
        </w:pict>
      </w:r>
      <w:r>
        <w:pict>
          <v:shape id="imagerId134" o:spid="_x0000_s1159" type="#_x0000_t75" style="width:206pt;height:198pt;margin-top:363pt;margin-left:212pt;mso-height-relative:page;mso-position-horizontal-relative:page;mso-position-vertical-relative:page;mso-width-relative:page;position:absolute;z-index:-251535360" coordsize="21600,21600" filled="f">
            <v:imagedata r:id="rId6" o:title=""/>
            <o:lock v:ext="edit" aspectratio="t"/>
          </v:shape>
        </w:pict>
      </w:r>
      <w:r>
        <w:rPr>
          <w:rFonts w:ascii="黑体" w:hAnsi="黑体" w:cs="黑体"/>
          <w:color w:val="000000"/>
          <w:spacing w:val="0"/>
          <w:w w:val="100"/>
          <w:position w:val="0"/>
          <w:sz w:val="21"/>
          <w:u w:val="none"/>
        </w:rPr>
        <w:t>T/ZMDS</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10018-2023</w:t>
      </w:r>
    </w:p>
    <w:p>
      <w:pPr>
        <w:spacing w:before="0" w:after="0" w:line="240" w:lineRule="exact"/>
        <w:ind w:left="351" w:firstLine="7569"/>
      </w:pPr>
    </w:p>
    <w:p>
      <w:pPr>
        <w:spacing w:before="0" w:after="0" w:line="274" w:lineRule="exact"/>
        <w:ind w:left="351" w:firstLine="0"/>
        <w:jc w:val="left"/>
      </w:pPr>
      <w:r>
        <w:rPr>
          <w:rFonts w:ascii="宋体" w:hAnsi="宋体" w:cs="宋体"/>
          <w:color w:val="000000"/>
          <w:spacing w:val="-1"/>
          <w:w w:val="100"/>
          <w:position w:val="0"/>
          <w:sz w:val="21"/>
          <w:u w:val="none"/>
        </w:rPr>
        <w:t>后测量。分别选择矢状面定位图像及第</w:t>
      </w:r>
      <w:r>
        <w:rPr>
          <w:rFonts w:ascii="宋体" w:hAnsi="宋体" w:cs="宋体"/>
          <w:color w:val="000000"/>
          <w:spacing w:val="0"/>
          <w:w w:val="100"/>
          <w:position w:val="0"/>
          <w:sz w:val="21"/>
          <w:u w:val="none"/>
        </w:rPr>
        <w:t>1、5</w:t>
      </w:r>
      <w:r>
        <w:rPr>
          <w:rFonts w:ascii="宋体" w:eastAsia="宋体" w:hAnsi="宋体" w:cs="宋体"/>
          <w:color w:val="000000"/>
          <w:spacing w:val="0"/>
          <w:w w:val="100"/>
          <w:position w:val="0"/>
          <w:sz w:val="21"/>
          <w:u w:val="none"/>
        </w:rPr>
        <w:t>层轴位</w:t>
      </w:r>
      <w:r>
        <w:rPr>
          <w:rFonts w:ascii="宋体" w:hAnsi="宋体" w:cs="宋体"/>
          <w:color w:val="000000"/>
          <w:spacing w:val="0"/>
          <w:w w:val="100"/>
          <w:position w:val="0"/>
          <w:sz w:val="21"/>
          <w:u w:val="none"/>
        </w:rPr>
        <w:t>T</w:t>
      </w:r>
      <w:r>
        <w:rPr>
          <w:rFonts w:ascii="宋体" w:hAnsi="宋体" w:cs="宋体"/>
          <w:color w:val="000000"/>
          <w:spacing w:val="0"/>
          <w:w w:val="100"/>
          <w:position w:val="0"/>
          <w:sz w:val="11"/>
          <w:u w:val="none"/>
        </w:rPr>
        <w:t>1</w:t>
      </w:r>
      <w:r>
        <w:rPr>
          <w:rFonts w:ascii="宋体" w:eastAsia="宋体" w:hAnsi="宋体" w:cs="宋体"/>
          <w:color w:val="000000"/>
          <w:spacing w:val="-1"/>
          <w:w w:val="100"/>
          <w:position w:val="0"/>
          <w:sz w:val="21"/>
          <w:u w:val="none"/>
        </w:rPr>
        <w:t>加权图像，采用软件自带测量工具对各要求距离进</w:t>
      </w:r>
    </w:p>
    <w:p>
      <w:pPr>
        <w:spacing w:before="0" w:after="0" w:line="312" w:lineRule="exact"/>
        <w:ind w:left="351" w:firstLine="0"/>
        <w:jc w:val="left"/>
      </w:pPr>
      <w:r>
        <w:rPr>
          <w:rFonts w:ascii="宋体" w:eastAsia="宋体" w:hAnsi="宋体" w:cs="宋体"/>
          <w:color w:val="000000"/>
          <w:spacing w:val="0"/>
          <w:w w:val="100"/>
          <w:position w:val="0"/>
          <w:sz w:val="21"/>
          <w:u w:val="none"/>
        </w:rPr>
        <w:t>行测量分析（基准值分别为：头脚方向为</w:t>
      </w:r>
      <w:r>
        <w:rPr>
          <w:rFonts w:ascii="宋体" w:hAnsi="宋体" w:cs="宋体"/>
          <w:color w:val="000000"/>
          <w:spacing w:val="0"/>
          <w:w w:val="100"/>
          <w:position w:val="0"/>
          <w:sz w:val="21"/>
          <w:u w:val="none"/>
        </w:rPr>
        <w:t>148</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mm</w:t>
      </w:r>
      <w:r>
        <w:rPr>
          <w:rFonts w:ascii="宋体" w:eastAsia="宋体" w:hAnsi="宋体" w:cs="宋体"/>
          <w:color w:val="000000"/>
          <w:spacing w:val="0"/>
          <w:w w:val="100"/>
          <w:position w:val="0"/>
          <w:sz w:val="21"/>
          <w:u w:val="none"/>
        </w:rPr>
        <w:t>；模体直径为</w:t>
      </w:r>
      <w:r>
        <w:rPr>
          <w:rFonts w:ascii="宋体" w:hAnsi="宋体" w:cs="宋体"/>
          <w:color w:val="000000"/>
          <w:spacing w:val="0"/>
          <w:w w:val="100"/>
          <w:position w:val="0"/>
          <w:sz w:val="21"/>
          <w:u w:val="none"/>
        </w:rPr>
        <w:t>190</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mm</w:t>
      </w:r>
      <w:r>
        <w:rPr>
          <w:rFonts w:ascii="宋体" w:eastAsia="宋体" w:hAnsi="宋体" w:cs="宋体"/>
          <w:color w:val="000000"/>
          <w:spacing w:val="0"/>
          <w:w w:val="100"/>
          <w:position w:val="0"/>
          <w:sz w:val="21"/>
          <w:u w:val="none"/>
        </w:rPr>
        <w:t>），如图</w:t>
      </w:r>
      <w:r>
        <w:rPr>
          <w:rFonts w:ascii="宋体" w:hAnsi="宋体" w:cs="宋体"/>
          <w:color w:val="000000"/>
          <w:spacing w:val="0"/>
          <w:w w:val="100"/>
          <w:position w:val="0"/>
          <w:sz w:val="21"/>
          <w:u w:val="none"/>
        </w:rPr>
        <w:t>1</w:t>
      </w:r>
      <w:r>
        <w:rPr>
          <w:rFonts w:ascii="宋体" w:hAnsi="宋体" w:cs="宋体"/>
          <w:color w:val="000000"/>
          <w:spacing w:val="-1"/>
          <w:w w:val="100"/>
          <w:position w:val="0"/>
          <w:sz w:val="21"/>
          <w:u w:val="none"/>
        </w:rPr>
        <w:t>、图</w:t>
      </w:r>
      <w:r>
        <w:rPr>
          <w:rFonts w:ascii="宋体" w:hAnsi="宋体" w:cs="宋体"/>
          <w:color w:val="000000"/>
          <w:spacing w:val="0"/>
          <w:w w:val="100"/>
          <w:position w:val="0"/>
          <w:sz w:val="21"/>
          <w:u w:val="none"/>
        </w:rPr>
        <w:t>2所示。</w:t>
      </w:r>
    </w:p>
    <w:p>
      <w:pPr>
        <w:widowControl/>
        <w:jc w:val="left"/>
        <w:sectPr>
          <w:type w:val="continuous"/>
          <w:pgSz w:w="11906" w:h="16839"/>
          <w:pgMar w:top="1101" w:right="708" w:bottom="861" w:left="1068" w:header="0" w:footer="0" w:gutter="0"/>
          <w:pgNumType w:start="20"/>
          <w:cols w:num="1" w:space="708" w:equalWidth="0">
            <w:col w:w="10130" w:space="0"/>
          </w:cols>
          <w:docGrid w:type="lines" w:linePitch="312" w:charSpace="0"/>
        </w:sectPr>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473" w:lineRule="exact"/>
        <w:ind w:left="351" w:firstLine="0"/>
      </w:pPr>
    </w:p>
    <w:p>
      <w:pPr>
        <w:widowControl/>
        <w:jc w:val="left"/>
        <w:sectPr>
          <w:type w:val="continuous"/>
          <w:pgSz w:w="11906" w:h="16839"/>
          <w:pgMar w:top="1101" w:right="708" w:bottom="861" w:left="1068" w:header="0" w:footer="0" w:gutter="0"/>
          <w:pgNumType w:start="21"/>
          <w:cols w:num="1" w:space="720"/>
          <w:docGrid w:type="lines" w:linePitch="312" w:charSpace="0"/>
        </w:sectPr>
      </w:pPr>
    </w:p>
    <w:p>
      <w:pPr>
        <w:tabs>
          <w:tab w:val="left" w:pos="3608"/>
        </w:tabs>
        <w:spacing w:before="0" w:after="0" w:line="211" w:lineRule="exact"/>
        <w:ind w:left="3082" w:firstLine="0"/>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1</w:t>
      </w:r>
      <w:r>
        <w:rPr>
          <w:rFonts w:cs="Calibri"/>
          <w:spacing w:val="-1"/>
          <w:w w:val="100"/>
        </w:rPr>
        <w:tab/>
      </w:r>
      <w:r>
        <w:rPr>
          <w:rFonts w:ascii="黑体" w:eastAsia="黑体" w:hAnsi="黑体" w:cs="黑体"/>
          <w:color w:val="000000"/>
          <w:spacing w:val="0"/>
          <w:w w:val="100"/>
          <w:position w:val="0"/>
          <w:sz w:val="21"/>
          <w:u w:val="none"/>
        </w:rPr>
        <w:t>在第</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1</w:t>
      </w:r>
      <w:r>
        <w:rPr>
          <w:rFonts w:ascii="Calibri" w:hAnsi="Calibri" w:cs="Calibri"/>
          <w:color w:val="000000"/>
          <w:spacing w:val="1"/>
          <w:w w:val="100"/>
          <w:sz w:val="21"/>
          <w:u w:val="none"/>
        </w:rPr>
        <w:t> </w:t>
      </w:r>
      <w:r>
        <w:rPr>
          <w:rFonts w:ascii="黑体" w:eastAsia="黑体" w:hAnsi="黑体" w:cs="黑体"/>
          <w:color w:val="000000"/>
          <w:spacing w:val="0"/>
          <w:w w:val="100"/>
          <w:position w:val="0"/>
          <w:sz w:val="21"/>
          <w:u w:val="none"/>
        </w:rPr>
        <w:t>层图像上沿箭头方向测量直径</w:t>
      </w:r>
    </w:p>
    <w:p>
      <w:pPr>
        <w:widowControl/>
        <w:jc w:val="left"/>
        <w:sectPr>
          <w:type w:val="continuous"/>
          <w:pgSz w:w="11906" w:h="16839"/>
          <w:pgMar w:top="1101" w:right="708" w:bottom="861" w:left="1068" w:header="0" w:footer="0" w:gutter="0"/>
          <w:pgNumType w:start="22"/>
          <w:cols w:num="1" w:space="708" w:equalWidth="0">
            <w:col w:w="10130" w:space="0"/>
          </w:cols>
          <w:docGrid w:type="lines" w:linePitch="312" w:charSpace="0"/>
        </w:sectPr>
      </w:pPr>
    </w:p>
    <w:p>
      <w:pPr>
        <w:spacing w:before="0" w:after="0" w:line="240" w:lineRule="exact"/>
        <w:ind w:left="3082" w:firstLine="0"/>
      </w:pPr>
    </w:p>
    <w:p>
      <w:pPr>
        <w:spacing w:before="0" w:after="0" w:line="240" w:lineRule="exact"/>
        <w:ind w:left="3082" w:firstLine="0"/>
      </w:pPr>
    </w:p>
    <w:p>
      <w:pPr>
        <w:spacing w:before="0" w:after="0" w:line="240" w:lineRule="exact"/>
        <w:ind w:left="3082" w:firstLine="0"/>
      </w:pPr>
    </w:p>
    <w:p>
      <w:pPr>
        <w:spacing w:before="0" w:after="0" w:line="240" w:lineRule="exact"/>
        <w:ind w:left="3082" w:firstLine="0"/>
      </w:pPr>
    </w:p>
    <w:p>
      <w:pPr>
        <w:spacing w:before="0" w:after="0" w:line="240" w:lineRule="exact"/>
        <w:ind w:left="3082" w:firstLine="0"/>
      </w:pPr>
    </w:p>
    <w:p>
      <w:pPr>
        <w:spacing w:before="0" w:after="0" w:line="240" w:lineRule="exact"/>
        <w:ind w:left="3082" w:firstLine="0"/>
      </w:pPr>
    </w:p>
    <w:p>
      <w:pPr>
        <w:spacing w:before="0" w:after="0" w:line="240" w:lineRule="exact"/>
        <w:ind w:left="3082" w:firstLine="0"/>
      </w:pPr>
    </w:p>
    <w:p>
      <w:pPr>
        <w:spacing w:before="0" w:after="0" w:line="240" w:lineRule="exact"/>
        <w:ind w:left="3082" w:firstLine="0"/>
      </w:pPr>
    </w:p>
    <w:p>
      <w:pPr>
        <w:spacing w:before="0" w:after="0" w:line="240" w:lineRule="exact"/>
        <w:ind w:left="3082" w:firstLine="0"/>
      </w:pPr>
    </w:p>
    <w:p>
      <w:pPr>
        <w:spacing w:before="0" w:after="0" w:line="240" w:lineRule="exact"/>
        <w:ind w:left="3082" w:firstLine="0"/>
      </w:pPr>
    </w:p>
    <w:p>
      <w:pPr>
        <w:spacing w:before="0" w:after="0" w:line="240" w:lineRule="exact"/>
        <w:ind w:left="3082" w:firstLine="0"/>
      </w:pPr>
    </w:p>
    <w:p>
      <w:pPr>
        <w:spacing w:before="0" w:after="0" w:line="240" w:lineRule="exact"/>
        <w:ind w:left="3082" w:firstLine="0"/>
      </w:pPr>
    </w:p>
    <w:p>
      <w:pPr>
        <w:spacing w:before="0" w:after="0" w:line="240" w:lineRule="exact"/>
        <w:ind w:left="3082" w:firstLine="0"/>
      </w:pPr>
    </w:p>
    <w:p>
      <w:pPr>
        <w:spacing w:before="0" w:after="0" w:line="240" w:lineRule="exact"/>
        <w:ind w:left="3082" w:firstLine="0"/>
      </w:pPr>
    </w:p>
    <w:p>
      <w:pPr>
        <w:spacing w:before="0" w:after="0" w:line="240" w:lineRule="exact"/>
        <w:ind w:left="3082" w:firstLine="0"/>
      </w:pPr>
    </w:p>
    <w:p>
      <w:pPr>
        <w:spacing w:before="0" w:after="0" w:line="240" w:lineRule="exact"/>
        <w:ind w:left="3082" w:firstLine="0"/>
      </w:pPr>
    </w:p>
    <w:p>
      <w:pPr>
        <w:spacing w:before="0" w:after="0" w:line="240" w:lineRule="exact"/>
        <w:ind w:left="3082" w:firstLine="0"/>
      </w:pPr>
    </w:p>
    <w:p>
      <w:pPr>
        <w:spacing w:before="0" w:after="0" w:line="389" w:lineRule="exact"/>
        <w:ind w:left="3082" w:firstLine="0"/>
      </w:pPr>
    </w:p>
    <w:p>
      <w:pPr>
        <w:widowControl/>
        <w:jc w:val="left"/>
        <w:sectPr>
          <w:type w:val="continuous"/>
          <w:pgSz w:w="11906" w:h="16839"/>
          <w:pgMar w:top="1101" w:right="708" w:bottom="861" w:left="1068" w:header="0" w:footer="0" w:gutter="0"/>
          <w:pgNumType w:start="23"/>
          <w:cols w:num="1" w:space="720"/>
          <w:docGrid w:type="lines" w:linePitch="312" w:charSpace="0"/>
        </w:sectPr>
      </w:pPr>
    </w:p>
    <w:p>
      <w:pPr>
        <w:tabs>
          <w:tab w:val="left" w:pos="3608"/>
        </w:tabs>
        <w:spacing w:before="0" w:after="0" w:line="211" w:lineRule="exact"/>
        <w:ind w:left="351" w:firstLine="2732"/>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在第</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5</w:t>
      </w:r>
      <w:r>
        <w:rPr>
          <w:rFonts w:ascii="Calibri" w:hAnsi="Calibri" w:cs="Calibri"/>
          <w:color w:val="000000"/>
          <w:spacing w:val="1"/>
          <w:w w:val="100"/>
          <w:sz w:val="21"/>
          <w:u w:val="none"/>
        </w:rPr>
        <w:t> </w:t>
      </w:r>
      <w:r>
        <w:rPr>
          <w:rFonts w:ascii="黑体" w:eastAsia="黑体" w:hAnsi="黑体" w:cs="黑体"/>
          <w:color w:val="000000"/>
          <w:spacing w:val="0"/>
          <w:w w:val="100"/>
          <w:position w:val="0"/>
          <w:sz w:val="21"/>
          <w:u w:val="none"/>
        </w:rPr>
        <w:t>层图像上沿箭头方向测量直径</w:t>
      </w:r>
    </w:p>
    <w:p>
      <w:pPr>
        <w:spacing w:before="0" w:after="0" w:line="240" w:lineRule="exact"/>
        <w:ind w:left="351" w:firstLine="2732"/>
      </w:pPr>
    </w:p>
    <w:p>
      <w:pPr>
        <w:spacing w:before="0" w:after="0" w:line="228" w:lineRule="exact"/>
        <w:ind w:left="351" w:firstLine="420"/>
        <w:jc w:val="left"/>
      </w:pPr>
      <w:r>
        <w:rPr>
          <w:rFonts w:ascii="宋体" w:eastAsia="宋体" w:hAnsi="宋体" w:cs="宋体"/>
          <w:color w:val="000000"/>
          <w:spacing w:val="0"/>
          <w:w w:val="100"/>
          <w:position w:val="0"/>
          <w:sz w:val="21"/>
          <w:u w:val="none"/>
        </w:rPr>
        <w:t>对于</w:t>
      </w:r>
      <w:r>
        <w:rPr>
          <w:rFonts w:ascii="宋体" w:hAnsi="宋体" w:cs="宋体"/>
          <w:color w:val="000000"/>
          <w:spacing w:val="0"/>
          <w:w w:val="100"/>
          <w:position w:val="0"/>
          <w:sz w:val="21"/>
          <w:u w:val="none"/>
        </w:rPr>
        <w:t>40cm</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DSV</w:t>
      </w:r>
      <w:r>
        <w:rPr>
          <w:rFonts w:ascii="宋体" w:eastAsia="宋体" w:hAnsi="宋体" w:cs="宋体"/>
          <w:color w:val="000000"/>
          <w:spacing w:val="0"/>
          <w:w w:val="100"/>
          <w:position w:val="0"/>
          <w:sz w:val="21"/>
          <w:u w:val="none"/>
        </w:rPr>
        <w:t>，可使用图</w:t>
      </w:r>
      <w:r>
        <w:rPr>
          <w:rFonts w:ascii="宋体" w:hAnsi="宋体" w:cs="宋体"/>
          <w:color w:val="000000"/>
          <w:spacing w:val="0"/>
          <w:w w:val="100"/>
          <w:position w:val="0"/>
          <w:sz w:val="21"/>
          <w:u w:val="none"/>
        </w:rPr>
        <w:t>3</w:t>
      </w:r>
      <w:r>
        <w:rPr>
          <w:rFonts w:ascii="宋体" w:eastAsia="宋体" w:hAnsi="宋体" w:cs="宋体"/>
          <w:color w:val="000000"/>
          <w:spacing w:val="0"/>
          <w:w w:val="100"/>
          <w:position w:val="0"/>
          <w:sz w:val="21"/>
          <w:u w:val="none"/>
        </w:rPr>
        <w:t>所示的</w:t>
      </w:r>
      <w:r>
        <w:rPr>
          <w:rFonts w:ascii="宋体" w:hAnsi="宋体" w:cs="宋体"/>
          <w:color w:val="000000"/>
          <w:spacing w:val="0"/>
          <w:w w:val="100"/>
          <w:position w:val="0"/>
          <w:sz w:val="21"/>
          <w:u w:val="none"/>
        </w:rPr>
        <w:t>AAPM</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76-907</w:t>
      </w:r>
      <w:r>
        <w:rPr>
          <w:rFonts w:ascii="宋体" w:eastAsia="宋体" w:hAnsi="宋体" w:cs="宋体"/>
          <w:color w:val="000000"/>
          <w:spacing w:val="0"/>
          <w:w w:val="100"/>
          <w:position w:val="0"/>
          <w:sz w:val="21"/>
          <w:u w:val="none"/>
        </w:rPr>
        <w:t>模体的网格部分进行几何畸变测量，见图</w:t>
      </w:r>
      <w:r>
        <w:rPr>
          <w:rFonts w:ascii="宋体" w:hAnsi="宋体" w:cs="宋体"/>
          <w:color w:val="000000"/>
          <w:spacing w:val="0"/>
          <w:w w:val="100"/>
          <w:position w:val="0"/>
          <w:sz w:val="21"/>
          <w:u w:val="none"/>
        </w:rPr>
        <w:t>4。或者使</w:t>
      </w:r>
    </w:p>
    <w:p>
      <w:pPr>
        <w:spacing w:before="0" w:after="0" w:line="313" w:lineRule="exact"/>
        <w:ind w:left="351" w:firstLine="0"/>
        <w:jc w:val="left"/>
      </w:pPr>
      <w:r>
        <w:rPr>
          <w:rFonts w:ascii="宋体" w:hAnsi="宋体" w:cs="宋体"/>
          <w:color w:val="000000"/>
          <w:spacing w:val="0"/>
          <w:w w:val="100"/>
          <w:position w:val="0"/>
          <w:sz w:val="21"/>
          <w:u w:val="none"/>
        </w:rPr>
        <w:t>用制造商提供的模体进行几何畸变试验。</w:t>
      </w:r>
    </w:p>
    <w:p>
      <w:pPr>
        <w:widowControl/>
        <w:jc w:val="left"/>
        <w:sectPr>
          <w:type w:val="continuous"/>
          <w:pgSz w:w="11906" w:h="16839"/>
          <w:pgMar w:top="1101" w:right="708" w:bottom="861" w:left="1068" w:header="0" w:footer="0" w:gutter="0"/>
          <w:pgNumType w:start="24"/>
          <w:cols w:num="1" w:space="708" w:equalWidth="0">
            <w:col w:w="10130" w:space="0"/>
          </w:cols>
          <w:docGrid w:type="lines" w:linePitch="312" w:charSpace="0"/>
        </w:sectPr>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387" w:lineRule="exact"/>
        <w:ind w:left="351" w:firstLine="0"/>
      </w:pPr>
    </w:p>
    <w:p>
      <w:pPr>
        <w:widowControl/>
        <w:jc w:val="left"/>
        <w:sectPr>
          <w:type w:val="continuous"/>
          <w:pgSz w:w="11906" w:h="16839"/>
          <w:pgMar w:top="1101" w:right="708" w:bottom="861" w:left="1068" w:header="0" w:footer="0" w:gutter="0"/>
          <w:pgNumType w:start="25"/>
          <w:cols w:num="1" w:space="720"/>
          <w:docGrid w:type="lines" w:linePitch="312" w:charSpace="0"/>
        </w:sectPr>
      </w:pPr>
    </w:p>
    <w:p>
      <w:pPr>
        <w:spacing w:before="0" w:after="0" w:line="180" w:lineRule="exact"/>
        <w:ind w:left="9417" w:firstLine="0"/>
        <w:jc w:val="left"/>
      </w:pPr>
      <w:r>
        <w:rPr>
          <w:rFonts w:ascii="宋体" w:hAnsi="宋体" w:cs="宋体"/>
          <w:color w:val="000000"/>
          <w:spacing w:val="-1"/>
          <w:w w:val="100"/>
          <w:position w:val="0"/>
          <w:sz w:val="18"/>
          <w:u w:val="none"/>
        </w:rPr>
        <w:t>5</w:t>
      </w:r>
    </w:p>
    <w:p>
      <w:pPr>
        <w:widowControl/>
        <w:jc w:val="left"/>
        <w:sectPr>
          <w:type w:val="continuous"/>
          <w:pgSz w:w="11906" w:h="16839"/>
          <w:pgMar w:top="1101" w:right="708" w:bottom="861" w:left="1068" w:header="0" w:footer="0" w:gutter="0"/>
          <w:pgNumType w:start="26"/>
          <w:cols w:num="1" w:space="708" w:equalWidth="0">
            <w:col w:w="10130" w:space="0"/>
          </w:cols>
          <w:docGrid w:type="lines" w:linePitch="312" w:charSpace="0"/>
        </w:sectPr>
      </w:pPr>
    </w:p>
    <w:p>
      <w:pPr>
        <w:spacing w:before="0" w:after="0" w:line="347" w:lineRule="exact"/>
      </w:pPr>
      <w:bookmarkStart w:id="9" w:name="10"/>
      <w:bookmarkEnd w:id="9"/>
    </w:p>
    <w:p>
      <w:pPr>
        <w:widowControl/>
        <w:jc w:val="left"/>
        <w:sectPr>
          <w:type w:val="continuous"/>
          <w:pgSz w:w="11906" w:h="16838"/>
          <w:pgMar w:top="1101" w:right="605" w:bottom="861" w:left="965" w:header="0" w:footer="0" w:gutter="0"/>
          <w:pgNumType w:start="27"/>
          <w:cols w:num="1" w:space="720"/>
          <w:docGrid w:type="lines" w:linePitch="312" w:charSpace="0"/>
        </w:sectPr>
      </w:pPr>
    </w:p>
    <w:p>
      <w:pPr>
        <w:spacing w:before="0" w:after="0" w:line="211" w:lineRule="exact"/>
        <w:ind w:left="8023" w:firstLine="0"/>
        <w:jc w:val="left"/>
      </w:pPr>
      <w:r>
        <w:pict>
          <v:shape id="_x0000_s2185" o:spid="_x0000_s1160" type="#_x0000_t202" style="width:85pt;height:39.55pt;margin-top:518.5pt;margin-left:152.25pt;mso-height-relative:page;mso-position-horizontal-relative:page;mso-position-vertical-relative:page;mso-width-relative:page;position:absolute;z-index:-251517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86" o:spid="_x0000_s1161" type="#_x0000_t202" style="width:68.2pt;height:39.55pt;margin-top:648.1pt;margin-left:26.25pt;mso-height-relative:page;mso-position-horizontal-relative:page;mso-position-vertical-relative:page;mso-width-relative:page;position:absolute;z-index:-251516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87" o:spid="_x0000_s1162" type="#_x0000_t202" style="width:68.2pt;height:39.55pt;margin-top:613.55pt;margin-left:59.85pt;mso-height-relative:page;mso-position-horizontal-relative:page;mso-position-vertical-relative:page;mso-width-relative:page;position:absolute;z-index:-251515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88" o:spid="_x0000_s1163" type="#_x0000_t202" style="width:68.2pt;height:39.55pt;margin-top:579pt;margin-left:93.45pt;mso-height-relative:page;mso-position-horizontal-relative:page;mso-position-vertical-relative:page;mso-width-relative:page;position:absolute;z-index:-251514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89" o:spid="_x0000_s1164" type="#_x0000_t202" style="width:76.6pt;height:30.9pt;margin-top:553.1pt;margin-left:127.05pt;mso-height-relative:page;mso-position-horizontal-relative:page;mso-position-vertical-relative:page;mso-width-relative:page;position:absolute;z-index:-25151385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90" o:spid="_x0000_s1165" type="#_x0000_t202" style="width:85pt;height:39.55pt;margin-top:483.95pt;margin-left:185.85pt;mso-height-relative:page;mso-position-horizontal-relative:page;mso-position-vertical-relative:page;mso-width-relative:page;position:absolute;z-index:-251512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91" o:spid="_x0000_s1166" type="#_x0000_t202" style="width:85pt;height:39.55pt;margin-top:449.4pt;margin-left:219.45pt;mso-height-relative:page;mso-position-horizontal-relative:page;mso-position-vertical-relative:page;mso-width-relative:page;position:absolute;z-index:-251511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92" o:spid="_x0000_s1167" type="#_x0000_t202" style="width:85pt;height:39.55pt;margin-top:414.85pt;margin-left:253.05pt;mso-height-relative:page;mso-position-horizontal-relative:page;mso-position-vertical-relative:page;mso-width-relative:page;position:absolute;z-index:-251510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93" o:spid="_x0000_s1168" type="#_x0000_t202" style="width:85pt;height:39.55pt;margin-top:380.3pt;margin-left:286.65pt;mso-height-relative:page;mso-position-horizontal-relative:page;mso-position-vertical-relative:page;mso-width-relative:page;position:absolute;z-index:-251509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94" o:spid="_x0000_s1169" type="#_x0000_t202" style="width:85pt;height:39.55pt;margin-top:345.7pt;margin-left:320.25pt;mso-height-relative:page;mso-position-horizontal-relative:page;mso-position-vertical-relative:page;mso-width-relative:page;position:absolute;z-index:-251508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95" o:spid="_x0000_s1170" type="#_x0000_t202" style="width:76.6pt;height:48.2pt;margin-top:302.5pt;margin-left:353.85pt;mso-height-relative:page;mso-position-horizontal-relative:page;mso-position-vertical-relative:page;mso-width-relative:page;position:absolute;z-index:-25150771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96" o:spid="_x0000_s1171" type="#_x0000_t202" style="width:68.2pt;height:39.55pt;margin-top:267.95pt;margin-left:395.85pt;mso-height-relative:page;mso-position-horizontal-relative:page;mso-position-vertical-relative:page;mso-width-relative:page;position:absolute;z-index:-251506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97" o:spid="_x0000_s1172" type="#_x0000_t202" style="width:68.2pt;height:39.55pt;margin-top:233.4pt;margin-left:429.45pt;mso-height-relative:page;mso-position-horizontal-relative:page;mso-position-vertical-relative:page;mso-width-relative:page;position:absolute;z-index:-251505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98" o:spid="_x0000_s1173" type="#_x0000_t202" style="width:68.2pt;height:39.55pt;margin-top:198.85pt;margin-left:463.05pt;mso-height-relative:page;mso-position-horizontal-relative:page;mso-position-vertical-relative:page;mso-width-relative:page;position:absolute;z-index:-251504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135" o:spid="_x0000_s1174" type="#_x0000_t75" style="width:287pt;height:186pt;margin-top:96pt;margin-left:172pt;mso-height-relative:page;mso-position-horizontal-relative:page;mso-position-vertical-relative:page;mso-width-relative:page;position:absolute;z-index:-251520000" coordsize="21600,21600" filled="f">
            <v:imagedata r:id="rId7" o:title=""/>
            <o:lock v:ext="edit" aspectratio="t"/>
          </v:shape>
        </w:pict>
      </w:r>
      <w:r>
        <w:pict>
          <v:shape id="imagerId136" o:spid="_x0000_s1175" type="#_x0000_t75" style="width:246pt;height:192pt;margin-top:319pt;margin-left:192pt;mso-height-relative:page;mso-position-horizontal-relative:page;mso-position-vertical-relative:page;mso-width-relative:page;position:absolute;z-index:-251518976" coordsize="21600,21600" filled="f">
            <v:imagedata r:id="rId8" o:title=""/>
            <o:lock v:ext="edit" aspectratio="t"/>
          </v:shape>
        </w:pict>
      </w:r>
      <w:r>
        <w:rPr>
          <w:rFonts w:ascii="黑体" w:hAnsi="黑体" w:cs="黑体"/>
          <w:color w:val="000000"/>
          <w:spacing w:val="0"/>
          <w:w w:val="100"/>
          <w:position w:val="0"/>
          <w:sz w:val="21"/>
          <w:u w:val="none"/>
        </w:rPr>
        <w:t>T/ZMDS</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10018-2023</w:t>
      </w:r>
    </w:p>
    <w:p>
      <w:pPr>
        <w:widowControl/>
        <w:jc w:val="left"/>
        <w:sectPr>
          <w:type w:val="continuous"/>
          <w:pgSz w:w="11906" w:h="16838"/>
          <w:pgMar w:top="1101" w:right="605" w:bottom="861" w:left="965" w:header="0" w:footer="0" w:gutter="0"/>
          <w:pgNumType w:start="28"/>
          <w:cols w:num="1" w:space="708" w:equalWidth="0">
            <w:col w:w="10336" w:space="0"/>
          </w:cols>
          <w:docGrid w:type="lines" w:linePitch="312" w:charSpace="0"/>
        </w:sectPr>
      </w:pPr>
    </w:p>
    <w:p>
      <w:pPr>
        <w:spacing w:before="0" w:after="0" w:line="240" w:lineRule="exact"/>
        <w:ind w:left="8023" w:firstLine="0"/>
      </w:pPr>
    </w:p>
    <w:p>
      <w:pPr>
        <w:spacing w:before="0" w:after="0" w:line="240" w:lineRule="exact"/>
        <w:ind w:left="8023" w:firstLine="0"/>
      </w:pPr>
    </w:p>
    <w:p>
      <w:pPr>
        <w:spacing w:before="0" w:after="0" w:line="240" w:lineRule="exact"/>
        <w:ind w:left="8023" w:firstLine="0"/>
      </w:pPr>
    </w:p>
    <w:p>
      <w:pPr>
        <w:spacing w:before="0" w:after="0" w:line="240" w:lineRule="exact"/>
        <w:ind w:left="8023" w:firstLine="0"/>
      </w:pPr>
    </w:p>
    <w:p>
      <w:pPr>
        <w:spacing w:before="0" w:after="0" w:line="240" w:lineRule="exact"/>
        <w:ind w:left="8023" w:firstLine="0"/>
      </w:pPr>
    </w:p>
    <w:p>
      <w:pPr>
        <w:spacing w:before="0" w:after="0" w:line="240" w:lineRule="exact"/>
        <w:ind w:left="8023" w:firstLine="0"/>
      </w:pPr>
    </w:p>
    <w:p>
      <w:pPr>
        <w:spacing w:before="0" w:after="0" w:line="240" w:lineRule="exact"/>
        <w:ind w:left="8023" w:firstLine="0"/>
      </w:pPr>
    </w:p>
    <w:p>
      <w:pPr>
        <w:spacing w:before="0" w:after="0" w:line="240" w:lineRule="exact"/>
        <w:ind w:left="8023" w:firstLine="0"/>
      </w:pPr>
    </w:p>
    <w:p>
      <w:pPr>
        <w:spacing w:before="0" w:after="0" w:line="240" w:lineRule="exact"/>
        <w:ind w:left="8023" w:firstLine="0"/>
      </w:pPr>
    </w:p>
    <w:p>
      <w:pPr>
        <w:spacing w:before="0" w:after="0" w:line="240" w:lineRule="exact"/>
        <w:ind w:left="8023" w:firstLine="0"/>
      </w:pPr>
    </w:p>
    <w:p>
      <w:pPr>
        <w:spacing w:before="0" w:after="0" w:line="240" w:lineRule="exact"/>
        <w:ind w:left="8023" w:firstLine="0"/>
      </w:pPr>
    </w:p>
    <w:p>
      <w:pPr>
        <w:spacing w:before="0" w:after="0" w:line="240" w:lineRule="exact"/>
        <w:ind w:left="8023" w:firstLine="0"/>
      </w:pPr>
    </w:p>
    <w:p>
      <w:pPr>
        <w:spacing w:before="0" w:after="0" w:line="240" w:lineRule="exact"/>
        <w:ind w:left="8023" w:firstLine="0"/>
      </w:pPr>
    </w:p>
    <w:p>
      <w:pPr>
        <w:spacing w:before="0" w:after="0" w:line="240" w:lineRule="exact"/>
        <w:ind w:left="8023" w:firstLine="0"/>
      </w:pPr>
    </w:p>
    <w:p>
      <w:pPr>
        <w:spacing w:before="0" w:after="0" w:line="240" w:lineRule="exact"/>
        <w:ind w:left="8023" w:firstLine="0"/>
      </w:pPr>
    </w:p>
    <w:p>
      <w:pPr>
        <w:spacing w:before="0" w:after="0" w:line="240" w:lineRule="exact"/>
        <w:ind w:left="8023" w:firstLine="0"/>
      </w:pPr>
    </w:p>
    <w:p>
      <w:pPr>
        <w:spacing w:before="0" w:after="0" w:line="363" w:lineRule="exact"/>
        <w:ind w:left="8023" w:firstLine="0"/>
      </w:pPr>
    </w:p>
    <w:p>
      <w:pPr>
        <w:widowControl/>
        <w:jc w:val="left"/>
        <w:sectPr>
          <w:type w:val="continuous"/>
          <w:pgSz w:w="11906" w:h="16838"/>
          <w:pgMar w:top="1101" w:right="605" w:bottom="861" w:left="965" w:header="0" w:footer="0" w:gutter="0"/>
          <w:pgNumType w:start="29"/>
          <w:cols w:num="1" w:space="720"/>
          <w:docGrid w:type="lines" w:linePitch="312" w:charSpace="0"/>
        </w:sectPr>
      </w:pPr>
    </w:p>
    <w:p>
      <w:pPr>
        <w:tabs>
          <w:tab w:val="left" w:pos="4580"/>
        </w:tabs>
        <w:spacing w:before="0" w:after="0" w:line="211" w:lineRule="exact"/>
        <w:ind w:left="4054" w:firstLine="0"/>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3</w:t>
      </w:r>
      <w:r>
        <w:rPr>
          <w:rFonts w:cs="Calibri"/>
          <w:spacing w:val="0"/>
          <w:w w:val="100"/>
        </w:rPr>
        <w:tab/>
      </w:r>
      <w:r>
        <w:rPr>
          <w:rFonts w:ascii="黑体" w:hAnsi="黑体" w:cs="黑体"/>
          <w:color w:val="000000"/>
          <w:spacing w:val="0"/>
          <w:w w:val="100"/>
          <w:position w:val="0"/>
          <w:sz w:val="21"/>
          <w:u w:val="none"/>
        </w:rPr>
        <w:t>AAPM</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76-907</w:t>
      </w:r>
      <w:r>
        <w:rPr>
          <w:rFonts w:ascii="Calibri" w:hAnsi="Calibri" w:cs="Calibri"/>
          <w:color w:val="000000"/>
          <w:spacing w:val="4"/>
          <w:w w:val="100"/>
          <w:sz w:val="21"/>
          <w:u w:val="none"/>
        </w:rPr>
        <w:t> </w:t>
      </w:r>
      <w:r>
        <w:rPr>
          <w:rFonts w:ascii="黑体" w:eastAsia="黑体" w:hAnsi="黑体" w:cs="黑体"/>
          <w:color w:val="000000"/>
          <w:spacing w:val="-1"/>
          <w:w w:val="100"/>
          <w:position w:val="0"/>
          <w:sz w:val="21"/>
          <w:u w:val="none"/>
        </w:rPr>
        <w:t>模体</w:t>
      </w:r>
    </w:p>
    <w:p>
      <w:pPr>
        <w:widowControl/>
        <w:jc w:val="left"/>
        <w:sectPr>
          <w:type w:val="continuous"/>
          <w:pgSz w:w="11906" w:h="16838"/>
          <w:pgMar w:top="1101" w:right="605" w:bottom="861" w:left="965" w:header="0" w:footer="0" w:gutter="0"/>
          <w:pgNumType w:start="30"/>
          <w:cols w:num="1" w:space="708" w:equalWidth="0">
            <w:col w:w="10336" w:space="0"/>
          </w:cols>
          <w:docGrid w:type="lines" w:linePitch="312" w:charSpace="0"/>
        </w:sectPr>
      </w:pPr>
    </w:p>
    <w:p>
      <w:pPr>
        <w:spacing w:before="0" w:after="0" w:line="240" w:lineRule="exact"/>
        <w:ind w:left="4054" w:firstLine="0"/>
      </w:pPr>
    </w:p>
    <w:p>
      <w:pPr>
        <w:spacing w:before="0" w:after="0" w:line="240" w:lineRule="exact"/>
        <w:ind w:left="4054" w:firstLine="0"/>
      </w:pPr>
    </w:p>
    <w:p>
      <w:pPr>
        <w:spacing w:before="0" w:after="0" w:line="240" w:lineRule="exact"/>
        <w:ind w:left="4054" w:firstLine="0"/>
      </w:pPr>
    </w:p>
    <w:p>
      <w:pPr>
        <w:spacing w:before="0" w:after="0" w:line="240" w:lineRule="exact"/>
        <w:ind w:left="4054" w:firstLine="0"/>
      </w:pPr>
    </w:p>
    <w:p>
      <w:pPr>
        <w:spacing w:before="0" w:after="0" w:line="240" w:lineRule="exact"/>
        <w:ind w:left="4054" w:firstLine="0"/>
      </w:pPr>
    </w:p>
    <w:p>
      <w:pPr>
        <w:spacing w:before="0" w:after="0" w:line="240" w:lineRule="exact"/>
        <w:ind w:left="4054" w:firstLine="0"/>
      </w:pPr>
    </w:p>
    <w:p>
      <w:pPr>
        <w:spacing w:before="0" w:after="0" w:line="240" w:lineRule="exact"/>
        <w:ind w:left="4054" w:firstLine="0"/>
      </w:pPr>
    </w:p>
    <w:p>
      <w:pPr>
        <w:spacing w:before="0" w:after="0" w:line="240" w:lineRule="exact"/>
        <w:ind w:left="4054" w:firstLine="0"/>
      </w:pPr>
    </w:p>
    <w:p>
      <w:pPr>
        <w:spacing w:before="0" w:after="0" w:line="240" w:lineRule="exact"/>
        <w:ind w:left="4054" w:firstLine="0"/>
      </w:pPr>
    </w:p>
    <w:p>
      <w:pPr>
        <w:spacing w:before="0" w:after="0" w:line="240" w:lineRule="exact"/>
        <w:ind w:left="4054" w:firstLine="0"/>
      </w:pPr>
    </w:p>
    <w:p>
      <w:pPr>
        <w:spacing w:before="0" w:after="0" w:line="240" w:lineRule="exact"/>
        <w:ind w:left="4054" w:firstLine="0"/>
      </w:pPr>
    </w:p>
    <w:p>
      <w:pPr>
        <w:spacing w:before="0" w:after="0" w:line="240" w:lineRule="exact"/>
        <w:ind w:left="4054" w:firstLine="0"/>
      </w:pPr>
    </w:p>
    <w:p>
      <w:pPr>
        <w:spacing w:before="0" w:after="0" w:line="240" w:lineRule="exact"/>
        <w:ind w:left="4054" w:firstLine="0"/>
      </w:pPr>
    </w:p>
    <w:p>
      <w:pPr>
        <w:spacing w:before="0" w:after="0" w:line="240" w:lineRule="exact"/>
        <w:ind w:left="4054" w:firstLine="0"/>
      </w:pPr>
    </w:p>
    <w:p>
      <w:pPr>
        <w:spacing w:before="0" w:after="0" w:line="240" w:lineRule="exact"/>
        <w:ind w:left="4054" w:firstLine="0"/>
      </w:pPr>
    </w:p>
    <w:p>
      <w:pPr>
        <w:spacing w:before="0" w:after="0" w:line="240" w:lineRule="exact"/>
        <w:ind w:left="4054" w:firstLine="0"/>
      </w:pPr>
    </w:p>
    <w:p>
      <w:pPr>
        <w:spacing w:before="0" w:after="0" w:line="240" w:lineRule="exact"/>
        <w:ind w:left="4054" w:firstLine="0"/>
      </w:pPr>
    </w:p>
    <w:p>
      <w:pPr>
        <w:spacing w:before="0" w:after="0" w:line="389" w:lineRule="exact"/>
        <w:ind w:left="4054" w:firstLine="0"/>
      </w:pPr>
    </w:p>
    <w:p>
      <w:pPr>
        <w:widowControl/>
        <w:jc w:val="left"/>
        <w:sectPr>
          <w:type w:val="continuous"/>
          <w:pgSz w:w="11906" w:h="16838"/>
          <w:pgMar w:top="1101" w:right="605" w:bottom="861" w:left="965" w:header="0" w:footer="0" w:gutter="0"/>
          <w:pgNumType w:start="31"/>
          <w:cols w:num="1" w:space="720"/>
          <w:docGrid w:type="lines" w:linePitch="312" w:charSpace="0"/>
        </w:sectPr>
      </w:pPr>
    </w:p>
    <w:p>
      <w:pPr>
        <w:tabs>
          <w:tab w:val="left" w:pos="4554"/>
        </w:tabs>
        <w:spacing w:before="0" w:after="0" w:line="211" w:lineRule="exact"/>
        <w:ind w:left="454" w:firstLine="3574"/>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沿着网格方向测量</w:t>
      </w:r>
    </w:p>
    <w:p>
      <w:pPr>
        <w:spacing w:before="0" w:after="0" w:line="240" w:lineRule="exact"/>
        <w:ind w:left="454" w:firstLine="3574"/>
      </w:pPr>
    </w:p>
    <w:p>
      <w:pPr>
        <w:spacing w:before="0" w:after="0" w:line="228" w:lineRule="exact"/>
        <w:ind w:left="454" w:firstLine="420"/>
        <w:jc w:val="left"/>
      </w:pPr>
      <w:r>
        <w:rPr>
          <w:rFonts w:ascii="宋体" w:hAnsi="宋体" w:cs="宋体"/>
          <w:color w:val="000000"/>
          <w:spacing w:val="0"/>
          <w:w w:val="100"/>
          <w:position w:val="0"/>
          <w:sz w:val="21"/>
          <w:u w:val="none"/>
        </w:rPr>
        <w:t>通过测量模体图像中的长度，根据真实值和测量值之差计算得到最大几何畸变。</w:t>
      </w:r>
    </w:p>
    <w:p>
      <w:pPr>
        <w:spacing w:before="0" w:after="0" w:line="312" w:lineRule="exact"/>
        <w:ind w:left="454" w:firstLine="420"/>
        <w:jc w:val="left"/>
      </w:pPr>
      <w:r>
        <w:rPr>
          <w:rFonts w:ascii="宋体" w:hAnsi="宋体" w:cs="宋体"/>
          <w:color w:val="000000"/>
          <w:spacing w:val="0"/>
          <w:w w:val="100"/>
          <w:position w:val="0"/>
          <w:sz w:val="21"/>
          <w:u w:val="none"/>
        </w:rPr>
        <w:t>制造商若能提供等效的模体，也可采用。</w:t>
      </w:r>
    </w:p>
    <w:p>
      <w:pPr>
        <w:spacing w:before="0" w:after="0" w:line="312" w:lineRule="exact"/>
        <w:ind w:left="454" w:firstLine="420"/>
        <w:jc w:val="left"/>
      </w:pPr>
      <w:r>
        <w:rPr>
          <w:rFonts w:ascii="宋体" w:hAnsi="宋体" w:cs="宋体"/>
          <w:color w:val="000000"/>
          <w:spacing w:val="0"/>
          <w:w w:val="100"/>
          <w:position w:val="0"/>
          <w:sz w:val="21"/>
          <w:u w:val="none"/>
        </w:rPr>
        <w:t>图像形变提示功能（如适用）按照制造商规定的方式进行试验。</w:t>
      </w:r>
    </w:p>
    <w:p>
      <w:pPr>
        <w:spacing w:before="0" w:after="0" w:line="312" w:lineRule="exact"/>
        <w:ind w:left="454" w:firstLine="420"/>
        <w:jc w:val="left"/>
      </w:pPr>
      <w:r>
        <w:rPr>
          <w:rFonts w:ascii="宋体" w:eastAsia="宋体" w:hAnsi="宋体" w:cs="宋体"/>
          <w:color w:val="000000"/>
          <w:spacing w:val="0"/>
          <w:w w:val="100"/>
          <w:position w:val="0"/>
          <w:sz w:val="21"/>
          <w:u w:val="none"/>
        </w:rPr>
        <w:t>试验结果应符合</w:t>
      </w:r>
      <w:r>
        <w:rPr>
          <w:rFonts w:ascii="宋体" w:hAnsi="宋体" w:cs="宋体"/>
          <w:color w:val="000000"/>
          <w:spacing w:val="0"/>
          <w:w w:val="100"/>
          <w:position w:val="0"/>
          <w:sz w:val="21"/>
          <w:u w:val="none"/>
        </w:rPr>
        <w:t>4.5.1的要求。</w:t>
      </w:r>
    </w:p>
    <w:p>
      <w:pPr>
        <w:spacing w:before="0" w:after="0" w:line="240" w:lineRule="exact"/>
        <w:ind w:left="454" w:firstLine="420"/>
      </w:pPr>
    </w:p>
    <w:p>
      <w:pPr>
        <w:tabs>
          <w:tab w:val="left" w:pos="1188"/>
        </w:tabs>
        <w:spacing w:before="0" w:after="0" w:line="229" w:lineRule="exact"/>
        <w:ind w:left="454" w:firstLine="0"/>
        <w:jc w:val="left"/>
      </w:pPr>
      <w:r>
        <w:rPr>
          <w:rFonts w:ascii="黑体" w:hAnsi="黑体" w:cs="黑体"/>
          <w:color w:val="000000"/>
          <w:spacing w:val="0"/>
          <w:w w:val="100"/>
          <w:position w:val="0"/>
          <w:sz w:val="21"/>
          <w:u w:val="none"/>
        </w:rPr>
        <w:t>5.6.2</w:t>
      </w:r>
      <w:r>
        <w:rPr>
          <w:rFonts w:cs="Calibri"/>
          <w:spacing w:val="0"/>
          <w:w w:val="100"/>
        </w:rPr>
        <w:tab/>
      </w:r>
      <w:r>
        <w:rPr>
          <w:rFonts w:ascii="黑体" w:eastAsia="黑体" w:hAnsi="黑体" w:cs="黑体"/>
          <w:color w:val="000000"/>
          <w:spacing w:val="0"/>
          <w:w w:val="100"/>
          <w:position w:val="0"/>
          <w:sz w:val="21"/>
          <w:u w:val="none"/>
        </w:rPr>
        <w:t>空间分辨力</w:t>
      </w:r>
    </w:p>
    <w:p>
      <w:pPr>
        <w:spacing w:before="0" w:after="0" w:line="240" w:lineRule="exact"/>
        <w:ind w:left="454" w:firstLine="0"/>
      </w:pPr>
    </w:p>
    <w:p>
      <w:pPr>
        <w:spacing w:before="0" w:after="0" w:line="228" w:lineRule="exact"/>
        <w:ind w:left="454" w:firstLine="420"/>
        <w:jc w:val="left"/>
      </w:pPr>
      <w:r>
        <w:rPr>
          <w:rFonts w:ascii="宋体" w:eastAsia="宋体" w:hAnsi="宋体" w:cs="宋体"/>
          <w:color w:val="000000"/>
          <w:spacing w:val="0"/>
          <w:w w:val="100"/>
          <w:position w:val="0"/>
          <w:sz w:val="21"/>
          <w:u w:val="none"/>
        </w:rPr>
        <w:t>可使用附录</w:t>
      </w:r>
      <w:r>
        <w:rPr>
          <w:rFonts w:ascii="宋体" w:hAnsi="宋体" w:cs="宋体"/>
          <w:color w:val="000000"/>
          <w:spacing w:val="0"/>
          <w:w w:val="100"/>
          <w:position w:val="0"/>
          <w:sz w:val="21"/>
          <w:u w:val="none"/>
        </w:rPr>
        <w:t>B</w:t>
      </w:r>
      <w:r>
        <w:rPr>
          <w:rFonts w:ascii="宋体" w:eastAsia="宋体" w:hAnsi="宋体" w:cs="宋体"/>
          <w:color w:val="000000"/>
          <w:spacing w:val="-1"/>
          <w:w w:val="100"/>
          <w:position w:val="0"/>
          <w:sz w:val="21"/>
          <w:u w:val="none"/>
        </w:rPr>
        <w:t>中的</w:t>
      </w:r>
      <w:r>
        <w:rPr>
          <w:rFonts w:ascii="宋体" w:hAnsi="宋体" w:cs="宋体"/>
          <w:color w:val="000000"/>
          <w:spacing w:val="0"/>
          <w:w w:val="100"/>
          <w:position w:val="0"/>
          <w:sz w:val="21"/>
          <w:u w:val="none"/>
        </w:rPr>
        <w:t>ACR</w:t>
      </w:r>
      <w:r>
        <w:rPr>
          <w:rFonts w:ascii="宋体" w:eastAsia="宋体" w:hAnsi="宋体" w:cs="宋体"/>
          <w:color w:val="000000"/>
          <w:spacing w:val="-2"/>
          <w:w w:val="100"/>
          <w:position w:val="0"/>
          <w:sz w:val="21"/>
          <w:u w:val="none"/>
        </w:rPr>
        <w:t>模体进行试验，按照附录</w:t>
      </w:r>
      <w:r>
        <w:rPr>
          <w:rFonts w:ascii="宋体" w:hAnsi="宋体" w:cs="宋体"/>
          <w:color w:val="000000"/>
          <w:spacing w:val="0"/>
          <w:w w:val="100"/>
          <w:position w:val="0"/>
          <w:sz w:val="21"/>
          <w:u w:val="none"/>
        </w:rPr>
        <w:t>B</w:t>
      </w:r>
      <w:r>
        <w:rPr>
          <w:rFonts w:ascii="宋体" w:hAnsi="宋体" w:cs="宋体"/>
          <w:color w:val="000000"/>
          <w:spacing w:val="-2"/>
          <w:w w:val="100"/>
          <w:position w:val="0"/>
          <w:sz w:val="21"/>
          <w:u w:val="none"/>
        </w:rPr>
        <w:t>中描述的扫描方案进行。选取</w:t>
      </w:r>
      <w:r>
        <w:rPr>
          <w:rFonts w:ascii="宋体" w:hAnsi="宋体" w:cs="宋体"/>
          <w:color w:val="000000"/>
          <w:spacing w:val="0"/>
          <w:w w:val="100"/>
          <w:position w:val="0"/>
          <w:sz w:val="21"/>
          <w:u w:val="none"/>
        </w:rPr>
        <w:t>T</w:t>
      </w:r>
      <w:r>
        <w:rPr>
          <w:rFonts w:ascii="宋体" w:hAnsi="宋体" w:cs="宋体"/>
          <w:color w:val="000000"/>
          <w:spacing w:val="0"/>
          <w:w w:val="100"/>
          <w:position w:val="0"/>
          <w:sz w:val="11"/>
          <w:u w:val="none"/>
        </w:rPr>
        <w:t>1</w:t>
      </w:r>
      <w:r>
        <w:rPr>
          <w:rFonts w:ascii="宋体" w:eastAsia="宋体" w:hAnsi="宋体" w:cs="宋体"/>
          <w:color w:val="000000"/>
          <w:spacing w:val="0"/>
          <w:w w:val="100"/>
          <w:position w:val="0"/>
          <w:sz w:val="21"/>
          <w:u w:val="none"/>
        </w:rPr>
        <w:t>加权的第</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层轴位图</w:t>
      </w:r>
    </w:p>
    <w:p>
      <w:pPr>
        <w:spacing w:before="0" w:after="0" w:line="312" w:lineRule="exact"/>
        <w:ind w:left="454" w:firstLine="0"/>
        <w:jc w:val="left"/>
      </w:pPr>
      <w:r>
        <w:rPr>
          <w:rFonts w:ascii="宋体" w:eastAsia="宋体" w:hAnsi="宋体" w:cs="宋体"/>
          <w:color w:val="000000"/>
          <w:spacing w:val="-5"/>
          <w:w w:val="100"/>
          <w:position w:val="0"/>
          <w:sz w:val="21"/>
          <w:u w:val="none"/>
        </w:rPr>
        <w:t>像，其中包含</w:t>
      </w:r>
      <w:r>
        <w:rPr>
          <w:rFonts w:ascii="宋体" w:hAnsi="宋体" w:cs="宋体"/>
          <w:color w:val="000000"/>
          <w:spacing w:val="0"/>
          <w:w w:val="100"/>
          <w:position w:val="0"/>
          <w:sz w:val="21"/>
          <w:u w:val="none"/>
        </w:rPr>
        <w:t>3</w:t>
      </w:r>
      <w:r>
        <w:rPr>
          <w:rFonts w:ascii="宋体" w:eastAsia="宋体" w:hAnsi="宋体" w:cs="宋体"/>
          <w:color w:val="000000"/>
          <w:spacing w:val="-3"/>
          <w:w w:val="100"/>
          <w:position w:val="0"/>
          <w:sz w:val="21"/>
          <w:u w:val="none"/>
        </w:rPr>
        <w:t>组目标物（直径分别为</w:t>
      </w:r>
      <w:r>
        <w:rPr>
          <w:rFonts w:ascii="宋体" w:hAnsi="宋体" w:cs="宋体"/>
          <w:color w:val="000000"/>
          <w:spacing w:val="0"/>
          <w:w w:val="100"/>
          <w:position w:val="0"/>
          <w:sz w:val="21"/>
          <w:u w:val="none"/>
        </w:rPr>
        <w:t>1.1mm、1.0mm、0.9mm</w:t>
      </w:r>
      <w:r>
        <w:rPr>
          <w:rFonts w:ascii="宋体" w:hAnsi="宋体" w:cs="宋体"/>
          <w:color w:val="000000"/>
          <w:spacing w:val="-5"/>
          <w:w w:val="100"/>
          <w:position w:val="0"/>
          <w:sz w:val="21"/>
          <w:u w:val="none"/>
        </w:rPr>
        <w:t>），每组目标物均有左上、右下两部分构成；</w:t>
      </w:r>
    </w:p>
    <w:p>
      <w:pPr>
        <w:spacing w:before="0" w:after="0" w:line="328" w:lineRule="exact"/>
        <w:ind w:left="454" w:firstLine="0"/>
        <w:jc w:val="left"/>
      </w:pPr>
      <w:r>
        <w:rPr>
          <w:rFonts w:ascii="宋体" w:eastAsia="宋体" w:hAnsi="宋体" w:cs="宋体"/>
          <w:color w:val="000000"/>
          <w:spacing w:val="0"/>
          <w:w w:val="100"/>
          <w:position w:val="0"/>
          <w:sz w:val="21"/>
          <w:u w:val="none"/>
        </w:rPr>
        <w:t>将图像放大</w:t>
      </w:r>
      <w:r>
        <w:rPr>
          <w:rFonts w:ascii="宋体" w:hAnsi="宋体" w:cs="宋体"/>
          <w:color w:val="000000"/>
          <w:spacing w:val="0"/>
          <w:w w:val="100"/>
          <w:position w:val="0"/>
          <w:sz w:val="21"/>
          <w:u w:val="none"/>
        </w:rPr>
        <w:t>2</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4</w:t>
      </w:r>
      <w:r>
        <w:rPr>
          <w:rFonts w:ascii="宋体" w:eastAsia="宋体" w:hAnsi="宋体" w:cs="宋体"/>
          <w:color w:val="000000"/>
          <w:spacing w:val="0"/>
          <w:w w:val="100"/>
          <w:position w:val="0"/>
          <w:sz w:val="21"/>
          <w:u w:val="none"/>
        </w:rPr>
        <w:t>倍，调整合适的</w:t>
      </w:r>
      <w:r>
        <w:rPr>
          <w:rFonts w:ascii="宋体" w:hAnsi="宋体" w:cs="宋体"/>
          <w:color w:val="000000"/>
          <w:spacing w:val="0"/>
          <w:w w:val="100"/>
          <w:position w:val="0"/>
          <w:sz w:val="21"/>
          <w:u w:val="none"/>
        </w:rPr>
        <w:t>WW</w:t>
      </w:r>
      <w:r>
        <w:rPr>
          <w:rFonts w:ascii="宋体" w:eastAsia="宋体" w:hAnsi="宋体" w:cs="宋体"/>
          <w:color w:val="000000"/>
          <w:spacing w:val="0"/>
          <w:w w:val="100"/>
          <w:position w:val="0"/>
          <w:sz w:val="21"/>
          <w:u w:val="none"/>
        </w:rPr>
        <w:t>及</w:t>
      </w:r>
      <w:r>
        <w:rPr>
          <w:rFonts w:ascii="宋体" w:hAnsi="宋体" w:cs="宋体"/>
          <w:color w:val="000000"/>
          <w:spacing w:val="0"/>
          <w:w w:val="100"/>
          <w:position w:val="0"/>
          <w:sz w:val="21"/>
          <w:u w:val="none"/>
        </w:rPr>
        <w:t>WL。测量标准：2</w:t>
      </w:r>
      <w:r>
        <w:rPr>
          <w:rFonts w:ascii="宋体" w:eastAsia="宋体" w:hAnsi="宋体" w:cs="宋体"/>
          <w:color w:val="000000"/>
          <w:spacing w:val="0"/>
          <w:w w:val="100"/>
          <w:position w:val="0"/>
          <w:sz w:val="21"/>
          <w:u w:val="none"/>
        </w:rPr>
        <w:t>个方向分辨率均达到</w:t>
      </w:r>
      <w:r>
        <w:rPr>
          <w:rFonts w:ascii="宋体" w:hAnsi="宋体" w:cs="宋体"/>
          <w:color w:val="000000"/>
          <w:spacing w:val="0"/>
          <w:w w:val="100"/>
          <w:position w:val="0"/>
          <w:sz w:val="21"/>
          <w:u w:val="none"/>
        </w:rPr>
        <w:t>1.0</w:t>
      </w:r>
      <w:r>
        <w:rPr>
          <w:rFonts w:ascii="Calibri" w:hAnsi="Calibri" w:cs="Calibri"/>
          <w:color w:val="000000"/>
          <w:spacing w:val="0"/>
          <w:w w:val="217"/>
          <w:sz w:val="21"/>
          <w:u w:val="none"/>
        </w:rPr>
        <w:t> </w:t>
      </w:r>
      <w:r>
        <w:rPr>
          <w:rFonts w:ascii="宋体" w:hAnsi="宋体" w:cs="宋体"/>
          <w:color w:val="000000"/>
          <w:spacing w:val="-1"/>
          <w:w w:val="100"/>
          <w:position w:val="0"/>
          <w:sz w:val="21"/>
          <w:u w:val="none"/>
        </w:rPr>
        <w:t>mm</w:t>
      </w:r>
      <w:r>
        <w:rPr>
          <w:rFonts w:ascii="宋体" w:eastAsia="宋体" w:hAnsi="宋体" w:cs="宋体"/>
          <w:color w:val="000000"/>
          <w:spacing w:val="0"/>
          <w:w w:val="100"/>
          <w:position w:val="0"/>
          <w:sz w:val="21"/>
          <w:u w:val="none"/>
        </w:rPr>
        <w:t>或更好，如图</w:t>
      </w:r>
      <w:r>
        <w:rPr>
          <w:rFonts w:ascii="宋体" w:hAnsi="宋体" w:cs="宋体"/>
          <w:color w:val="000000"/>
          <w:spacing w:val="0"/>
          <w:w w:val="100"/>
          <w:position w:val="0"/>
          <w:sz w:val="21"/>
          <w:u w:val="none"/>
        </w:rPr>
        <w:t>5所示。</w:t>
      </w:r>
    </w:p>
    <w:p>
      <w:pPr>
        <w:spacing w:before="0" w:after="0" w:line="296" w:lineRule="exact"/>
        <w:ind w:left="454" w:firstLine="420"/>
        <w:jc w:val="left"/>
      </w:pPr>
      <w:r>
        <w:rPr>
          <w:rFonts w:ascii="宋体" w:hAnsi="宋体" w:cs="宋体"/>
          <w:color w:val="000000"/>
          <w:spacing w:val="0"/>
          <w:w w:val="100"/>
          <w:position w:val="0"/>
          <w:sz w:val="21"/>
          <w:u w:val="none"/>
        </w:rPr>
        <w:t>制造商若能提供等效的模体，也可采用。</w:t>
      </w:r>
    </w:p>
    <w:p>
      <w:pPr>
        <w:spacing w:before="0" w:after="0" w:line="312" w:lineRule="exact"/>
        <w:ind w:left="454" w:firstLine="420"/>
        <w:jc w:val="left"/>
      </w:pPr>
      <w:r>
        <w:rPr>
          <w:rFonts w:ascii="宋体" w:eastAsia="宋体" w:hAnsi="宋体" w:cs="宋体"/>
          <w:color w:val="000000"/>
          <w:spacing w:val="0"/>
          <w:w w:val="100"/>
          <w:position w:val="0"/>
          <w:sz w:val="21"/>
          <w:u w:val="none"/>
        </w:rPr>
        <w:t>试验结果应符合</w:t>
      </w:r>
      <w:r>
        <w:rPr>
          <w:rFonts w:ascii="宋体" w:hAnsi="宋体" w:cs="宋体"/>
          <w:color w:val="000000"/>
          <w:spacing w:val="0"/>
          <w:w w:val="100"/>
          <w:position w:val="0"/>
          <w:sz w:val="21"/>
          <w:u w:val="none"/>
        </w:rPr>
        <w:t>4.5.2的要求。</w:t>
      </w:r>
    </w:p>
    <w:p>
      <w:pPr>
        <w:spacing w:before="0" w:after="0" w:line="240" w:lineRule="exact"/>
        <w:ind w:left="454" w:firstLine="420"/>
      </w:pPr>
    </w:p>
    <w:p>
      <w:pPr>
        <w:spacing w:before="0" w:after="0" w:line="240" w:lineRule="exact"/>
        <w:ind w:left="454" w:firstLine="420"/>
      </w:pPr>
    </w:p>
    <w:p>
      <w:pPr>
        <w:spacing w:before="0" w:after="0" w:line="240" w:lineRule="exact"/>
        <w:ind w:left="454" w:firstLine="420"/>
      </w:pPr>
    </w:p>
    <w:p>
      <w:pPr>
        <w:spacing w:before="0" w:after="0" w:line="240" w:lineRule="exact"/>
        <w:ind w:left="454" w:firstLine="420"/>
      </w:pPr>
    </w:p>
    <w:p>
      <w:pPr>
        <w:spacing w:before="0" w:after="0" w:line="375" w:lineRule="exact"/>
        <w:ind w:left="454" w:firstLine="9066"/>
        <w:jc w:val="left"/>
      </w:pPr>
      <w:r>
        <w:rPr>
          <w:rFonts w:ascii="宋体" w:hAnsi="宋体" w:cs="宋体"/>
          <w:color w:val="000000"/>
          <w:spacing w:val="-1"/>
          <w:w w:val="100"/>
          <w:position w:val="0"/>
          <w:sz w:val="18"/>
          <w:u w:val="none"/>
        </w:rPr>
        <w:t>6</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https://d.book118.com/748073116111006041</w:t>
        </w:r>
      </w:hyperlink>
    </w:p>
    <w:p>
      <w:pPr>
        <w:widowControl/>
        <w:jc w:val="left"/>
      </w:pPr>
    </w:p>
    <w:sectPr>
      <w:type w:val="continuous"/>
      <w:pgSz w:w="11906" w:h="16838"/>
      <w:pgMar w:top="1101" w:right="605" w:bottom="861" w:left="965" w:header="0" w:footer="0" w:gutter="0"/>
      <w:pgNumType w:start="32"/>
      <w:cols w:num="1" w:space="708" w:equalWidth="0">
        <w:col w:w="10336"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5C6F6EF4"/>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style>
  <w:style w:type="table" w:default="1" w:styleId="TableNormal">
    <w:name w:val="Normal Table"/>
    <w:autoRedefine/>
    <w:uiPriority w:val="99"/>
    <w:semiHidden/>
    <w:unhideWhenUsed/>
    <w:qFormat/>
    <w:tblPr>
      <w:tblCellMar>
        <w:top w:w="0" w:type="dxa"/>
        <w:left w:w="0" w:type="dxa"/>
        <w:bottom w:w="0" w:type="dxa"/>
        <w:right w:w="0" w:type="dxa"/>
      </w:tblCellMar>
    </w:tblPr>
  </w:style>
  <w:style w:type="character" w:styleId="Hyperlink">
    <w:name w:val="Hyperlink"/>
    <w:autoRedefine/>
    <w:uiPriority w:val="99"/>
    <w:semiHidden/>
    <w:unhideWhenUsed/>
    <w:qFormat/>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hyperlink" Target="https://d.book118.com/748073116111006041"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Info spid="_x0000_s2354"/>
    <customShpInfo spid="_x0000_s2355"/>
    <customShpInfo spid="_x0000_s2356"/>
    <customShpInfo spid="_x0000_s2357"/>
    <customShpInfo spid="_x0000_s2358"/>
    <customShpInfo spid="_x0000_s2359"/>
    <customShpInfo spid="_x0000_s2360"/>
    <customShpInfo spid="_x0000_s2361"/>
    <customShpInfo spid="_x0000_s2362"/>
    <customShpInfo spid="_x0000_s2363"/>
    <customShpInfo spid="_x0000_s2364"/>
    <customShpInfo spid="_x0000_s2365"/>
    <customShpInfo spid="_x0000_s236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2024-03-01T01:22:49Z</dcterms:created>
  <dcterms:modified xsi:type="dcterms:W3CDTF">2024-03-01T01:23:01Z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CFA530E1EC36403FBC8A4D914894DB1E_12</vt:lpwstr>
  </property>
  <property fmtid="{D5CDD505-2E9C-101B-9397-08002B2CF9AE}" pid="3" name="KSOProductBuildVer">
    <vt:lpwstr>2052-12.1.0.16388</vt:lpwstr>
  </property>
</Properties>
</file>