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电火锅项目规划设计蓝图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968" w:history="1">
        <w:r>
          <w:rPr>
            <w:rFonts w:ascii="仿宋" w:eastAsia="仿宋" w:hAnsi="仿宋" w:cs="仿宋" w:hint="eastAsia"/>
            <w:lang w:eastAsia="zh-CN"/>
          </w:rPr>
          <w:t>前言</w:t>
        </w:r>
        <w:r>
          <w:tab/>
        </w:r>
        <w:r>
          <w:fldChar w:fldCharType="begin"/>
        </w:r>
        <w:r>
          <w:instrText xml:space="preserve"> PAGEREF _Toc23968 \h </w:instrText>
        </w:r>
        <w:r>
          <w:fldChar w:fldCharType="separate"/>
        </w:r>
        <w:r>
          <w:t>3</w:t>
        </w:r>
        <w:r>
          <w:fldChar w:fldCharType="end"/>
        </w:r>
      </w:hyperlink>
    </w:p>
    <w:p>
      <w:pPr>
        <w:pStyle w:val="TOC1"/>
        <w:tabs>
          <w:tab w:val="right" w:leader="dot" w:pos="8306"/>
        </w:tabs>
      </w:pPr>
      <w:hyperlink w:anchor="_Toc27840" w:history="1">
        <w:r>
          <w:rPr>
            <w:rFonts w:ascii="仿宋" w:eastAsia="仿宋" w:hAnsi="仿宋" w:cs="仿宋" w:hint="eastAsia"/>
            <w:lang w:eastAsia="zh-CN"/>
          </w:rPr>
          <w:t>一、电火锅项目绩效评估</w:t>
        </w:r>
        <w:r>
          <w:tab/>
        </w:r>
        <w:r>
          <w:fldChar w:fldCharType="begin"/>
        </w:r>
        <w:r>
          <w:instrText xml:space="preserve"> PAGEREF _Toc27840 \h </w:instrText>
        </w:r>
        <w:r>
          <w:fldChar w:fldCharType="separate"/>
        </w:r>
        <w:r>
          <w:t>3</w:t>
        </w:r>
        <w:r>
          <w:fldChar w:fldCharType="end"/>
        </w:r>
      </w:hyperlink>
    </w:p>
    <w:p>
      <w:pPr>
        <w:pStyle w:val="TOC2"/>
        <w:tabs>
          <w:tab w:val="right" w:leader="dot" w:pos="8306"/>
        </w:tabs>
      </w:pPr>
      <w:hyperlink w:anchor="_Toc15625" w:history="1">
        <w:r>
          <w:rPr>
            <w:rFonts w:ascii="仿宋" w:eastAsia="仿宋" w:hAnsi="仿宋" w:cs="仿宋" w:hint="eastAsia"/>
            <w:lang w:eastAsia="zh-CN"/>
          </w:rPr>
          <w:t>(一)、绩效评估指标</w:t>
        </w:r>
        <w:r>
          <w:tab/>
        </w:r>
        <w:r>
          <w:fldChar w:fldCharType="begin"/>
        </w:r>
        <w:r>
          <w:instrText xml:space="preserve"> PAGEREF _Toc15625 \h </w:instrText>
        </w:r>
        <w:r>
          <w:fldChar w:fldCharType="separate"/>
        </w:r>
        <w:r>
          <w:t>3</w:t>
        </w:r>
        <w:r>
          <w:fldChar w:fldCharType="end"/>
        </w:r>
      </w:hyperlink>
    </w:p>
    <w:p>
      <w:pPr>
        <w:pStyle w:val="TOC2"/>
        <w:tabs>
          <w:tab w:val="right" w:leader="dot" w:pos="8306"/>
        </w:tabs>
      </w:pPr>
      <w:hyperlink w:anchor="_Toc26849" w:history="1">
        <w:r>
          <w:rPr>
            <w:rFonts w:ascii="仿宋" w:eastAsia="仿宋" w:hAnsi="仿宋" w:cs="仿宋" w:hint="eastAsia"/>
            <w:lang w:eastAsia="zh-CN"/>
          </w:rPr>
          <w:t>(二)、绩效评估方法</w:t>
        </w:r>
        <w:r>
          <w:tab/>
        </w:r>
        <w:r>
          <w:fldChar w:fldCharType="begin"/>
        </w:r>
        <w:r>
          <w:instrText xml:space="preserve"> PAGEREF _Toc26849 \h </w:instrText>
        </w:r>
        <w:r>
          <w:fldChar w:fldCharType="separate"/>
        </w:r>
        <w:r>
          <w:t>4</w:t>
        </w:r>
        <w:r>
          <w:fldChar w:fldCharType="end"/>
        </w:r>
      </w:hyperlink>
    </w:p>
    <w:p>
      <w:pPr>
        <w:pStyle w:val="TOC2"/>
        <w:tabs>
          <w:tab w:val="right" w:leader="dot" w:pos="8306"/>
        </w:tabs>
      </w:pPr>
      <w:hyperlink w:anchor="_Toc3634" w:history="1">
        <w:r>
          <w:rPr>
            <w:rFonts w:ascii="仿宋" w:eastAsia="仿宋" w:hAnsi="仿宋" w:cs="仿宋" w:hint="eastAsia"/>
            <w:lang w:eastAsia="zh-CN"/>
          </w:rPr>
          <w:t>(三)、绩效评估周期</w:t>
        </w:r>
        <w:r>
          <w:tab/>
        </w:r>
        <w:r>
          <w:fldChar w:fldCharType="begin"/>
        </w:r>
        <w:r>
          <w:instrText xml:space="preserve"> PAGEREF _Toc3634 \h </w:instrText>
        </w:r>
        <w:r>
          <w:fldChar w:fldCharType="separate"/>
        </w:r>
        <w:r>
          <w:t>5</w:t>
        </w:r>
        <w:r>
          <w:fldChar w:fldCharType="end"/>
        </w:r>
      </w:hyperlink>
    </w:p>
    <w:p>
      <w:pPr>
        <w:pStyle w:val="TOC1"/>
        <w:tabs>
          <w:tab w:val="right" w:leader="dot" w:pos="8306"/>
        </w:tabs>
      </w:pPr>
      <w:hyperlink w:anchor="_Toc26345" w:history="1">
        <w:r>
          <w:rPr>
            <w:rFonts w:ascii="仿宋" w:eastAsia="仿宋" w:hAnsi="仿宋" w:cs="仿宋" w:hint="eastAsia"/>
            <w:lang w:eastAsia="zh-CN"/>
          </w:rPr>
          <w:t>二、电火锅项目建设背景及必要性分析</w:t>
        </w:r>
        <w:r>
          <w:tab/>
        </w:r>
        <w:r>
          <w:fldChar w:fldCharType="begin"/>
        </w:r>
        <w:r>
          <w:instrText xml:space="preserve"> PAGEREF _Toc26345 \h </w:instrText>
        </w:r>
        <w:r>
          <w:fldChar w:fldCharType="separate"/>
        </w:r>
        <w:r>
          <w:t>6</w:t>
        </w:r>
        <w:r>
          <w:fldChar w:fldCharType="end"/>
        </w:r>
      </w:hyperlink>
    </w:p>
    <w:p>
      <w:pPr>
        <w:pStyle w:val="TOC2"/>
        <w:tabs>
          <w:tab w:val="right" w:leader="dot" w:pos="8306"/>
        </w:tabs>
      </w:pPr>
      <w:hyperlink w:anchor="_Toc31026" w:history="1">
        <w:r>
          <w:rPr>
            <w:rFonts w:ascii="仿宋" w:eastAsia="仿宋" w:hAnsi="仿宋" w:cs="仿宋" w:hint="eastAsia"/>
            <w:lang w:eastAsia="zh-CN"/>
          </w:rPr>
          <w:t>(一)、电火锅项目背景分析</w:t>
        </w:r>
        <w:r>
          <w:tab/>
        </w:r>
        <w:r>
          <w:fldChar w:fldCharType="begin"/>
        </w:r>
        <w:r>
          <w:instrText xml:space="preserve"> PAGEREF _Toc31026 \h </w:instrText>
        </w:r>
        <w:r>
          <w:fldChar w:fldCharType="separate"/>
        </w:r>
        <w:r>
          <w:t>6</w:t>
        </w:r>
        <w:r>
          <w:fldChar w:fldCharType="end"/>
        </w:r>
      </w:hyperlink>
    </w:p>
    <w:p>
      <w:pPr>
        <w:pStyle w:val="TOC2"/>
        <w:tabs>
          <w:tab w:val="right" w:leader="dot" w:pos="8306"/>
        </w:tabs>
      </w:pPr>
      <w:hyperlink w:anchor="_Toc18874" w:history="1">
        <w:r>
          <w:rPr>
            <w:rFonts w:ascii="仿宋" w:eastAsia="仿宋" w:hAnsi="仿宋" w:cs="仿宋" w:hint="eastAsia"/>
            <w:lang w:eastAsia="zh-CN"/>
          </w:rPr>
          <w:t>(二)、电火锅项目建设必要性分析</w:t>
        </w:r>
        <w:r>
          <w:tab/>
        </w:r>
        <w:r>
          <w:fldChar w:fldCharType="begin"/>
        </w:r>
        <w:r>
          <w:instrText xml:space="preserve"> PAGEREF _Toc18874 \h </w:instrText>
        </w:r>
        <w:r>
          <w:fldChar w:fldCharType="separate"/>
        </w:r>
        <w:r>
          <w:t>8</w:t>
        </w:r>
        <w:r>
          <w:fldChar w:fldCharType="end"/>
        </w:r>
      </w:hyperlink>
    </w:p>
    <w:p>
      <w:pPr>
        <w:pStyle w:val="TOC1"/>
        <w:tabs>
          <w:tab w:val="right" w:leader="dot" w:pos="8306"/>
        </w:tabs>
      </w:pPr>
      <w:hyperlink w:anchor="_Toc27629" w:history="1">
        <w:r>
          <w:rPr>
            <w:rFonts w:ascii="仿宋" w:eastAsia="仿宋" w:hAnsi="仿宋" w:cs="仿宋" w:hint="eastAsia"/>
            <w:lang w:eastAsia="zh-CN"/>
          </w:rPr>
          <w:t>三、电火锅项目可持续发展</w:t>
        </w:r>
        <w:r>
          <w:tab/>
        </w:r>
        <w:r>
          <w:fldChar w:fldCharType="begin"/>
        </w:r>
        <w:r>
          <w:instrText xml:space="preserve"> PAGEREF _Toc27629 \h </w:instrText>
        </w:r>
        <w:r>
          <w:fldChar w:fldCharType="separate"/>
        </w:r>
        <w:r>
          <w:t>9</w:t>
        </w:r>
        <w:r>
          <w:fldChar w:fldCharType="end"/>
        </w:r>
      </w:hyperlink>
    </w:p>
    <w:p>
      <w:pPr>
        <w:pStyle w:val="TOC2"/>
        <w:tabs>
          <w:tab w:val="right" w:leader="dot" w:pos="8306"/>
        </w:tabs>
      </w:pPr>
      <w:hyperlink w:anchor="_Toc3108" w:history="1">
        <w:r>
          <w:rPr>
            <w:rFonts w:ascii="仿宋" w:eastAsia="仿宋" w:hAnsi="仿宋" w:cs="仿宋" w:hint="eastAsia"/>
            <w:lang w:eastAsia="zh-CN"/>
          </w:rPr>
          <w:t>(一)、可持续战略与实践</w:t>
        </w:r>
        <w:r>
          <w:tab/>
        </w:r>
        <w:r>
          <w:fldChar w:fldCharType="begin"/>
        </w:r>
        <w:r>
          <w:instrText xml:space="preserve"> PAGEREF _Toc3108 \h </w:instrText>
        </w:r>
        <w:r>
          <w:fldChar w:fldCharType="separate"/>
        </w:r>
        <w:r>
          <w:t>9</w:t>
        </w:r>
        <w:r>
          <w:fldChar w:fldCharType="end"/>
        </w:r>
      </w:hyperlink>
    </w:p>
    <w:p>
      <w:pPr>
        <w:pStyle w:val="TOC2"/>
        <w:tabs>
          <w:tab w:val="right" w:leader="dot" w:pos="8306"/>
        </w:tabs>
      </w:pPr>
      <w:hyperlink w:anchor="_Toc4224" w:history="1">
        <w:r>
          <w:rPr>
            <w:rFonts w:ascii="仿宋" w:eastAsia="仿宋" w:hAnsi="仿宋" w:cs="仿宋" w:hint="eastAsia"/>
            <w:lang w:eastAsia="zh-CN"/>
          </w:rPr>
          <w:t>(二)、环保与社会责任</w:t>
        </w:r>
        <w:r>
          <w:tab/>
        </w:r>
        <w:r>
          <w:fldChar w:fldCharType="begin"/>
        </w:r>
        <w:r>
          <w:instrText xml:space="preserve"> PAGEREF _Toc4224 \h </w:instrText>
        </w:r>
        <w:r>
          <w:fldChar w:fldCharType="separate"/>
        </w:r>
        <w:r>
          <w:t>10</w:t>
        </w:r>
        <w:r>
          <w:fldChar w:fldCharType="end"/>
        </w:r>
      </w:hyperlink>
    </w:p>
    <w:p>
      <w:pPr>
        <w:pStyle w:val="TOC1"/>
        <w:tabs>
          <w:tab w:val="right" w:leader="dot" w:pos="8306"/>
        </w:tabs>
      </w:pPr>
      <w:hyperlink w:anchor="_Toc10264" w:history="1">
        <w:r>
          <w:rPr>
            <w:rFonts w:ascii="仿宋" w:eastAsia="仿宋" w:hAnsi="仿宋" w:cs="仿宋" w:hint="eastAsia"/>
            <w:lang w:eastAsia="zh-CN"/>
          </w:rPr>
          <w:t>四、电火锅项目选址可行性分析</w:t>
        </w:r>
        <w:r>
          <w:tab/>
        </w:r>
        <w:r>
          <w:fldChar w:fldCharType="begin"/>
        </w:r>
        <w:r>
          <w:instrText xml:space="preserve"> PAGEREF _Toc10264 \h </w:instrText>
        </w:r>
        <w:r>
          <w:fldChar w:fldCharType="separate"/>
        </w:r>
        <w:r>
          <w:t>11</w:t>
        </w:r>
        <w:r>
          <w:fldChar w:fldCharType="end"/>
        </w:r>
      </w:hyperlink>
    </w:p>
    <w:p>
      <w:pPr>
        <w:pStyle w:val="TOC2"/>
        <w:tabs>
          <w:tab w:val="right" w:leader="dot" w:pos="8306"/>
        </w:tabs>
      </w:pPr>
      <w:hyperlink w:anchor="_Toc14393" w:history="1">
        <w:r>
          <w:rPr>
            <w:rFonts w:ascii="仿宋" w:eastAsia="仿宋" w:hAnsi="仿宋" w:cs="仿宋" w:hint="eastAsia"/>
            <w:lang w:eastAsia="zh-CN"/>
          </w:rPr>
          <w:t>(一)、电火锅项目选址</w:t>
        </w:r>
        <w:r>
          <w:tab/>
        </w:r>
        <w:r>
          <w:fldChar w:fldCharType="begin"/>
        </w:r>
        <w:r>
          <w:instrText xml:space="preserve"> PAGEREF _Toc14393 \h </w:instrText>
        </w:r>
        <w:r>
          <w:fldChar w:fldCharType="separate"/>
        </w:r>
        <w:r>
          <w:t>11</w:t>
        </w:r>
        <w:r>
          <w:fldChar w:fldCharType="end"/>
        </w:r>
      </w:hyperlink>
    </w:p>
    <w:p>
      <w:pPr>
        <w:pStyle w:val="TOC2"/>
        <w:tabs>
          <w:tab w:val="right" w:leader="dot" w:pos="8306"/>
        </w:tabs>
      </w:pPr>
      <w:hyperlink w:anchor="_Toc29768" w:history="1">
        <w:r>
          <w:rPr>
            <w:rFonts w:ascii="仿宋" w:eastAsia="仿宋" w:hAnsi="仿宋" w:cs="仿宋" w:hint="eastAsia"/>
            <w:lang w:eastAsia="zh-CN"/>
          </w:rPr>
          <w:t>(二)、用地控制指标</w:t>
        </w:r>
        <w:r>
          <w:tab/>
        </w:r>
        <w:r>
          <w:fldChar w:fldCharType="begin"/>
        </w:r>
        <w:r>
          <w:instrText xml:space="preserve"> PAGEREF _Toc29768 \h </w:instrText>
        </w:r>
        <w:r>
          <w:fldChar w:fldCharType="separate"/>
        </w:r>
        <w:r>
          <w:t>11</w:t>
        </w:r>
        <w:r>
          <w:fldChar w:fldCharType="end"/>
        </w:r>
      </w:hyperlink>
    </w:p>
    <w:p>
      <w:pPr>
        <w:pStyle w:val="TOC2"/>
        <w:tabs>
          <w:tab w:val="right" w:leader="dot" w:pos="8306"/>
        </w:tabs>
      </w:pPr>
      <w:hyperlink w:anchor="_Toc26425" w:history="1">
        <w:r>
          <w:rPr>
            <w:rFonts w:ascii="仿宋" w:eastAsia="仿宋" w:hAnsi="仿宋" w:cs="仿宋" w:hint="eastAsia"/>
            <w:lang w:eastAsia="zh-CN"/>
          </w:rPr>
          <w:t>(三)、节约用地措施</w:t>
        </w:r>
        <w:r>
          <w:tab/>
        </w:r>
        <w:r>
          <w:fldChar w:fldCharType="begin"/>
        </w:r>
        <w:r>
          <w:instrText xml:space="preserve"> PAGEREF _Toc26425 \h </w:instrText>
        </w:r>
        <w:r>
          <w:fldChar w:fldCharType="separate"/>
        </w:r>
        <w:r>
          <w:t>13</w:t>
        </w:r>
        <w:r>
          <w:fldChar w:fldCharType="end"/>
        </w:r>
      </w:hyperlink>
    </w:p>
    <w:p>
      <w:pPr>
        <w:pStyle w:val="TOC2"/>
        <w:tabs>
          <w:tab w:val="right" w:leader="dot" w:pos="8306"/>
        </w:tabs>
      </w:pPr>
      <w:hyperlink w:anchor="_Toc5051" w:history="1">
        <w:r>
          <w:rPr>
            <w:rFonts w:ascii="仿宋" w:eastAsia="仿宋" w:hAnsi="仿宋" w:cs="仿宋" w:hint="eastAsia"/>
            <w:lang w:eastAsia="zh-CN"/>
          </w:rPr>
          <w:t>(四)、总图布置方案</w:t>
        </w:r>
        <w:r>
          <w:tab/>
        </w:r>
        <w:r>
          <w:fldChar w:fldCharType="begin"/>
        </w:r>
        <w:r>
          <w:instrText xml:space="preserve"> PAGEREF _Toc5051 \h </w:instrText>
        </w:r>
        <w:r>
          <w:fldChar w:fldCharType="separate"/>
        </w:r>
        <w:r>
          <w:t>14</w:t>
        </w:r>
        <w:r>
          <w:fldChar w:fldCharType="end"/>
        </w:r>
      </w:hyperlink>
    </w:p>
    <w:p>
      <w:pPr>
        <w:pStyle w:val="TOC2"/>
        <w:tabs>
          <w:tab w:val="right" w:leader="dot" w:pos="8306"/>
        </w:tabs>
      </w:pPr>
      <w:hyperlink w:anchor="_Toc20011" w:history="1">
        <w:r>
          <w:rPr>
            <w:rFonts w:ascii="仿宋" w:eastAsia="仿宋" w:hAnsi="仿宋" w:cs="仿宋" w:hint="eastAsia"/>
            <w:lang w:eastAsia="zh-CN"/>
          </w:rPr>
          <w:t>(五)、选址综合评价</w:t>
        </w:r>
        <w:r>
          <w:tab/>
        </w:r>
        <w:r>
          <w:fldChar w:fldCharType="begin"/>
        </w:r>
        <w:r>
          <w:instrText xml:space="preserve"> PAGEREF _Toc20011 \h </w:instrText>
        </w:r>
        <w:r>
          <w:fldChar w:fldCharType="separate"/>
        </w:r>
        <w:r>
          <w:t>15</w:t>
        </w:r>
        <w:r>
          <w:fldChar w:fldCharType="end"/>
        </w:r>
      </w:hyperlink>
    </w:p>
    <w:p>
      <w:pPr>
        <w:pStyle w:val="TOC1"/>
        <w:tabs>
          <w:tab w:val="right" w:leader="dot" w:pos="8306"/>
        </w:tabs>
      </w:pPr>
      <w:hyperlink w:anchor="_Toc12072" w:history="1">
        <w:r>
          <w:rPr>
            <w:rFonts w:ascii="仿宋" w:eastAsia="仿宋" w:hAnsi="仿宋" w:cs="仿宋" w:hint="eastAsia"/>
            <w:lang w:eastAsia="zh-CN"/>
          </w:rPr>
          <w:t>五、电火锅项目土建工程</w:t>
        </w:r>
        <w:r>
          <w:tab/>
        </w:r>
        <w:r>
          <w:fldChar w:fldCharType="begin"/>
        </w:r>
        <w:r>
          <w:instrText xml:space="preserve"> PAGEREF _Toc12072 \h </w:instrText>
        </w:r>
        <w:r>
          <w:fldChar w:fldCharType="separate"/>
        </w:r>
        <w:r>
          <w:t>16</w:t>
        </w:r>
        <w:r>
          <w:fldChar w:fldCharType="end"/>
        </w:r>
      </w:hyperlink>
    </w:p>
    <w:p>
      <w:pPr>
        <w:pStyle w:val="TOC2"/>
        <w:tabs>
          <w:tab w:val="right" w:leader="dot" w:pos="8306"/>
        </w:tabs>
      </w:pPr>
      <w:hyperlink w:anchor="_Toc10938" w:history="1">
        <w:r>
          <w:rPr>
            <w:rFonts w:ascii="仿宋" w:eastAsia="仿宋" w:hAnsi="仿宋" w:cs="仿宋" w:hint="eastAsia"/>
            <w:lang w:eastAsia="zh-CN"/>
          </w:rPr>
          <w:t>(一)、建筑工程设计原则</w:t>
        </w:r>
        <w:r>
          <w:tab/>
        </w:r>
        <w:r>
          <w:fldChar w:fldCharType="begin"/>
        </w:r>
        <w:r>
          <w:instrText xml:space="preserve"> PAGEREF _Toc10938 \h </w:instrText>
        </w:r>
        <w:r>
          <w:fldChar w:fldCharType="separate"/>
        </w:r>
        <w:r>
          <w:t>16</w:t>
        </w:r>
        <w:r>
          <w:fldChar w:fldCharType="end"/>
        </w:r>
      </w:hyperlink>
    </w:p>
    <w:p>
      <w:pPr>
        <w:pStyle w:val="TOC2"/>
        <w:tabs>
          <w:tab w:val="right" w:leader="dot" w:pos="8306"/>
        </w:tabs>
      </w:pPr>
      <w:hyperlink w:anchor="_Toc11801" w:history="1">
        <w:r>
          <w:rPr>
            <w:rFonts w:ascii="仿宋" w:eastAsia="仿宋" w:hAnsi="仿宋" w:cs="仿宋" w:hint="eastAsia"/>
            <w:lang w:eastAsia="zh-CN"/>
          </w:rPr>
          <w:t>(二)、土建工程设计年限及安全等级</w:t>
        </w:r>
        <w:r>
          <w:tab/>
        </w:r>
        <w:r>
          <w:fldChar w:fldCharType="begin"/>
        </w:r>
        <w:r>
          <w:instrText xml:space="preserve"> PAGEREF _Toc11801 \h </w:instrText>
        </w:r>
        <w:r>
          <w:fldChar w:fldCharType="separate"/>
        </w:r>
        <w:r>
          <w:t>17</w:t>
        </w:r>
        <w:r>
          <w:fldChar w:fldCharType="end"/>
        </w:r>
      </w:hyperlink>
    </w:p>
    <w:p>
      <w:pPr>
        <w:pStyle w:val="TOC2"/>
        <w:tabs>
          <w:tab w:val="right" w:leader="dot" w:pos="8306"/>
        </w:tabs>
      </w:pPr>
      <w:hyperlink w:anchor="_Toc3241" w:history="1">
        <w:r>
          <w:rPr>
            <w:rFonts w:ascii="仿宋" w:eastAsia="仿宋" w:hAnsi="仿宋" w:cs="仿宋" w:hint="eastAsia"/>
            <w:lang w:eastAsia="zh-CN"/>
          </w:rPr>
          <w:t>(三)、建筑工程设计总体要求</w:t>
        </w:r>
        <w:r>
          <w:tab/>
        </w:r>
        <w:r>
          <w:fldChar w:fldCharType="begin"/>
        </w:r>
        <w:r>
          <w:instrText xml:space="preserve"> PAGEREF _Toc3241 \h </w:instrText>
        </w:r>
        <w:r>
          <w:fldChar w:fldCharType="separate"/>
        </w:r>
        <w:r>
          <w:t>18</w:t>
        </w:r>
        <w:r>
          <w:fldChar w:fldCharType="end"/>
        </w:r>
      </w:hyperlink>
    </w:p>
    <w:p>
      <w:pPr>
        <w:pStyle w:val="TOC2"/>
        <w:tabs>
          <w:tab w:val="right" w:leader="dot" w:pos="8306"/>
        </w:tabs>
      </w:pPr>
      <w:hyperlink w:anchor="_Toc5663" w:history="1">
        <w:r>
          <w:rPr>
            <w:rFonts w:ascii="仿宋" w:eastAsia="仿宋" w:hAnsi="仿宋" w:cs="仿宋" w:hint="eastAsia"/>
            <w:lang w:eastAsia="zh-CN"/>
          </w:rPr>
          <w:t>(四)、土建工程建设指标</w:t>
        </w:r>
        <w:r>
          <w:tab/>
        </w:r>
        <w:r>
          <w:fldChar w:fldCharType="begin"/>
        </w:r>
        <w:r>
          <w:instrText xml:space="preserve"> PAGEREF _Toc5663 \h </w:instrText>
        </w:r>
        <w:r>
          <w:fldChar w:fldCharType="separate"/>
        </w:r>
        <w:r>
          <w:t>19</w:t>
        </w:r>
        <w:r>
          <w:fldChar w:fldCharType="end"/>
        </w:r>
      </w:hyperlink>
    </w:p>
    <w:p>
      <w:pPr>
        <w:pStyle w:val="TOC1"/>
        <w:tabs>
          <w:tab w:val="right" w:leader="dot" w:pos="8306"/>
        </w:tabs>
      </w:pPr>
      <w:hyperlink w:anchor="_Toc11452" w:history="1">
        <w:r>
          <w:rPr>
            <w:rFonts w:ascii="仿宋" w:eastAsia="仿宋" w:hAnsi="仿宋" w:cs="仿宋" w:hint="eastAsia"/>
            <w:lang w:eastAsia="zh-CN"/>
          </w:rPr>
          <w:t>六、市场分析、调研</w:t>
        </w:r>
        <w:r>
          <w:tab/>
        </w:r>
        <w:r>
          <w:fldChar w:fldCharType="begin"/>
        </w:r>
        <w:r>
          <w:instrText xml:space="preserve"> PAGEREF _Toc11452 \h </w:instrText>
        </w:r>
        <w:r>
          <w:fldChar w:fldCharType="separate"/>
        </w:r>
        <w:r>
          <w:t>19</w:t>
        </w:r>
        <w:r>
          <w:fldChar w:fldCharType="end"/>
        </w:r>
      </w:hyperlink>
    </w:p>
    <w:p>
      <w:pPr>
        <w:pStyle w:val="TOC2"/>
        <w:tabs>
          <w:tab w:val="right" w:leader="dot" w:pos="8306"/>
        </w:tabs>
      </w:pPr>
      <w:hyperlink w:anchor="_Toc10395" w:history="1">
        <w:r>
          <w:rPr>
            <w:rFonts w:ascii="仿宋" w:eastAsia="仿宋" w:hAnsi="仿宋" w:cs="仿宋" w:hint="eastAsia"/>
            <w:lang w:eastAsia="zh-CN"/>
          </w:rPr>
          <w:t>(一)、电火锅行业分析</w:t>
        </w:r>
        <w:r>
          <w:tab/>
        </w:r>
        <w:r>
          <w:fldChar w:fldCharType="begin"/>
        </w:r>
        <w:r>
          <w:instrText xml:space="preserve"> PAGEREF _Toc10395 \h </w:instrText>
        </w:r>
        <w:r>
          <w:fldChar w:fldCharType="separate"/>
        </w:r>
        <w:r>
          <w:t>19</w:t>
        </w:r>
        <w:r>
          <w:fldChar w:fldCharType="end"/>
        </w:r>
      </w:hyperlink>
    </w:p>
    <w:p>
      <w:pPr>
        <w:pStyle w:val="TOC2"/>
        <w:tabs>
          <w:tab w:val="right" w:leader="dot" w:pos="8306"/>
        </w:tabs>
      </w:pPr>
      <w:hyperlink w:anchor="_Toc11215" w:history="1">
        <w:r>
          <w:rPr>
            <w:rFonts w:ascii="仿宋" w:eastAsia="仿宋" w:hAnsi="仿宋" w:cs="仿宋" w:hint="eastAsia"/>
            <w:lang w:eastAsia="zh-CN"/>
          </w:rPr>
          <w:t>(二)、电火锅市场分析预测</w:t>
        </w:r>
        <w:r>
          <w:tab/>
        </w:r>
        <w:r>
          <w:fldChar w:fldCharType="begin"/>
        </w:r>
        <w:r>
          <w:instrText xml:space="preserve"> PAGEREF _Toc11215 \h </w:instrText>
        </w:r>
        <w:r>
          <w:fldChar w:fldCharType="separate"/>
        </w:r>
        <w:r>
          <w:t>20</w:t>
        </w:r>
        <w:r>
          <w:fldChar w:fldCharType="end"/>
        </w:r>
      </w:hyperlink>
    </w:p>
    <w:p>
      <w:pPr>
        <w:pStyle w:val="TOC1"/>
        <w:tabs>
          <w:tab w:val="right" w:leader="dot" w:pos="8306"/>
        </w:tabs>
      </w:pPr>
      <w:hyperlink w:anchor="_Toc23532" w:history="1">
        <w:r>
          <w:rPr>
            <w:rFonts w:ascii="仿宋" w:eastAsia="仿宋" w:hAnsi="仿宋" w:cs="仿宋" w:hint="eastAsia"/>
            <w:lang w:eastAsia="zh-CN"/>
          </w:rPr>
          <w:t>七、电火锅项目人力资源培养与发展</w:t>
        </w:r>
        <w:r>
          <w:tab/>
        </w:r>
        <w:r>
          <w:fldChar w:fldCharType="begin"/>
        </w:r>
        <w:r>
          <w:instrText xml:space="preserve"> PAGEREF _Toc23532 \h </w:instrText>
        </w:r>
        <w:r>
          <w:fldChar w:fldCharType="separate"/>
        </w:r>
        <w:r>
          <w:t>21</w:t>
        </w:r>
        <w:r>
          <w:fldChar w:fldCharType="end"/>
        </w:r>
      </w:hyperlink>
    </w:p>
    <w:p>
      <w:pPr>
        <w:pStyle w:val="TOC2"/>
        <w:tabs>
          <w:tab w:val="right" w:leader="dot" w:pos="8306"/>
        </w:tabs>
      </w:pPr>
      <w:hyperlink w:anchor="_Toc982" w:history="1">
        <w:r>
          <w:rPr>
            <w:rFonts w:ascii="仿宋" w:eastAsia="仿宋" w:hAnsi="仿宋" w:cs="仿宋" w:hint="eastAsia"/>
            <w:lang w:eastAsia="zh-CN"/>
          </w:rPr>
          <w:t>(一)、人才需求与规划</w:t>
        </w:r>
        <w:r>
          <w:tab/>
        </w:r>
        <w:r>
          <w:fldChar w:fldCharType="begin"/>
        </w:r>
        <w:r>
          <w:instrText xml:space="preserve"> PAGEREF _Toc982 \h </w:instrText>
        </w:r>
        <w:r>
          <w:fldChar w:fldCharType="separate"/>
        </w:r>
        <w:r>
          <w:t>21</w:t>
        </w:r>
        <w:r>
          <w:fldChar w:fldCharType="end"/>
        </w:r>
      </w:hyperlink>
    </w:p>
    <w:p>
      <w:pPr>
        <w:pStyle w:val="TOC2"/>
        <w:tabs>
          <w:tab w:val="right" w:leader="dot" w:pos="8306"/>
        </w:tabs>
      </w:pPr>
      <w:hyperlink w:anchor="_Toc29448" w:history="1">
        <w:r>
          <w:rPr>
            <w:rFonts w:ascii="仿宋" w:eastAsia="仿宋" w:hAnsi="仿宋" w:cs="仿宋" w:hint="eastAsia"/>
            <w:lang w:eastAsia="zh-CN"/>
          </w:rPr>
          <w:t>(二)、培训与发展计划</w:t>
        </w:r>
        <w:r>
          <w:tab/>
        </w:r>
        <w:r>
          <w:fldChar w:fldCharType="begin"/>
        </w:r>
        <w:r>
          <w:instrText xml:space="preserve"> PAGEREF _Toc29448 \h </w:instrText>
        </w:r>
        <w:r>
          <w:fldChar w:fldCharType="separate"/>
        </w:r>
        <w:r>
          <w:t>21</w:t>
        </w:r>
        <w:r>
          <w:fldChar w:fldCharType="end"/>
        </w:r>
      </w:hyperlink>
    </w:p>
    <w:p>
      <w:pPr>
        <w:pStyle w:val="TOC1"/>
        <w:tabs>
          <w:tab w:val="right" w:leader="dot" w:pos="8306"/>
        </w:tabs>
      </w:pPr>
      <w:hyperlink w:anchor="_Toc402" w:history="1">
        <w:r>
          <w:rPr>
            <w:rFonts w:ascii="仿宋" w:eastAsia="仿宋" w:hAnsi="仿宋" w:cs="仿宋" w:hint="eastAsia"/>
            <w:lang w:eastAsia="zh-CN"/>
          </w:rPr>
          <w:t>八、电火锅项目计划安排</w:t>
        </w:r>
        <w:r>
          <w:tab/>
        </w:r>
        <w:r>
          <w:fldChar w:fldCharType="begin"/>
        </w:r>
        <w:r>
          <w:instrText xml:space="preserve"> PAGEREF _Toc402 \h </w:instrText>
        </w:r>
        <w:r>
          <w:fldChar w:fldCharType="separate"/>
        </w:r>
        <w:r>
          <w:t>22</w:t>
        </w:r>
        <w:r>
          <w:fldChar w:fldCharType="end"/>
        </w:r>
      </w:hyperlink>
    </w:p>
    <w:p>
      <w:pPr>
        <w:pStyle w:val="TOC2"/>
        <w:tabs>
          <w:tab w:val="right" w:leader="dot" w:pos="8306"/>
        </w:tabs>
      </w:pPr>
      <w:hyperlink w:anchor="_Toc20160" w:history="1">
        <w:r>
          <w:rPr>
            <w:rFonts w:ascii="仿宋" w:eastAsia="仿宋" w:hAnsi="仿宋" w:cs="仿宋" w:hint="eastAsia"/>
            <w:lang w:eastAsia="zh-CN"/>
          </w:rPr>
          <w:t>(一)、建设周期</w:t>
        </w:r>
        <w:r>
          <w:tab/>
        </w:r>
        <w:r>
          <w:fldChar w:fldCharType="begin"/>
        </w:r>
        <w:r>
          <w:instrText xml:space="preserve"> PAGEREF _Toc20160 \h </w:instrText>
        </w:r>
        <w:r>
          <w:fldChar w:fldCharType="separate"/>
        </w:r>
        <w:r>
          <w:t>22</w:t>
        </w:r>
        <w:r>
          <w:fldChar w:fldCharType="end"/>
        </w:r>
      </w:hyperlink>
    </w:p>
    <w:p>
      <w:pPr>
        <w:pStyle w:val="TOC2"/>
        <w:tabs>
          <w:tab w:val="right" w:leader="dot" w:pos="8306"/>
        </w:tabs>
      </w:pPr>
      <w:hyperlink w:anchor="_Toc5443" w:history="1">
        <w:r>
          <w:rPr>
            <w:rFonts w:ascii="仿宋" w:eastAsia="仿宋" w:hAnsi="仿宋" w:cs="仿宋" w:hint="eastAsia"/>
            <w:lang w:eastAsia="zh-CN"/>
          </w:rPr>
          <w:t>(二)、建设进度</w:t>
        </w:r>
        <w:r>
          <w:tab/>
        </w:r>
        <w:r>
          <w:fldChar w:fldCharType="begin"/>
        </w:r>
        <w:r>
          <w:instrText xml:space="preserve"> PAGEREF _Toc5443 \h </w:instrText>
        </w:r>
        <w:r>
          <w:fldChar w:fldCharType="separate"/>
        </w:r>
        <w:r>
          <w:t>23</w:t>
        </w:r>
        <w:r>
          <w:fldChar w:fldCharType="end"/>
        </w:r>
      </w:hyperlink>
    </w:p>
    <w:p>
      <w:pPr>
        <w:pStyle w:val="TOC2"/>
        <w:tabs>
          <w:tab w:val="right" w:leader="dot" w:pos="8306"/>
        </w:tabs>
      </w:pPr>
      <w:hyperlink w:anchor="_Toc11841" w:history="1">
        <w:r>
          <w:rPr>
            <w:rFonts w:ascii="仿宋" w:eastAsia="仿宋" w:hAnsi="仿宋" w:cs="仿宋" w:hint="eastAsia"/>
            <w:lang w:eastAsia="zh-CN"/>
          </w:rPr>
          <w:t>(三)、进度安排注意事项</w:t>
        </w:r>
        <w:r>
          <w:tab/>
        </w:r>
        <w:r>
          <w:fldChar w:fldCharType="begin"/>
        </w:r>
        <w:r>
          <w:instrText xml:space="preserve"> PAGEREF _Toc11841 \h </w:instrText>
        </w:r>
        <w:r>
          <w:fldChar w:fldCharType="separate"/>
        </w:r>
        <w:r>
          <w:t>23</w:t>
        </w:r>
        <w:r>
          <w:fldChar w:fldCharType="end"/>
        </w:r>
      </w:hyperlink>
    </w:p>
    <w:p>
      <w:pPr>
        <w:pStyle w:val="TOC2"/>
        <w:tabs>
          <w:tab w:val="right" w:leader="dot" w:pos="8306"/>
        </w:tabs>
      </w:pPr>
      <w:hyperlink w:anchor="_Toc31139" w:history="1">
        <w:r>
          <w:rPr>
            <w:rFonts w:ascii="仿宋" w:eastAsia="仿宋" w:hAnsi="仿宋" w:cs="仿宋" w:hint="eastAsia"/>
            <w:lang w:eastAsia="zh-CN"/>
          </w:rPr>
          <w:t>(四)、人力资源配置</w:t>
        </w:r>
        <w:r>
          <w:tab/>
        </w:r>
        <w:r>
          <w:fldChar w:fldCharType="begin"/>
        </w:r>
        <w:r>
          <w:instrText xml:space="preserve"> PAGEREF _Toc31139 \h </w:instrText>
        </w:r>
        <w:r>
          <w:fldChar w:fldCharType="separate"/>
        </w:r>
        <w:r>
          <w:t>25</w:t>
        </w:r>
        <w:r>
          <w:fldChar w:fldCharType="end"/>
        </w:r>
      </w:hyperlink>
    </w:p>
    <w:p>
      <w:pPr>
        <w:pStyle w:val="TOC1"/>
        <w:tabs>
          <w:tab w:val="right" w:leader="dot" w:pos="8306"/>
        </w:tabs>
      </w:pPr>
      <w:hyperlink w:anchor="_Toc150" w:history="1">
        <w:r>
          <w:rPr>
            <w:rFonts w:ascii="仿宋" w:eastAsia="仿宋" w:hAnsi="仿宋" w:cs="仿宋" w:hint="eastAsia"/>
            <w:lang w:eastAsia="zh-CN"/>
          </w:rPr>
          <w:t>九、生产安全保护</w:t>
        </w:r>
        <w:r>
          <w:tab/>
        </w:r>
        <w:r>
          <w:fldChar w:fldCharType="begin"/>
        </w:r>
        <w:r>
          <w:instrText xml:space="preserve"> PAGEREF _Toc150 \h </w:instrText>
        </w:r>
        <w:r>
          <w:fldChar w:fldCharType="separate"/>
        </w:r>
        <w:r>
          <w:t>26</w:t>
        </w:r>
        <w:r>
          <w:fldChar w:fldCharType="end"/>
        </w:r>
      </w:hyperlink>
    </w:p>
    <w:p>
      <w:pPr>
        <w:pStyle w:val="TOC2"/>
        <w:tabs>
          <w:tab w:val="right" w:leader="dot" w:pos="8306"/>
        </w:tabs>
      </w:pPr>
      <w:hyperlink w:anchor="_Toc27622" w:history="1">
        <w:r>
          <w:rPr>
            <w:rFonts w:ascii="仿宋" w:eastAsia="仿宋" w:hAnsi="仿宋" w:cs="仿宋" w:hint="eastAsia"/>
            <w:lang w:eastAsia="zh-CN"/>
          </w:rPr>
          <w:t>(一)、消防安全</w:t>
        </w:r>
        <w:r>
          <w:tab/>
        </w:r>
        <w:r>
          <w:fldChar w:fldCharType="begin"/>
        </w:r>
        <w:r>
          <w:instrText xml:space="preserve"> PAGEREF _Toc27622 \h </w:instrText>
        </w:r>
        <w:r>
          <w:fldChar w:fldCharType="separate"/>
        </w:r>
        <w:r>
          <w:t>26</w:t>
        </w:r>
        <w:r>
          <w:fldChar w:fldCharType="end"/>
        </w:r>
      </w:hyperlink>
    </w:p>
    <w:p>
      <w:pPr>
        <w:pStyle w:val="TOC2"/>
        <w:tabs>
          <w:tab w:val="right" w:leader="dot" w:pos="8306"/>
        </w:tabs>
      </w:pPr>
      <w:hyperlink w:anchor="_Toc14128" w:history="1">
        <w:r>
          <w:rPr>
            <w:rFonts w:ascii="仿宋" w:eastAsia="仿宋" w:hAnsi="仿宋" w:cs="仿宋" w:hint="eastAsia"/>
            <w:lang w:eastAsia="zh-CN"/>
          </w:rPr>
          <w:t>(二)、防火防爆总图布置措施</w:t>
        </w:r>
        <w:r>
          <w:tab/>
        </w:r>
        <w:r>
          <w:fldChar w:fldCharType="begin"/>
        </w:r>
        <w:r>
          <w:instrText xml:space="preserve"> PAGEREF _Toc14128 \h </w:instrText>
        </w:r>
        <w:r>
          <w:fldChar w:fldCharType="separate"/>
        </w:r>
        <w:r>
          <w:t>27</w:t>
        </w:r>
        <w:r>
          <w:fldChar w:fldCharType="end"/>
        </w:r>
      </w:hyperlink>
    </w:p>
    <w:p>
      <w:pPr>
        <w:pStyle w:val="TOC2"/>
        <w:tabs>
          <w:tab w:val="right" w:leader="dot" w:pos="8306"/>
        </w:tabs>
      </w:pPr>
      <w:hyperlink w:anchor="_Toc17558" w:history="1">
        <w:r>
          <w:rPr>
            <w:rFonts w:ascii="仿宋" w:eastAsia="仿宋" w:hAnsi="仿宋" w:cs="仿宋" w:hint="eastAsia"/>
            <w:lang w:eastAsia="zh-CN"/>
          </w:rPr>
          <w:t>(三)、自然灾害防范措施</w:t>
        </w:r>
        <w:r>
          <w:tab/>
        </w:r>
        <w:r>
          <w:fldChar w:fldCharType="begin"/>
        </w:r>
        <w:r>
          <w:instrText xml:space="preserve"> PAGEREF _Toc17558 \h </w:instrText>
        </w:r>
        <w:r>
          <w:fldChar w:fldCharType="separate"/>
        </w:r>
        <w:r>
          <w:t>28</w:t>
        </w:r>
        <w:r>
          <w:fldChar w:fldCharType="end"/>
        </w:r>
      </w:hyperlink>
    </w:p>
    <w:p>
      <w:pPr>
        <w:pStyle w:val="TOC2"/>
        <w:tabs>
          <w:tab w:val="right" w:leader="dot" w:pos="8306"/>
        </w:tabs>
      </w:pPr>
      <w:hyperlink w:anchor="_Toc18883" w:history="1">
        <w:r>
          <w:rPr>
            <w:rFonts w:ascii="仿宋" w:eastAsia="仿宋" w:hAnsi="仿宋" w:cs="仿宋" w:hint="eastAsia"/>
            <w:lang w:eastAsia="zh-CN"/>
          </w:rPr>
          <w:t>(四)、安全色及安全标志使用要求</w:t>
        </w:r>
        <w:r>
          <w:tab/>
        </w:r>
        <w:r>
          <w:fldChar w:fldCharType="begin"/>
        </w:r>
        <w:r>
          <w:instrText xml:space="preserve"> PAGEREF _Toc18883 \h </w:instrText>
        </w:r>
        <w:r>
          <w:fldChar w:fldCharType="separate"/>
        </w:r>
        <w:r>
          <w:t>29</w:t>
        </w:r>
        <w:r>
          <w:fldChar w:fldCharType="end"/>
        </w:r>
      </w:hyperlink>
    </w:p>
    <w:p>
      <w:pPr>
        <w:pStyle w:val="TOC2"/>
        <w:tabs>
          <w:tab w:val="right" w:leader="dot" w:pos="8306"/>
        </w:tabs>
      </w:pPr>
      <w:hyperlink w:anchor="_Toc139" w:history="1">
        <w:r>
          <w:rPr>
            <w:rFonts w:ascii="仿宋" w:eastAsia="仿宋" w:hAnsi="仿宋" w:cs="仿宋" w:hint="eastAsia"/>
            <w:lang w:eastAsia="zh-CN"/>
          </w:rPr>
          <w:t>(五)、防尘防毒措施</w:t>
        </w:r>
        <w:r>
          <w:tab/>
        </w:r>
        <w:r>
          <w:fldChar w:fldCharType="begin"/>
        </w:r>
        <w:r>
          <w:instrText xml:space="preserve"> PAGEREF _Toc139 \h </w:instrText>
        </w:r>
        <w:r>
          <w:fldChar w:fldCharType="separate"/>
        </w:r>
        <w:r>
          <w:t>30</w:t>
        </w:r>
        <w:r>
          <w:fldChar w:fldCharType="end"/>
        </w:r>
      </w:hyperlink>
    </w:p>
    <w:p>
      <w:pPr>
        <w:pStyle w:val="TOC2"/>
        <w:tabs>
          <w:tab w:val="right" w:leader="dot" w:pos="8306"/>
        </w:tabs>
      </w:pPr>
      <w:hyperlink w:anchor="_Toc24059" w:history="1">
        <w:r>
          <w:rPr>
            <w:rFonts w:ascii="仿宋" w:eastAsia="仿宋" w:hAnsi="仿宋" w:cs="仿宋" w:hint="eastAsia"/>
            <w:lang w:eastAsia="zh-CN"/>
          </w:rPr>
          <w:t>(六)、防静电、触电防护及防雷措施</w:t>
        </w:r>
        <w:r>
          <w:tab/>
        </w:r>
        <w:r>
          <w:fldChar w:fldCharType="begin"/>
        </w:r>
        <w:r>
          <w:instrText xml:space="preserve"> PAGEREF _Toc24059 \h </w:instrText>
        </w:r>
        <w:r>
          <w:fldChar w:fldCharType="separate"/>
        </w:r>
        <w:r>
          <w:t>31</w:t>
        </w:r>
        <w:r>
          <w:fldChar w:fldCharType="end"/>
        </w:r>
      </w:hyperlink>
    </w:p>
    <w:p>
      <w:pPr>
        <w:pStyle w:val="TOC2"/>
        <w:tabs>
          <w:tab w:val="right" w:leader="dot" w:pos="8306"/>
        </w:tabs>
      </w:pPr>
      <w:hyperlink w:anchor="_Toc580" w:history="1">
        <w:r>
          <w:rPr>
            <w:rFonts w:ascii="仿宋" w:eastAsia="仿宋" w:hAnsi="仿宋" w:cs="仿宋" w:hint="eastAsia"/>
            <w:lang w:eastAsia="zh-CN"/>
          </w:rPr>
          <w:t>(七)、机械设备安全保障措施</w:t>
        </w:r>
        <w:r>
          <w:tab/>
        </w:r>
        <w:r>
          <w:fldChar w:fldCharType="begin"/>
        </w:r>
        <w:r>
          <w:instrText xml:space="preserve"> PAGEREF _Toc580 \h </w:instrText>
        </w:r>
        <w:r>
          <w:fldChar w:fldCharType="separate"/>
        </w:r>
        <w:r>
          <w:t>32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990" w:history="1">
        <w:r>
          <w:rPr>
            <w:rFonts w:ascii="仿宋" w:eastAsia="仿宋" w:hAnsi="仿宋" w:cs="仿宋" w:hint="eastAsia"/>
            <w:lang w:eastAsia="zh-CN"/>
          </w:rPr>
          <w:t>十、电火锅项目投资规划</w:t>
        </w:r>
        <w:r>
          <w:tab/>
        </w:r>
        <w:r>
          <w:fldChar w:fldCharType="begin"/>
        </w:r>
        <w:r>
          <w:instrText xml:space="preserve"> PAGEREF _Toc22990 \h </w:instrText>
        </w:r>
        <w:r>
          <w:fldChar w:fldCharType="separate"/>
        </w:r>
        <w:r>
          <w:t>34</w:t>
        </w:r>
        <w:r>
          <w:fldChar w:fldCharType="end"/>
        </w:r>
      </w:hyperlink>
    </w:p>
    <w:p>
      <w:pPr>
        <w:pStyle w:val="TOC2"/>
        <w:tabs>
          <w:tab w:val="right" w:leader="dot" w:pos="8306"/>
        </w:tabs>
      </w:pPr>
      <w:hyperlink w:anchor="_Toc22384" w:history="1">
        <w:r>
          <w:rPr>
            <w:rFonts w:ascii="仿宋" w:eastAsia="仿宋" w:hAnsi="仿宋" w:cs="仿宋" w:hint="eastAsia"/>
            <w:lang w:eastAsia="zh-CN"/>
          </w:rPr>
          <w:t>(一)、电火锅项目总投资估算</w:t>
        </w:r>
        <w:r>
          <w:tab/>
        </w:r>
        <w:r>
          <w:fldChar w:fldCharType="begin"/>
        </w:r>
        <w:r>
          <w:instrText xml:space="preserve"> PAGEREF _Toc22384 \h </w:instrText>
        </w:r>
        <w:r>
          <w:fldChar w:fldCharType="separate"/>
        </w:r>
        <w:r>
          <w:t>34</w:t>
        </w:r>
        <w:r>
          <w:fldChar w:fldCharType="end"/>
        </w:r>
      </w:hyperlink>
    </w:p>
    <w:p>
      <w:pPr>
        <w:pStyle w:val="TOC2"/>
        <w:tabs>
          <w:tab w:val="right" w:leader="dot" w:pos="8306"/>
        </w:tabs>
      </w:pPr>
      <w:hyperlink w:anchor="_Toc7549" w:history="1">
        <w:r>
          <w:rPr>
            <w:rFonts w:ascii="仿宋" w:eastAsia="仿宋" w:hAnsi="仿宋" w:cs="仿宋" w:hint="eastAsia"/>
            <w:lang w:eastAsia="zh-CN"/>
          </w:rPr>
          <w:t>(二)、资金筹措</w:t>
        </w:r>
        <w:r>
          <w:tab/>
        </w:r>
        <w:r>
          <w:fldChar w:fldCharType="begin"/>
        </w:r>
        <w:r>
          <w:instrText xml:space="preserve"> PAGEREF _Toc7549 \h </w:instrText>
        </w:r>
        <w:r>
          <w:fldChar w:fldCharType="separate"/>
        </w:r>
        <w:r>
          <w:t>35</w:t>
        </w:r>
        <w:r>
          <w:fldChar w:fldCharType="end"/>
        </w:r>
      </w:hyperlink>
    </w:p>
    <w:p>
      <w:pPr>
        <w:pStyle w:val="TOC1"/>
        <w:tabs>
          <w:tab w:val="right" w:leader="dot" w:pos="8306"/>
        </w:tabs>
      </w:pPr>
      <w:hyperlink w:anchor="_Toc27502" w:history="1">
        <w:r>
          <w:rPr>
            <w:rFonts w:ascii="仿宋" w:eastAsia="仿宋" w:hAnsi="仿宋" w:cs="仿宋" w:hint="eastAsia"/>
            <w:lang w:eastAsia="zh-CN"/>
          </w:rPr>
          <w:t>十一、电火锅项目环境影响分析</w:t>
        </w:r>
        <w:r>
          <w:tab/>
        </w:r>
        <w:r>
          <w:fldChar w:fldCharType="begin"/>
        </w:r>
        <w:r>
          <w:instrText xml:space="preserve"> PAGEREF _Toc27502 \h </w:instrText>
        </w:r>
        <w:r>
          <w:fldChar w:fldCharType="separate"/>
        </w:r>
        <w:r>
          <w:t>36</w:t>
        </w:r>
        <w:r>
          <w:fldChar w:fldCharType="end"/>
        </w:r>
      </w:hyperlink>
    </w:p>
    <w:p>
      <w:pPr>
        <w:pStyle w:val="TOC2"/>
        <w:tabs>
          <w:tab w:val="right" w:leader="dot" w:pos="8306"/>
        </w:tabs>
      </w:pPr>
      <w:hyperlink w:anchor="_Toc19073" w:history="1">
        <w:r>
          <w:rPr>
            <w:rFonts w:ascii="仿宋" w:eastAsia="仿宋" w:hAnsi="仿宋" w:cs="仿宋" w:hint="eastAsia"/>
            <w:lang w:eastAsia="zh-CN"/>
          </w:rPr>
          <w:t>(一)、建设区域环境质量现状</w:t>
        </w:r>
        <w:r>
          <w:tab/>
        </w:r>
        <w:r>
          <w:fldChar w:fldCharType="begin"/>
        </w:r>
        <w:r>
          <w:instrText xml:space="preserve"> PAGEREF _Toc19073 \h </w:instrText>
        </w:r>
        <w:r>
          <w:fldChar w:fldCharType="separate"/>
        </w:r>
        <w:r>
          <w:t>36</w:t>
        </w:r>
        <w:r>
          <w:fldChar w:fldCharType="end"/>
        </w:r>
      </w:hyperlink>
    </w:p>
    <w:p>
      <w:pPr>
        <w:pStyle w:val="TOC2"/>
        <w:tabs>
          <w:tab w:val="right" w:leader="dot" w:pos="8306"/>
        </w:tabs>
      </w:pPr>
      <w:hyperlink w:anchor="_Toc5892" w:history="1">
        <w:r>
          <w:rPr>
            <w:rFonts w:ascii="仿宋" w:eastAsia="仿宋" w:hAnsi="仿宋" w:cs="仿宋" w:hint="eastAsia"/>
            <w:lang w:eastAsia="zh-CN"/>
          </w:rPr>
          <w:t>(二)、建设期环境保护</w:t>
        </w:r>
        <w:r>
          <w:tab/>
        </w:r>
        <w:r>
          <w:fldChar w:fldCharType="begin"/>
        </w:r>
        <w:r>
          <w:instrText xml:space="preserve"> PAGEREF _Toc5892 \h </w:instrText>
        </w:r>
        <w:r>
          <w:fldChar w:fldCharType="separate"/>
        </w:r>
        <w:r>
          <w:t>37</w:t>
        </w:r>
        <w:r>
          <w:fldChar w:fldCharType="end"/>
        </w:r>
      </w:hyperlink>
    </w:p>
    <w:p>
      <w:pPr>
        <w:pStyle w:val="TOC2"/>
        <w:tabs>
          <w:tab w:val="right" w:leader="dot" w:pos="8306"/>
        </w:tabs>
      </w:pPr>
      <w:hyperlink w:anchor="_Toc26358" w:history="1">
        <w:r>
          <w:rPr>
            <w:rFonts w:ascii="仿宋" w:eastAsia="仿宋" w:hAnsi="仿宋" w:cs="仿宋" w:hint="eastAsia"/>
            <w:lang w:eastAsia="zh-CN"/>
          </w:rPr>
          <w:t>(三)、运营期环境保护</w:t>
        </w:r>
        <w:r>
          <w:tab/>
        </w:r>
        <w:r>
          <w:fldChar w:fldCharType="begin"/>
        </w:r>
        <w:r>
          <w:instrText xml:space="preserve"> PAGEREF _Toc26358 \h </w:instrText>
        </w:r>
        <w:r>
          <w:fldChar w:fldCharType="separate"/>
        </w:r>
        <w:r>
          <w:t>38</w:t>
        </w:r>
        <w:r>
          <w:fldChar w:fldCharType="end"/>
        </w:r>
      </w:hyperlink>
    </w:p>
    <w:p>
      <w:pPr>
        <w:pStyle w:val="TOC2"/>
        <w:tabs>
          <w:tab w:val="right" w:leader="dot" w:pos="8306"/>
        </w:tabs>
      </w:pPr>
      <w:hyperlink w:anchor="_Toc16035" w:history="1">
        <w:r>
          <w:rPr>
            <w:rFonts w:ascii="仿宋" w:eastAsia="仿宋" w:hAnsi="仿宋" w:cs="仿宋" w:hint="eastAsia"/>
            <w:lang w:eastAsia="zh-CN"/>
          </w:rPr>
          <w:t>(四)、电火锅项目建设对区域经济的影响</w:t>
        </w:r>
        <w:r>
          <w:tab/>
        </w:r>
        <w:r>
          <w:fldChar w:fldCharType="begin"/>
        </w:r>
        <w:r>
          <w:instrText xml:space="preserve"> PAGEREF _Toc16035 \h </w:instrText>
        </w:r>
        <w:r>
          <w:fldChar w:fldCharType="separate"/>
        </w:r>
        <w:r>
          <w:t>40</w:t>
        </w:r>
        <w:r>
          <w:fldChar w:fldCharType="end"/>
        </w:r>
      </w:hyperlink>
    </w:p>
    <w:p>
      <w:pPr>
        <w:pStyle w:val="TOC2"/>
        <w:tabs>
          <w:tab w:val="right" w:leader="dot" w:pos="8306"/>
        </w:tabs>
      </w:pPr>
      <w:hyperlink w:anchor="_Toc26944" w:history="1">
        <w:r>
          <w:rPr>
            <w:rFonts w:ascii="仿宋" w:eastAsia="仿宋" w:hAnsi="仿宋" w:cs="仿宋" w:hint="eastAsia"/>
            <w:lang w:eastAsia="zh-CN"/>
          </w:rPr>
          <w:t>(五)、废弃物处理</w:t>
        </w:r>
        <w:r>
          <w:tab/>
        </w:r>
        <w:r>
          <w:fldChar w:fldCharType="begin"/>
        </w:r>
        <w:r>
          <w:instrText xml:space="preserve"> PAGEREF _Toc26944 \h </w:instrText>
        </w:r>
        <w:r>
          <w:fldChar w:fldCharType="separate"/>
        </w:r>
        <w:r>
          <w:t>41</w:t>
        </w:r>
        <w:r>
          <w:fldChar w:fldCharType="end"/>
        </w:r>
      </w:hyperlink>
    </w:p>
    <w:p>
      <w:pPr>
        <w:pStyle w:val="TOC2"/>
        <w:tabs>
          <w:tab w:val="right" w:leader="dot" w:pos="8306"/>
        </w:tabs>
      </w:pPr>
      <w:hyperlink w:anchor="_Toc31726" w:history="1">
        <w:r>
          <w:rPr>
            <w:rFonts w:ascii="仿宋" w:eastAsia="仿宋" w:hAnsi="仿宋" w:cs="仿宋" w:hint="eastAsia"/>
            <w:lang w:eastAsia="zh-CN"/>
          </w:rPr>
          <w:t>(六)、特殊环境影响分析</w:t>
        </w:r>
        <w:r>
          <w:tab/>
        </w:r>
        <w:r>
          <w:fldChar w:fldCharType="begin"/>
        </w:r>
        <w:r>
          <w:instrText xml:space="preserve"> PAGEREF _Toc31726 \h </w:instrText>
        </w:r>
        <w:r>
          <w:fldChar w:fldCharType="separate"/>
        </w:r>
        <w:r>
          <w:t>43</w:t>
        </w:r>
        <w:r>
          <w:fldChar w:fldCharType="end"/>
        </w:r>
      </w:hyperlink>
    </w:p>
    <w:p>
      <w:pPr>
        <w:pStyle w:val="TOC2"/>
        <w:tabs>
          <w:tab w:val="right" w:leader="dot" w:pos="8306"/>
        </w:tabs>
      </w:pPr>
      <w:hyperlink w:anchor="_Toc22017" w:history="1">
        <w:r>
          <w:rPr>
            <w:rFonts w:ascii="仿宋" w:eastAsia="仿宋" w:hAnsi="仿宋" w:cs="仿宋" w:hint="eastAsia"/>
            <w:lang w:eastAsia="zh-CN"/>
          </w:rPr>
          <w:t>(七)、清洁生产</w:t>
        </w:r>
        <w:r>
          <w:tab/>
        </w:r>
        <w:r>
          <w:fldChar w:fldCharType="begin"/>
        </w:r>
        <w:r>
          <w:instrText xml:space="preserve"> PAGEREF _Toc22017 \h </w:instrText>
        </w:r>
        <w:r>
          <w:fldChar w:fldCharType="separate"/>
        </w:r>
        <w:r>
          <w:t>44</w:t>
        </w:r>
        <w:r>
          <w:fldChar w:fldCharType="end"/>
        </w:r>
      </w:hyperlink>
    </w:p>
    <w:p>
      <w:pPr>
        <w:pStyle w:val="TOC2"/>
        <w:tabs>
          <w:tab w:val="right" w:leader="dot" w:pos="8306"/>
        </w:tabs>
      </w:pPr>
      <w:hyperlink w:anchor="_Toc29795" w:history="1">
        <w:r>
          <w:rPr>
            <w:rFonts w:ascii="仿宋" w:eastAsia="仿宋" w:hAnsi="仿宋" w:cs="仿宋" w:hint="eastAsia"/>
            <w:lang w:eastAsia="zh-CN"/>
          </w:rPr>
          <w:t>(八)、环境保护综合评价</w:t>
        </w:r>
        <w:r>
          <w:tab/>
        </w:r>
        <w:r>
          <w:fldChar w:fldCharType="begin"/>
        </w:r>
        <w:r>
          <w:instrText xml:space="preserve"> PAGEREF _Toc29795 \h </w:instrText>
        </w:r>
        <w:r>
          <w:fldChar w:fldCharType="separate"/>
        </w:r>
        <w:r>
          <w:t>45</w:t>
        </w:r>
        <w:r>
          <w:fldChar w:fldCharType="end"/>
        </w:r>
      </w:hyperlink>
    </w:p>
    <w:p>
      <w:pPr>
        <w:pStyle w:val="TOC1"/>
        <w:tabs>
          <w:tab w:val="right" w:leader="dot" w:pos="8306"/>
        </w:tabs>
      </w:pPr>
      <w:hyperlink w:anchor="_Toc10906" w:history="1">
        <w:r>
          <w:rPr>
            <w:rFonts w:ascii="仿宋" w:eastAsia="仿宋" w:hAnsi="仿宋" w:cs="仿宋" w:hint="eastAsia"/>
            <w:lang w:eastAsia="zh-CN"/>
          </w:rPr>
          <w:t>十二、电火锅项目创新与研发</w:t>
        </w:r>
        <w:r>
          <w:tab/>
        </w:r>
        <w:r>
          <w:fldChar w:fldCharType="begin"/>
        </w:r>
        <w:r>
          <w:instrText xml:space="preserve"> PAGEREF _Toc10906 \h </w:instrText>
        </w:r>
        <w:r>
          <w:fldChar w:fldCharType="separate"/>
        </w:r>
        <w:r>
          <w:t>46</w:t>
        </w:r>
        <w:r>
          <w:fldChar w:fldCharType="end"/>
        </w:r>
      </w:hyperlink>
    </w:p>
    <w:p>
      <w:pPr>
        <w:pStyle w:val="TOC2"/>
        <w:tabs>
          <w:tab w:val="right" w:leader="dot" w:pos="8306"/>
        </w:tabs>
      </w:pPr>
      <w:hyperlink w:anchor="_Toc20049" w:history="1">
        <w:r>
          <w:rPr>
            <w:rFonts w:ascii="仿宋" w:eastAsia="仿宋" w:hAnsi="仿宋" w:cs="仿宋" w:hint="eastAsia"/>
            <w:lang w:eastAsia="zh-CN"/>
          </w:rPr>
          <w:t>(一)、创新策略与方向</w:t>
        </w:r>
        <w:r>
          <w:tab/>
        </w:r>
        <w:r>
          <w:fldChar w:fldCharType="begin"/>
        </w:r>
        <w:r>
          <w:instrText xml:space="preserve"> PAGEREF _Toc20049 \h </w:instrText>
        </w:r>
        <w:r>
          <w:fldChar w:fldCharType="separate"/>
        </w:r>
        <w:r>
          <w:t>46</w:t>
        </w:r>
        <w:r>
          <w:fldChar w:fldCharType="end"/>
        </w:r>
      </w:hyperlink>
    </w:p>
    <w:p>
      <w:pPr>
        <w:pStyle w:val="TOC2"/>
        <w:tabs>
          <w:tab w:val="right" w:leader="dot" w:pos="8306"/>
        </w:tabs>
      </w:pPr>
      <w:hyperlink w:anchor="_Toc24775" w:history="1">
        <w:r>
          <w:rPr>
            <w:rFonts w:ascii="仿宋" w:eastAsia="仿宋" w:hAnsi="仿宋" w:cs="仿宋" w:hint="eastAsia"/>
            <w:lang w:eastAsia="zh-CN"/>
          </w:rPr>
          <w:t>(二)、研发规划与投入</w:t>
        </w:r>
        <w:r>
          <w:tab/>
        </w:r>
        <w:r>
          <w:fldChar w:fldCharType="begin"/>
        </w:r>
        <w:r>
          <w:instrText xml:space="preserve"> PAGEREF _Toc24775 \h </w:instrText>
        </w:r>
        <w:r>
          <w:fldChar w:fldCharType="separate"/>
        </w:r>
        <w:r>
          <w:t>48</w:t>
        </w:r>
        <w:r>
          <w:fldChar w:fldCharType="end"/>
        </w:r>
      </w:hyperlink>
    </w:p>
    <w:p>
      <w:pPr>
        <w:pStyle w:val="TOC1"/>
        <w:tabs>
          <w:tab w:val="right" w:leader="dot" w:pos="8306"/>
        </w:tabs>
      </w:pPr>
      <w:hyperlink w:anchor="_Toc32388" w:history="1">
        <w:r>
          <w:rPr>
            <w:rFonts w:ascii="仿宋" w:eastAsia="仿宋" w:hAnsi="仿宋" w:cs="仿宋" w:hint="eastAsia"/>
            <w:lang w:eastAsia="zh-CN"/>
          </w:rPr>
          <w:t>十三、风险识别与分类</w:t>
        </w:r>
        <w:r>
          <w:tab/>
        </w:r>
        <w:r>
          <w:fldChar w:fldCharType="begin"/>
        </w:r>
        <w:r>
          <w:instrText xml:space="preserve"> PAGEREF _Toc32388 \h </w:instrText>
        </w:r>
        <w:r>
          <w:fldChar w:fldCharType="separate"/>
        </w:r>
        <w:r>
          <w:t>49</w:t>
        </w:r>
        <w:r>
          <w:fldChar w:fldCharType="end"/>
        </w:r>
      </w:hyperlink>
    </w:p>
    <w:p>
      <w:pPr>
        <w:pStyle w:val="TOC2"/>
        <w:tabs>
          <w:tab w:val="right" w:leader="dot" w:pos="8306"/>
        </w:tabs>
      </w:pPr>
      <w:hyperlink w:anchor="_Toc31774" w:history="1">
        <w:r>
          <w:rPr>
            <w:rFonts w:ascii="仿宋" w:eastAsia="仿宋" w:hAnsi="仿宋" w:cs="仿宋" w:hint="eastAsia"/>
            <w:lang w:eastAsia="zh-CN"/>
          </w:rPr>
          <w:t>(一)、风险识别</w:t>
        </w:r>
        <w:r>
          <w:tab/>
        </w:r>
        <w:r>
          <w:fldChar w:fldCharType="begin"/>
        </w:r>
        <w:r>
          <w:instrText xml:space="preserve"> PAGEREF _Toc31774 \h </w:instrText>
        </w:r>
        <w:r>
          <w:fldChar w:fldCharType="separate"/>
        </w:r>
        <w:r>
          <w:t>49</w:t>
        </w:r>
        <w:r>
          <w:fldChar w:fldCharType="end"/>
        </w:r>
      </w:hyperlink>
    </w:p>
    <w:p>
      <w:pPr>
        <w:pStyle w:val="TOC2"/>
        <w:tabs>
          <w:tab w:val="right" w:leader="dot" w:pos="8306"/>
        </w:tabs>
      </w:pPr>
      <w:hyperlink w:anchor="_Toc15438" w:history="1">
        <w:r>
          <w:rPr>
            <w:rFonts w:ascii="仿宋" w:eastAsia="仿宋" w:hAnsi="仿宋" w:cs="仿宋" w:hint="eastAsia"/>
            <w:lang w:eastAsia="zh-CN"/>
          </w:rPr>
          <w:t>(二)、风险分类</w:t>
        </w:r>
        <w:r>
          <w:tab/>
        </w:r>
        <w:r>
          <w:fldChar w:fldCharType="begin"/>
        </w:r>
        <w:r>
          <w:instrText xml:space="preserve"> PAGEREF _Toc15438 \h </w:instrText>
        </w:r>
        <w:r>
          <w:fldChar w:fldCharType="separate"/>
        </w:r>
        <w:r>
          <w:t>50</w:t>
        </w:r>
        <w:r>
          <w:fldChar w:fldCharType="end"/>
        </w:r>
      </w:hyperlink>
    </w:p>
    <w:p>
      <w:pPr>
        <w:pStyle w:val="TOC1"/>
        <w:tabs>
          <w:tab w:val="right" w:leader="dot" w:pos="8306"/>
        </w:tabs>
      </w:pPr>
      <w:hyperlink w:anchor="_Toc22643" w:history="1">
        <w:r>
          <w:rPr>
            <w:rFonts w:ascii="仿宋" w:eastAsia="仿宋" w:hAnsi="仿宋" w:cs="仿宋" w:hint="eastAsia"/>
            <w:lang w:eastAsia="zh-CN"/>
          </w:rPr>
          <w:t>十四、电火锅项目实施时间节点</w:t>
        </w:r>
        <w:r>
          <w:tab/>
        </w:r>
        <w:r>
          <w:fldChar w:fldCharType="begin"/>
        </w:r>
        <w:r>
          <w:instrText xml:space="preserve"> PAGEREF _Toc22643 \h </w:instrText>
        </w:r>
        <w:r>
          <w:fldChar w:fldCharType="separate"/>
        </w:r>
        <w:r>
          <w:t>52</w:t>
        </w:r>
        <w:r>
          <w:fldChar w:fldCharType="end"/>
        </w:r>
      </w:hyperlink>
    </w:p>
    <w:p>
      <w:pPr>
        <w:pStyle w:val="TOC2"/>
        <w:tabs>
          <w:tab w:val="right" w:leader="dot" w:pos="8306"/>
        </w:tabs>
      </w:pPr>
      <w:hyperlink w:anchor="_Toc5845" w:history="1">
        <w:r>
          <w:rPr>
            <w:rFonts w:ascii="仿宋" w:eastAsia="仿宋" w:hAnsi="仿宋" w:cs="仿宋" w:hint="eastAsia"/>
            <w:lang w:eastAsia="zh-CN"/>
          </w:rPr>
          <w:t>(一)、电火锅项目启动阶段时间节点</w:t>
        </w:r>
        <w:r>
          <w:tab/>
        </w:r>
        <w:r>
          <w:fldChar w:fldCharType="begin"/>
        </w:r>
        <w:r>
          <w:instrText xml:space="preserve"> PAGEREF _Toc5845 \h </w:instrText>
        </w:r>
        <w:r>
          <w:fldChar w:fldCharType="separate"/>
        </w:r>
        <w:r>
          <w:t>52</w:t>
        </w:r>
        <w:r>
          <w:fldChar w:fldCharType="end"/>
        </w:r>
      </w:hyperlink>
    </w:p>
    <w:p>
      <w:pPr>
        <w:pStyle w:val="TOC2"/>
        <w:tabs>
          <w:tab w:val="right" w:leader="dot" w:pos="8306"/>
        </w:tabs>
      </w:pPr>
      <w:hyperlink w:anchor="_Toc26736" w:history="1">
        <w:r>
          <w:rPr>
            <w:rFonts w:ascii="仿宋" w:eastAsia="仿宋" w:hAnsi="仿宋" w:cs="仿宋" w:hint="eastAsia"/>
            <w:lang w:eastAsia="zh-CN"/>
          </w:rPr>
          <w:t>(二)、电火锅项目执行阶段时间节点</w:t>
        </w:r>
        <w:r>
          <w:tab/>
        </w:r>
        <w:r>
          <w:fldChar w:fldCharType="begin"/>
        </w:r>
        <w:r>
          <w:instrText xml:space="preserve"> PAGEREF _Toc26736 \h </w:instrText>
        </w:r>
        <w:r>
          <w:fldChar w:fldCharType="separate"/>
        </w:r>
        <w:r>
          <w:t>53</w:t>
        </w:r>
        <w:r>
          <w:fldChar w:fldCharType="end"/>
        </w:r>
      </w:hyperlink>
    </w:p>
    <w:p>
      <w:pPr>
        <w:pStyle w:val="TOC2"/>
        <w:tabs>
          <w:tab w:val="right" w:leader="dot" w:pos="8306"/>
        </w:tabs>
      </w:pPr>
      <w:hyperlink w:anchor="_Toc15819" w:history="1">
        <w:r>
          <w:rPr>
            <w:rFonts w:ascii="仿宋" w:eastAsia="仿宋" w:hAnsi="仿宋" w:cs="仿宋" w:hint="eastAsia"/>
            <w:lang w:eastAsia="zh-CN"/>
          </w:rPr>
          <w:t>(三)、电火锅项目完成阶段时间节点</w:t>
        </w:r>
        <w:r>
          <w:tab/>
        </w:r>
        <w:r>
          <w:fldChar w:fldCharType="begin"/>
        </w:r>
        <w:r>
          <w:instrText xml:space="preserve"> PAGEREF _Toc15819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96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840"/>
      <w:r>
        <w:rPr>
          <w:rFonts w:ascii="仿宋" w:eastAsia="仿宋" w:hAnsi="仿宋" w:cs="仿宋" w:hint="eastAsia"/>
          <w:sz w:val="28"/>
          <w:lang w:eastAsia="zh-CN"/>
        </w:rPr>
        <w:t>一、电火锅项目绩效评估</w:t>
      </w:r>
      <w:bookmarkEnd w:id="2"/>
    </w:p>
    <w:p>
      <w:pPr>
        <w:pStyle w:val="Heading2"/>
        <w:rPr>
          <w:rFonts w:ascii="仿宋" w:eastAsia="仿宋" w:hAnsi="仿宋" w:cs="仿宋" w:hint="eastAsia"/>
          <w:lang w:eastAsia="zh-CN"/>
        </w:rPr>
      </w:pPr>
      <w:bookmarkStart w:id="3" w:name="_Toc1562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在电火锅项目中，我们设计了一套全面的绩效评估指标，以确保电火锅项目的可控和成功交付。这些指标跨足电火锅项目目标、成本、进度和质量等多个维度，为我们提供了全面洞察电火锅项目的健康状况。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火锅项目目标达成率是我们关注的首要指标。我们设定了明确的目标，并通过定期监测和评估，迅速发现并应对潜在的目标偏差。这为电火锅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成本绩效是另一个核心关注点。通过实际成本与预算成本的对比分析，我们深入了解成本差异的原因，及时调整资源分配，保持电火锅项目在经济效益方面的合理水平。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火锅项目进度作为关键的绩效指标之一，得到了精心的关注。我们制定了详细的电火锅项目进度计划，并设立了进度符合度指标，确保实际进度与计划进度保持一致。这使我们能够快速发现和解决潜在的进度问题，保持电火锅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火锅项目绩效的不可或缺的一环。我们引入了一系列的质量标准和客户满意度指标，以确保电火锅项目交付的成果在质量上达到或超越预期水平。通过持续监测这些指标，我们努力提升电火锅项目整体质量水平，为电火锅项目的成功交付提供有力保障。通过这些科学且全面的绩效评估，我们能够更好地引导电火锅项目的持续改进，确保电火锅项目目标的顺利达成。</w:t>
      </w:r>
    </w:p>
    <w:p>
      <w:pPr>
        <w:pStyle w:val="Heading2"/>
        <w:ind w:firstLine="560" w:firstLineChars="200"/>
        <w:rPr>
          <w:rFonts w:ascii="仿宋" w:eastAsia="仿宋" w:hAnsi="仿宋" w:cs="仿宋" w:hint="eastAsia"/>
          <w:sz w:val="28"/>
          <w:lang w:eastAsia="zh-CN"/>
        </w:rPr>
      </w:pPr>
      <w:bookmarkStart w:id="4" w:name="_Toc2684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绩效评估是电火锅项目中的关键环节，为确保电火锅项目达到预期目标，我们采用了多层次、多维度的绩效评估方法。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火锅项目的战略目标对齐，确保每个决策和行动都与电火锅项目整体目标保持一致。团队会定期召开战略对齐会议，审视当前工作与电火锅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电火锅项目进度、质量、成本和风险等方面。这些指标通过数据收集和分析，为电火锅项目管理团队提供了客观的评估依据。例如，我们通过电火锅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绩效评估不仅仅停留在电火锅项目内部，还考虑了电火锅项目对外部环境的影响。我们定期进行干系人满意度调查，以了解各利益相关方对电火锅项目的期望和满意度，并及时做出调整。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这种多层次、多角度的绩效评估方法，使得我们能够全面了解电火锅项目的运行状态，及时做出调整，确保电火锅项目在不断变化的环境中保持稳健前行。</w:t>
      </w:r>
    </w:p>
    <w:p>
      <w:pPr>
        <w:pStyle w:val="Heading2"/>
        <w:ind w:firstLine="560" w:firstLineChars="200"/>
        <w:rPr>
          <w:rFonts w:ascii="仿宋" w:eastAsia="仿宋" w:hAnsi="仿宋" w:cs="仿宋" w:hint="eastAsia"/>
          <w:sz w:val="28"/>
          <w:lang w:eastAsia="zh-CN"/>
        </w:rPr>
      </w:pPr>
      <w:bookmarkStart w:id="5" w:name="_Toc363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为了确保电火锅项目的有效管理和不断优化，我们采用了精心设计的绩效评估周期。这个周期旨在实现灵活、实时和全面的评估，以适应电火锅项目执行中的各种挑战。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火锅项目的不同需求，分为短期、中期和长期。短期评估关注每个迭代或工作周期，以及时发现和解决当前任务中的问题。中期评估涵盖几个迭代，深入了解整体电火锅项目的趋势和性能。长期评估则着眼于整个电火锅项目阶段，确保电火锅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火锅项目管理工具和协作平台，团队成员能够随时更新和分享电火锅项目数据。这种实时性的反馈机制使我们能够及时察觉潜在问题，快速调整，保持电火锅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火锅项目的决策制定密不可分。每个周期的电火锅项目回顾会议成为集体总结经验、识别问题深层次原因并找到创新解决方案的平台。这种定期的反思与调整机制使电火锅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6345"/>
      <w:r>
        <w:rPr>
          <w:rFonts w:ascii="仿宋" w:eastAsia="仿宋" w:hAnsi="仿宋" w:cs="仿宋" w:hint="eastAsia"/>
          <w:sz w:val="28"/>
          <w:lang w:eastAsia="zh-CN"/>
        </w:rPr>
        <w:t>二、电火锅项目建设背景及必要性分析</w:t>
      </w:r>
      <w:bookmarkEnd w:id="6"/>
    </w:p>
    <w:p>
      <w:pPr>
        <w:pStyle w:val="Heading2"/>
        <w:rPr>
          <w:rFonts w:ascii="仿宋" w:eastAsia="仿宋" w:hAnsi="仿宋" w:cs="仿宋" w:hint="eastAsia"/>
          <w:lang w:eastAsia="zh-CN"/>
        </w:rPr>
      </w:pPr>
      <w:bookmarkStart w:id="7" w:name="_Toc31026"/>
      <w:r>
        <w:rPr>
          <w:rFonts w:ascii="仿宋" w:eastAsia="仿宋" w:hAnsi="仿宋" w:cs="仿宋" w:hint="eastAsia"/>
          <w:lang w:eastAsia="zh-CN"/>
        </w:rPr>
        <w:t>(一)、电火锅项目背景分析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火锅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火锅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我们的背景分析将深入挖掘当前行业的发展趋势，通过对竞争态势的全面审视，找到电火锅项目在这个潮流中的定位。同时，我们将关注行业内涌现的新兴机遇，以便电火锅项目更好地融入行业发展的潮流中。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火锅项目提供了强大的发展动力。我们将聚焦于行业内最新的技术发展趋势，包括但不限于人工智能、大数据分析、物联网等领域。通过深度的技术研究，我们将确保电火锅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火锅项目发展的源泉。我们将投入更多的精力对市场需求进行深入剖析，超越表面的需求，深入挖掘潜在的市场痛点和机遇。通过对市场需求的细致了解，电火锅项目将更有针对性地设计解决方案，满足市场的多样化需求，从而更好地促进电火锅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火锅项目战略至关重要。我们将对竞争态势进行更为深入的分析，包括但不限于市场份额、产品特点、客户满意度等多个维度。通过深度的竞争分析，电火锅项目将能够更准确地把握市场脉搏，制定具有竞争力的电火锅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火锅项目的发展具有直接的影响。我们将进行更为全面的法规和政策分析，了解行业发展中的潜在法律风险和合规挑战。通过充分了解和遵守相关法规，电火锅项目将确保在法律框架内合法合规运营，为电火锅项目的稳健发展提供有力支持。</w:t>
      </w:r>
    </w:p>
    <w:p>
      <w:pPr>
        <w:pStyle w:val="Heading2"/>
        <w:ind w:firstLine="560" w:firstLineChars="200"/>
        <w:rPr>
          <w:rFonts w:ascii="仿宋" w:eastAsia="仿宋" w:hAnsi="仿宋" w:cs="仿宋" w:hint="eastAsia"/>
          <w:sz w:val="28"/>
          <w:lang w:eastAsia="zh-CN"/>
        </w:rPr>
      </w:pPr>
      <w:bookmarkStart w:id="8" w:name="_Toc18874"/>
      <w:r>
        <w:rPr>
          <w:rFonts w:ascii="仿宋" w:eastAsia="仿宋" w:hAnsi="仿宋" w:cs="仿宋" w:hint="eastAsia"/>
          <w:sz w:val="28"/>
          <w:lang w:eastAsia="zh-CN"/>
        </w:rPr>
        <w:t>(二)、电火锅项目建设必要性分析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火锅项目建设的迫切性源于对行业发展趋势的深刻洞察。我们正处于一个行业变革的时代，科技创新、数字化转型成为企业发展的关键动力。电火锅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火锅项目建设不仅仅是为了跟上潮流，更是为了通过技术创新推动企业的持续发展。通过引入先进的技术和解决方案，电火锅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火锅项目的建设成为必然选择，通过提高产品质量、拓展服务领域，从而在竞争中获得更多的机会。电火锅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火锅项目建设的必要性体现在对客户需求更精准的满足。通过电火锅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火锅项目建设的背后是对企业持续创新的追求。只有通过不断创新，企业才能在竞争中立于不败之地。电火锅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7629"/>
      <w:r>
        <w:rPr>
          <w:rFonts w:ascii="仿宋" w:eastAsia="仿宋" w:hAnsi="仿宋" w:cs="仿宋" w:hint="eastAsia"/>
          <w:sz w:val="28"/>
          <w:lang w:eastAsia="zh-CN"/>
        </w:rPr>
        <w:t>三、电火锅项目可持续发展</w:t>
      </w:r>
      <w:bookmarkEnd w:id="9"/>
    </w:p>
    <w:p>
      <w:pPr>
        <w:pStyle w:val="Heading2"/>
        <w:rPr>
          <w:rFonts w:ascii="仿宋" w:eastAsia="仿宋" w:hAnsi="仿宋" w:cs="仿宋" w:hint="eastAsia"/>
          <w:lang w:eastAsia="zh-CN"/>
        </w:rPr>
      </w:pPr>
      <w:bookmarkStart w:id="10" w:name="_Toc3108"/>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火锅项目中，电火锅项目团队着眼于未来，明确了可持续发展的战略方向。制定的具体可持续发展目标包括降低资源使用、采用环保技术、最大化社会效益等。这一步骤不仅有助于电火锅项目在环保和社会责任方面达到最高标准，也为未来提供了明确的指引，确保电火锅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可持续实践的融入电火锅项目管理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火锅项目管理周期。从电火锅项目规划开始，电火锅项目团队就考虑了环境和社会的因素。在执行阶段，电火锅项目团队积极推动绿色技术的应用，优化资源利用。此外，关注员工的社会责任，通过培训和沟通活动提高员工对可持续发展的认知，使他们能够在日常工作中践行可持续实践。这些举措不仅为电火锅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4224"/>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扎根于电火锅项目的可持续发展理念，我们深信环保与社会责任是电火锅项目成功的关键支柱。在电火锅项目的每一步，我们都致力于通过创新和实践，履行对环境和社会的坚定责任。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火锅项目团队通过引入先进的环保技术、建立高效的废物处理系统以及推动能源节约措施，积极履行环保责任。定期的环保监测和评估确保电火锅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火锅项目不仅致力于自身可持续发展，还注重对社会的回馈。通过支持社区电火锅项目、参与慈善事业、提供培训机会等方式，电火锅项目积极履行社会责任。与当地社区建立积极互动，关注员工的工作与生活平衡，以及员工的身心健康，是电火锅项目在社会责任层面的关键举措。这样的实践不仅增强了电火锅项目在社会中的声誉，也促进了社会的共同繁荣。</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2" w:name="_Toc10264"/>
      <w:r>
        <w:rPr>
          <w:rFonts w:ascii="仿宋" w:eastAsia="仿宋" w:hAnsi="仿宋" w:cs="仿宋" w:hint="eastAsia"/>
          <w:sz w:val="28"/>
          <w:lang w:eastAsia="zh-CN"/>
        </w:rPr>
        <w:t>四、电火锅项目选址可行性分析</w:t>
      </w:r>
      <w:bookmarkEnd w:id="12"/>
    </w:p>
    <w:p>
      <w:pPr>
        <w:pStyle w:val="Heading2"/>
        <w:rPr>
          <w:rFonts w:ascii="仿宋" w:eastAsia="仿宋" w:hAnsi="仿宋" w:cs="仿宋" w:hint="eastAsia"/>
          <w:lang w:eastAsia="zh-CN"/>
        </w:rPr>
      </w:pPr>
      <w:bookmarkStart w:id="13" w:name="_Toc14393"/>
      <w:r>
        <w:rPr>
          <w:rFonts w:ascii="仿宋" w:eastAsia="仿宋" w:hAnsi="仿宋" w:cs="仿宋" w:hint="eastAsia"/>
          <w:lang w:eastAsia="zh-CN"/>
        </w:rPr>
        <w:t>(一)、电火锅项目选址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该电火锅项目选址位于XX省XX市XX区XXX街道</w:t>
      </w:r>
    </w:p>
    <w:p>
      <w:pPr>
        <w:pStyle w:val="Heading2"/>
        <w:ind w:firstLine="560" w:firstLineChars="200"/>
        <w:rPr>
          <w:rFonts w:ascii="仿宋" w:eastAsia="仿宋" w:hAnsi="仿宋" w:cs="仿宋" w:hint="eastAsia"/>
          <w:sz w:val="28"/>
          <w:lang w:eastAsia="zh-CN"/>
        </w:rPr>
      </w:pPr>
      <w:bookmarkStart w:id="14" w:name="_Toc29768"/>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电火锅项目的征地面积将根据电火锅项目的实际规模和需求进行精确规划。具体面积XXX平方米，旨在确保电火锅项目不仅能够满足当前的发展需求，还能够预留空间以适应未来的扩展。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净用地面积是在征地面积基础上去除不可利用面积后的实际可开发用地。具体面积XXX平方米，考虑到环保、交通、安全等多方面因素，以确保电火锅项目在整体利用效率上达到最优。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电火锅项目计划建设的建筑总规模具体面积XXX平方米。这一规模的确定综合考虑了电火锅项目的性质、规模，以及城市规划的相关要求，确保建筑布局与周边环境协调一致。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绿地率是电火锅项目用地中被规划为绿地的比例。具体面积XXX平方米，旨在通过合理规划绿地，改善电火锅项目周边环境，提升居民生活质量，并符合城市整体绿化规划。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容积率是用地上可以建设的建筑总体积与用地面积之比。具体面积XXX，通过合理的容积率规划，确保电火锅项目建筑规模与周边环境和谐共生。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确保电火锅项目选址与当地城市规划相一致，具体面积XXX平方米。通过与城市规划部门深入沟通，确保电火锅项目不仅符合城市的整体发展方向，还能够融入城市的发展布局，为城市的长远发展贡献力量。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充分了解并确保电火锅项目选址符合当地产业政策，具体面积XXX平方米。这包括电火锅项目对当地经济的促进作用，以及对相关产业的带动效应，确保电火锅项目与地方政府的产业政策保持一致，促进共赢合作。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用地总体要求必须符合环保和可持续发展的原则，具体面积XXX平方米。通过采用绿色建筑设计、节能减排等措施，确保电火锅项目在建设和运营过程中对环境的影响最小化，达到可持续发展的要求。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确保电火锅项目选址具备必要的公共设施配套，具体面积XXX平方米。这包括交通便利性、教育、医疗等基础设施，以提高居民生活品质，使得电火锅项目选址更具吸引力。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考虑用地总体要求对当地社会稳定性的影响，具体面积XXX平方米。通过深入了解当地社区反馈，确保电火锅项目的选址和建设过程对当地社会和谐稳定产生积极作用。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电火锅项目选址不仅符合法规和规划，还在实际操作中具有可行性。这一全面规划将为电火锅项目的成功实施提供坚实的基础，确保电火锅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6425"/>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火锅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火锅项目的设备规划和空间设计中，我们将采取灵活设备布局的措施。设备布局将根据实际需求进行灵活设计，避免不必要的浪费。通过合理规划设备摆放位置，我们将提高设备的利用率，减少设备间距，以确保电火锅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火锅项目内部引入共享设施的概念，例如共享会议室、办公区等。通过这种方式，我们可以减少对资源的重复建设，提高资源共享效率，从而减小电火锅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5051"/>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火锅项目的总图布置中，我们将不同功能区域进行明确的规划，以最大程度满足电火锅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0011"/>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我们首先关注市场因素，包括潜在客户分布、竞争对手位置、市场需求等。通过深入的市场调研，我们能够更准确地评估选址对于市场开拓和产品销售的影响，确保电火锅项目能够在有利的市场环境中蓬勃发展。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电火锅项目对环境的影响是综合评价的重要因素之一。我们将详细考虑选址周边的自然环境、生态保护区、水源地等情况，确保电火锅项目的建设和运营对环境影响最小化，并符合当地的环保法规标准。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对选址的评价还需充分考虑当地政府的产业政策和法规。我们将详细了解电火锅项目所在地的相关政策，确保电火锅项目的规划和运营与当地法规相符，降低不必要的法律风险。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考虑到社会稳定性对企业运营的重要性，我们将评估选址地区的社会安全情况、劳工关系、社区反馈等方面，以确保电火锅项目的建设和运营不会受到社会稳定性的负面影响。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最后，我们将综合考虑用地成本，包括土地购置费用、土地开发成本等。通过对用地成本的详细评估，我们能够做出更为精确的经济效益分析，为电火锅项目的投资决策提供有力支持。</w:t>
      </w:r>
    </w:p>
    <w:p>
      <w:pPr>
        <w:pStyle w:val="Heading1"/>
        <w:ind w:firstLine="560" w:firstLineChars="200"/>
        <w:rPr>
          <w:rFonts w:ascii="仿宋" w:eastAsia="仿宋" w:hAnsi="仿宋" w:cs="仿宋" w:hint="eastAsia"/>
          <w:sz w:val="28"/>
          <w:lang w:eastAsia="zh-CN"/>
        </w:rPr>
      </w:pPr>
      <w:bookmarkStart w:id="18" w:name="_Toc12072"/>
      <w:r>
        <w:rPr>
          <w:rFonts w:ascii="仿宋" w:eastAsia="仿宋" w:hAnsi="仿宋" w:cs="仿宋" w:hint="eastAsia"/>
          <w:sz w:val="28"/>
          <w:lang w:eastAsia="zh-CN"/>
        </w:rPr>
        <w:t>五、电火锅项目土建工程</w:t>
      </w:r>
      <w:bookmarkEnd w:id="18"/>
    </w:p>
    <w:p>
      <w:pPr>
        <w:pStyle w:val="Heading2"/>
        <w:rPr>
          <w:rFonts w:ascii="仿宋" w:eastAsia="仿宋" w:hAnsi="仿宋" w:cs="仿宋" w:hint="eastAsia"/>
          <w:lang w:eastAsia="zh-CN"/>
        </w:rPr>
      </w:pPr>
      <w:bookmarkStart w:id="19" w:name="_Toc10938"/>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在电火锅项目的建筑工程设计中，我们将秉承一系列重要的设计原则，以确保电火锅项目建筑在功能、美观、可持续性等方面达到最佳效果。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首要原则是确保建筑的功能性得到最大化的发挥。我们将充分理解电火锅项目的实际需求，合理布局各个功能区域，保证建筑在满足业务需求的同时，提供高效的工作环境。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https://d.book118.com/748077065117006023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电火锅项目规划设计蓝图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电火锅项目规划设计蓝图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电火锅项目规划设计蓝图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电火锅项目规划设计蓝图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电火锅项目规划设计蓝图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电火锅项目规划设计蓝图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电火锅项目规划设计蓝图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电火锅项目规划设计蓝图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电火锅项目规划设计蓝图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电火锅项目规划设计蓝图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电火锅项目规划设计蓝图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电火锅项目规划设计蓝图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电火锅项目规划设计蓝图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电火锅项目规划设计蓝图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电火锅项目规划设计蓝图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电火锅项目规划设计蓝图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电火锅项目规划设计蓝图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39BC"/>
    <w:rsid w:val="008439B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8077065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2024-01-03T06:27:00Z</dcterms:created>
  <dcterms:modified xsi:type="dcterms:W3CDTF">2024-01-03T06:27:17Z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2DC6326310C446A9887ADFEBD8FDCE2D_11</vt:lpwstr>
  </property>
  <property fmtid="{D5CDD505-2E9C-101B-9397-08002B2CF9AE}" pid="3" name="KSOProductBuildVer">
    <vt:lpwstr>2052-12.1.0.16120</vt:lpwstr>
  </property>
</Properties>
</file>