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滤袋项目计划设计方案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77" w:history="1">
        <w:r>
          <w:rPr>
            <w:rFonts w:ascii="仿宋" w:eastAsia="仿宋" w:hAnsi="仿宋" w:cs="仿宋" w:hint="eastAsia"/>
            <w:lang w:eastAsia="zh-CN"/>
          </w:rPr>
          <w:t>前言</w:t>
        </w:r>
        <w:r>
          <w:tab/>
        </w:r>
        <w:r>
          <w:fldChar w:fldCharType="begin"/>
        </w:r>
        <w:r>
          <w:instrText xml:space="preserve"> PAGEREF _Toc15277 \h </w:instrText>
        </w:r>
        <w:r>
          <w:fldChar w:fldCharType="separate"/>
        </w:r>
        <w:r>
          <w:t>3</w:t>
        </w:r>
        <w:r>
          <w:fldChar w:fldCharType="end"/>
        </w:r>
      </w:hyperlink>
    </w:p>
    <w:p>
      <w:pPr>
        <w:pStyle w:val="TOC1"/>
        <w:tabs>
          <w:tab w:val="right" w:leader="dot" w:pos="8306"/>
        </w:tabs>
      </w:pPr>
      <w:hyperlink w:anchor="_Toc3936" w:history="1">
        <w:r>
          <w:rPr>
            <w:rFonts w:ascii="仿宋" w:eastAsia="仿宋" w:hAnsi="仿宋" w:cs="仿宋" w:hint="eastAsia"/>
            <w:lang w:eastAsia="zh-CN"/>
          </w:rPr>
          <w:t>一、滤袋项目建设单位说明</w:t>
        </w:r>
        <w:r>
          <w:tab/>
        </w:r>
        <w:r>
          <w:fldChar w:fldCharType="begin"/>
        </w:r>
        <w:r>
          <w:instrText xml:space="preserve"> PAGEREF _Toc3936 \h </w:instrText>
        </w:r>
        <w:r>
          <w:fldChar w:fldCharType="separate"/>
        </w:r>
        <w:r>
          <w:t>3</w:t>
        </w:r>
        <w:r>
          <w:fldChar w:fldCharType="end"/>
        </w:r>
      </w:hyperlink>
    </w:p>
    <w:p>
      <w:pPr>
        <w:pStyle w:val="TOC2"/>
        <w:tabs>
          <w:tab w:val="right" w:leader="dot" w:pos="8306"/>
        </w:tabs>
      </w:pPr>
      <w:hyperlink w:anchor="_Toc22083" w:history="1">
        <w:r>
          <w:rPr>
            <w:rFonts w:ascii="仿宋" w:eastAsia="仿宋" w:hAnsi="仿宋" w:cs="仿宋" w:hint="eastAsia"/>
            <w:lang w:eastAsia="zh-CN"/>
          </w:rPr>
          <w:t>(一)、滤袋项目承办单位基本情况</w:t>
        </w:r>
        <w:r>
          <w:tab/>
        </w:r>
        <w:r>
          <w:fldChar w:fldCharType="begin"/>
        </w:r>
        <w:r>
          <w:instrText xml:space="preserve"> PAGEREF _Toc22083 \h </w:instrText>
        </w:r>
        <w:r>
          <w:fldChar w:fldCharType="separate"/>
        </w:r>
        <w:r>
          <w:t>3</w:t>
        </w:r>
        <w:r>
          <w:fldChar w:fldCharType="end"/>
        </w:r>
      </w:hyperlink>
    </w:p>
    <w:p>
      <w:pPr>
        <w:pStyle w:val="TOC2"/>
        <w:tabs>
          <w:tab w:val="right" w:leader="dot" w:pos="8306"/>
        </w:tabs>
      </w:pPr>
      <w:hyperlink w:anchor="_Toc13203" w:history="1">
        <w:r>
          <w:rPr>
            <w:rFonts w:ascii="仿宋" w:eastAsia="仿宋" w:hAnsi="仿宋" w:cs="仿宋" w:hint="eastAsia"/>
            <w:lang w:eastAsia="zh-CN"/>
          </w:rPr>
          <w:t>(二)、公司经济效益分析</w:t>
        </w:r>
        <w:r>
          <w:tab/>
        </w:r>
        <w:r>
          <w:fldChar w:fldCharType="begin"/>
        </w:r>
        <w:r>
          <w:instrText xml:space="preserve"> PAGEREF _Toc13203 \h </w:instrText>
        </w:r>
        <w:r>
          <w:fldChar w:fldCharType="separate"/>
        </w:r>
        <w:r>
          <w:t>4</w:t>
        </w:r>
        <w:r>
          <w:fldChar w:fldCharType="end"/>
        </w:r>
      </w:hyperlink>
    </w:p>
    <w:p>
      <w:pPr>
        <w:pStyle w:val="TOC1"/>
        <w:tabs>
          <w:tab w:val="right" w:leader="dot" w:pos="8306"/>
        </w:tabs>
      </w:pPr>
      <w:hyperlink w:anchor="_Toc24041" w:history="1">
        <w:r>
          <w:rPr>
            <w:rFonts w:ascii="仿宋" w:eastAsia="仿宋" w:hAnsi="仿宋" w:cs="仿宋" w:hint="eastAsia"/>
            <w:lang w:eastAsia="zh-CN"/>
          </w:rPr>
          <w:t>二、滤袋项目文档管理</w:t>
        </w:r>
        <w:r>
          <w:tab/>
        </w:r>
        <w:r>
          <w:fldChar w:fldCharType="begin"/>
        </w:r>
        <w:r>
          <w:instrText xml:space="preserve"> PAGEREF _Toc24041 \h </w:instrText>
        </w:r>
        <w:r>
          <w:fldChar w:fldCharType="separate"/>
        </w:r>
        <w:r>
          <w:t>5</w:t>
        </w:r>
        <w:r>
          <w:fldChar w:fldCharType="end"/>
        </w:r>
      </w:hyperlink>
    </w:p>
    <w:p>
      <w:pPr>
        <w:pStyle w:val="TOC2"/>
        <w:tabs>
          <w:tab w:val="right" w:leader="dot" w:pos="8306"/>
        </w:tabs>
      </w:pPr>
      <w:hyperlink w:anchor="_Toc20354" w:history="1">
        <w:r>
          <w:rPr>
            <w:rFonts w:ascii="仿宋" w:eastAsia="仿宋" w:hAnsi="仿宋" w:cs="仿宋" w:hint="eastAsia"/>
            <w:lang w:eastAsia="zh-CN"/>
          </w:rPr>
          <w:t>(一)、文档编制与审查</w:t>
        </w:r>
        <w:r>
          <w:tab/>
        </w:r>
        <w:r>
          <w:fldChar w:fldCharType="begin"/>
        </w:r>
        <w:r>
          <w:instrText xml:space="preserve"> PAGEREF _Toc20354 \h </w:instrText>
        </w:r>
        <w:r>
          <w:fldChar w:fldCharType="separate"/>
        </w:r>
        <w:r>
          <w:t>5</w:t>
        </w:r>
        <w:r>
          <w:fldChar w:fldCharType="end"/>
        </w:r>
      </w:hyperlink>
    </w:p>
    <w:p>
      <w:pPr>
        <w:pStyle w:val="TOC2"/>
        <w:tabs>
          <w:tab w:val="right" w:leader="dot" w:pos="8306"/>
        </w:tabs>
      </w:pPr>
      <w:hyperlink w:anchor="_Toc17049" w:history="1">
        <w:r>
          <w:rPr>
            <w:rFonts w:ascii="仿宋" w:eastAsia="仿宋" w:hAnsi="仿宋" w:cs="仿宋" w:hint="eastAsia"/>
            <w:lang w:eastAsia="zh-CN"/>
          </w:rPr>
          <w:t>(二)、文档发布与分发</w:t>
        </w:r>
        <w:r>
          <w:tab/>
        </w:r>
        <w:r>
          <w:fldChar w:fldCharType="begin"/>
        </w:r>
        <w:r>
          <w:instrText xml:space="preserve"> PAGEREF _Toc17049 \h </w:instrText>
        </w:r>
        <w:r>
          <w:fldChar w:fldCharType="separate"/>
        </w:r>
        <w:r>
          <w:t>6</w:t>
        </w:r>
        <w:r>
          <w:fldChar w:fldCharType="end"/>
        </w:r>
      </w:hyperlink>
    </w:p>
    <w:p>
      <w:pPr>
        <w:pStyle w:val="TOC2"/>
        <w:tabs>
          <w:tab w:val="right" w:leader="dot" w:pos="8306"/>
        </w:tabs>
      </w:pPr>
      <w:hyperlink w:anchor="_Toc1186" w:history="1">
        <w:r>
          <w:rPr>
            <w:rFonts w:ascii="仿宋" w:eastAsia="仿宋" w:hAnsi="仿宋" w:cs="仿宋" w:hint="eastAsia"/>
            <w:lang w:eastAsia="zh-CN"/>
          </w:rPr>
          <w:t>(三)、文档存档与归档</w:t>
        </w:r>
        <w:r>
          <w:tab/>
        </w:r>
        <w:r>
          <w:fldChar w:fldCharType="begin"/>
        </w:r>
        <w:r>
          <w:instrText xml:space="preserve"> PAGEREF _Toc1186 \h </w:instrText>
        </w:r>
        <w:r>
          <w:fldChar w:fldCharType="separate"/>
        </w:r>
        <w:r>
          <w:t>7</w:t>
        </w:r>
        <w:r>
          <w:fldChar w:fldCharType="end"/>
        </w:r>
      </w:hyperlink>
    </w:p>
    <w:p>
      <w:pPr>
        <w:pStyle w:val="TOC1"/>
        <w:tabs>
          <w:tab w:val="right" w:leader="dot" w:pos="8306"/>
        </w:tabs>
      </w:pPr>
      <w:hyperlink w:anchor="_Toc21447" w:history="1">
        <w:r>
          <w:rPr>
            <w:rFonts w:ascii="仿宋" w:eastAsia="仿宋" w:hAnsi="仿宋" w:cs="仿宋" w:hint="eastAsia"/>
            <w:lang w:eastAsia="zh-CN"/>
          </w:rPr>
          <w:t>三、滤袋项目绩效评估</w:t>
        </w:r>
        <w:r>
          <w:tab/>
        </w:r>
        <w:r>
          <w:fldChar w:fldCharType="begin"/>
        </w:r>
        <w:r>
          <w:instrText xml:space="preserve"> PAGEREF _Toc21447 \h </w:instrText>
        </w:r>
        <w:r>
          <w:fldChar w:fldCharType="separate"/>
        </w:r>
        <w:r>
          <w:t>8</w:t>
        </w:r>
        <w:r>
          <w:fldChar w:fldCharType="end"/>
        </w:r>
      </w:hyperlink>
    </w:p>
    <w:p>
      <w:pPr>
        <w:pStyle w:val="TOC2"/>
        <w:tabs>
          <w:tab w:val="right" w:leader="dot" w:pos="8306"/>
        </w:tabs>
      </w:pPr>
      <w:hyperlink w:anchor="_Toc12554" w:history="1">
        <w:r>
          <w:rPr>
            <w:rFonts w:ascii="仿宋" w:eastAsia="仿宋" w:hAnsi="仿宋" w:cs="仿宋" w:hint="eastAsia"/>
            <w:lang w:eastAsia="zh-CN"/>
          </w:rPr>
          <w:t>(一)、绩效评估指标</w:t>
        </w:r>
        <w:r>
          <w:tab/>
        </w:r>
        <w:r>
          <w:fldChar w:fldCharType="begin"/>
        </w:r>
        <w:r>
          <w:instrText xml:space="preserve"> PAGEREF _Toc12554 \h </w:instrText>
        </w:r>
        <w:r>
          <w:fldChar w:fldCharType="separate"/>
        </w:r>
        <w:r>
          <w:t>8</w:t>
        </w:r>
        <w:r>
          <w:fldChar w:fldCharType="end"/>
        </w:r>
      </w:hyperlink>
    </w:p>
    <w:p>
      <w:pPr>
        <w:pStyle w:val="TOC2"/>
        <w:tabs>
          <w:tab w:val="right" w:leader="dot" w:pos="8306"/>
        </w:tabs>
      </w:pPr>
      <w:hyperlink w:anchor="_Toc23006" w:history="1">
        <w:r>
          <w:rPr>
            <w:rFonts w:ascii="仿宋" w:eastAsia="仿宋" w:hAnsi="仿宋" w:cs="仿宋" w:hint="eastAsia"/>
            <w:lang w:eastAsia="zh-CN"/>
          </w:rPr>
          <w:t>(二)、绩效评估方法</w:t>
        </w:r>
        <w:r>
          <w:tab/>
        </w:r>
        <w:r>
          <w:fldChar w:fldCharType="begin"/>
        </w:r>
        <w:r>
          <w:instrText xml:space="preserve"> PAGEREF _Toc23006 \h </w:instrText>
        </w:r>
        <w:r>
          <w:fldChar w:fldCharType="separate"/>
        </w:r>
        <w:r>
          <w:t>9</w:t>
        </w:r>
        <w:r>
          <w:fldChar w:fldCharType="end"/>
        </w:r>
      </w:hyperlink>
    </w:p>
    <w:p>
      <w:pPr>
        <w:pStyle w:val="TOC2"/>
        <w:tabs>
          <w:tab w:val="right" w:leader="dot" w:pos="8306"/>
        </w:tabs>
      </w:pPr>
      <w:hyperlink w:anchor="_Toc31607" w:history="1">
        <w:r>
          <w:rPr>
            <w:rFonts w:ascii="仿宋" w:eastAsia="仿宋" w:hAnsi="仿宋" w:cs="仿宋" w:hint="eastAsia"/>
            <w:lang w:eastAsia="zh-CN"/>
          </w:rPr>
          <w:t>(三)、绩效评估周期</w:t>
        </w:r>
        <w:r>
          <w:tab/>
        </w:r>
        <w:r>
          <w:fldChar w:fldCharType="begin"/>
        </w:r>
        <w:r>
          <w:instrText xml:space="preserve"> PAGEREF _Toc31607 \h </w:instrText>
        </w:r>
        <w:r>
          <w:fldChar w:fldCharType="separate"/>
        </w:r>
        <w:r>
          <w:t>10</w:t>
        </w:r>
        <w:r>
          <w:fldChar w:fldCharType="end"/>
        </w:r>
      </w:hyperlink>
    </w:p>
    <w:p>
      <w:pPr>
        <w:pStyle w:val="TOC1"/>
        <w:tabs>
          <w:tab w:val="right" w:leader="dot" w:pos="8306"/>
        </w:tabs>
      </w:pPr>
      <w:hyperlink w:anchor="_Toc26784" w:history="1">
        <w:r>
          <w:rPr>
            <w:rFonts w:ascii="仿宋" w:eastAsia="仿宋" w:hAnsi="仿宋" w:cs="仿宋" w:hint="eastAsia"/>
            <w:lang w:eastAsia="zh-CN"/>
          </w:rPr>
          <w:t>四、工艺说明</w:t>
        </w:r>
        <w:r>
          <w:tab/>
        </w:r>
        <w:r>
          <w:fldChar w:fldCharType="begin"/>
        </w:r>
        <w:r>
          <w:instrText xml:space="preserve"> PAGEREF _Toc26784 \h </w:instrText>
        </w:r>
        <w:r>
          <w:fldChar w:fldCharType="separate"/>
        </w:r>
        <w:r>
          <w:t>11</w:t>
        </w:r>
        <w:r>
          <w:fldChar w:fldCharType="end"/>
        </w:r>
      </w:hyperlink>
    </w:p>
    <w:p>
      <w:pPr>
        <w:pStyle w:val="TOC2"/>
        <w:tabs>
          <w:tab w:val="right" w:leader="dot" w:pos="8306"/>
        </w:tabs>
      </w:pPr>
      <w:hyperlink w:anchor="_Toc30904" w:history="1">
        <w:r>
          <w:rPr>
            <w:rFonts w:ascii="仿宋" w:eastAsia="仿宋" w:hAnsi="仿宋" w:cs="仿宋" w:hint="eastAsia"/>
            <w:lang w:eastAsia="zh-CN"/>
          </w:rPr>
          <w:t>(一)、技术管理特点</w:t>
        </w:r>
        <w:r>
          <w:tab/>
        </w:r>
        <w:r>
          <w:fldChar w:fldCharType="begin"/>
        </w:r>
        <w:r>
          <w:instrText xml:space="preserve"> PAGEREF _Toc30904 \h </w:instrText>
        </w:r>
        <w:r>
          <w:fldChar w:fldCharType="separate"/>
        </w:r>
        <w:r>
          <w:t>11</w:t>
        </w:r>
        <w:r>
          <w:fldChar w:fldCharType="end"/>
        </w:r>
      </w:hyperlink>
    </w:p>
    <w:p>
      <w:pPr>
        <w:pStyle w:val="TOC2"/>
        <w:tabs>
          <w:tab w:val="right" w:leader="dot" w:pos="8306"/>
        </w:tabs>
      </w:pPr>
      <w:hyperlink w:anchor="_Toc6504" w:history="1">
        <w:r>
          <w:rPr>
            <w:rFonts w:ascii="仿宋" w:eastAsia="仿宋" w:hAnsi="仿宋" w:cs="仿宋" w:hint="eastAsia"/>
            <w:lang w:eastAsia="zh-CN"/>
          </w:rPr>
          <w:t>(二)、滤袋项目工艺技术设计方案</w:t>
        </w:r>
        <w:r>
          <w:tab/>
        </w:r>
        <w:r>
          <w:fldChar w:fldCharType="begin"/>
        </w:r>
        <w:r>
          <w:instrText xml:space="preserve"> PAGEREF _Toc6504 \h </w:instrText>
        </w:r>
        <w:r>
          <w:fldChar w:fldCharType="separate"/>
        </w:r>
        <w:r>
          <w:t>12</w:t>
        </w:r>
        <w:r>
          <w:fldChar w:fldCharType="end"/>
        </w:r>
      </w:hyperlink>
    </w:p>
    <w:p>
      <w:pPr>
        <w:pStyle w:val="TOC2"/>
        <w:tabs>
          <w:tab w:val="right" w:leader="dot" w:pos="8306"/>
        </w:tabs>
      </w:pPr>
      <w:hyperlink w:anchor="_Toc32092" w:history="1">
        <w:r>
          <w:rPr>
            <w:rFonts w:ascii="仿宋" w:eastAsia="仿宋" w:hAnsi="仿宋" w:cs="仿宋" w:hint="eastAsia"/>
            <w:lang w:eastAsia="zh-CN"/>
          </w:rPr>
          <w:t>(三)、设备选型方案</w:t>
        </w:r>
        <w:r>
          <w:tab/>
        </w:r>
        <w:r>
          <w:fldChar w:fldCharType="begin"/>
        </w:r>
        <w:r>
          <w:instrText xml:space="preserve"> PAGEREF _Toc32092 \h </w:instrText>
        </w:r>
        <w:r>
          <w:fldChar w:fldCharType="separate"/>
        </w:r>
        <w:r>
          <w:t>13</w:t>
        </w:r>
        <w:r>
          <w:fldChar w:fldCharType="end"/>
        </w:r>
      </w:hyperlink>
    </w:p>
    <w:p>
      <w:pPr>
        <w:pStyle w:val="TOC1"/>
        <w:tabs>
          <w:tab w:val="right" w:leader="dot" w:pos="8306"/>
        </w:tabs>
      </w:pPr>
      <w:hyperlink w:anchor="_Toc5284" w:history="1">
        <w:r>
          <w:rPr>
            <w:rFonts w:ascii="仿宋" w:eastAsia="仿宋" w:hAnsi="仿宋" w:cs="仿宋" w:hint="eastAsia"/>
            <w:lang w:eastAsia="zh-CN"/>
          </w:rPr>
          <w:t>五、滤袋项目建设背景及必要性分析</w:t>
        </w:r>
        <w:r>
          <w:tab/>
        </w:r>
        <w:r>
          <w:fldChar w:fldCharType="begin"/>
        </w:r>
        <w:r>
          <w:instrText xml:space="preserve"> PAGEREF _Toc5284 \h </w:instrText>
        </w:r>
        <w:r>
          <w:fldChar w:fldCharType="separate"/>
        </w:r>
        <w:r>
          <w:t>15</w:t>
        </w:r>
        <w:r>
          <w:fldChar w:fldCharType="end"/>
        </w:r>
      </w:hyperlink>
    </w:p>
    <w:p>
      <w:pPr>
        <w:pStyle w:val="TOC2"/>
        <w:tabs>
          <w:tab w:val="right" w:leader="dot" w:pos="8306"/>
        </w:tabs>
      </w:pPr>
      <w:hyperlink w:anchor="_Toc1484" w:history="1">
        <w:r>
          <w:rPr>
            <w:rFonts w:ascii="仿宋" w:eastAsia="仿宋" w:hAnsi="仿宋" w:cs="仿宋" w:hint="eastAsia"/>
            <w:lang w:eastAsia="zh-CN"/>
          </w:rPr>
          <w:t>(一)、滤袋项目背景分析</w:t>
        </w:r>
        <w:r>
          <w:tab/>
        </w:r>
        <w:r>
          <w:fldChar w:fldCharType="begin"/>
        </w:r>
        <w:r>
          <w:instrText xml:space="preserve"> PAGEREF _Toc1484 \h </w:instrText>
        </w:r>
        <w:r>
          <w:fldChar w:fldCharType="separate"/>
        </w:r>
        <w:r>
          <w:t>15</w:t>
        </w:r>
        <w:r>
          <w:fldChar w:fldCharType="end"/>
        </w:r>
      </w:hyperlink>
    </w:p>
    <w:p>
      <w:pPr>
        <w:pStyle w:val="TOC2"/>
        <w:tabs>
          <w:tab w:val="right" w:leader="dot" w:pos="8306"/>
        </w:tabs>
      </w:pPr>
      <w:hyperlink w:anchor="_Toc19461" w:history="1">
        <w:r>
          <w:rPr>
            <w:rFonts w:ascii="仿宋" w:eastAsia="仿宋" w:hAnsi="仿宋" w:cs="仿宋" w:hint="eastAsia"/>
            <w:lang w:eastAsia="zh-CN"/>
          </w:rPr>
          <w:t>(二)、滤袋项目建设必要性分析</w:t>
        </w:r>
        <w:r>
          <w:tab/>
        </w:r>
        <w:r>
          <w:fldChar w:fldCharType="begin"/>
        </w:r>
        <w:r>
          <w:instrText xml:space="preserve"> PAGEREF _Toc19461 \h </w:instrText>
        </w:r>
        <w:r>
          <w:fldChar w:fldCharType="separate"/>
        </w:r>
        <w:r>
          <w:t>16</w:t>
        </w:r>
        <w:r>
          <w:fldChar w:fldCharType="end"/>
        </w:r>
      </w:hyperlink>
    </w:p>
    <w:p>
      <w:pPr>
        <w:pStyle w:val="TOC1"/>
        <w:tabs>
          <w:tab w:val="right" w:leader="dot" w:pos="8306"/>
        </w:tabs>
      </w:pPr>
      <w:hyperlink w:anchor="_Toc12346" w:history="1">
        <w:r>
          <w:rPr>
            <w:rFonts w:ascii="仿宋" w:eastAsia="仿宋" w:hAnsi="仿宋" w:cs="仿宋" w:hint="eastAsia"/>
            <w:lang w:eastAsia="zh-CN"/>
          </w:rPr>
          <w:t>六、滤袋项目危机管理</w:t>
        </w:r>
        <w:r>
          <w:tab/>
        </w:r>
        <w:r>
          <w:fldChar w:fldCharType="begin"/>
        </w:r>
        <w:r>
          <w:instrText xml:space="preserve"> PAGEREF _Toc12346 \h </w:instrText>
        </w:r>
        <w:r>
          <w:fldChar w:fldCharType="separate"/>
        </w:r>
        <w:r>
          <w:t>18</w:t>
        </w:r>
        <w:r>
          <w:fldChar w:fldCharType="end"/>
        </w:r>
      </w:hyperlink>
    </w:p>
    <w:p>
      <w:pPr>
        <w:pStyle w:val="TOC2"/>
        <w:tabs>
          <w:tab w:val="right" w:leader="dot" w:pos="8306"/>
        </w:tabs>
      </w:pPr>
      <w:hyperlink w:anchor="_Toc4909" w:history="1">
        <w:r>
          <w:rPr>
            <w:rFonts w:ascii="仿宋" w:eastAsia="仿宋" w:hAnsi="仿宋" w:cs="仿宋" w:hint="eastAsia"/>
            <w:lang w:eastAsia="zh-CN"/>
          </w:rPr>
          <w:t>(一)、危机预警与识别</w:t>
        </w:r>
        <w:r>
          <w:tab/>
        </w:r>
        <w:r>
          <w:fldChar w:fldCharType="begin"/>
        </w:r>
        <w:r>
          <w:instrText xml:space="preserve"> PAGEREF _Toc4909 \h </w:instrText>
        </w:r>
        <w:r>
          <w:fldChar w:fldCharType="separate"/>
        </w:r>
        <w:r>
          <w:t>18</w:t>
        </w:r>
        <w:r>
          <w:fldChar w:fldCharType="end"/>
        </w:r>
      </w:hyperlink>
    </w:p>
    <w:p>
      <w:pPr>
        <w:pStyle w:val="TOC2"/>
        <w:tabs>
          <w:tab w:val="right" w:leader="dot" w:pos="8306"/>
        </w:tabs>
      </w:pPr>
      <w:hyperlink w:anchor="_Toc24335" w:history="1">
        <w:r>
          <w:rPr>
            <w:rFonts w:ascii="仿宋" w:eastAsia="仿宋" w:hAnsi="仿宋" w:cs="仿宋" w:hint="eastAsia"/>
            <w:lang w:eastAsia="zh-CN"/>
          </w:rPr>
          <w:t>(二)、危机应对与恢复</w:t>
        </w:r>
        <w:r>
          <w:tab/>
        </w:r>
        <w:r>
          <w:fldChar w:fldCharType="begin"/>
        </w:r>
        <w:r>
          <w:instrText xml:space="preserve"> PAGEREF _Toc24335 \h </w:instrText>
        </w:r>
        <w:r>
          <w:fldChar w:fldCharType="separate"/>
        </w:r>
        <w:r>
          <w:t>19</w:t>
        </w:r>
        <w:r>
          <w:fldChar w:fldCharType="end"/>
        </w:r>
      </w:hyperlink>
    </w:p>
    <w:p>
      <w:pPr>
        <w:pStyle w:val="TOC1"/>
        <w:tabs>
          <w:tab w:val="right" w:leader="dot" w:pos="8306"/>
        </w:tabs>
      </w:pPr>
      <w:hyperlink w:anchor="_Toc29420" w:history="1">
        <w:r>
          <w:rPr>
            <w:rFonts w:ascii="仿宋" w:eastAsia="仿宋" w:hAnsi="仿宋" w:cs="仿宋" w:hint="eastAsia"/>
            <w:lang w:eastAsia="zh-CN"/>
          </w:rPr>
          <w:t>七、滤袋项目经营效益</w:t>
        </w:r>
        <w:r>
          <w:tab/>
        </w:r>
        <w:r>
          <w:fldChar w:fldCharType="begin"/>
        </w:r>
        <w:r>
          <w:instrText xml:space="preserve"> PAGEREF _Toc29420 \h </w:instrText>
        </w:r>
        <w:r>
          <w:fldChar w:fldCharType="separate"/>
        </w:r>
        <w:r>
          <w:t>20</w:t>
        </w:r>
        <w:r>
          <w:fldChar w:fldCharType="end"/>
        </w:r>
      </w:hyperlink>
    </w:p>
    <w:p>
      <w:pPr>
        <w:pStyle w:val="TOC2"/>
        <w:tabs>
          <w:tab w:val="right" w:leader="dot" w:pos="8306"/>
        </w:tabs>
      </w:pPr>
      <w:hyperlink w:anchor="_Toc4026" w:history="1">
        <w:r>
          <w:rPr>
            <w:rFonts w:ascii="仿宋" w:eastAsia="仿宋" w:hAnsi="仿宋" w:cs="仿宋" w:hint="eastAsia"/>
            <w:lang w:eastAsia="zh-CN"/>
          </w:rPr>
          <w:t>(一)、经济评价财务测算</w:t>
        </w:r>
        <w:r>
          <w:tab/>
        </w:r>
        <w:r>
          <w:fldChar w:fldCharType="begin"/>
        </w:r>
        <w:r>
          <w:instrText xml:space="preserve"> PAGEREF _Toc4026 \h </w:instrText>
        </w:r>
        <w:r>
          <w:fldChar w:fldCharType="separate"/>
        </w:r>
        <w:r>
          <w:t>20</w:t>
        </w:r>
        <w:r>
          <w:fldChar w:fldCharType="end"/>
        </w:r>
      </w:hyperlink>
    </w:p>
    <w:p>
      <w:pPr>
        <w:pStyle w:val="TOC2"/>
        <w:tabs>
          <w:tab w:val="right" w:leader="dot" w:pos="8306"/>
        </w:tabs>
      </w:pPr>
      <w:hyperlink w:anchor="_Toc13133" w:history="1">
        <w:r>
          <w:rPr>
            <w:rFonts w:ascii="仿宋" w:eastAsia="仿宋" w:hAnsi="仿宋" w:cs="仿宋" w:hint="eastAsia"/>
            <w:lang w:eastAsia="zh-CN"/>
          </w:rPr>
          <w:t>(二)、滤袋项目盈利能力分析</w:t>
        </w:r>
        <w:r>
          <w:tab/>
        </w:r>
        <w:r>
          <w:fldChar w:fldCharType="begin"/>
        </w:r>
        <w:r>
          <w:instrText xml:space="preserve"> PAGEREF _Toc13133 \h </w:instrText>
        </w:r>
        <w:r>
          <w:fldChar w:fldCharType="separate"/>
        </w:r>
        <w:r>
          <w:t>21</w:t>
        </w:r>
        <w:r>
          <w:fldChar w:fldCharType="end"/>
        </w:r>
      </w:hyperlink>
    </w:p>
    <w:p>
      <w:pPr>
        <w:pStyle w:val="TOC1"/>
        <w:tabs>
          <w:tab w:val="right" w:leader="dot" w:pos="8306"/>
        </w:tabs>
      </w:pPr>
      <w:hyperlink w:anchor="_Toc4370" w:history="1">
        <w:r>
          <w:rPr>
            <w:rFonts w:ascii="仿宋" w:eastAsia="仿宋" w:hAnsi="仿宋" w:cs="仿宋" w:hint="eastAsia"/>
            <w:lang w:eastAsia="zh-CN"/>
          </w:rPr>
          <w:t>八、滤袋项目环境影响分析</w:t>
        </w:r>
        <w:r>
          <w:tab/>
        </w:r>
        <w:r>
          <w:fldChar w:fldCharType="begin"/>
        </w:r>
        <w:r>
          <w:instrText xml:space="preserve"> PAGEREF _Toc4370 \h </w:instrText>
        </w:r>
        <w:r>
          <w:fldChar w:fldCharType="separate"/>
        </w:r>
        <w:r>
          <w:t>22</w:t>
        </w:r>
        <w:r>
          <w:fldChar w:fldCharType="end"/>
        </w:r>
      </w:hyperlink>
    </w:p>
    <w:p>
      <w:pPr>
        <w:pStyle w:val="TOC2"/>
        <w:tabs>
          <w:tab w:val="right" w:leader="dot" w:pos="8306"/>
        </w:tabs>
      </w:pPr>
      <w:hyperlink w:anchor="_Toc15092" w:history="1">
        <w:r>
          <w:rPr>
            <w:rFonts w:ascii="仿宋" w:eastAsia="仿宋" w:hAnsi="仿宋" w:cs="仿宋" w:hint="eastAsia"/>
            <w:lang w:eastAsia="zh-CN"/>
          </w:rPr>
          <w:t>(一)、建设区域环境质量现状</w:t>
        </w:r>
        <w:r>
          <w:tab/>
        </w:r>
        <w:r>
          <w:fldChar w:fldCharType="begin"/>
        </w:r>
        <w:r>
          <w:instrText xml:space="preserve"> PAGEREF _Toc15092 \h </w:instrText>
        </w:r>
        <w:r>
          <w:fldChar w:fldCharType="separate"/>
        </w:r>
        <w:r>
          <w:t>22</w:t>
        </w:r>
        <w:r>
          <w:fldChar w:fldCharType="end"/>
        </w:r>
      </w:hyperlink>
    </w:p>
    <w:p>
      <w:pPr>
        <w:pStyle w:val="TOC2"/>
        <w:tabs>
          <w:tab w:val="right" w:leader="dot" w:pos="8306"/>
        </w:tabs>
      </w:pPr>
      <w:hyperlink w:anchor="_Toc23977" w:history="1">
        <w:r>
          <w:rPr>
            <w:rFonts w:ascii="仿宋" w:eastAsia="仿宋" w:hAnsi="仿宋" w:cs="仿宋" w:hint="eastAsia"/>
            <w:lang w:eastAsia="zh-CN"/>
          </w:rPr>
          <w:t>(二)、建设期环境保护</w:t>
        </w:r>
        <w:r>
          <w:tab/>
        </w:r>
        <w:r>
          <w:fldChar w:fldCharType="begin"/>
        </w:r>
        <w:r>
          <w:instrText xml:space="preserve"> PAGEREF _Toc23977 \h </w:instrText>
        </w:r>
        <w:r>
          <w:fldChar w:fldCharType="separate"/>
        </w:r>
        <w:r>
          <w:t>23</w:t>
        </w:r>
        <w:r>
          <w:fldChar w:fldCharType="end"/>
        </w:r>
      </w:hyperlink>
    </w:p>
    <w:p>
      <w:pPr>
        <w:pStyle w:val="TOC2"/>
        <w:tabs>
          <w:tab w:val="right" w:leader="dot" w:pos="8306"/>
        </w:tabs>
      </w:pPr>
      <w:hyperlink w:anchor="_Toc5801" w:history="1">
        <w:r>
          <w:rPr>
            <w:rFonts w:ascii="仿宋" w:eastAsia="仿宋" w:hAnsi="仿宋" w:cs="仿宋" w:hint="eastAsia"/>
            <w:lang w:eastAsia="zh-CN"/>
          </w:rPr>
          <w:t>(三)、运营期环境保护</w:t>
        </w:r>
        <w:r>
          <w:tab/>
        </w:r>
        <w:r>
          <w:fldChar w:fldCharType="begin"/>
        </w:r>
        <w:r>
          <w:instrText xml:space="preserve"> PAGEREF _Toc5801 \h </w:instrText>
        </w:r>
        <w:r>
          <w:fldChar w:fldCharType="separate"/>
        </w:r>
        <w:r>
          <w:t>25</w:t>
        </w:r>
        <w:r>
          <w:fldChar w:fldCharType="end"/>
        </w:r>
      </w:hyperlink>
    </w:p>
    <w:p>
      <w:pPr>
        <w:pStyle w:val="TOC2"/>
        <w:tabs>
          <w:tab w:val="right" w:leader="dot" w:pos="8306"/>
        </w:tabs>
      </w:pPr>
      <w:hyperlink w:anchor="_Toc16826" w:history="1">
        <w:r>
          <w:rPr>
            <w:rFonts w:ascii="仿宋" w:eastAsia="仿宋" w:hAnsi="仿宋" w:cs="仿宋" w:hint="eastAsia"/>
            <w:lang w:eastAsia="zh-CN"/>
          </w:rPr>
          <w:t>(四)、滤袋项目建设对区域经济的影响</w:t>
        </w:r>
        <w:r>
          <w:tab/>
        </w:r>
        <w:r>
          <w:fldChar w:fldCharType="begin"/>
        </w:r>
        <w:r>
          <w:instrText xml:space="preserve"> PAGEREF _Toc16826 \h </w:instrText>
        </w:r>
        <w:r>
          <w:fldChar w:fldCharType="separate"/>
        </w:r>
        <w:r>
          <w:t>26</w:t>
        </w:r>
        <w:r>
          <w:fldChar w:fldCharType="end"/>
        </w:r>
      </w:hyperlink>
    </w:p>
    <w:p>
      <w:pPr>
        <w:pStyle w:val="TOC2"/>
        <w:tabs>
          <w:tab w:val="right" w:leader="dot" w:pos="8306"/>
        </w:tabs>
      </w:pPr>
      <w:hyperlink w:anchor="_Toc20996" w:history="1">
        <w:r>
          <w:rPr>
            <w:rFonts w:ascii="仿宋" w:eastAsia="仿宋" w:hAnsi="仿宋" w:cs="仿宋" w:hint="eastAsia"/>
            <w:lang w:eastAsia="zh-CN"/>
          </w:rPr>
          <w:t>(五)、废弃物处理</w:t>
        </w:r>
        <w:r>
          <w:tab/>
        </w:r>
        <w:r>
          <w:fldChar w:fldCharType="begin"/>
        </w:r>
        <w:r>
          <w:instrText xml:space="preserve"> PAGEREF _Toc20996 \h </w:instrText>
        </w:r>
        <w:r>
          <w:fldChar w:fldCharType="separate"/>
        </w:r>
        <w:r>
          <w:t>28</w:t>
        </w:r>
        <w:r>
          <w:fldChar w:fldCharType="end"/>
        </w:r>
      </w:hyperlink>
    </w:p>
    <w:p>
      <w:pPr>
        <w:pStyle w:val="TOC2"/>
        <w:tabs>
          <w:tab w:val="right" w:leader="dot" w:pos="8306"/>
        </w:tabs>
      </w:pPr>
      <w:hyperlink w:anchor="_Toc29089" w:history="1">
        <w:r>
          <w:rPr>
            <w:rFonts w:ascii="仿宋" w:eastAsia="仿宋" w:hAnsi="仿宋" w:cs="仿宋" w:hint="eastAsia"/>
            <w:lang w:eastAsia="zh-CN"/>
          </w:rPr>
          <w:t>(六)、特殊环境影响分析</w:t>
        </w:r>
        <w:r>
          <w:tab/>
        </w:r>
        <w:r>
          <w:fldChar w:fldCharType="begin"/>
        </w:r>
        <w:r>
          <w:instrText xml:space="preserve"> PAGEREF _Toc29089 \h </w:instrText>
        </w:r>
        <w:r>
          <w:fldChar w:fldCharType="separate"/>
        </w:r>
        <w:r>
          <w:t>29</w:t>
        </w:r>
        <w:r>
          <w:fldChar w:fldCharType="end"/>
        </w:r>
      </w:hyperlink>
    </w:p>
    <w:p>
      <w:pPr>
        <w:pStyle w:val="TOC2"/>
        <w:tabs>
          <w:tab w:val="right" w:leader="dot" w:pos="8306"/>
        </w:tabs>
      </w:pPr>
      <w:hyperlink w:anchor="_Toc21131" w:history="1">
        <w:r>
          <w:rPr>
            <w:rFonts w:ascii="仿宋" w:eastAsia="仿宋" w:hAnsi="仿宋" w:cs="仿宋" w:hint="eastAsia"/>
            <w:lang w:eastAsia="zh-CN"/>
          </w:rPr>
          <w:t>(七)、清洁生产</w:t>
        </w:r>
        <w:r>
          <w:tab/>
        </w:r>
        <w:r>
          <w:fldChar w:fldCharType="begin"/>
        </w:r>
        <w:r>
          <w:instrText xml:space="preserve"> PAGEREF _Toc21131 \h </w:instrText>
        </w:r>
        <w:r>
          <w:fldChar w:fldCharType="separate"/>
        </w:r>
        <w:r>
          <w:t>30</w:t>
        </w:r>
        <w:r>
          <w:fldChar w:fldCharType="end"/>
        </w:r>
      </w:hyperlink>
    </w:p>
    <w:p>
      <w:pPr>
        <w:pStyle w:val="TOC2"/>
        <w:tabs>
          <w:tab w:val="right" w:leader="dot" w:pos="8306"/>
        </w:tabs>
      </w:pPr>
      <w:hyperlink w:anchor="_Toc7420" w:history="1">
        <w:r>
          <w:rPr>
            <w:rFonts w:ascii="仿宋" w:eastAsia="仿宋" w:hAnsi="仿宋" w:cs="仿宋" w:hint="eastAsia"/>
            <w:lang w:eastAsia="zh-CN"/>
          </w:rPr>
          <w:t>(八)、环境保护综合评价</w:t>
        </w:r>
        <w:r>
          <w:tab/>
        </w:r>
        <w:r>
          <w:fldChar w:fldCharType="begin"/>
        </w:r>
        <w:r>
          <w:instrText xml:space="preserve"> PAGEREF _Toc7420 \h </w:instrText>
        </w:r>
        <w:r>
          <w:fldChar w:fldCharType="separate"/>
        </w:r>
        <w:r>
          <w:t>31</w:t>
        </w:r>
        <w:r>
          <w:fldChar w:fldCharType="end"/>
        </w:r>
      </w:hyperlink>
    </w:p>
    <w:p>
      <w:pPr>
        <w:pStyle w:val="TOC1"/>
        <w:tabs>
          <w:tab w:val="right" w:leader="dot" w:pos="8306"/>
        </w:tabs>
      </w:pPr>
      <w:hyperlink w:anchor="_Toc12491" w:history="1">
        <w:r>
          <w:rPr>
            <w:rFonts w:ascii="仿宋" w:eastAsia="仿宋" w:hAnsi="仿宋" w:cs="仿宋" w:hint="eastAsia"/>
            <w:lang w:eastAsia="zh-CN"/>
          </w:rPr>
          <w:t>九、滤袋项目投资规划</w:t>
        </w:r>
        <w:r>
          <w:tab/>
        </w:r>
        <w:r>
          <w:fldChar w:fldCharType="begin"/>
        </w:r>
        <w:r>
          <w:instrText xml:space="preserve"> PAGEREF _Toc12491 \h </w:instrText>
        </w:r>
        <w:r>
          <w:fldChar w:fldCharType="separate"/>
        </w:r>
        <w:r>
          <w:t>32</w:t>
        </w:r>
        <w:r>
          <w:fldChar w:fldCharType="end"/>
        </w:r>
      </w:hyperlink>
    </w:p>
    <w:p>
      <w:pPr>
        <w:pStyle w:val="TOC2"/>
        <w:tabs>
          <w:tab w:val="right" w:leader="dot" w:pos="8306"/>
        </w:tabs>
      </w:pPr>
      <w:hyperlink w:anchor="_Toc11238" w:history="1">
        <w:r>
          <w:rPr>
            <w:rFonts w:ascii="仿宋" w:eastAsia="仿宋" w:hAnsi="仿宋" w:cs="仿宋" w:hint="eastAsia"/>
            <w:lang w:eastAsia="zh-CN"/>
          </w:rPr>
          <w:t>(一)、滤袋项目总投资估算</w:t>
        </w:r>
        <w:r>
          <w:tab/>
        </w:r>
        <w:r>
          <w:fldChar w:fldCharType="begin"/>
        </w:r>
        <w:r>
          <w:instrText xml:space="preserve"> PAGEREF _Toc11238 \h </w:instrText>
        </w:r>
        <w:r>
          <w:fldChar w:fldCharType="separate"/>
        </w:r>
        <w:r>
          <w:t>32</w:t>
        </w:r>
        <w:r>
          <w:fldChar w:fldCharType="end"/>
        </w:r>
      </w:hyperlink>
    </w:p>
    <w:p>
      <w:pPr>
        <w:pStyle w:val="TOC2"/>
        <w:tabs>
          <w:tab w:val="right" w:leader="dot" w:pos="8306"/>
        </w:tabs>
      </w:pPr>
      <w:hyperlink w:anchor="_Toc10034" w:history="1">
        <w:r>
          <w:rPr>
            <w:rFonts w:ascii="仿宋" w:eastAsia="仿宋" w:hAnsi="仿宋" w:cs="仿宋" w:hint="eastAsia"/>
            <w:lang w:eastAsia="zh-CN"/>
          </w:rPr>
          <w:t>(二)、资金筹措</w:t>
        </w:r>
        <w:r>
          <w:tab/>
        </w:r>
        <w:r>
          <w:fldChar w:fldCharType="begin"/>
        </w:r>
        <w:r>
          <w:instrText xml:space="preserve"> PAGEREF _Toc10034 \h </w:instrText>
        </w:r>
        <w:r>
          <w:fldChar w:fldCharType="separate"/>
        </w:r>
        <w:r>
          <w:t>34</w:t>
        </w:r>
        <w:r>
          <w:fldChar w:fldCharType="end"/>
        </w:r>
      </w:hyperlink>
    </w:p>
    <w:p>
      <w:pPr>
        <w:pStyle w:val="TOC1"/>
        <w:tabs>
          <w:tab w:val="right" w:leader="dot" w:pos="8306"/>
        </w:tabs>
      </w:pPr>
      <w:hyperlink w:anchor="_Toc32486" w:history="1">
        <w:r>
          <w:rPr>
            <w:rFonts w:ascii="仿宋" w:eastAsia="仿宋" w:hAnsi="仿宋" w:cs="仿宋" w:hint="eastAsia"/>
            <w:lang w:eastAsia="zh-CN"/>
          </w:rPr>
          <w:t>十、滤袋项目技术管理</w:t>
        </w:r>
        <w:r>
          <w:tab/>
        </w:r>
        <w:r>
          <w:fldChar w:fldCharType="begin"/>
        </w:r>
        <w:r>
          <w:instrText xml:space="preserve"> PAGEREF _Toc32486 \h </w:instrText>
        </w:r>
        <w:r>
          <w:fldChar w:fldCharType="separate"/>
        </w:r>
        <w:r>
          <w:t>34</w:t>
        </w:r>
        <w:r>
          <w:fldChar w:fldCharType="end"/>
        </w:r>
      </w:hyperlink>
    </w:p>
    <w:p>
      <w:pPr>
        <w:pStyle w:val="TOC2"/>
        <w:tabs>
          <w:tab w:val="right" w:leader="dot" w:pos="8306"/>
        </w:tabs>
      </w:pPr>
      <w:hyperlink w:anchor="_Toc11441" w:history="1">
        <w:r>
          <w:rPr>
            <w:rFonts w:ascii="仿宋" w:eastAsia="仿宋" w:hAnsi="仿宋" w:cs="仿宋" w:hint="eastAsia"/>
            <w:lang w:eastAsia="zh-CN"/>
          </w:rPr>
          <w:t>(一)、技术方案选用方向</w:t>
        </w:r>
        <w:r>
          <w:tab/>
        </w:r>
        <w:r>
          <w:fldChar w:fldCharType="begin"/>
        </w:r>
        <w:r>
          <w:instrText xml:space="preserve"> PAGEREF _Toc11441 \h </w:instrText>
        </w:r>
        <w:r>
          <w:fldChar w:fldCharType="separate"/>
        </w:r>
        <w:r>
          <w:t>34</w:t>
        </w:r>
        <w:r>
          <w:fldChar w:fldCharType="end"/>
        </w:r>
      </w:hyperlink>
    </w:p>
    <w:p>
      <w:pPr>
        <w:pStyle w:val="TOC2"/>
        <w:tabs>
          <w:tab w:val="right" w:leader="dot" w:pos="8306"/>
        </w:tabs>
      </w:pPr>
      <w:hyperlink w:anchor="_Toc3982" w:history="1">
        <w:r>
          <w:rPr>
            <w:rFonts w:ascii="仿宋" w:eastAsia="仿宋" w:hAnsi="仿宋" w:cs="仿宋" w:hint="eastAsia"/>
            <w:lang w:eastAsia="zh-CN"/>
          </w:rPr>
          <w:t>(二)、工艺技术方案选用原则</w:t>
        </w:r>
        <w:r>
          <w:tab/>
        </w:r>
        <w:r>
          <w:fldChar w:fldCharType="begin"/>
        </w:r>
        <w:r>
          <w:instrText xml:space="preserve"> PAGEREF _Toc3982 \h </w:instrText>
        </w:r>
        <w:r>
          <w:fldChar w:fldCharType="separate"/>
        </w:r>
        <w:r>
          <w:t>36</w:t>
        </w:r>
        <w:r>
          <w:fldChar w:fldCharType="end"/>
        </w:r>
      </w:hyperlink>
    </w:p>
    <w:p>
      <w:pPr>
        <w:pStyle w:val="TOC2"/>
        <w:tabs>
          <w:tab w:val="right" w:leader="dot" w:pos="8306"/>
        </w:tabs>
      </w:pPr>
      <w:hyperlink w:anchor="_Toc16749" w:history="1">
        <w:r>
          <w:rPr>
            <w:rFonts w:ascii="仿宋" w:eastAsia="仿宋" w:hAnsi="仿宋" w:cs="仿宋" w:hint="eastAsia"/>
            <w:lang w:eastAsia="zh-CN"/>
          </w:rPr>
          <w:t>(三)、工艺技术方案要求</w:t>
        </w:r>
        <w:r>
          <w:tab/>
        </w:r>
        <w:r>
          <w:fldChar w:fldCharType="begin"/>
        </w:r>
        <w:r>
          <w:instrText xml:space="preserve"> PAGEREF _Toc16749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79" w:history="1">
        <w:r>
          <w:rPr>
            <w:rFonts w:ascii="仿宋" w:eastAsia="仿宋" w:hAnsi="仿宋" w:cs="仿宋" w:hint="eastAsia"/>
            <w:lang w:eastAsia="zh-CN"/>
          </w:rPr>
          <w:t>十一、滤袋项目计划安排</w:t>
        </w:r>
        <w:r>
          <w:tab/>
        </w:r>
        <w:r>
          <w:fldChar w:fldCharType="begin"/>
        </w:r>
        <w:r>
          <w:instrText xml:space="preserve"> PAGEREF _Toc32479 \h </w:instrText>
        </w:r>
        <w:r>
          <w:fldChar w:fldCharType="separate"/>
        </w:r>
        <w:r>
          <w:t>40</w:t>
        </w:r>
        <w:r>
          <w:fldChar w:fldCharType="end"/>
        </w:r>
      </w:hyperlink>
    </w:p>
    <w:p>
      <w:pPr>
        <w:pStyle w:val="TOC2"/>
        <w:tabs>
          <w:tab w:val="right" w:leader="dot" w:pos="8306"/>
        </w:tabs>
      </w:pPr>
      <w:hyperlink w:anchor="_Toc26125" w:history="1">
        <w:r>
          <w:rPr>
            <w:rFonts w:ascii="仿宋" w:eastAsia="仿宋" w:hAnsi="仿宋" w:cs="仿宋" w:hint="eastAsia"/>
            <w:lang w:eastAsia="zh-CN"/>
          </w:rPr>
          <w:t>(一)、建设周期</w:t>
        </w:r>
        <w:r>
          <w:tab/>
        </w:r>
        <w:r>
          <w:fldChar w:fldCharType="begin"/>
        </w:r>
        <w:r>
          <w:instrText xml:space="preserve"> PAGEREF _Toc26125 \h </w:instrText>
        </w:r>
        <w:r>
          <w:fldChar w:fldCharType="separate"/>
        </w:r>
        <w:r>
          <w:t>40</w:t>
        </w:r>
        <w:r>
          <w:fldChar w:fldCharType="end"/>
        </w:r>
      </w:hyperlink>
    </w:p>
    <w:p>
      <w:pPr>
        <w:pStyle w:val="TOC2"/>
        <w:tabs>
          <w:tab w:val="right" w:leader="dot" w:pos="8306"/>
        </w:tabs>
      </w:pPr>
      <w:hyperlink w:anchor="_Toc18405" w:history="1">
        <w:r>
          <w:rPr>
            <w:rFonts w:ascii="仿宋" w:eastAsia="仿宋" w:hAnsi="仿宋" w:cs="仿宋" w:hint="eastAsia"/>
            <w:lang w:eastAsia="zh-CN"/>
          </w:rPr>
          <w:t>(二)、建设进度</w:t>
        </w:r>
        <w:r>
          <w:tab/>
        </w:r>
        <w:r>
          <w:fldChar w:fldCharType="begin"/>
        </w:r>
        <w:r>
          <w:instrText xml:space="preserve"> PAGEREF _Toc18405 \h </w:instrText>
        </w:r>
        <w:r>
          <w:fldChar w:fldCharType="separate"/>
        </w:r>
        <w:r>
          <w:t>41</w:t>
        </w:r>
        <w:r>
          <w:fldChar w:fldCharType="end"/>
        </w:r>
      </w:hyperlink>
    </w:p>
    <w:p>
      <w:pPr>
        <w:pStyle w:val="TOC2"/>
        <w:tabs>
          <w:tab w:val="right" w:leader="dot" w:pos="8306"/>
        </w:tabs>
      </w:pPr>
      <w:hyperlink w:anchor="_Toc14952" w:history="1">
        <w:r>
          <w:rPr>
            <w:rFonts w:ascii="仿宋" w:eastAsia="仿宋" w:hAnsi="仿宋" w:cs="仿宋" w:hint="eastAsia"/>
            <w:lang w:eastAsia="zh-CN"/>
          </w:rPr>
          <w:t>(三)、进度安排注意事项</w:t>
        </w:r>
        <w:r>
          <w:tab/>
        </w:r>
        <w:r>
          <w:fldChar w:fldCharType="begin"/>
        </w:r>
        <w:r>
          <w:instrText xml:space="preserve"> PAGEREF _Toc14952 \h </w:instrText>
        </w:r>
        <w:r>
          <w:fldChar w:fldCharType="separate"/>
        </w:r>
        <w:r>
          <w:t>42</w:t>
        </w:r>
        <w:r>
          <w:fldChar w:fldCharType="end"/>
        </w:r>
      </w:hyperlink>
    </w:p>
    <w:p>
      <w:pPr>
        <w:pStyle w:val="TOC2"/>
        <w:tabs>
          <w:tab w:val="right" w:leader="dot" w:pos="8306"/>
        </w:tabs>
      </w:pPr>
      <w:hyperlink w:anchor="_Toc16431" w:history="1">
        <w:r>
          <w:rPr>
            <w:rFonts w:ascii="仿宋" w:eastAsia="仿宋" w:hAnsi="仿宋" w:cs="仿宋" w:hint="eastAsia"/>
            <w:lang w:eastAsia="zh-CN"/>
          </w:rPr>
          <w:t>(四)、人力资源配置</w:t>
        </w:r>
        <w:r>
          <w:tab/>
        </w:r>
        <w:r>
          <w:fldChar w:fldCharType="begin"/>
        </w:r>
        <w:r>
          <w:instrText xml:space="preserve"> PAGEREF _Toc16431 \h </w:instrText>
        </w:r>
        <w:r>
          <w:fldChar w:fldCharType="separate"/>
        </w:r>
        <w:r>
          <w:t>44</w:t>
        </w:r>
        <w:r>
          <w:fldChar w:fldCharType="end"/>
        </w:r>
      </w:hyperlink>
    </w:p>
    <w:p>
      <w:pPr>
        <w:pStyle w:val="TOC1"/>
        <w:tabs>
          <w:tab w:val="right" w:leader="dot" w:pos="8306"/>
        </w:tabs>
      </w:pPr>
      <w:hyperlink w:anchor="_Toc26264" w:history="1">
        <w:r>
          <w:rPr>
            <w:rFonts w:ascii="仿宋" w:eastAsia="仿宋" w:hAnsi="仿宋" w:cs="仿宋" w:hint="eastAsia"/>
            <w:lang w:eastAsia="zh-CN"/>
          </w:rPr>
          <w:t>十二、滤袋项目创新与研发</w:t>
        </w:r>
        <w:r>
          <w:tab/>
        </w:r>
        <w:r>
          <w:fldChar w:fldCharType="begin"/>
        </w:r>
        <w:r>
          <w:instrText xml:space="preserve"> PAGEREF _Toc26264 \h </w:instrText>
        </w:r>
        <w:r>
          <w:fldChar w:fldCharType="separate"/>
        </w:r>
        <w:r>
          <w:t>44</w:t>
        </w:r>
        <w:r>
          <w:fldChar w:fldCharType="end"/>
        </w:r>
      </w:hyperlink>
    </w:p>
    <w:p>
      <w:pPr>
        <w:pStyle w:val="TOC2"/>
        <w:tabs>
          <w:tab w:val="right" w:leader="dot" w:pos="8306"/>
        </w:tabs>
      </w:pPr>
      <w:hyperlink w:anchor="_Toc7439" w:history="1">
        <w:r>
          <w:rPr>
            <w:rFonts w:ascii="仿宋" w:eastAsia="仿宋" w:hAnsi="仿宋" w:cs="仿宋" w:hint="eastAsia"/>
            <w:lang w:eastAsia="zh-CN"/>
          </w:rPr>
          <w:t>(一)、创新策略与方向</w:t>
        </w:r>
        <w:r>
          <w:tab/>
        </w:r>
        <w:r>
          <w:fldChar w:fldCharType="begin"/>
        </w:r>
        <w:r>
          <w:instrText xml:space="preserve"> PAGEREF _Toc7439 \h </w:instrText>
        </w:r>
        <w:r>
          <w:fldChar w:fldCharType="separate"/>
        </w:r>
        <w:r>
          <w:t>44</w:t>
        </w:r>
        <w:r>
          <w:fldChar w:fldCharType="end"/>
        </w:r>
      </w:hyperlink>
    </w:p>
    <w:p>
      <w:pPr>
        <w:pStyle w:val="TOC2"/>
        <w:tabs>
          <w:tab w:val="right" w:leader="dot" w:pos="8306"/>
        </w:tabs>
      </w:pPr>
      <w:hyperlink w:anchor="_Toc18885" w:history="1">
        <w:r>
          <w:rPr>
            <w:rFonts w:ascii="仿宋" w:eastAsia="仿宋" w:hAnsi="仿宋" w:cs="仿宋" w:hint="eastAsia"/>
            <w:lang w:eastAsia="zh-CN"/>
          </w:rPr>
          <w:t>(二)、研发规划与投入</w:t>
        </w:r>
        <w:r>
          <w:tab/>
        </w:r>
        <w:r>
          <w:fldChar w:fldCharType="begin"/>
        </w:r>
        <w:r>
          <w:instrText xml:space="preserve"> PAGEREF _Toc18885 \h </w:instrText>
        </w:r>
        <w:r>
          <w:fldChar w:fldCharType="separate"/>
        </w:r>
        <w:r>
          <w:t>46</w:t>
        </w:r>
        <w:r>
          <w:fldChar w:fldCharType="end"/>
        </w:r>
      </w:hyperlink>
    </w:p>
    <w:p>
      <w:pPr>
        <w:pStyle w:val="TOC1"/>
        <w:tabs>
          <w:tab w:val="right" w:leader="dot" w:pos="8306"/>
        </w:tabs>
      </w:pPr>
      <w:hyperlink w:anchor="_Toc11202" w:history="1">
        <w:r>
          <w:rPr>
            <w:rFonts w:ascii="仿宋" w:eastAsia="仿宋" w:hAnsi="仿宋" w:cs="仿宋" w:hint="eastAsia"/>
            <w:lang w:eastAsia="zh-CN"/>
          </w:rPr>
          <w:t>十三、利益相关者分析与沟通计划</w:t>
        </w:r>
        <w:r>
          <w:tab/>
        </w:r>
        <w:r>
          <w:fldChar w:fldCharType="begin"/>
        </w:r>
        <w:r>
          <w:instrText xml:space="preserve"> PAGEREF _Toc11202 \h </w:instrText>
        </w:r>
        <w:r>
          <w:fldChar w:fldCharType="separate"/>
        </w:r>
        <w:r>
          <w:t>47</w:t>
        </w:r>
        <w:r>
          <w:fldChar w:fldCharType="end"/>
        </w:r>
      </w:hyperlink>
    </w:p>
    <w:p>
      <w:pPr>
        <w:pStyle w:val="TOC2"/>
        <w:tabs>
          <w:tab w:val="right" w:leader="dot" w:pos="8306"/>
        </w:tabs>
      </w:pPr>
      <w:hyperlink w:anchor="_Toc1058" w:history="1">
        <w:r>
          <w:rPr>
            <w:rFonts w:ascii="仿宋" w:eastAsia="仿宋" w:hAnsi="仿宋" w:cs="仿宋" w:hint="eastAsia"/>
            <w:lang w:eastAsia="zh-CN"/>
          </w:rPr>
          <w:t>(一)、利益相关者分析</w:t>
        </w:r>
        <w:r>
          <w:tab/>
        </w:r>
        <w:r>
          <w:fldChar w:fldCharType="begin"/>
        </w:r>
        <w:r>
          <w:instrText xml:space="preserve"> PAGEREF _Toc1058 \h </w:instrText>
        </w:r>
        <w:r>
          <w:fldChar w:fldCharType="separate"/>
        </w:r>
        <w:r>
          <w:t>47</w:t>
        </w:r>
        <w:r>
          <w:fldChar w:fldCharType="end"/>
        </w:r>
      </w:hyperlink>
    </w:p>
    <w:p>
      <w:pPr>
        <w:pStyle w:val="TOC2"/>
        <w:tabs>
          <w:tab w:val="right" w:leader="dot" w:pos="8306"/>
        </w:tabs>
      </w:pPr>
      <w:hyperlink w:anchor="_Toc7151" w:history="1">
        <w:r>
          <w:rPr>
            <w:rFonts w:ascii="仿宋" w:eastAsia="仿宋" w:hAnsi="仿宋" w:cs="仿宋" w:hint="eastAsia"/>
            <w:lang w:eastAsia="zh-CN"/>
          </w:rPr>
          <w:t>(二)、沟通计划</w:t>
        </w:r>
        <w:r>
          <w:tab/>
        </w:r>
        <w:r>
          <w:fldChar w:fldCharType="begin"/>
        </w:r>
        <w:r>
          <w:instrText xml:space="preserve"> PAGEREF _Toc7151 \h </w:instrText>
        </w:r>
        <w:r>
          <w:fldChar w:fldCharType="separate"/>
        </w:r>
        <w:r>
          <w:t>49</w:t>
        </w:r>
        <w:r>
          <w:fldChar w:fldCharType="end"/>
        </w:r>
      </w:hyperlink>
    </w:p>
    <w:p>
      <w:pPr>
        <w:pStyle w:val="TOC1"/>
        <w:tabs>
          <w:tab w:val="right" w:leader="dot" w:pos="8306"/>
        </w:tabs>
      </w:pPr>
      <w:hyperlink w:anchor="_Toc24046" w:history="1">
        <w:r>
          <w:rPr>
            <w:rFonts w:ascii="仿宋" w:eastAsia="仿宋" w:hAnsi="仿宋" w:cs="仿宋" w:hint="eastAsia"/>
            <w:lang w:eastAsia="zh-CN"/>
          </w:rPr>
          <w:t>十四、滤袋项目治理与监督</w:t>
        </w:r>
        <w:r>
          <w:tab/>
        </w:r>
        <w:r>
          <w:fldChar w:fldCharType="begin"/>
        </w:r>
        <w:r>
          <w:instrText xml:space="preserve"> PAGEREF _Toc24046 \h </w:instrText>
        </w:r>
        <w:r>
          <w:fldChar w:fldCharType="separate"/>
        </w:r>
        <w:r>
          <w:t>50</w:t>
        </w:r>
        <w:r>
          <w:fldChar w:fldCharType="end"/>
        </w:r>
      </w:hyperlink>
    </w:p>
    <w:p>
      <w:pPr>
        <w:pStyle w:val="TOC2"/>
        <w:tabs>
          <w:tab w:val="right" w:leader="dot" w:pos="8306"/>
        </w:tabs>
      </w:pPr>
      <w:hyperlink w:anchor="_Toc30504" w:history="1">
        <w:r>
          <w:rPr>
            <w:rFonts w:ascii="仿宋" w:eastAsia="仿宋" w:hAnsi="仿宋" w:cs="仿宋" w:hint="eastAsia"/>
            <w:lang w:eastAsia="zh-CN"/>
          </w:rPr>
          <w:t>(一)、滤袋项目治理结构</w:t>
        </w:r>
        <w:r>
          <w:tab/>
        </w:r>
        <w:r>
          <w:fldChar w:fldCharType="begin"/>
        </w:r>
        <w:r>
          <w:instrText xml:space="preserve"> PAGEREF _Toc30504 \h </w:instrText>
        </w:r>
        <w:r>
          <w:fldChar w:fldCharType="separate"/>
        </w:r>
        <w:r>
          <w:t>50</w:t>
        </w:r>
        <w:r>
          <w:fldChar w:fldCharType="end"/>
        </w:r>
      </w:hyperlink>
    </w:p>
    <w:p>
      <w:pPr>
        <w:pStyle w:val="TOC2"/>
        <w:tabs>
          <w:tab w:val="right" w:leader="dot" w:pos="8306"/>
        </w:tabs>
      </w:pPr>
      <w:hyperlink w:anchor="_Toc23427" w:history="1">
        <w:r>
          <w:rPr>
            <w:rFonts w:ascii="仿宋" w:eastAsia="仿宋" w:hAnsi="仿宋" w:cs="仿宋" w:hint="eastAsia"/>
            <w:lang w:eastAsia="zh-CN"/>
          </w:rPr>
          <w:t>(二)、监督与审计</w:t>
        </w:r>
        <w:r>
          <w:tab/>
        </w:r>
        <w:r>
          <w:fldChar w:fldCharType="begin"/>
        </w:r>
        <w:r>
          <w:instrText xml:space="preserve"> PAGEREF _Toc23427 \h </w:instrText>
        </w:r>
        <w:r>
          <w:fldChar w:fldCharType="separate"/>
        </w:r>
        <w:r>
          <w:t>51</w:t>
        </w:r>
        <w:r>
          <w:fldChar w:fldCharType="end"/>
        </w:r>
      </w:hyperlink>
    </w:p>
    <w:p>
      <w:pPr>
        <w:pStyle w:val="TOC1"/>
        <w:tabs>
          <w:tab w:val="right" w:leader="dot" w:pos="8306"/>
        </w:tabs>
      </w:pPr>
      <w:hyperlink w:anchor="_Toc30024" w:history="1">
        <w:r>
          <w:rPr>
            <w:rFonts w:ascii="仿宋" w:eastAsia="仿宋" w:hAnsi="仿宋" w:cs="仿宋" w:hint="eastAsia"/>
            <w:lang w:eastAsia="zh-CN"/>
          </w:rPr>
          <w:t>十五、营销与推广策略</w:t>
        </w:r>
        <w:r>
          <w:tab/>
        </w:r>
        <w:r>
          <w:fldChar w:fldCharType="begin"/>
        </w:r>
        <w:r>
          <w:instrText xml:space="preserve"> PAGEREF _Toc30024 \h </w:instrText>
        </w:r>
        <w:r>
          <w:fldChar w:fldCharType="separate"/>
        </w:r>
        <w:r>
          <w:t>52</w:t>
        </w:r>
        <w:r>
          <w:fldChar w:fldCharType="end"/>
        </w:r>
      </w:hyperlink>
    </w:p>
    <w:p>
      <w:pPr>
        <w:pStyle w:val="TOC2"/>
        <w:tabs>
          <w:tab w:val="right" w:leader="dot" w:pos="8306"/>
        </w:tabs>
      </w:pPr>
      <w:hyperlink w:anchor="_Toc3754" w:history="1">
        <w:r>
          <w:rPr>
            <w:rFonts w:ascii="仿宋" w:eastAsia="仿宋" w:hAnsi="仿宋" w:cs="仿宋" w:hint="eastAsia"/>
            <w:lang w:eastAsia="zh-CN"/>
          </w:rPr>
          <w:t>(一)、产品/服务定位与特点</w:t>
        </w:r>
        <w:r>
          <w:tab/>
        </w:r>
        <w:r>
          <w:fldChar w:fldCharType="begin"/>
        </w:r>
        <w:r>
          <w:instrText xml:space="preserve"> PAGEREF _Toc3754 \h </w:instrText>
        </w:r>
        <w:r>
          <w:fldChar w:fldCharType="separate"/>
        </w:r>
        <w:r>
          <w:t>52</w:t>
        </w:r>
        <w:r>
          <w:fldChar w:fldCharType="end"/>
        </w:r>
      </w:hyperlink>
    </w:p>
    <w:p>
      <w:pPr>
        <w:pStyle w:val="TOC2"/>
        <w:tabs>
          <w:tab w:val="right" w:leader="dot" w:pos="8306"/>
        </w:tabs>
      </w:pPr>
      <w:hyperlink w:anchor="_Toc7393" w:history="1">
        <w:r>
          <w:rPr>
            <w:rFonts w:ascii="仿宋" w:eastAsia="仿宋" w:hAnsi="仿宋" w:cs="仿宋" w:hint="eastAsia"/>
            <w:lang w:eastAsia="zh-CN"/>
          </w:rPr>
          <w:t>(二)、市场定位与竞争分析</w:t>
        </w:r>
        <w:r>
          <w:tab/>
        </w:r>
        <w:r>
          <w:fldChar w:fldCharType="begin"/>
        </w:r>
        <w:r>
          <w:instrText xml:space="preserve"> PAGEREF _Toc7393 \h </w:instrText>
        </w:r>
        <w:r>
          <w:fldChar w:fldCharType="separate"/>
        </w:r>
        <w:r>
          <w:t>54</w:t>
        </w:r>
        <w:r>
          <w:fldChar w:fldCharType="end"/>
        </w:r>
      </w:hyperlink>
    </w:p>
    <w:p>
      <w:pPr>
        <w:pStyle w:val="TOC2"/>
        <w:tabs>
          <w:tab w:val="right" w:leader="dot" w:pos="8306"/>
        </w:tabs>
      </w:pPr>
      <w:hyperlink w:anchor="_Toc30677" w:history="1">
        <w:r>
          <w:rPr>
            <w:rFonts w:ascii="仿宋" w:eastAsia="仿宋" w:hAnsi="仿宋" w:cs="仿宋" w:hint="eastAsia"/>
            <w:lang w:eastAsia="zh-CN"/>
          </w:rPr>
          <w:t>(三)、营销渠道与策略</w:t>
        </w:r>
        <w:r>
          <w:tab/>
        </w:r>
        <w:r>
          <w:fldChar w:fldCharType="begin"/>
        </w:r>
        <w:r>
          <w:instrText xml:space="preserve"> PAGEREF _Toc30677 \h </w:instrText>
        </w:r>
        <w:r>
          <w:fldChar w:fldCharType="separate"/>
        </w:r>
        <w:r>
          <w:t>55</w:t>
        </w:r>
        <w:r>
          <w:fldChar w:fldCharType="end"/>
        </w:r>
      </w:hyperlink>
    </w:p>
    <w:p>
      <w:pPr>
        <w:pStyle w:val="TOC2"/>
        <w:tabs>
          <w:tab w:val="right" w:leader="dot" w:pos="8306"/>
        </w:tabs>
      </w:pPr>
      <w:hyperlink w:anchor="_Toc22562" w:history="1">
        <w:r>
          <w:rPr>
            <w:rFonts w:ascii="仿宋" w:eastAsia="仿宋" w:hAnsi="仿宋" w:cs="仿宋" w:hint="eastAsia"/>
            <w:lang w:eastAsia="zh-CN"/>
          </w:rPr>
          <w:t>(四)、推广与宣传活动</w:t>
        </w:r>
        <w:r>
          <w:tab/>
        </w:r>
        <w:r>
          <w:fldChar w:fldCharType="begin"/>
        </w:r>
        <w:r>
          <w:instrText xml:space="preserve"> PAGEREF _Toc22562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936"/>
      <w:r>
        <w:rPr>
          <w:rFonts w:ascii="仿宋" w:eastAsia="仿宋" w:hAnsi="仿宋" w:cs="仿宋" w:hint="eastAsia"/>
          <w:sz w:val="28"/>
          <w:lang w:eastAsia="zh-CN"/>
        </w:rPr>
        <w:t>一、滤袋项目建设单位说明</w:t>
      </w:r>
      <w:bookmarkEnd w:id="2"/>
    </w:p>
    <w:p>
      <w:pPr>
        <w:pStyle w:val="Heading2"/>
        <w:rPr>
          <w:rFonts w:ascii="仿宋" w:eastAsia="仿宋" w:hAnsi="仿宋" w:cs="仿宋" w:hint="eastAsia"/>
          <w:lang w:eastAsia="zh-CN"/>
        </w:rPr>
      </w:pPr>
      <w:bookmarkStart w:id="3" w:name="_Toc22083"/>
      <w:r>
        <w:rPr>
          <w:rFonts w:ascii="仿宋" w:eastAsia="仿宋" w:hAnsi="仿宋" w:cs="仿宋" w:hint="eastAsia"/>
          <w:lang w:eastAsia="zh-CN"/>
        </w:rPr>
        <w:t>(一)、滤袋项目承办单位基本情况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320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滤袋项目承办单位的XXXX，我们着眼于实现可持续的经济效益。通过技术创新和解决方案的提供，公司预计在滤袋项目执行期间将获得可观的收入增长。这一收入来源主要包括滤袋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同时，我们注重成本控制和效率提升，以确保滤袋项目的可持续盈利。透过精细的管理和资源优化，公司期望实现滤袋项目利润最大化。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滤袋项目实施进行全面的投资评估，包括滤袋项目启动阶段的资金投入和后续运营成本。通过对滤袋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为确保公司在滤袋项目实施过程中具备足够的资金流动性，公司将进行详尽的现金流分析。这包括资金需求的合理预测、滤袋项目周期内的资金峰谷分析以及灵活的财务管理策略，以应对各种潜在的经济变动。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4041"/>
      <w:r>
        <w:rPr>
          <w:rFonts w:ascii="仿宋" w:eastAsia="仿宋" w:hAnsi="仿宋" w:cs="仿宋" w:hint="eastAsia"/>
          <w:sz w:val="28"/>
          <w:lang w:eastAsia="zh-CN"/>
        </w:rPr>
        <w:t>二、滤袋项目文档管理</w:t>
      </w:r>
      <w:bookmarkEnd w:id="5"/>
    </w:p>
    <w:p>
      <w:pPr>
        <w:pStyle w:val="Heading2"/>
        <w:rPr>
          <w:rFonts w:ascii="仿宋" w:eastAsia="仿宋" w:hAnsi="仿宋" w:cs="仿宋" w:hint="eastAsia"/>
          <w:lang w:eastAsia="zh-CN"/>
        </w:rPr>
      </w:pPr>
      <w:bookmarkStart w:id="6" w:name="_Toc2035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滤袋项目高度重视文档的质量和准确性，以支持滤袋项目的各项活动和决策。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文档的编制始于滤袋项目计划的初期，我们制定了详细的文档编制计划，明确了每个文档的内容、格式和编写责任人。在滤袋项目启动阶段，我们首先编制了滤袋项目章程，明确定义了滤袋项目的目标、范围、风险等关键要素。随后，滤袋项目团队根据计划陆续编制了需求文档、设计文档、测试文档等各类文档，确保滤袋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滤袋项目管理中的重要环节，旨在确保滤袋项目文档符合质量标准和滤袋项目需求。在滤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除了内部审查，我们还进行了外部审查，邀请滤袋项目相关利益方和专业领域的专家对文档进行独立审查。这有助于获取更全面、客观的反馈，确保滤袋项目文档不仅符合内部标准，也满足外部需求。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滤袋项目在文档编制与审查方面建立了严格的管理机制，通过规范的流程和多维度的审查，确保滤袋项目文档的质量、准确性和可靠性，为滤袋项目的顺利推进提供了有力支持。</w:t>
      </w:r>
    </w:p>
    <w:p>
      <w:pPr>
        <w:pStyle w:val="Heading2"/>
        <w:ind w:firstLine="560" w:firstLineChars="200"/>
        <w:rPr>
          <w:rFonts w:ascii="仿宋" w:eastAsia="仿宋" w:hAnsi="仿宋" w:cs="仿宋" w:hint="eastAsia"/>
          <w:sz w:val="28"/>
          <w:lang w:eastAsia="zh-CN"/>
        </w:rPr>
      </w:pPr>
      <w:bookmarkStart w:id="7" w:name="_Toc1704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在滤袋项目中，我们致力于优化文档发布与分发过程，以确保信息的高效传递和团队间协作的顺畅进行。以下是我们采取的关键优化策略：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我们通过多渠道发布文档，包括电子邮件、滤袋项目管理平台、内部网站等，以满足不同团队成员的偏好和需求。多渠道发布确保了信息的全面覆盖。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我们采用了精细的权限控制，确保只有授权人员可以访问敏感信息。这种安全措施保护了滤袋项目文档的机密性，防止了未经授权的信息泄露。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18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文档存档与归档是滤袋项目生命周期中一个至关重要的环节，直接关系到滤袋项目信息的长期保存和历史记录的完整性。在滤袋项目中，我们实施了一系列有效的文档存档与归档管理策略：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1447"/>
      <w:r>
        <w:rPr>
          <w:rFonts w:ascii="仿宋" w:eastAsia="仿宋" w:hAnsi="仿宋" w:cs="仿宋" w:hint="eastAsia"/>
          <w:sz w:val="28"/>
          <w:lang w:eastAsia="zh-CN"/>
        </w:rPr>
        <w:t>三、滤袋项目绩效评估</w:t>
      </w:r>
      <w:bookmarkEnd w:id="9"/>
    </w:p>
    <w:p>
      <w:pPr>
        <w:pStyle w:val="Heading2"/>
        <w:rPr>
          <w:rFonts w:ascii="仿宋" w:eastAsia="仿宋" w:hAnsi="仿宋" w:cs="仿宋" w:hint="eastAsia"/>
          <w:lang w:eastAsia="zh-CN"/>
        </w:rPr>
      </w:pPr>
      <w:bookmarkStart w:id="10" w:name="_Toc12554"/>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在滤袋项目中，我们设计了一套全面的绩效评估指标，以确保滤袋项目的可控和成功交付。这些指标跨足滤袋项目目标、成本、进度和质量等多个维度，为我们提供了全面洞察滤袋项目的健康状况。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目标达成率是我们关注的首要指标。我们设定了明确的目标，并通过定期监测和评估，迅速发现并应对潜在的目标偏差。这为滤袋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成本绩效是另一个核心关注点。通过实际成本与预算成本的对比分析，我们深入了解成本差异的原因，及时调整资源分配，保持滤袋项目在经济效益方面的合理水平。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进度作为关键的绩效指标之一，得到了精心的关注。我们制定了详细的滤袋项目进度计划，并设立了进度符合度指标，确保实际进度与计划进度保持一致。这使我们能够快速发现和解决潜在的进度问题，保持滤袋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滤袋项目绩效的不可或缺的一环。我们引入了一系列的质量标准和客户满意度指标，以确保滤袋项目交付的成果在质量上达到或超越预期水平。通过持续监测这些指标，我们努力提升滤袋项目整体质量水平，为滤袋项目的成功交付提供有力保障。通过这些科学且全面的绩效评估，我们能够更好地引导滤袋项目的持续改进，确保滤袋项目目标的顺利达成。</w:t>
      </w:r>
    </w:p>
    <w:p>
      <w:pPr>
        <w:pStyle w:val="Heading2"/>
        <w:ind w:firstLine="560" w:firstLineChars="200"/>
        <w:rPr>
          <w:rFonts w:ascii="仿宋" w:eastAsia="仿宋" w:hAnsi="仿宋" w:cs="仿宋" w:hint="eastAsia"/>
          <w:sz w:val="28"/>
          <w:lang w:eastAsia="zh-CN"/>
        </w:rPr>
      </w:pPr>
      <w:bookmarkStart w:id="11" w:name="_Toc23006"/>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绩效评估是滤袋项目中的关键环节，为确保滤袋项目达到预期目标，我们采用了多层次、多维度的绩效评估方法。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滤袋项目的战略目标对齐，确保每个决策和行动都与滤袋项目整体目标保持一致。团队会定期召开战略对齐会议，审视当前工作与滤袋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滤袋项目进度、质量、成本和风险等方面。这些指标通过数据收集和分析，为滤袋项目管理团队提供了客观的评估依据。例如，我们通过滤袋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绩效评估不仅仅停留在滤袋项目内部，还考虑了滤袋项目对外部环境的影响。我们定期进行干系人满意度调查，以了解各利益相关方对滤袋项目的期望和满意度，并及时做出调整。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这种多层次、多角度的绩效评估方法，使得我们能够全面了解滤袋项目的运行状态，及时做出调整，确保滤袋项目在不断变化的环境中保持稳健前行。</w:t>
      </w:r>
    </w:p>
    <w:p>
      <w:pPr>
        <w:pStyle w:val="Heading2"/>
        <w:ind w:firstLine="560" w:firstLineChars="200"/>
        <w:rPr>
          <w:rFonts w:ascii="仿宋" w:eastAsia="仿宋" w:hAnsi="仿宋" w:cs="仿宋" w:hint="eastAsia"/>
          <w:sz w:val="28"/>
          <w:lang w:eastAsia="zh-CN"/>
        </w:rPr>
      </w:pPr>
      <w:bookmarkStart w:id="12" w:name="_Toc31607"/>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为了确保滤袋项目的有效管理和不断优化，我们采用了精心设计的绩效评估周期。这个周期旨在实现灵活、实时和全面的评估，以适应滤袋项目执行中的各种挑战。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滤袋项目的不同需求，分为短期、中期和长期。短期评估关注每个迭代或工作周期，以及时发现和解决当前任务中的问题。中期评估涵盖几个迭代，深入了解整体滤袋项目的趋势和性能。长期评估则着眼于整个滤袋项目阶段，确保滤袋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滤袋项目管理工具和协作平台，团队成员能够随时更新和分享滤袋项目数据。这种实时性的反馈机制使我们能够及时察觉潜在问题，快速调整，保持滤袋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滤袋项目的决策制定密不可分。每个周期的滤袋项目回顾会议成为集体总结经验、识别问题深层次原因并找到创新解决方案的平台。这种定期的反思与调整机制使滤袋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6784"/>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30904"/>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的技术管理特点体现在其创新导向。通过引入最先进的技术趋势和解决方案，滤袋项目致力于提升科技含量、提高质量和效率水平。这意味着我们将采用最新的工具和方法，确保滤袋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滤袋项目技术管理的显著特征。通过整合不同领域的技术资源，我们实现了跨学科的协同工作。这有助于优化技术架构，提高整体效能。此外，整合性策略还促进了不同技术团队之间的紧密沟通和高效合作，确保滤袋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滤袋项目所采用的技术。通过不断优化技术方案，滤袋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滤袋项目团队将在滤袋项目初期识别可能的技术风险，并采取相应的预防和应对措施。通过建立健全的风险评估机制，滤袋项目能够在实施过程中及时发现并解决潜在的技术问题，保障滤袋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通过这些独特的技术管理特点，我们确信在滤袋项目中，技术将成为滤袋项目成功的有力支持。这一深度剖析揭示了技术管理在滤袋项目实施中的关键作用，为滤袋项目的技术基础奠定了坚实的基础。</w:t>
      </w:r>
    </w:p>
    <w:p>
      <w:pPr>
        <w:pStyle w:val="Heading2"/>
        <w:ind w:firstLine="560" w:firstLineChars="200"/>
        <w:rPr>
          <w:rFonts w:ascii="仿宋" w:eastAsia="仿宋" w:hAnsi="仿宋" w:cs="仿宋" w:hint="eastAsia"/>
          <w:sz w:val="28"/>
          <w:lang w:eastAsia="zh-CN"/>
        </w:rPr>
      </w:pPr>
      <w:bookmarkStart w:id="15" w:name="_Toc6504"/>
      <w:r>
        <w:rPr>
          <w:rFonts w:ascii="仿宋" w:eastAsia="仿宋" w:hAnsi="仿宋" w:cs="仿宋" w:hint="eastAsia"/>
          <w:sz w:val="28"/>
          <w:lang w:eastAsia="zh-CN"/>
        </w:rPr>
        <w:t>(二)、滤袋项目工艺技术设计方案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滤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滤袋项目将严格按照相关行业规范要求进行组织。通过有效控制产品质量，滤袋项目将致力于为顾客提供优质的滤袋项目产品和良好的服务。这体现了滤袋项目对于生产活动合规性和质量标准的高度重视，为滤袋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滤袋项目注重生态效益和清洁生产原则。滤袋项目建设将紧密结合地方特色经济发展，与社会经济发展规划和区域环境保护规划方案相协调一致。通过与当地区域自然生态系统的结合，滤袋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滤袋项目产品具有多样化的客户需求和个性化的特点。因此，滤袋项目产品规格品种多样，且单批生产数量较小。为满足这一特点，滤袋项目承办单位将建设先进的柔性制造生产线。通过广泛应用柔性制造技术，滤袋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总体而言，滤袋项目采用的技术具有较高的技术含量和自动化水平，处于国内先进水平。这一技术选用不仅体现了对生产效率、质量和环境友好性的高标准要求，同时为滤袋项目的可持续发展奠定了坚实的基础。</w:t>
      </w:r>
    </w:p>
    <w:p>
      <w:pPr>
        <w:pStyle w:val="Heading2"/>
        <w:ind w:firstLine="560" w:firstLineChars="200"/>
        <w:rPr>
          <w:rFonts w:ascii="仿宋" w:eastAsia="仿宋" w:hAnsi="仿宋" w:cs="仿宋" w:hint="eastAsia"/>
          <w:sz w:val="28"/>
          <w:lang w:eastAsia="zh-CN"/>
        </w:rPr>
      </w:pPr>
      <w:bookmarkStart w:id="16" w:name="_Toc32092"/>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为确保滤袋项目的高效生产和技术实施，我们制定了一套精心设计的设备选型方案，以满足滤袋项目生产、质量和环保的要求。该方案的主要特点如下：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滤袋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针对滤袋项目产品的多样性和小批量生产的特点，我们将建设柔性制造生产线。通过在设备选型中考虑柔性制造技术，可以灵活应对不同产品规格和生产需求，实现生产线的高度灵活性和适应性。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5284"/>
      <w:r>
        <w:rPr>
          <w:rFonts w:ascii="仿宋" w:eastAsia="仿宋" w:hAnsi="仿宋" w:cs="仿宋" w:hint="eastAsia"/>
          <w:sz w:val="28"/>
          <w:lang w:eastAsia="zh-CN"/>
        </w:rPr>
        <w:t>五、滤袋项目建设背景及必要性分析</w:t>
      </w:r>
      <w:bookmarkEnd w:id="17"/>
    </w:p>
    <w:p>
      <w:pPr>
        <w:pStyle w:val="Heading2"/>
        <w:rPr>
          <w:rFonts w:ascii="仿宋" w:eastAsia="仿宋" w:hAnsi="仿宋" w:cs="仿宋" w:hint="eastAsia"/>
          <w:lang w:eastAsia="zh-CN"/>
        </w:rPr>
      </w:pPr>
      <w:bookmarkStart w:id="18" w:name="_Toc1484"/>
      <w:r>
        <w:rPr>
          <w:rFonts w:ascii="仿宋" w:eastAsia="仿宋" w:hAnsi="仿宋" w:cs="仿宋" w:hint="eastAsia"/>
          <w:lang w:eastAsia="zh-CN"/>
        </w:rPr>
        <w:t>(一)、滤袋项目背景分析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滤袋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我们的背景分析将深入挖掘当前行业的发展趋势，通过对竞争态势的全面审视，找到滤袋项目在这个潮流中的定位。同时，我们将关注行业内涌现的新兴机遇，以便滤袋项目更好地融入行业发展的潮流中。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滤袋项目提供了强大的发展动力。我们将聚焦于行业内最新的技术发展趋势，包括但不限于人工智能、大数据分析、物联网等领域。通过深度的技术研究，我们将确保滤袋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滤袋项目发展的源泉。我们将投入更多的精力对市场需求进行深入剖析，超越表面的需求，深入挖掘潜在的市场痛点和机遇。通过对市场需求的细致了解，滤袋项目将更有针对性地设计解决方案，满足市场的多样化需求，从而更好地促进滤袋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滤袋项目战略至关重要。我们将对竞争态势进行更为深入的分析，包括但不限于市场份额、产品特点、客户满意度等多个维度。通过深度的竞争分析，滤袋项目将能够更准确地把握市场脉搏，制定具有竞争力的滤袋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滤袋项目的发展具有直接的影响。我们将进行更为全面的法规和政策分析，了解行业发展中的潜在法律风险和合规挑战。通过充分了解和遵守相关法规，滤袋项目将确保在法律框架内合法合规运营，为滤袋项目的稳健发展提供有力支持。</w:t>
      </w:r>
    </w:p>
    <w:p>
      <w:pPr>
        <w:pStyle w:val="Heading2"/>
        <w:ind w:firstLine="560" w:firstLineChars="200"/>
        <w:rPr>
          <w:rFonts w:ascii="仿宋" w:eastAsia="仿宋" w:hAnsi="仿宋" w:cs="仿宋" w:hint="eastAsia"/>
          <w:sz w:val="28"/>
          <w:lang w:eastAsia="zh-CN"/>
        </w:rPr>
      </w:pPr>
      <w:bookmarkStart w:id="19" w:name="_Toc19461"/>
      <w:r>
        <w:rPr>
          <w:rFonts w:ascii="仿宋" w:eastAsia="仿宋" w:hAnsi="仿宋" w:cs="仿宋" w:hint="eastAsia"/>
          <w:sz w:val="28"/>
          <w:lang w:eastAsia="zh-CN"/>
        </w:rPr>
        <w:t>(二)、滤袋项目建设必要性分析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建设的迫切性源于对行业发展趋势的深刻洞察。我们正处于一个行业变革的时代，科技创新、数字化转型成为企业发展的关键动力。滤袋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https://d.book118.com/748101143107006032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0C67CD"/>
    <w:rsid w:val="2A0C67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101143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2024-01-30T09:56:00Z</dcterms:created>
  <dcterms:modified xsi:type="dcterms:W3CDTF">2024-01-30T09:57:01Z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01500E041C8444AA9B224EACDBACDFC3_11</vt:lpwstr>
  </property>
  <property fmtid="{D5CDD505-2E9C-101B-9397-08002B2CF9AE}" pid="3" name="KSOProductBuildVer">
    <vt:lpwstr>2052-12.1.0.16250</vt:lpwstr>
  </property>
</Properties>
</file>