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农用动力机械项目建设总纲及方案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9" w:history="1">
        <w:r>
          <w:rPr>
            <w:rFonts w:ascii="仿宋" w:eastAsia="仿宋" w:hAnsi="仿宋" w:cs="仿宋" w:hint="eastAsia"/>
            <w:lang w:eastAsia="zh-CN"/>
          </w:rPr>
          <w:t>序言</w:t>
        </w:r>
        <w:r>
          <w:tab/>
        </w:r>
        <w:r>
          <w:fldChar w:fldCharType="begin"/>
        </w:r>
        <w:r>
          <w:instrText xml:space="preserve"> PAGEREF _Toc11649 \h </w:instrText>
        </w:r>
        <w:r>
          <w:fldChar w:fldCharType="separate"/>
        </w:r>
        <w:r>
          <w:t>3</w:t>
        </w:r>
        <w:r>
          <w:fldChar w:fldCharType="end"/>
        </w:r>
      </w:hyperlink>
    </w:p>
    <w:p>
      <w:pPr>
        <w:pStyle w:val="TOC1"/>
        <w:tabs>
          <w:tab w:val="right" w:leader="dot" w:pos="8306"/>
        </w:tabs>
      </w:pPr>
      <w:hyperlink w:anchor="_Toc8346" w:history="1">
        <w:r>
          <w:rPr>
            <w:rFonts w:ascii="仿宋" w:eastAsia="仿宋" w:hAnsi="仿宋" w:cs="仿宋" w:hint="eastAsia"/>
            <w:lang w:eastAsia="zh-CN"/>
          </w:rPr>
          <w:t>一、项目监理与质量保证</w:t>
        </w:r>
        <w:r>
          <w:tab/>
        </w:r>
        <w:r>
          <w:fldChar w:fldCharType="begin"/>
        </w:r>
        <w:r>
          <w:instrText xml:space="preserve"> PAGEREF _Toc8346 \h </w:instrText>
        </w:r>
        <w:r>
          <w:fldChar w:fldCharType="separate"/>
        </w:r>
        <w:r>
          <w:t>3</w:t>
        </w:r>
        <w:r>
          <w:fldChar w:fldCharType="end"/>
        </w:r>
      </w:hyperlink>
    </w:p>
    <w:p>
      <w:pPr>
        <w:pStyle w:val="TOC2"/>
        <w:tabs>
          <w:tab w:val="right" w:leader="dot" w:pos="8306"/>
        </w:tabs>
      </w:pPr>
      <w:hyperlink w:anchor="_Toc16021" w:history="1">
        <w:r>
          <w:rPr>
            <w:rFonts w:ascii="仿宋" w:eastAsia="仿宋" w:hAnsi="仿宋" w:cs="仿宋" w:hint="eastAsia"/>
            <w:lang w:eastAsia="zh-CN"/>
          </w:rPr>
          <w:t>(一)、监理体系构建</w:t>
        </w:r>
        <w:r>
          <w:tab/>
        </w:r>
        <w:r>
          <w:fldChar w:fldCharType="begin"/>
        </w:r>
        <w:r>
          <w:instrText xml:space="preserve"> PAGEREF _Toc16021 \h </w:instrText>
        </w:r>
        <w:r>
          <w:fldChar w:fldCharType="separate"/>
        </w:r>
        <w:r>
          <w:t>3</w:t>
        </w:r>
        <w:r>
          <w:fldChar w:fldCharType="end"/>
        </w:r>
      </w:hyperlink>
    </w:p>
    <w:p>
      <w:pPr>
        <w:pStyle w:val="TOC2"/>
        <w:tabs>
          <w:tab w:val="right" w:leader="dot" w:pos="8306"/>
        </w:tabs>
      </w:pPr>
      <w:hyperlink w:anchor="_Toc13888" w:history="1">
        <w:r>
          <w:rPr>
            <w:rFonts w:ascii="仿宋" w:eastAsia="仿宋" w:hAnsi="仿宋" w:cs="仿宋" w:hint="eastAsia"/>
            <w:lang w:eastAsia="zh-CN"/>
          </w:rPr>
          <w:t>(二)、质量保证体系实施</w:t>
        </w:r>
        <w:r>
          <w:tab/>
        </w:r>
        <w:r>
          <w:fldChar w:fldCharType="begin"/>
        </w:r>
        <w:r>
          <w:instrText xml:space="preserve"> PAGEREF _Toc13888 \h </w:instrText>
        </w:r>
        <w:r>
          <w:fldChar w:fldCharType="separate"/>
        </w:r>
        <w:r>
          <w:t>4</w:t>
        </w:r>
        <w:r>
          <w:fldChar w:fldCharType="end"/>
        </w:r>
      </w:hyperlink>
    </w:p>
    <w:p>
      <w:pPr>
        <w:pStyle w:val="TOC2"/>
        <w:tabs>
          <w:tab w:val="right" w:leader="dot" w:pos="8306"/>
        </w:tabs>
      </w:pPr>
      <w:hyperlink w:anchor="_Toc29726" w:history="1">
        <w:r>
          <w:rPr>
            <w:rFonts w:ascii="仿宋" w:eastAsia="仿宋" w:hAnsi="仿宋" w:cs="仿宋" w:hint="eastAsia"/>
            <w:lang w:eastAsia="zh-CN"/>
          </w:rPr>
          <w:t>(三)、监理与质量控制流程</w:t>
        </w:r>
        <w:r>
          <w:tab/>
        </w:r>
        <w:r>
          <w:fldChar w:fldCharType="begin"/>
        </w:r>
        <w:r>
          <w:instrText xml:space="preserve"> PAGEREF _Toc29726 \h </w:instrText>
        </w:r>
        <w:r>
          <w:fldChar w:fldCharType="separate"/>
        </w:r>
        <w:r>
          <w:t>4</w:t>
        </w:r>
        <w:r>
          <w:fldChar w:fldCharType="end"/>
        </w:r>
      </w:hyperlink>
    </w:p>
    <w:p>
      <w:pPr>
        <w:pStyle w:val="TOC1"/>
        <w:tabs>
          <w:tab w:val="right" w:leader="dot" w:pos="8306"/>
        </w:tabs>
      </w:pPr>
      <w:hyperlink w:anchor="_Toc16084" w:history="1">
        <w:r>
          <w:rPr>
            <w:rFonts w:ascii="仿宋" w:eastAsia="仿宋" w:hAnsi="仿宋" w:cs="仿宋" w:hint="eastAsia"/>
            <w:lang w:eastAsia="zh-CN"/>
          </w:rPr>
          <w:t>二、发展规划、产业政策和行业准入分析</w:t>
        </w:r>
        <w:r>
          <w:tab/>
        </w:r>
        <w:r>
          <w:fldChar w:fldCharType="begin"/>
        </w:r>
        <w:r>
          <w:instrText xml:space="preserve"> PAGEREF _Toc16084 \h </w:instrText>
        </w:r>
        <w:r>
          <w:fldChar w:fldCharType="separate"/>
        </w:r>
        <w:r>
          <w:t>5</w:t>
        </w:r>
        <w:r>
          <w:fldChar w:fldCharType="end"/>
        </w:r>
      </w:hyperlink>
    </w:p>
    <w:p>
      <w:pPr>
        <w:pStyle w:val="TOC2"/>
        <w:tabs>
          <w:tab w:val="right" w:leader="dot" w:pos="8306"/>
        </w:tabs>
      </w:pPr>
      <w:hyperlink w:anchor="_Toc14577" w:history="1">
        <w:r>
          <w:rPr>
            <w:rFonts w:ascii="仿宋" w:eastAsia="仿宋" w:hAnsi="仿宋" w:cs="仿宋" w:hint="eastAsia"/>
            <w:lang w:eastAsia="zh-CN"/>
          </w:rPr>
          <w:t>(一)、发展规划分析</w:t>
        </w:r>
        <w:r>
          <w:tab/>
        </w:r>
        <w:r>
          <w:fldChar w:fldCharType="begin"/>
        </w:r>
        <w:r>
          <w:instrText xml:space="preserve"> PAGEREF _Toc14577 \h </w:instrText>
        </w:r>
        <w:r>
          <w:fldChar w:fldCharType="separate"/>
        </w:r>
        <w:r>
          <w:t>5</w:t>
        </w:r>
        <w:r>
          <w:fldChar w:fldCharType="end"/>
        </w:r>
      </w:hyperlink>
    </w:p>
    <w:p>
      <w:pPr>
        <w:pStyle w:val="TOC2"/>
        <w:tabs>
          <w:tab w:val="right" w:leader="dot" w:pos="8306"/>
        </w:tabs>
      </w:pPr>
      <w:hyperlink w:anchor="_Toc17996" w:history="1">
        <w:r>
          <w:rPr>
            <w:rFonts w:ascii="仿宋" w:eastAsia="仿宋" w:hAnsi="仿宋" w:cs="仿宋" w:hint="eastAsia"/>
            <w:lang w:eastAsia="zh-CN"/>
          </w:rPr>
          <w:t>(二)、产业政策分析</w:t>
        </w:r>
        <w:r>
          <w:tab/>
        </w:r>
        <w:r>
          <w:fldChar w:fldCharType="begin"/>
        </w:r>
        <w:r>
          <w:instrText xml:space="preserve"> PAGEREF _Toc17996 \h </w:instrText>
        </w:r>
        <w:r>
          <w:fldChar w:fldCharType="separate"/>
        </w:r>
        <w:r>
          <w:t>7</w:t>
        </w:r>
        <w:r>
          <w:fldChar w:fldCharType="end"/>
        </w:r>
      </w:hyperlink>
    </w:p>
    <w:p>
      <w:pPr>
        <w:pStyle w:val="TOC2"/>
        <w:tabs>
          <w:tab w:val="right" w:leader="dot" w:pos="8306"/>
        </w:tabs>
      </w:pPr>
      <w:hyperlink w:anchor="_Toc19418" w:history="1">
        <w:r>
          <w:rPr>
            <w:rFonts w:ascii="仿宋" w:eastAsia="仿宋" w:hAnsi="仿宋" w:cs="仿宋" w:hint="eastAsia"/>
            <w:lang w:eastAsia="zh-CN"/>
          </w:rPr>
          <w:t>(三)、行业准入分析</w:t>
        </w:r>
        <w:r>
          <w:tab/>
        </w:r>
        <w:r>
          <w:fldChar w:fldCharType="begin"/>
        </w:r>
        <w:r>
          <w:instrText xml:space="preserve"> PAGEREF _Toc19418 \h </w:instrText>
        </w:r>
        <w:r>
          <w:fldChar w:fldCharType="separate"/>
        </w:r>
        <w:r>
          <w:t>8</w:t>
        </w:r>
        <w:r>
          <w:fldChar w:fldCharType="end"/>
        </w:r>
      </w:hyperlink>
    </w:p>
    <w:p>
      <w:pPr>
        <w:pStyle w:val="TOC1"/>
        <w:tabs>
          <w:tab w:val="right" w:leader="dot" w:pos="8306"/>
        </w:tabs>
      </w:pPr>
      <w:hyperlink w:anchor="_Toc4164" w:history="1">
        <w:r>
          <w:rPr>
            <w:rFonts w:ascii="仿宋" w:eastAsia="仿宋" w:hAnsi="仿宋" w:cs="仿宋" w:hint="eastAsia"/>
            <w:lang w:eastAsia="zh-CN"/>
          </w:rPr>
          <w:t>三、经济影响分析</w:t>
        </w:r>
        <w:r>
          <w:tab/>
        </w:r>
        <w:r>
          <w:fldChar w:fldCharType="begin"/>
        </w:r>
        <w:r>
          <w:instrText xml:space="preserve"> PAGEREF _Toc4164 \h </w:instrText>
        </w:r>
        <w:r>
          <w:fldChar w:fldCharType="separate"/>
        </w:r>
        <w:r>
          <w:t>9</w:t>
        </w:r>
        <w:r>
          <w:fldChar w:fldCharType="end"/>
        </w:r>
      </w:hyperlink>
    </w:p>
    <w:p>
      <w:pPr>
        <w:pStyle w:val="TOC2"/>
        <w:tabs>
          <w:tab w:val="right" w:leader="dot" w:pos="8306"/>
        </w:tabs>
      </w:pPr>
      <w:hyperlink w:anchor="_Toc27129" w:history="1">
        <w:r>
          <w:rPr>
            <w:rFonts w:ascii="仿宋" w:eastAsia="仿宋" w:hAnsi="仿宋" w:cs="仿宋" w:hint="eastAsia"/>
            <w:lang w:eastAsia="zh-CN"/>
          </w:rPr>
          <w:t>(一)、经济费用效益或费用效果分析</w:t>
        </w:r>
        <w:r>
          <w:tab/>
        </w:r>
        <w:r>
          <w:fldChar w:fldCharType="begin"/>
        </w:r>
        <w:r>
          <w:instrText xml:space="preserve"> PAGEREF _Toc27129 \h </w:instrText>
        </w:r>
        <w:r>
          <w:fldChar w:fldCharType="separate"/>
        </w:r>
        <w:r>
          <w:t>9</w:t>
        </w:r>
        <w:r>
          <w:fldChar w:fldCharType="end"/>
        </w:r>
      </w:hyperlink>
    </w:p>
    <w:p>
      <w:pPr>
        <w:pStyle w:val="TOC2"/>
        <w:tabs>
          <w:tab w:val="right" w:leader="dot" w:pos="8306"/>
        </w:tabs>
      </w:pPr>
      <w:hyperlink w:anchor="_Toc13677" w:history="1">
        <w:r>
          <w:rPr>
            <w:rFonts w:ascii="仿宋" w:eastAsia="仿宋" w:hAnsi="仿宋" w:cs="仿宋" w:hint="eastAsia"/>
            <w:lang w:eastAsia="zh-CN"/>
          </w:rPr>
          <w:t>(二)、行业影响分析</w:t>
        </w:r>
        <w:r>
          <w:tab/>
        </w:r>
        <w:r>
          <w:fldChar w:fldCharType="begin"/>
        </w:r>
        <w:r>
          <w:instrText xml:space="preserve"> PAGEREF _Toc13677 \h </w:instrText>
        </w:r>
        <w:r>
          <w:fldChar w:fldCharType="separate"/>
        </w:r>
        <w:r>
          <w:t>12</w:t>
        </w:r>
        <w:r>
          <w:fldChar w:fldCharType="end"/>
        </w:r>
      </w:hyperlink>
    </w:p>
    <w:p>
      <w:pPr>
        <w:pStyle w:val="TOC2"/>
        <w:tabs>
          <w:tab w:val="right" w:leader="dot" w:pos="8306"/>
        </w:tabs>
      </w:pPr>
      <w:hyperlink w:anchor="_Toc8459" w:history="1">
        <w:r>
          <w:rPr>
            <w:rFonts w:ascii="仿宋" w:eastAsia="仿宋" w:hAnsi="仿宋" w:cs="仿宋" w:hint="eastAsia"/>
            <w:lang w:eastAsia="zh-CN"/>
          </w:rPr>
          <w:t>(三)、区域经济影响分析</w:t>
        </w:r>
        <w:r>
          <w:tab/>
        </w:r>
        <w:r>
          <w:fldChar w:fldCharType="begin"/>
        </w:r>
        <w:r>
          <w:instrText xml:space="preserve"> PAGEREF _Toc8459 \h </w:instrText>
        </w:r>
        <w:r>
          <w:fldChar w:fldCharType="separate"/>
        </w:r>
        <w:r>
          <w:t>13</w:t>
        </w:r>
        <w:r>
          <w:fldChar w:fldCharType="end"/>
        </w:r>
      </w:hyperlink>
    </w:p>
    <w:p>
      <w:pPr>
        <w:pStyle w:val="TOC2"/>
        <w:tabs>
          <w:tab w:val="right" w:leader="dot" w:pos="8306"/>
        </w:tabs>
      </w:pPr>
      <w:hyperlink w:anchor="_Toc11572" w:history="1">
        <w:r>
          <w:rPr>
            <w:rFonts w:ascii="仿宋" w:eastAsia="仿宋" w:hAnsi="仿宋" w:cs="仿宋" w:hint="eastAsia"/>
            <w:lang w:eastAsia="zh-CN"/>
          </w:rPr>
          <w:t>(四)、宏观经济影响分析</w:t>
        </w:r>
        <w:r>
          <w:tab/>
        </w:r>
        <w:r>
          <w:fldChar w:fldCharType="begin"/>
        </w:r>
        <w:r>
          <w:instrText xml:space="preserve"> PAGEREF _Toc11572 \h </w:instrText>
        </w:r>
        <w:r>
          <w:fldChar w:fldCharType="separate"/>
        </w:r>
        <w:r>
          <w:t>14</w:t>
        </w:r>
        <w:r>
          <w:fldChar w:fldCharType="end"/>
        </w:r>
      </w:hyperlink>
    </w:p>
    <w:p>
      <w:pPr>
        <w:pStyle w:val="TOC1"/>
        <w:tabs>
          <w:tab w:val="right" w:leader="dot" w:pos="8306"/>
        </w:tabs>
      </w:pPr>
      <w:hyperlink w:anchor="_Toc12509" w:history="1">
        <w:r>
          <w:rPr>
            <w:rFonts w:ascii="仿宋" w:eastAsia="仿宋" w:hAnsi="仿宋" w:cs="仿宋" w:hint="eastAsia"/>
            <w:lang w:eastAsia="zh-CN"/>
          </w:rPr>
          <w:t>四、背景、必要性分析</w:t>
        </w:r>
        <w:r>
          <w:tab/>
        </w:r>
        <w:r>
          <w:fldChar w:fldCharType="begin"/>
        </w:r>
        <w:r>
          <w:instrText xml:space="preserve"> PAGEREF _Toc12509 \h </w:instrText>
        </w:r>
        <w:r>
          <w:fldChar w:fldCharType="separate"/>
        </w:r>
        <w:r>
          <w:t>16</w:t>
        </w:r>
        <w:r>
          <w:fldChar w:fldCharType="end"/>
        </w:r>
      </w:hyperlink>
    </w:p>
    <w:p>
      <w:pPr>
        <w:pStyle w:val="TOC2"/>
        <w:tabs>
          <w:tab w:val="right" w:leader="dot" w:pos="8306"/>
        </w:tabs>
      </w:pPr>
      <w:hyperlink w:anchor="_Toc11748" w:history="1">
        <w:r>
          <w:rPr>
            <w:rFonts w:ascii="仿宋" w:eastAsia="仿宋" w:hAnsi="仿宋" w:cs="仿宋" w:hint="eastAsia"/>
            <w:lang w:eastAsia="zh-CN"/>
          </w:rPr>
          <w:t>(一)、项目建设背景</w:t>
        </w:r>
        <w:r>
          <w:tab/>
        </w:r>
        <w:r>
          <w:fldChar w:fldCharType="begin"/>
        </w:r>
        <w:r>
          <w:instrText xml:space="preserve"> PAGEREF _Toc11748 \h </w:instrText>
        </w:r>
        <w:r>
          <w:fldChar w:fldCharType="separate"/>
        </w:r>
        <w:r>
          <w:t>16</w:t>
        </w:r>
        <w:r>
          <w:fldChar w:fldCharType="end"/>
        </w:r>
      </w:hyperlink>
    </w:p>
    <w:p>
      <w:pPr>
        <w:pStyle w:val="TOC2"/>
        <w:tabs>
          <w:tab w:val="right" w:leader="dot" w:pos="8306"/>
        </w:tabs>
      </w:pPr>
      <w:hyperlink w:anchor="_Toc23935" w:history="1">
        <w:r>
          <w:rPr>
            <w:rFonts w:ascii="仿宋" w:eastAsia="仿宋" w:hAnsi="仿宋" w:cs="仿宋" w:hint="eastAsia"/>
            <w:lang w:eastAsia="zh-CN"/>
          </w:rPr>
          <w:t>(二)、必要性分析</w:t>
        </w:r>
        <w:r>
          <w:tab/>
        </w:r>
        <w:r>
          <w:fldChar w:fldCharType="begin"/>
        </w:r>
        <w:r>
          <w:instrText xml:space="preserve"> PAGEREF _Toc23935 \h </w:instrText>
        </w:r>
        <w:r>
          <w:fldChar w:fldCharType="separate"/>
        </w:r>
        <w:r>
          <w:t>17</w:t>
        </w:r>
        <w:r>
          <w:fldChar w:fldCharType="end"/>
        </w:r>
      </w:hyperlink>
    </w:p>
    <w:p>
      <w:pPr>
        <w:pStyle w:val="TOC2"/>
        <w:tabs>
          <w:tab w:val="right" w:leader="dot" w:pos="8306"/>
        </w:tabs>
      </w:pPr>
      <w:hyperlink w:anchor="_Toc24205" w:history="1">
        <w:r>
          <w:rPr>
            <w:rFonts w:ascii="仿宋" w:eastAsia="仿宋" w:hAnsi="仿宋" w:cs="仿宋" w:hint="eastAsia"/>
            <w:lang w:eastAsia="zh-CN"/>
          </w:rPr>
          <w:t>(三)、项目建设有利条件</w:t>
        </w:r>
        <w:r>
          <w:tab/>
        </w:r>
        <w:r>
          <w:fldChar w:fldCharType="begin"/>
        </w:r>
        <w:r>
          <w:instrText xml:space="preserve"> PAGEREF _Toc24205 \h </w:instrText>
        </w:r>
        <w:r>
          <w:fldChar w:fldCharType="separate"/>
        </w:r>
        <w:r>
          <w:t>18</w:t>
        </w:r>
        <w:r>
          <w:fldChar w:fldCharType="end"/>
        </w:r>
      </w:hyperlink>
    </w:p>
    <w:p>
      <w:pPr>
        <w:pStyle w:val="TOC1"/>
        <w:tabs>
          <w:tab w:val="right" w:leader="dot" w:pos="8306"/>
        </w:tabs>
      </w:pPr>
      <w:hyperlink w:anchor="_Toc24564" w:history="1">
        <w:r>
          <w:rPr>
            <w:rFonts w:ascii="仿宋" w:eastAsia="仿宋" w:hAnsi="仿宋" w:cs="仿宋" w:hint="eastAsia"/>
            <w:lang w:eastAsia="zh-CN"/>
          </w:rPr>
          <w:t>五、环境和生态影响分析</w:t>
        </w:r>
        <w:r>
          <w:tab/>
        </w:r>
        <w:r>
          <w:fldChar w:fldCharType="begin"/>
        </w:r>
        <w:r>
          <w:instrText xml:space="preserve"> PAGEREF _Toc24564 \h </w:instrText>
        </w:r>
        <w:r>
          <w:fldChar w:fldCharType="separate"/>
        </w:r>
        <w:r>
          <w:t>20</w:t>
        </w:r>
        <w:r>
          <w:fldChar w:fldCharType="end"/>
        </w:r>
      </w:hyperlink>
    </w:p>
    <w:p>
      <w:pPr>
        <w:pStyle w:val="TOC2"/>
        <w:tabs>
          <w:tab w:val="right" w:leader="dot" w:pos="8306"/>
        </w:tabs>
      </w:pPr>
      <w:hyperlink w:anchor="_Toc29049" w:history="1">
        <w:r>
          <w:rPr>
            <w:rFonts w:ascii="仿宋" w:eastAsia="仿宋" w:hAnsi="仿宋" w:cs="仿宋" w:hint="eastAsia"/>
            <w:lang w:eastAsia="zh-CN"/>
          </w:rPr>
          <w:t>(一)、环境和生态现状</w:t>
        </w:r>
        <w:r>
          <w:tab/>
        </w:r>
        <w:r>
          <w:fldChar w:fldCharType="begin"/>
        </w:r>
        <w:r>
          <w:instrText xml:space="preserve"> PAGEREF _Toc29049 \h </w:instrText>
        </w:r>
        <w:r>
          <w:fldChar w:fldCharType="separate"/>
        </w:r>
        <w:r>
          <w:t>20</w:t>
        </w:r>
        <w:r>
          <w:fldChar w:fldCharType="end"/>
        </w:r>
      </w:hyperlink>
    </w:p>
    <w:p>
      <w:pPr>
        <w:pStyle w:val="TOC2"/>
        <w:tabs>
          <w:tab w:val="right" w:leader="dot" w:pos="8306"/>
        </w:tabs>
      </w:pPr>
      <w:hyperlink w:anchor="_Toc20845" w:history="1">
        <w:r>
          <w:rPr>
            <w:rFonts w:ascii="仿宋" w:eastAsia="仿宋" w:hAnsi="仿宋" w:cs="仿宋" w:hint="eastAsia"/>
            <w:lang w:eastAsia="zh-CN"/>
          </w:rPr>
          <w:t>(二)、生态环境影响分析</w:t>
        </w:r>
        <w:r>
          <w:tab/>
        </w:r>
        <w:r>
          <w:fldChar w:fldCharType="begin"/>
        </w:r>
        <w:r>
          <w:instrText xml:space="preserve"> PAGEREF _Toc20845 \h </w:instrText>
        </w:r>
        <w:r>
          <w:fldChar w:fldCharType="separate"/>
        </w:r>
        <w:r>
          <w:t>22</w:t>
        </w:r>
        <w:r>
          <w:fldChar w:fldCharType="end"/>
        </w:r>
      </w:hyperlink>
    </w:p>
    <w:p>
      <w:pPr>
        <w:pStyle w:val="TOC2"/>
        <w:tabs>
          <w:tab w:val="right" w:leader="dot" w:pos="8306"/>
        </w:tabs>
      </w:pPr>
      <w:hyperlink w:anchor="_Toc13048" w:history="1">
        <w:r>
          <w:rPr>
            <w:rFonts w:ascii="仿宋" w:eastAsia="仿宋" w:hAnsi="仿宋" w:cs="仿宋" w:hint="eastAsia"/>
            <w:lang w:eastAsia="zh-CN"/>
          </w:rPr>
          <w:t>(三)、生态环境保护措施</w:t>
        </w:r>
        <w:r>
          <w:tab/>
        </w:r>
        <w:r>
          <w:fldChar w:fldCharType="begin"/>
        </w:r>
        <w:r>
          <w:instrText xml:space="preserve"> PAGEREF _Toc13048 \h </w:instrText>
        </w:r>
        <w:r>
          <w:fldChar w:fldCharType="separate"/>
        </w:r>
        <w:r>
          <w:t>23</w:t>
        </w:r>
        <w:r>
          <w:fldChar w:fldCharType="end"/>
        </w:r>
      </w:hyperlink>
    </w:p>
    <w:p>
      <w:pPr>
        <w:pStyle w:val="TOC2"/>
        <w:tabs>
          <w:tab w:val="right" w:leader="dot" w:pos="8306"/>
        </w:tabs>
      </w:pPr>
      <w:hyperlink w:anchor="_Toc3411" w:history="1">
        <w:r>
          <w:rPr>
            <w:rFonts w:ascii="仿宋" w:eastAsia="仿宋" w:hAnsi="仿宋" w:cs="仿宋" w:hint="eastAsia"/>
            <w:lang w:eastAsia="zh-CN"/>
          </w:rPr>
          <w:t>(四)、地质灾害影响分析</w:t>
        </w:r>
        <w:r>
          <w:tab/>
        </w:r>
        <w:r>
          <w:fldChar w:fldCharType="begin"/>
        </w:r>
        <w:r>
          <w:instrText xml:space="preserve"> PAGEREF _Toc3411 \h </w:instrText>
        </w:r>
        <w:r>
          <w:fldChar w:fldCharType="separate"/>
        </w:r>
        <w:r>
          <w:t>25</w:t>
        </w:r>
        <w:r>
          <w:fldChar w:fldCharType="end"/>
        </w:r>
      </w:hyperlink>
    </w:p>
    <w:p>
      <w:pPr>
        <w:pStyle w:val="TOC2"/>
        <w:tabs>
          <w:tab w:val="right" w:leader="dot" w:pos="8306"/>
        </w:tabs>
      </w:pPr>
      <w:hyperlink w:anchor="_Toc14272" w:history="1">
        <w:r>
          <w:rPr>
            <w:rFonts w:ascii="仿宋" w:eastAsia="仿宋" w:hAnsi="仿宋" w:cs="仿宋" w:hint="eastAsia"/>
            <w:lang w:eastAsia="zh-CN"/>
          </w:rPr>
          <w:t>(五)、特殊环境影响</w:t>
        </w:r>
        <w:r>
          <w:tab/>
        </w:r>
        <w:r>
          <w:fldChar w:fldCharType="begin"/>
        </w:r>
        <w:r>
          <w:instrText xml:space="preserve"> PAGEREF _Toc14272 \h </w:instrText>
        </w:r>
        <w:r>
          <w:fldChar w:fldCharType="separate"/>
        </w:r>
        <w:r>
          <w:t>26</w:t>
        </w:r>
        <w:r>
          <w:fldChar w:fldCharType="end"/>
        </w:r>
      </w:hyperlink>
    </w:p>
    <w:p>
      <w:pPr>
        <w:pStyle w:val="TOC1"/>
        <w:tabs>
          <w:tab w:val="right" w:leader="dot" w:pos="8306"/>
        </w:tabs>
      </w:pPr>
      <w:hyperlink w:anchor="_Toc10412" w:history="1">
        <w:r>
          <w:rPr>
            <w:rFonts w:ascii="仿宋" w:eastAsia="仿宋" w:hAnsi="仿宋" w:cs="仿宋" w:hint="eastAsia"/>
            <w:lang w:eastAsia="zh-CN"/>
          </w:rPr>
          <w:t>六、建设风险评估分析</w:t>
        </w:r>
        <w:r>
          <w:tab/>
        </w:r>
        <w:r>
          <w:fldChar w:fldCharType="begin"/>
        </w:r>
        <w:r>
          <w:instrText xml:space="preserve"> PAGEREF _Toc10412 \h </w:instrText>
        </w:r>
        <w:r>
          <w:fldChar w:fldCharType="separate"/>
        </w:r>
        <w:r>
          <w:t>27</w:t>
        </w:r>
        <w:r>
          <w:fldChar w:fldCharType="end"/>
        </w:r>
      </w:hyperlink>
    </w:p>
    <w:p>
      <w:pPr>
        <w:pStyle w:val="TOC2"/>
        <w:tabs>
          <w:tab w:val="right" w:leader="dot" w:pos="8306"/>
        </w:tabs>
      </w:pPr>
      <w:hyperlink w:anchor="_Toc28482" w:history="1">
        <w:r>
          <w:rPr>
            <w:rFonts w:ascii="仿宋" w:eastAsia="仿宋" w:hAnsi="仿宋" w:cs="仿宋" w:hint="eastAsia"/>
            <w:lang w:eastAsia="zh-CN"/>
          </w:rPr>
          <w:t>(一)、政策风险分析</w:t>
        </w:r>
        <w:r>
          <w:tab/>
        </w:r>
        <w:r>
          <w:fldChar w:fldCharType="begin"/>
        </w:r>
        <w:r>
          <w:instrText xml:space="preserve"> PAGEREF _Toc28482 \h </w:instrText>
        </w:r>
        <w:r>
          <w:fldChar w:fldCharType="separate"/>
        </w:r>
        <w:r>
          <w:t>27</w:t>
        </w:r>
        <w:r>
          <w:fldChar w:fldCharType="end"/>
        </w:r>
      </w:hyperlink>
    </w:p>
    <w:p>
      <w:pPr>
        <w:pStyle w:val="TOC2"/>
        <w:tabs>
          <w:tab w:val="right" w:leader="dot" w:pos="8306"/>
        </w:tabs>
      </w:pPr>
      <w:hyperlink w:anchor="_Toc20895" w:history="1">
        <w:r>
          <w:rPr>
            <w:rFonts w:ascii="仿宋" w:eastAsia="仿宋" w:hAnsi="仿宋" w:cs="仿宋" w:hint="eastAsia"/>
            <w:lang w:eastAsia="zh-CN"/>
          </w:rPr>
          <w:t>(二)、社会风险分析</w:t>
        </w:r>
        <w:r>
          <w:tab/>
        </w:r>
        <w:r>
          <w:fldChar w:fldCharType="begin"/>
        </w:r>
        <w:r>
          <w:instrText xml:space="preserve"> PAGEREF _Toc20895 \h </w:instrText>
        </w:r>
        <w:r>
          <w:fldChar w:fldCharType="separate"/>
        </w:r>
        <w:r>
          <w:t>28</w:t>
        </w:r>
        <w:r>
          <w:fldChar w:fldCharType="end"/>
        </w:r>
      </w:hyperlink>
    </w:p>
    <w:p>
      <w:pPr>
        <w:pStyle w:val="TOC2"/>
        <w:tabs>
          <w:tab w:val="right" w:leader="dot" w:pos="8306"/>
        </w:tabs>
      </w:pPr>
      <w:hyperlink w:anchor="_Toc16795" w:history="1">
        <w:r>
          <w:rPr>
            <w:rFonts w:ascii="仿宋" w:eastAsia="仿宋" w:hAnsi="仿宋" w:cs="仿宋" w:hint="eastAsia"/>
            <w:lang w:eastAsia="zh-CN"/>
          </w:rPr>
          <w:t>(三)、市场风险分析</w:t>
        </w:r>
        <w:r>
          <w:tab/>
        </w:r>
        <w:r>
          <w:fldChar w:fldCharType="begin"/>
        </w:r>
        <w:r>
          <w:instrText xml:space="preserve"> PAGEREF _Toc16795 \h </w:instrText>
        </w:r>
        <w:r>
          <w:fldChar w:fldCharType="separate"/>
        </w:r>
        <w:r>
          <w:t>30</w:t>
        </w:r>
        <w:r>
          <w:fldChar w:fldCharType="end"/>
        </w:r>
      </w:hyperlink>
    </w:p>
    <w:p>
      <w:pPr>
        <w:pStyle w:val="TOC2"/>
        <w:tabs>
          <w:tab w:val="right" w:leader="dot" w:pos="8306"/>
        </w:tabs>
      </w:pPr>
      <w:hyperlink w:anchor="_Toc16419" w:history="1">
        <w:r>
          <w:rPr>
            <w:rFonts w:ascii="仿宋" w:eastAsia="仿宋" w:hAnsi="仿宋" w:cs="仿宋" w:hint="eastAsia"/>
            <w:lang w:eastAsia="zh-CN"/>
          </w:rPr>
          <w:t>(四)、资金风险分析</w:t>
        </w:r>
        <w:r>
          <w:tab/>
        </w:r>
        <w:r>
          <w:fldChar w:fldCharType="begin"/>
        </w:r>
        <w:r>
          <w:instrText xml:space="preserve"> PAGEREF _Toc16419 \h </w:instrText>
        </w:r>
        <w:r>
          <w:fldChar w:fldCharType="separate"/>
        </w:r>
        <w:r>
          <w:t>31</w:t>
        </w:r>
        <w:r>
          <w:fldChar w:fldCharType="end"/>
        </w:r>
      </w:hyperlink>
    </w:p>
    <w:p>
      <w:pPr>
        <w:pStyle w:val="TOC2"/>
        <w:tabs>
          <w:tab w:val="right" w:leader="dot" w:pos="8306"/>
        </w:tabs>
      </w:pPr>
      <w:hyperlink w:anchor="_Toc24069" w:history="1">
        <w:r>
          <w:rPr>
            <w:rFonts w:ascii="仿宋" w:eastAsia="仿宋" w:hAnsi="仿宋" w:cs="仿宋" w:hint="eastAsia"/>
            <w:lang w:eastAsia="zh-CN"/>
          </w:rPr>
          <w:t>(五)、技术风险分析</w:t>
        </w:r>
        <w:r>
          <w:tab/>
        </w:r>
        <w:r>
          <w:fldChar w:fldCharType="begin"/>
        </w:r>
        <w:r>
          <w:instrText xml:space="preserve"> PAGEREF _Toc24069 \h </w:instrText>
        </w:r>
        <w:r>
          <w:fldChar w:fldCharType="separate"/>
        </w:r>
        <w:r>
          <w:t>32</w:t>
        </w:r>
        <w:r>
          <w:fldChar w:fldCharType="end"/>
        </w:r>
      </w:hyperlink>
    </w:p>
    <w:p>
      <w:pPr>
        <w:pStyle w:val="TOC2"/>
        <w:tabs>
          <w:tab w:val="right" w:leader="dot" w:pos="8306"/>
        </w:tabs>
      </w:pPr>
      <w:hyperlink w:anchor="_Toc26911" w:history="1">
        <w:r>
          <w:rPr>
            <w:rFonts w:ascii="仿宋" w:eastAsia="仿宋" w:hAnsi="仿宋" w:cs="仿宋" w:hint="eastAsia"/>
            <w:lang w:eastAsia="zh-CN"/>
          </w:rPr>
          <w:t>(六)、财务风险分析</w:t>
        </w:r>
        <w:r>
          <w:tab/>
        </w:r>
        <w:r>
          <w:fldChar w:fldCharType="begin"/>
        </w:r>
        <w:r>
          <w:instrText xml:space="preserve"> PAGEREF _Toc26911 \h </w:instrText>
        </w:r>
        <w:r>
          <w:fldChar w:fldCharType="separate"/>
        </w:r>
        <w:r>
          <w:t>33</w:t>
        </w:r>
        <w:r>
          <w:fldChar w:fldCharType="end"/>
        </w:r>
      </w:hyperlink>
    </w:p>
    <w:p>
      <w:pPr>
        <w:pStyle w:val="TOC2"/>
        <w:tabs>
          <w:tab w:val="right" w:leader="dot" w:pos="8306"/>
        </w:tabs>
      </w:pPr>
      <w:hyperlink w:anchor="_Toc17920" w:history="1">
        <w:r>
          <w:rPr>
            <w:rFonts w:ascii="仿宋" w:eastAsia="仿宋" w:hAnsi="仿宋" w:cs="仿宋" w:hint="eastAsia"/>
            <w:lang w:eastAsia="zh-CN"/>
          </w:rPr>
          <w:t>(七)、管理风险分析</w:t>
        </w:r>
        <w:r>
          <w:tab/>
        </w:r>
        <w:r>
          <w:fldChar w:fldCharType="begin"/>
        </w:r>
        <w:r>
          <w:instrText xml:space="preserve"> PAGEREF _Toc17920 \h </w:instrText>
        </w:r>
        <w:r>
          <w:fldChar w:fldCharType="separate"/>
        </w:r>
        <w:r>
          <w:t>35</w:t>
        </w:r>
        <w:r>
          <w:fldChar w:fldCharType="end"/>
        </w:r>
      </w:hyperlink>
    </w:p>
    <w:p>
      <w:pPr>
        <w:pStyle w:val="TOC2"/>
        <w:tabs>
          <w:tab w:val="right" w:leader="dot" w:pos="8306"/>
        </w:tabs>
      </w:pPr>
      <w:hyperlink w:anchor="_Toc28545" w:history="1">
        <w:r>
          <w:rPr>
            <w:rFonts w:ascii="仿宋" w:eastAsia="仿宋" w:hAnsi="仿宋" w:cs="仿宋" w:hint="eastAsia"/>
            <w:lang w:eastAsia="zh-CN"/>
          </w:rPr>
          <w:t>(八)、其它风险分析</w:t>
        </w:r>
        <w:r>
          <w:tab/>
        </w:r>
        <w:r>
          <w:fldChar w:fldCharType="begin"/>
        </w:r>
        <w:r>
          <w:instrText xml:space="preserve"> PAGEREF _Toc28545 \h </w:instrText>
        </w:r>
        <w:r>
          <w:fldChar w:fldCharType="separate"/>
        </w:r>
        <w:r>
          <w:t>36</w:t>
        </w:r>
        <w:r>
          <w:fldChar w:fldCharType="end"/>
        </w:r>
      </w:hyperlink>
    </w:p>
    <w:p>
      <w:pPr>
        <w:pStyle w:val="TOC2"/>
        <w:tabs>
          <w:tab w:val="right" w:leader="dot" w:pos="8306"/>
        </w:tabs>
      </w:pPr>
      <w:hyperlink w:anchor="_Toc17029" w:history="1">
        <w:r>
          <w:rPr>
            <w:rFonts w:ascii="仿宋" w:eastAsia="仿宋" w:hAnsi="仿宋" w:cs="仿宋" w:hint="eastAsia"/>
            <w:lang w:eastAsia="zh-CN"/>
          </w:rPr>
          <w:t>(九)、社会影响评估</w:t>
        </w:r>
        <w:r>
          <w:tab/>
        </w:r>
        <w:r>
          <w:fldChar w:fldCharType="begin"/>
        </w:r>
        <w:r>
          <w:instrText xml:space="preserve"> PAGEREF _Toc17029 \h </w:instrText>
        </w:r>
        <w:r>
          <w:fldChar w:fldCharType="separate"/>
        </w:r>
        <w:r>
          <w:t>38</w:t>
        </w:r>
        <w:r>
          <w:fldChar w:fldCharType="end"/>
        </w:r>
      </w:hyperlink>
    </w:p>
    <w:p>
      <w:pPr>
        <w:pStyle w:val="TOC1"/>
        <w:tabs>
          <w:tab w:val="right" w:leader="dot" w:pos="8306"/>
        </w:tabs>
      </w:pPr>
      <w:hyperlink w:anchor="_Toc27413" w:history="1">
        <w:r>
          <w:rPr>
            <w:rFonts w:ascii="仿宋" w:eastAsia="仿宋" w:hAnsi="仿宋" w:cs="仿宋" w:hint="eastAsia"/>
            <w:lang w:eastAsia="zh-CN"/>
          </w:rPr>
          <w:t>七、项目实施与管理方案</w:t>
        </w:r>
        <w:r>
          <w:tab/>
        </w:r>
        <w:r>
          <w:fldChar w:fldCharType="begin"/>
        </w:r>
        <w:r>
          <w:instrText xml:space="preserve"> PAGEREF _Toc27413 \h </w:instrText>
        </w:r>
        <w:r>
          <w:fldChar w:fldCharType="separate"/>
        </w:r>
        <w:r>
          <w:t>40</w:t>
        </w:r>
        <w:r>
          <w:fldChar w:fldCharType="end"/>
        </w:r>
      </w:hyperlink>
    </w:p>
    <w:p>
      <w:pPr>
        <w:pStyle w:val="TOC2"/>
        <w:tabs>
          <w:tab w:val="right" w:leader="dot" w:pos="8306"/>
        </w:tabs>
      </w:pPr>
      <w:hyperlink w:anchor="_Toc7164" w:history="1">
        <w:r>
          <w:rPr>
            <w:rFonts w:ascii="仿宋" w:eastAsia="仿宋" w:hAnsi="仿宋" w:cs="仿宋" w:hint="eastAsia"/>
            <w:lang w:eastAsia="zh-CN"/>
          </w:rPr>
          <w:t>(一)、项目实施计划</w:t>
        </w:r>
        <w:r>
          <w:tab/>
        </w:r>
        <w:r>
          <w:fldChar w:fldCharType="begin"/>
        </w:r>
        <w:r>
          <w:instrText xml:space="preserve"> PAGEREF _Toc7164 \h </w:instrText>
        </w:r>
        <w:r>
          <w:fldChar w:fldCharType="separate"/>
        </w:r>
        <w:r>
          <w:t>40</w:t>
        </w:r>
        <w:r>
          <w:fldChar w:fldCharType="end"/>
        </w:r>
      </w:hyperlink>
    </w:p>
    <w:p>
      <w:pPr>
        <w:pStyle w:val="TOC2"/>
        <w:tabs>
          <w:tab w:val="right" w:leader="dot" w:pos="8306"/>
        </w:tabs>
      </w:pPr>
      <w:hyperlink w:anchor="_Toc6958" w:history="1">
        <w:r>
          <w:rPr>
            <w:rFonts w:ascii="仿宋" w:eastAsia="仿宋" w:hAnsi="仿宋" w:cs="仿宋" w:hint="eastAsia"/>
            <w:lang w:eastAsia="zh-CN"/>
          </w:rPr>
          <w:t>(二)、项目组织机构与职责</w:t>
        </w:r>
        <w:r>
          <w:tab/>
        </w:r>
        <w:r>
          <w:fldChar w:fldCharType="begin"/>
        </w:r>
        <w:r>
          <w:instrText xml:space="preserve"> PAGEREF _Toc6958 \h </w:instrText>
        </w:r>
        <w:r>
          <w:fldChar w:fldCharType="separate"/>
        </w:r>
        <w:r>
          <w:t>41</w:t>
        </w:r>
        <w:r>
          <w:fldChar w:fldCharType="end"/>
        </w:r>
      </w:hyperlink>
    </w:p>
    <w:p>
      <w:pPr>
        <w:pStyle w:val="TOC2"/>
        <w:tabs>
          <w:tab w:val="right" w:leader="dot" w:pos="8306"/>
        </w:tabs>
      </w:pPr>
      <w:hyperlink w:anchor="_Toc29400" w:history="1">
        <w:r>
          <w:rPr>
            <w:rFonts w:ascii="仿宋" w:eastAsia="仿宋" w:hAnsi="仿宋" w:cs="仿宋" w:hint="eastAsia"/>
            <w:lang w:eastAsia="zh-CN"/>
          </w:rPr>
          <w:t>(三)、项目管理与监控体系</w:t>
        </w:r>
        <w:r>
          <w:tab/>
        </w:r>
        <w:r>
          <w:fldChar w:fldCharType="begin"/>
        </w:r>
        <w:r>
          <w:instrText xml:space="preserve"> PAGEREF _Toc29400 \h </w:instrText>
        </w:r>
        <w:r>
          <w:fldChar w:fldCharType="separate"/>
        </w:r>
        <w:r>
          <w:t>44</w:t>
        </w:r>
        <w:r>
          <w:fldChar w:fldCharType="end"/>
        </w:r>
      </w:hyperlink>
    </w:p>
    <w:p>
      <w:pPr>
        <w:pStyle w:val="TOC1"/>
        <w:tabs>
          <w:tab w:val="right" w:leader="dot" w:pos="8306"/>
        </w:tabs>
      </w:pPr>
      <w:hyperlink w:anchor="_Toc2895" w:history="1">
        <w:r>
          <w:rPr>
            <w:rFonts w:ascii="仿宋" w:eastAsia="仿宋" w:hAnsi="仿宋" w:cs="仿宋" w:hint="eastAsia"/>
            <w:lang w:eastAsia="zh-CN"/>
          </w:rPr>
          <w:t>八、资金管理与财务规划</w:t>
        </w:r>
        <w:r>
          <w:tab/>
        </w:r>
        <w:r>
          <w:fldChar w:fldCharType="begin"/>
        </w:r>
        <w:r>
          <w:instrText xml:space="preserve"> PAGEREF _Toc2895 \h </w:instrText>
        </w:r>
        <w:r>
          <w:fldChar w:fldCharType="separate"/>
        </w:r>
        <w:r>
          <w:t>45</w:t>
        </w:r>
        <w:r>
          <w:fldChar w:fldCharType="end"/>
        </w:r>
      </w:hyperlink>
    </w:p>
    <w:p>
      <w:pPr>
        <w:pStyle w:val="TOC2"/>
        <w:tabs>
          <w:tab w:val="right" w:leader="dot" w:pos="8306"/>
        </w:tabs>
      </w:pPr>
      <w:hyperlink w:anchor="_Toc17912" w:history="1">
        <w:r>
          <w:rPr>
            <w:rFonts w:ascii="仿宋" w:eastAsia="仿宋" w:hAnsi="仿宋" w:cs="仿宋" w:hint="eastAsia"/>
            <w:lang w:eastAsia="zh-CN"/>
          </w:rPr>
          <w:t>(一)、项目资金来源与筹措</w:t>
        </w:r>
        <w:r>
          <w:tab/>
        </w:r>
        <w:r>
          <w:fldChar w:fldCharType="begin"/>
        </w:r>
        <w:r>
          <w:instrText xml:space="preserve"> PAGEREF _Toc17912 \h </w:instrText>
        </w:r>
        <w:r>
          <w:fldChar w:fldCharType="separate"/>
        </w:r>
        <w:r>
          <w:t>45</w:t>
        </w:r>
        <w:r>
          <w:fldChar w:fldCharType="end"/>
        </w:r>
      </w:hyperlink>
    </w:p>
    <w:p>
      <w:pPr>
        <w:pStyle w:val="TOC2"/>
        <w:tabs>
          <w:tab w:val="right" w:leader="dot" w:pos="8306"/>
        </w:tabs>
      </w:pPr>
      <w:hyperlink w:anchor="_Toc8833" w:history="1">
        <w:r>
          <w:rPr>
            <w:rFonts w:ascii="仿宋" w:eastAsia="仿宋" w:hAnsi="仿宋" w:cs="仿宋" w:hint="eastAsia"/>
            <w:lang w:eastAsia="zh-CN"/>
          </w:rPr>
          <w:t>(二)、资金使用与监管</w:t>
        </w:r>
        <w:r>
          <w:tab/>
        </w:r>
        <w:r>
          <w:fldChar w:fldCharType="begin"/>
        </w:r>
        <w:r>
          <w:instrText xml:space="preserve"> PAGEREF _Toc8833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82" w:history="1">
        <w:r>
          <w:rPr>
            <w:rFonts w:ascii="仿宋" w:eastAsia="仿宋" w:hAnsi="仿宋" w:cs="仿宋" w:hint="eastAsia"/>
            <w:lang w:eastAsia="zh-CN"/>
          </w:rPr>
          <w:t>(三)、财务规划与预测</w:t>
        </w:r>
        <w:r>
          <w:tab/>
        </w:r>
        <w:r>
          <w:fldChar w:fldCharType="begin"/>
        </w:r>
        <w:r>
          <w:instrText xml:space="preserve"> PAGEREF _Toc23882 \h </w:instrText>
        </w:r>
        <w:r>
          <w:fldChar w:fldCharType="separate"/>
        </w:r>
        <w:r>
          <w:t>48</w:t>
        </w:r>
        <w:r>
          <w:fldChar w:fldCharType="end"/>
        </w:r>
      </w:hyperlink>
    </w:p>
    <w:p>
      <w:pPr>
        <w:pStyle w:val="TOC1"/>
        <w:tabs>
          <w:tab w:val="right" w:leader="dot" w:pos="8306"/>
        </w:tabs>
      </w:pPr>
      <w:hyperlink w:anchor="_Toc6649" w:history="1">
        <w:r>
          <w:rPr>
            <w:rFonts w:ascii="仿宋" w:eastAsia="仿宋" w:hAnsi="仿宋" w:cs="仿宋" w:hint="eastAsia"/>
            <w:lang w:eastAsia="zh-CN"/>
          </w:rPr>
          <w:t>九、环境保护与绿色发展</w:t>
        </w:r>
        <w:r>
          <w:tab/>
        </w:r>
        <w:r>
          <w:fldChar w:fldCharType="begin"/>
        </w:r>
        <w:r>
          <w:instrText xml:space="preserve"> PAGEREF _Toc6649 \h </w:instrText>
        </w:r>
        <w:r>
          <w:fldChar w:fldCharType="separate"/>
        </w:r>
        <w:r>
          <w:t>49</w:t>
        </w:r>
        <w:r>
          <w:fldChar w:fldCharType="end"/>
        </w:r>
      </w:hyperlink>
    </w:p>
    <w:p>
      <w:pPr>
        <w:pStyle w:val="TOC2"/>
        <w:tabs>
          <w:tab w:val="right" w:leader="dot" w:pos="8306"/>
        </w:tabs>
      </w:pPr>
      <w:hyperlink w:anchor="_Toc16956" w:history="1">
        <w:r>
          <w:rPr>
            <w:rFonts w:ascii="仿宋" w:eastAsia="仿宋" w:hAnsi="仿宋" w:cs="仿宋" w:hint="eastAsia"/>
            <w:lang w:eastAsia="zh-CN"/>
          </w:rPr>
          <w:t>(一)、环境保护措施</w:t>
        </w:r>
        <w:r>
          <w:tab/>
        </w:r>
        <w:r>
          <w:fldChar w:fldCharType="begin"/>
        </w:r>
        <w:r>
          <w:instrText xml:space="preserve"> PAGEREF _Toc16956 \h </w:instrText>
        </w:r>
        <w:r>
          <w:fldChar w:fldCharType="separate"/>
        </w:r>
        <w:r>
          <w:t>49</w:t>
        </w:r>
        <w:r>
          <w:fldChar w:fldCharType="end"/>
        </w:r>
      </w:hyperlink>
    </w:p>
    <w:p>
      <w:pPr>
        <w:pStyle w:val="TOC2"/>
        <w:tabs>
          <w:tab w:val="right" w:leader="dot" w:pos="8306"/>
        </w:tabs>
      </w:pPr>
      <w:hyperlink w:anchor="_Toc32307" w:history="1">
        <w:r>
          <w:rPr>
            <w:rFonts w:ascii="仿宋" w:eastAsia="仿宋" w:hAnsi="仿宋" w:cs="仿宋" w:hint="eastAsia"/>
            <w:lang w:eastAsia="zh-CN"/>
          </w:rPr>
          <w:t>(二)、绿色发展与可持续发展策略</w:t>
        </w:r>
        <w:r>
          <w:tab/>
        </w:r>
        <w:r>
          <w:fldChar w:fldCharType="begin"/>
        </w:r>
        <w:r>
          <w:instrText xml:space="preserve"> PAGEREF _Toc32307 \h </w:instrText>
        </w:r>
        <w:r>
          <w:fldChar w:fldCharType="separate"/>
        </w:r>
        <w:r>
          <w:t>51</w:t>
        </w:r>
        <w:r>
          <w:fldChar w:fldCharType="end"/>
        </w:r>
      </w:hyperlink>
    </w:p>
    <w:p>
      <w:pPr>
        <w:pStyle w:val="TOC1"/>
        <w:tabs>
          <w:tab w:val="right" w:leader="dot" w:pos="8306"/>
        </w:tabs>
      </w:pPr>
      <w:hyperlink w:anchor="_Toc31999" w:history="1">
        <w:r>
          <w:rPr>
            <w:rFonts w:ascii="仿宋" w:eastAsia="仿宋" w:hAnsi="仿宋" w:cs="仿宋" w:hint="eastAsia"/>
            <w:lang w:eastAsia="zh-CN"/>
          </w:rPr>
          <w:t>十、项目质量与标准</w:t>
        </w:r>
        <w:r>
          <w:tab/>
        </w:r>
        <w:r>
          <w:fldChar w:fldCharType="begin"/>
        </w:r>
        <w:r>
          <w:instrText xml:space="preserve"> PAGEREF _Toc31999 \h </w:instrText>
        </w:r>
        <w:r>
          <w:fldChar w:fldCharType="separate"/>
        </w:r>
        <w:r>
          <w:t>52</w:t>
        </w:r>
        <w:r>
          <w:fldChar w:fldCharType="end"/>
        </w:r>
      </w:hyperlink>
    </w:p>
    <w:p>
      <w:pPr>
        <w:pStyle w:val="TOC2"/>
        <w:tabs>
          <w:tab w:val="right" w:leader="dot" w:pos="8306"/>
        </w:tabs>
      </w:pPr>
      <w:hyperlink w:anchor="_Toc13749" w:history="1">
        <w:r>
          <w:rPr>
            <w:rFonts w:ascii="仿宋" w:eastAsia="仿宋" w:hAnsi="仿宋" w:cs="仿宋" w:hint="eastAsia"/>
            <w:lang w:eastAsia="zh-CN"/>
          </w:rPr>
          <w:t>(一)、质量保障体系</w:t>
        </w:r>
        <w:r>
          <w:tab/>
        </w:r>
        <w:r>
          <w:fldChar w:fldCharType="begin"/>
        </w:r>
        <w:r>
          <w:instrText xml:space="preserve"> PAGEREF _Toc13749 \h </w:instrText>
        </w:r>
        <w:r>
          <w:fldChar w:fldCharType="separate"/>
        </w:r>
        <w:r>
          <w:t>52</w:t>
        </w:r>
        <w:r>
          <w:fldChar w:fldCharType="end"/>
        </w:r>
      </w:hyperlink>
    </w:p>
    <w:p>
      <w:pPr>
        <w:pStyle w:val="TOC2"/>
        <w:tabs>
          <w:tab w:val="right" w:leader="dot" w:pos="8306"/>
        </w:tabs>
      </w:pPr>
      <w:hyperlink w:anchor="_Toc17585" w:history="1">
        <w:r>
          <w:rPr>
            <w:rFonts w:ascii="仿宋" w:eastAsia="仿宋" w:hAnsi="仿宋" w:cs="仿宋" w:hint="eastAsia"/>
            <w:lang w:eastAsia="zh-CN"/>
          </w:rPr>
          <w:t>(二)、标准化作业流程</w:t>
        </w:r>
        <w:r>
          <w:tab/>
        </w:r>
        <w:r>
          <w:fldChar w:fldCharType="begin"/>
        </w:r>
        <w:r>
          <w:instrText xml:space="preserve"> PAGEREF _Toc17585 \h </w:instrText>
        </w:r>
        <w:r>
          <w:fldChar w:fldCharType="separate"/>
        </w:r>
        <w:r>
          <w:t>54</w:t>
        </w:r>
        <w:r>
          <w:fldChar w:fldCharType="end"/>
        </w:r>
      </w:hyperlink>
    </w:p>
    <w:p>
      <w:pPr>
        <w:pStyle w:val="TOC2"/>
        <w:tabs>
          <w:tab w:val="right" w:leader="dot" w:pos="8306"/>
        </w:tabs>
      </w:pPr>
      <w:hyperlink w:anchor="_Toc8979" w:history="1">
        <w:r>
          <w:rPr>
            <w:rFonts w:ascii="仿宋" w:eastAsia="仿宋" w:hAnsi="仿宋" w:cs="仿宋" w:hint="eastAsia"/>
            <w:lang w:eastAsia="zh-CN"/>
          </w:rPr>
          <w:t>(三)、质量监控与评估</w:t>
        </w:r>
        <w:r>
          <w:tab/>
        </w:r>
        <w:r>
          <w:fldChar w:fldCharType="begin"/>
        </w:r>
        <w:r>
          <w:instrText xml:space="preserve"> PAGEREF _Toc8979 \h </w:instrText>
        </w:r>
        <w:r>
          <w:fldChar w:fldCharType="separate"/>
        </w:r>
        <w:r>
          <w:t>55</w:t>
        </w:r>
        <w:r>
          <w:fldChar w:fldCharType="end"/>
        </w:r>
      </w:hyperlink>
    </w:p>
    <w:p>
      <w:pPr>
        <w:pStyle w:val="TOC2"/>
        <w:tabs>
          <w:tab w:val="right" w:leader="dot" w:pos="8306"/>
        </w:tabs>
      </w:pPr>
      <w:hyperlink w:anchor="_Toc474" w:history="1">
        <w:r>
          <w:rPr>
            <w:rFonts w:ascii="仿宋" w:eastAsia="仿宋" w:hAnsi="仿宋" w:cs="仿宋" w:hint="eastAsia"/>
            <w:lang w:eastAsia="zh-CN"/>
          </w:rPr>
          <w:t>(四)、质量改进计划</w:t>
        </w:r>
        <w:r>
          <w:tab/>
        </w:r>
        <w:r>
          <w:fldChar w:fldCharType="begin"/>
        </w:r>
        <w:r>
          <w:instrText xml:space="preserve"> PAGEREF _Toc474 \h </w:instrText>
        </w:r>
        <w:r>
          <w:fldChar w:fldCharType="separate"/>
        </w:r>
        <w:r>
          <w:t>56</w:t>
        </w:r>
        <w:r>
          <w:fldChar w:fldCharType="end"/>
        </w:r>
      </w:hyperlink>
    </w:p>
    <w:p>
      <w:pPr>
        <w:pStyle w:val="TOC1"/>
        <w:tabs>
          <w:tab w:val="right" w:leader="dot" w:pos="8306"/>
        </w:tabs>
      </w:pPr>
      <w:hyperlink w:anchor="_Toc25582" w:history="1">
        <w:r>
          <w:rPr>
            <w:rFonts w:ascii="仿宋" w:eastAsia="仿宋" w:hAnsi="仿宋" w:cs="仿宋" w:hint="eastAsia"/>
            <w:lang w:eastAsia="zh-CN"/>
          </w:rPr>
          <w:t>十一、技术创新与产业升级</w:t>
        </w:r>
        <w:r>
          <w:tab/>
        </w:r>
        <w:r>
          <w:fldChar w:fldCharType="begin"/>
        </w:r>
        <w:r>
          <w:instrText xml:space="preserve"> PAGEREF _Toc25582 \h </w:instrText>
        </w:r>
        <w:r>
          <w:fldChar w:fldCharType="separate"/>
        </w:r>
        <w:r>
          <w:t>57</w:t>
        </w:r>
        <w:r>
          <w:fldChar w:fldCharType="end"/>
        </w:r>
      </w:hyperlink>
    </w:p>
    <w:p>
      <w:pPr>
        <w:pStyle w:val="TOC2"/>
        <w:tabs>
          <w:tab w:val="right" w:leader="dot" w:pos="8306"/>
        </w:tabs>
      </w:pPr>
      <w:hyperlink w:anchor="_Toc15851" w:history="1">
        <w:r>
          <w:rPr>
            <w:rFonts w:ascii="仿宋" w:eastAsia="仿宋" w:hAnsi="仿宋" w:cs="仿宋" w:hint="eastAsia"/>
            <w:lang w:eastAsia="zh-CN"/>
          </w:rPr>
          <w:t>(一)、技术创新方向与目标</w:t>
        </w:r>
        <w:r>
          <w:tab/>
        </w:r>
        <w:r>
          <w:fldChar w:fldCharType="begin"/>
        </w:r>
        <w:r>
          <w:instrText xml:space="preserve"> PAGEREF _Toc15851 \h </w:instrText>
        </w:r>
        <w:r>
          <w:fldChar w:fldCharType="separate"/>
        </w:r>
        <w:r>
          <w:t>57</w:t>
        </w:r>
        <w:r>
          <w:fldChar w:fldCharType="end"/>
        </w:r>
      </w:hyperlink>
    </w:p>
    <w:p>
      <w:pPr>
        <w:pStyle w:val="TOC2"/>
        <w:tabs>
          <w:tab w:val="right" w:leader="dot" w:pos="8306"/>
        </w:tabs>
      </w:pPr>
      <w:hyperlink w:anchor="_Toc31996" w:history="1">
        <w:r>
          <w:rPr>
            <w:rFonts w:ascii="仿宋" w:eastAsia="仿宋" w:hAnsi="仿宋" w:cs="仿宋" w:hint="eastAsia"/>
            <w:lang w:eastAsia="zh-CN"/>
          </w:rPr>
          <w:t>(二)、产业升级路径与措施</w:t>
        </w:r>
        <w:r>
          <w:tab/>
        </w:r>
        <w:r>
          <w:fldChar w:fldCharType="begin"/>
        </w:r>
        <w:r>
          <w:instrText xml:space="preserve"> PAGEREF _Toc31996 \h </w:instrText>
        </w:r>
        <w:r>
          <w:fldChar w:fldCharType="separate"/>
        </w:r>
        <w:r>
          <w:t>59</w:t>
        </w:r>
        <w:r>
          <w:fldChar w:fldCharType="end"/>
        </w:r>
      </w:hyperlink>
    </w:p>
    <w:p>
      <w:pPr>
        <w:pStyle w:val="TOC1"/>
        <w:tabs>
          <w:tab w:val="right" w:leader="dot" w:pos="8306"/>
        </w:tabs>
      </w:pPr>
      <w:hyperlink w:anchor="_Toc12190" w:history="1">
        <w:r>
          <w:rPr>
            <w:rFonts w:ascii="仿宋" w:eastAsia="仿宋" w:hAnsi="仿宋" w:cs="仿宋" w:hint="eastAsia"/>
            <w:lang w:eastAsia="zh-CN"/>
          </w:rPr>
          <w:t>十二、经济效益与社会效益优化</w:t>
        </w:r>
        <w:r>
          <w:tab/>
        </w:r>
        <w:r>
          <w:fldChar w:fldCharType="begin"/>
        </w:r>
        <w:r>
          <w:instrText xml:space="preserve"> PAGEREF _Toc12190 \h </w:instrText>
        </w:r>
        <w:r>
          <w:fldChar w:fldCharType="separate"/>
        </w:r>
        <w:r>
          <w:t>60</w:t>
        </w:r>
        <w:r>
          <w:fldChar w:fldCharType="end"/>
        </w:r>
      </w:hyperlink>
    </w:p>
    <w:p>
      <w:pPr>
        <w:pStyle w:val="TOC2"/>
        <w:tabs>
          <w:tab w:val="right" w:leader="dot" w:pos="8306"/>
        </w:tabs>
      </w:pPr>
      <w:hyperlink w:anchor="_Toc872" w:history="1">
        <w:r>
          <w:rPr>
            <w:rFonts w:ascii="仿宋" w:eastAsia="仿宋" w:hAnsi="仿宋" w:cs="仿宋" w:hint="eastAsia"/>
            <w:lang w:eastAsia="zh-CN"/>
          </w:rPr>
          <w:t>(一)、经济效益提升策略</w:t>
        </w:r>
        <w:r>
          <w:tab/>
        </w:r>
        <w:r>
          <w:fldChar w:fldCharType="begin"/>
        </w:r>
        <w:r>
          <w:instrText xml:space="preserve"> PAGEREF _Toc872 \h </w:instrText>
        </w:r>
        <w:r>
          <w:fldChar w:fldCharType="separate"/>
        </w:r>
        <w:r>
          <w:t>60</w:t>
        </w:r>
        <w:r>
          <w:fldChar w:fldCharType="end"/>
        </w:r>
      </w:hyperlink>
    </w:p>
    <w:p>
      <w:pPr>
        <w:pStyle w:val="TOC2"/>
        <w:tabs>
          <w:tab w:val="right" w:leader="dot" w:pos="8306"/>
        </w:tabs>
      </w:pPr>
      <w:hyperlink w:anchor="_Toc21350" w:history="1">
        <w:r>
          <w:rPr>
            <w:rFonts w:ascii="仿宋" w:eastAsia="仿宋" w:hAnsi="仿宋" w:cs="仿宋" w:hint="eastAsia"/>
            <w:lang w:eastAsia="zh-CN"/>
          </w:rPr>
          <w:t>(二)、社会效益增强方案</w:t>
        </w:r>
        <w:r>
          <w:tab/>
        </w:r>
        <w:r>
          <w:fldChar w:fldCharType="begin"/>
        </w:r>
        <w:r>
          <w:instrText xml:space="preserve"> PAGEREF _Toc21350 \h </w:instrText>
        </w:r>
        <w:r>
          <w:fldChar w:fldCharType="separate"/>
        </w:r>
        <w:r>
          <w:t>61</w:t>
        </w:r>
        <w:r>
          <w:fldChar w:fldCharType="end"/>
        </w:r>
      </w:hyperlink>
    </w:p>
    <w:p>
      <w:pPr>
        <w:pStyle w:val="TOC1"/>
        <w:tabs>
          <w:tab w:val="right" w:leader="dot" w:pos="8306"/>
        </w:tabs>
      </w:pPr>
      <w:hyperlink w:anchor="_Toc5636" w:history="1">
        <w:r>
          <w:rPr>
            <w:rFonts w:ascii="仿宋" w:eastAsia="仿宋" w:hAnsi="仿宋" w:cs="仿宋" w:hint="eastAsia"/>
            <w:lang w:eastAsia="zh-CN"/>
          </w:rPr>
          <w:t>十三、合作与交流机制建立</w:t>
        </w:r>
        <w:r>
          <w:tab/>
        </w:r>
        <w:r>
          <w:fldChar w:fldCharType="begin"/>
        </w:r>
        <w:r>
          <w:instrText xml:space="preserve"> PAGEREF _Toc5636 \h </w:instrText>
        </w:r>
        <w:r>
          <w:fldChar w:fldCharType="separate"/>
        </w:r>
        <w:r>
          <w:t>62</w:t>
        </w:r>
        <w:r>
          <w:fldChar w:fldCharType="end"/>
        </w:r>
      </w:hyperlink>
    </w:p>
    <w:p>
      <w:pPr>
        <w:pStyle w:val="TOC2"/>
        <w:tabs>
          <w:tab w:val="right" w:leader="dot" w:pos="8306"/>
        </w:tabs>
      </w:pPr>
      <w:hyperlink w:anchor="_Toc14419" w:history="1">
        <w:r>
          <w:rPr>
            <w:rFonts w:ascii="仿宋" w:eastAsia="仿宋" w:hAnsi="仿宋" w:cs="仿宋" w:hint="eastAsia"/>
            <w:lang w:eastAsia="zh-CN"/>
          </w:rPr>
          <w:t>(一)、合作伙伴选择与合作方式</w:t>
        </w:r>
        <w:r>
          <w:tab/>
        </w:r>
        <w:r>
          <w:fldChar w:fldCharType="begin"/>
        </w:r>
        <w:r>
          <w:instrText xml:space="preserve"> PAGEREF _Toc14419 \h </w:instrText>
        </w:r>
        <w:r>
          <w:fldChar w:fldCharType="separate"/>
        </w:r>
        <w:r>
          <w:t>62</w:t>
        </w:r>
        <w:r>
          <w:fldChar w:fldCharType="end"/>
        </w:r>
      </w:hyperlink>
    </w:p>
    <w:p>
      <w:pPr>
        <w:pStyle w:val="TOC2"/>
        <w:tabs>
          <w:tab w:val="right" w:leader="dot" w:pos="8306"/>
        </w:tabs>
      </w:pPr>
      <w:hyperlink w:anchor="_Toc19740" w:history="1">
        <w:r>
          <w:rPr>
            <w:rFonts w:ascii="仿宋" w:eastAsia="仿宋" w:hAnsi="仿宋" w:cs="仿宋" w:hint="eastAsia"/>
            <w:lang w:eastAsia="zh-CN"/>
          </w:rPr>
          <w:t>(二)、交流与合作平台搭建</w:t>
        </w:r>
        <w:r>
          <w:tab/>
        </w:r>
        <w:r>
          <w:fldChar w:fldCharType="begin"/>
        </w:r>
        <w:r>
          <w:instrText xml:space="preserve"> PAGEREF _Toc19740 \h </w:instrText>
        </w:r>
        <w:r>
          <w:fldChar w:fldCharType="separate"/>
        </w:r>
        <w:r>
          <w:t>63</w:t>
        </w:r>
        <w:r>
          <w:fldChar w:fldCharType="end"/>
        </w:r>
      </w:hyperlink>
    </w:p>
    <w:p>
      <w:pPr>
        <w:pStyle w:val="TOC1"/>
        <w:tabs>
          <w:tab w:val="right" w:leader="dot" w:pos="8306"/>
        </w:tabs>
      </w:pPr>
      <w:hyperlink w:anchor="_Toc11536" w:history="1">
        <w:r>
          <w:rPr>
            <w:rFonts w:ascii="仿宋" w:eastAsia="仿宋" w:hAnsi="仿宋" w:cs="仿宋" w:hint="eastAsia"/>
            <w:lang w:eastAsia="zh-CN"/>
          </w:rPr>
          <w:t>十四、质量管理与控制</w:t>
        </w:r>
        <w:r>
          <w:tab/>
        </w:r>
        <w:r>
          <w:fldChar w:fldCharType="begin"/>
        </w:r>
        <w:r>
          <w:instrText xml:space="preserve"> PAGEREF _Toc11536 \h </w:instrText>
        </w:r>
        <w:r>
          <w:fldChar w:fldCharType="separate"/>
        </w:r>
        <w:r>
          <w:t>65</w:t>
        </w:r>
        <w:r>
          <w:fldChar w:fldCharType="end"/>
        </w:r>
      </w:hyperlink>
    </w:p>
    <w:p>
      <w:pPr>
        <w:pStyle w:val="TOC2"/>
        <w:tabs>
          <w:tab w:val="right" w:leader="dot" w:pos="8306"/>
        </w:tabs>
      </w:pPr>
      <w:hyperlink w:anchor="_Toc15863" w:history="1">
        <w:r>
          <w:rPr>
            <w:rFonts w:ascii="仿宋" w:eastAsia="仿宋" w:hAnsi="仿宋" w:cs="仿宋" w:hint="eastAsia"/>
            <w:lang w:eastAsia="zh-CN"/>
          </w:rPr>
          <w:t>(一)、质量管理体系建设</w:t>
        </w:r>
        <w:r>
          <w:tab/>
        </w:r>
        <w:r>
          <w:fldChar w:fldCharType="begin"/>
        </w:r>
        <w:r>
          <w:instrText xml:space="preserve"> PAGEREF _Toc15863 \h </w:instrText>
        </w:r>
        <w:r>
          <w:fldChar w:fldCharType="separate"/>
        </w:r>
        <w:r>
          <w:t>65</w:t>
        </w:r>
        <w:r>
          <w:fldChar w:fldCharType="end"/>
        </w:r>
      </w:hyperlink>
    </w:p>
    <w:p>
      <w:pPr>
        <w:pStyle w:val="TOC2"/>
        <w:tabs>
          <w:tab w:val="right" w:leader="dot" w:pos="8306"/>
        </w:tabs>
      </w:pPr>
      <w:hyperlink w:anchor="_Toc5612" w:history="1">
        <w:r>
          <w:rPr>
            <w:rFonts w:ascii="仿宋" w:eastAsia="仿宋" w:hAnsi="仿宋" w:cs="仿宋" w:hint="eastAsia"/>
            <w:lang w:eastAsia="zh-CN"/>
          </w:rPr>
          <w:t>(二)、质量控制措施</w:t>
        </w:r>
        <w:r>
          <w:tab/>
        </w:r>
        <w:r>
          <w:fldChar w:fldCharType="begin"/>
        </w:r>
        <w:r>
          <w:instrText xml:space="preserve"> PAGEREF _Toc5612 \h </w:instrText>
        </w:r>
        <w:r>
          <w:fldChar w:fldCharType="separate"/>
        </w:r>
        <w:r>
          <w:t>67</w:t>
        </w:r>
        <w:r>
          <w:fldChar w:fldCharType="end"/>
        </w:r>
      </w:hyperlink>
    </w:p>
    <w:p>
      <w:pPr>
        <w:pStyle w:val="TOC1"/>
        <w:tabs>
          <w:tab w:val="right" w:leader="dot" w:pos="8306"/>
        </w:tabs>
      </w:pPr>
      <w:hyperlink w:anchor="_Toc22340" w:history="1">
        <w:r>
          <w:rPr>
            <w:rFonts w:ascii="仿宋" w:eastAsia="仿宋" w:hAnsi="仿宋" w:cs="仿宋" w:hint="eastAsia"/>
            <w:lang w:eastAsia="zh-CN"/>
          </w:rPr>
          <w:t>十五、成果转化与推广应用</w:t>
        </w:r>
        <w:r>
          <w:tab/>
        </w:r>
        <w:r>
          <w:fldChar w:fldCharType="begin"/>
        </w:r>
        <w:r>
          <w:instrText xml:space="preserve"> PAGEREF _Toc22340 \h </w:instrText>
        </w:r>
        <w:r>
          <w:fldChar w:fldCharType="separate"/>
        </w:r>
        <w:r>
          <w:t>68</w:t>
        </w:r>
        <w:r>
          <w:fldChar w:fldCharType="end"/>
        </w:r>
      </w:hyperlink>
    </w:p>
    <w:p>
      <w:pPr>
        <w:pStyle w:val="TOC2"/>
        <w:tabs>
          <w:tab w:val="right" w:leader="dot" w:pos="8306"/>
        </w:tabs>
      </w:pPr>
      <w:hyperlink w:anchor="_Toc15368" w:history="1">
        <w:r>
          <w:rPr>
            <w:rFonts w:ascii="仿宋" w:eastAsia="仿宋" w:hAnsi="仿宋" w:cs="仿宋" w:hint="eastAsia"/>
            <w:lang w:eastAsia="zh-CN"/>
          </w:rPr>
          <w:t>(一)、成果转化策略制定</w:t>
        </w:r>
        <w:r>
          <w:tab/>
        </w:r>
        <w:r>
          <w:fldChar w:fldCharType="begin"/>
        </w:r>
        <w:r>
          <w:instrText xml:space="preserve"> PAGEREF _Toc15368 \h </w:instrText>
        </w:r>
        <w:r>
          <w:fldChar w:fldCharType="separate"/>
        </w:r>
        <w:r>
          <w:t>68</w:t>
        </w:r>
        <w:r>
          <w:fldChar w:fldCharType="end"/>
        </w:r>
      </w:hyperlink>
    </w:p>
    <w:p>
      <w:pPr>
        <w:pStyle w:val="TOC2"/>
        <w:tabs>
          <w:tab w:val="right" w:leader="dot" w:pos="8306"/>
        </w:tabs>
      </w:pPr>
      <w:hyperlink w:anchor="_Toc17924" w:history="1">
        <w:r>
          <w:rPr>
            <w:rFonts w:ascii="仿宋" w:eastAsia="仿宋" w:hAnsi="仿宋" w:cs="仿宋" w:hint="eastAsia"/>
            <w:lang w:eastAsia="zh-CN"/>
          </w:rPr>
          <w:t>(二)、成果推广应用方案</w:t>
        </w:r>
        <w:r>
          <w:tab/>
        </w:r>
        <w:r>
          <w:fldChar w:fldCharType="begin"/>
        </w:r>
        <w:r>
          <w:instrText xml:space="preserve"> PAGEREF _Toc17924 \h </w:instrText>
        </w:r>
        <w:r>
          <w:fldChar w:fldCharType="separate"/>
        </w:r>
        <w:r>
          <w:t>69</w:t>
        </w:r>
        <w:r>
          <w:fldChar w:fldCharType="end"/>
        </w:r>
      </w:hyperlink>
    </w:p>
    <w:p>
      <w:pPr>
        <w:pStyle w:val="TOC1"/>
        <w:tabs>
          <w:tab w:val="right" w:leader="dot" w:pos="8306"/>
        </w:tabs>
      </w:pPr>
      <w:hyperlink w:anchor="_Toc10022" w:history="1">
        <w:r>
          <w:rPr>
            <w:rFonts w:ascii="仿宋" w:eastAsia="仿宋" w:hAnsi="仿宋" w:cs="仿宋" w:hint="eastAsia"/>
            <w:lang w:eastAsia="zh-CN"/>
          </w:rPr>
          <w:t>十六、法律法规与政策遵循</w:t>
        </w:r>
        <w:r>
          <w:tab/>
        </w:r>
        <w:r>
          <w:fldChar w:fldCharType="begin"/>
        </w:r>
        <w:r>
          <w:instrText xml:space="preserve"> PAGEREF _Toc10022 \h </w:instrText>
        </w:r>
        <w:r>
          <w:fldChar w:fldCharType="separate"/>
        </w:r>
        <w:r>
          <w:t>71</w:t>
        </w:r>
        <w:r>
          <w:fldChar w:fldCharType="end"/>
        </w:r>
      </w:hyperlink>
    </w:p>
    <w:p>
      <w:pPr>
        <w:pStyle w:val="TOC2"/>
        <w:tabs>
          <w:tab w:val="right" w:leader="dot" w:pos="8306"/>
        </w:tabs>
      </w:pPr>
      <w:hyperlink w:anchor="_Toc20146" w:history="1">
        <w:r>
          <w:rPr>
            <w:rFonts w:ascii="仿宋" w:eastAsia="仿宋" w:hAnsi="仿宋" w:cs="仿宋" w:hint="eastAsia"/>
            <w:lang w:eastAsia="zh-CN"/>
          </w:rPr>
          <w:t>(一)、法律法规遵守</w:t>
        </w:r>
        <w:r>
          <w:tab/>
        </w:r>
        <w:r>
          <w:fldChar w:fldCharType="begin"/>
        </w:r>
        <w:r>
          <w:instrText xml:space="preserve"> PAGEREF _Toc20146 \h </w:instrText>
        </w:r>
        <w:r>
          <w:fldChar w:fldCharType="separate"/>
        </w:r>
        <w:r>
          <w:t>71</w:t>
        </w:r>
        <w:r>
          <w:fldChar w:fldCharType="end"/>
        </w:r>
      </w:hyperlink>
    </w:p>
    <w:p>
      <w:pPr>
        <w:pStyle w:val="TOC2"/>
        <w:tabs>
          <w:tab w:val="right" w:leader="dot" w:pos="8306"/>
        </w:tabs>
      </w:pPr>
      <w:hyperlink w:anchor="_Toc24230" w:history="1">
        <w:r>
          <w:rPr>
            <w:rFonts w:ascii="仿宋" w:eastAsia="仿宋" w:hAnsi="仿宋" w:cs="仿宋" w:hint="eastAsia"/>
            <w:lang w:eastAsia="zh-CN"/>
          </w:rPr>
          <w:t>(二)、政策导向与利用</w:t>
        </w:r>
        <w:r>
          <w:tab/>
        </w:r>
        <w:r>
          <w:fldChar w:fldCharType="begin"/>
        </w:r>
        <w:r>
          <w:instrText xml:space="preserve"> PAGEREF _Toc24230 \h </w:instrText>
        </w:r>
        <w:r>
          <w:fldChar w:fldCharType="separate"/>
        </w:r>
        <w:r>
          <w:t>72</w:t>
        </w:r>
        <w:r>
          <w:fldChar w:fldCharType="end"/>
        </w:r>
      </w:hyperlink>
    </w:p>
    <w:p>
      <w:pPr>
        <w:pStyle w:val="TOC1"/>
        <w:tabs>
          <w:tab w:val="right" w:leader="dot" w:pos="8306"/>
        </w:tabs>
      </w:pPr>
      <w:hyperlink w:anchor="_Toc9397" w:history="1">
        <w:r>
          <w:rPr>
            <w:rFonts w:ascii="仿宋" w:eastAsia="仿宋" w:hAnsi="仿宋" w:cs="仿宋" w:hint="eastAsia"/>
            <w:lang w:eastAsia="zh-CN"/>
          </w:rPr>
          <w:t>十七、人力资源管理与开发</w:t>
        </w:r>
        <w:r>
          <w:tab/>
        </w:r>
        <w:r>
          <w:fldChar w:fldCharType="begin"/>
        </w:r>
        <w:r>
          <w:instrText xml:space="preserve"> PAGEREF _Toc9397 \h </w:instrText>
        </w:r>
        <w:r>
          <w:fldChar w:fldCharType="separate"/>
        </w:r>
        <w:r>
          <w:t>73</w:t>
        </w:r>
        <w:r>
          <w:fldChar w:fldCharType="end"/>
        </w:r>
      </w:hyperlink>
    </w:p>
    <w:p>
      <w:pPr>
        <w:pStyle w:val="TOC2"/>
        <w:tabs>
          <w:tab w:val="right" w:leader="dot" w:pos="8306"/>
        </w:tabs>
      </w:pPr>
      <w:hyperlink w:anchor="_Toc5043" w:history="1">
        <w:r>
          <w:rPr>
            <w:rFonts w:ascii="仿宋" w:eastAsia="仿宋" w:hAnsi="仿宋" w:cs="仿宋" w:hint="eastAsia"/>
            <w:lang w:eastAsia="zh-CN"/>
          </w:rPr>
          <w:t>(一)、人力资源规划</w:t>
        </w:r>
        <w:r>
          <w:tab/>
        </w:r>
        <w:r>
          <w:fldChar w:fldCharType="begin"/>
        </w:r>
        <w:r>
          <w:instrText xml:space="preserve"> PAGEREF _Toc5043 \h </w:instrText>
        </w:r>
        <w:r>
          <w:fldChar w:fldCharType="separate"/>
        </w:r>
        <w:r>
          <w:t>73</w:t>
        </w:r>
        <w:r>
          <w:fldChar w:fldCharType="end"/>
        </w:r>
      </w:hyperlink>
    </w:p>
    <w:p>
      <w:pPr>
        <w:pStyle w:val="TOC2"/>
        <w:tabs>
          <w:tab w:val="right" w:leader="dot" w:pos="8306"/>
        </w:tabs>
      </w:pPr>
      <w:hyperlink w:anchor="_Toc23141" w:history="1">
        <w:r>
          <w:rPr>
            <w:rFonts w:ascii="仿宋" w:eastAsia="仿宋" w:hAnsi="仿宋" w:cs="仿宋" w:hint="eastAsia"/>
            <w:lang w:eastAsia="zh-CN"/>
          </w:rPr>
          <w:t>(二)、人力资源开发与培训</w:t>
        </w:r>
        <w:r>
          <w:tab/>
        </w:r>
        <w:r>
          <w:fldChar w:fldCharType="begin"/>
        </w:r>
        <w:r>
          <w:instrText xml:space="preserve"> PAGEREF _Toc23141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34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6021"/>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3888"/>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9726"/>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1608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14577"/>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17996"/>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19418"/>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一、农用动力机械项目的市场准入条件分析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用动力机械项目而言，市场准入条件首先取决于政策法规环境。政府对于[行业名称]领域的法规，如环保标准、税收政策、和技术使用规范，直接影响农用动力机械项目的运营和成本结构。例如，若政府针对使用可再生能源的企业提供税收优惠，这将对农用动力机械项目的财务规划产生重要影响。同时，考虑经济环境和消费者偏好的变化对农用动力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二、农用动力机械项目的行业规范与合规性要求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用动力机械项目来说，遵守行业规范和合规性要求是确保项目顺利进行的基础。这包括遵循质量控制标准、安全规定、数据保护法规等。例如，若农用动力机械项目涉及数据处理，须严格遵守相关的数据保护法规。此外，行业内部的自律规范，如产品标准和服务流程，也对于提升农用动力机械项目在行业内的认可度和竞争力至关重要。项目管理团队必须不断更新策略，以应对行业规范和法规的变化，确保农用动力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三、农用动力机械项目的竞争格局和战略定位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用动力机械项目的发展规划中，理解行业的竞争格局对于制定有效的市场策略极为关键。这包括分析主要竞争对手的市场地位、优势及其业务模式。农用动力机械项目面临的竞争对手可能包括大型成熟企业和创新型初创公司，各自采取不同的市场策略。因此，农用动力机械项目需精确地定位自己的市场策略，如专注于产品创新、客户服务或成本效率，以在竞争中占据优势。通过深入的市场和竞争分析，农用动力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164"/>
      <w:r>
        <w:rPr>
          <w:rFonts w:ascii="仿宋" w:eastAsia="仿宋" w:hAnsi="仿宋" w:cs="仿宋" w:hint="eastAsia"/>
          <w:sz w:val="28"/>
          <w:lang w:eastAsia="zh-CN"/>
        </w:rPr>
        <w:t>三、经济影响分析</w:t>
      </w:r>
      <w:bookmarkEnd w:id="10"/>
    </w:p>
    <w:p>
      <w:pPr>
        <w:pStyle w:val="Heading2"/>
        <w:rPr>
          <w:rFonts w:ascii="仿宋" w:eastAsia="仿宋" w:hAnsi="仿宋" w:cs="仿宋" w:hint="eastAsia"/>
          <w:lang w:eastAsia="zh-CN"/>
        </w:rPr>
      </w:pPr>
      <w:bookmarkStart w:id="11" w:name="_Toc27129"/>
      <w:r>
        <w:rPr>
          <w:rFonts w:ascii="仿宋" w:eastAsia="仿宋" w:hAnsi="仿宋" w:cs="仿宋" w:hint="eastAsia"/>
          <w:lang w:eastAsia="zh-CN"/>
        </w:rPr>
        <w:t>(一)、经济费用效益或费用效果分析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直接收益：假设农用动力机械项目的产品或服务年销售收入为XX万元。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https://d.book118.com/748107142027006024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069F0"/>
    <w:rsid w:val="34B069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8107142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2023-12-27T14:31:00Z</dcterms:created>
  <dcterms:modified xsi:type="dcterms:W3CDTF">2023-12-27T14:31:58Z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9B017C93D55E45E387B3C1F6D0871CAE_11</vt:lpwstr>
  </property>
  <property fmtid="{D5CDD505-2E9C-101B-9397-08002B2CF9AE}" pid="3" name="KSOProductBuildVer">
    <vt:lpwstr>2052-12.1.0.16120</vt:lpwstr>
  </property>
</Properties>
</file>