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整体卫浴项目计划设计方案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06" w:history="1">
        <w:r>
          <w:rPr>
            <w:rFonts w:ascii="仿宋" w:eastAsia="仿宋" w:hAnsi="仿宋" w:cs="仿宋" w:hint="eastAsia"/>
            <w:lang w:eastAsia="zh-CN"/>
          </w:rPr>
          <w:t>概论</w:t>
        </w:r>
        <w:r>
          <w:tab/>
        </w:r>
        <w:r>
          <w:fldChar w:fldCharType="begin"/>
        </w:r>
        <w:r>
          <w:instrText xml:space="preserve"> PAGEREF _Toc16906 \h </w:instrText>
        </w:r>
        <w:r>
          <w:fldChar w:fldCharType="separate"/>
        </w:r>
        <w:r>
          <w:t>3</w:t>
        </w:r>
        <w:r>
          <w:fldChar w:fldCharType="end"/>
        </w:r>
      </w:hyperlink>
    </w:p>
    <w:p>
      <w:pPr>
        <w:pStyle w:val="TOC1"/>
        <w:tabs>
          <w:tab w:val="right" w:leader="dot" w:pos="8306"/>
        </w:tabs>
      </w:pPr>
      <w:hyperlink w:anchor="_Toc4047" w:history="1">
        <w:r>
          <w:rPr>
            <w:rFonts w:ascii="仿宋" w:eastAsia="仿宋" w:hAnsi="仿宋" w:cs="仿宋" w:hint="eastAsia"/>
            <w:lang w:eastAsia="zh-CN"/>
          </w:rPr>
          <w:t>一、整体卫浴项目建设单位说明</w:t>
        </w:r>
        <w:r>
          <w:tab/>
        </w:r>
        <w:r>
          <w:fldChar w:fldCharType="begin"/>
        </w:r>
        <w:r>
          <w:instrText xml:space="preserve"> PAGEREF _Toc4047 \h </w:instrText>
        </w:r>
        <w:r>
          <w:fldChar w:fldCharType="separate"/>
        </w:r>
        <w:r>
          <w:t>3</w:t>
        </w:r>
        <w:r>
          <w:fldChar w:fldCharType="end"/>
        </w:r>
      </w:hyperlink>
    </w:p>
    <w:p>
      <w:pPr>
        <w:pStyle w:val="TOC2"/>
        <w:tabs>
          <w:tab w:val="right" w:leader="dot" w:pos="8306"/>
        </w:tabs>
      </w:pPr>
      <w:hyperlink w:anchor="_Toc26291" w:history="1">
        <w:r>
          <w:rPr>
            <w:rFonts w:ascii="仿宋" w:eastAsia="仿宋" w:hAnsi="仿宋" w:cs="仿宋" w:hint="eastAsia"/>
            <w:lang w:eastAsia="zh-CN"/>
          </w:rPr>
          <w:t>(一)、整体卫浴项目承办单位基本情况</w:t>
        </w:r>
        <w:r>
          <w:tab/>
        </w:r>
        <w:r>
          <w:fldChar w:fldCharType="begin"/>
        </w:r>
        <w:r>
          <w:instrText xml:space="preserve"> PAGEREF _Toc26291 \h </w:instrText>
        </w:r>
        <w:r>
          <w:fldChar w:fldCharType="separate"/>
        </w:r>
        <w:r>
          <w:t>3</w:t>
        </w:r>
        <w:r>
          <w:fldChar w:fldCharType="end"/>
        </w:r>
      </w:hyperlink>
    </w:p>
    <w:p>
      <w:pPr>
        <w:pStyle w:val="TOC2"/>
        <w:tabs>
          <w:tab w:val="right" w:leader="dot" w:pos="8306"/>
        </w:tabs>
      </w:pPr>
      <w:hyperlink w:anchor="_Toc10273" w:history="1">
        <w:r>
          <w:rPr>
            <w:rFonts w:ascii="仿宋" w:eastAsia="仿宋" w:hAnsi="仿宋" w:cs="仿宋" w:hint="eastAsia"/>
            <w:lang w:eastAsia="zh-CN"/>
          </w:rPr>
          <w:t>(二)、公司经济效益分析</w:t>
        </w:r>
        <w:r>
          <w:tab/>
        </w:r>
        <w:r>
          <w:fldChar w:fldCharType="begin"/>
        </w:r>
        <w:r>
          <w:instrText xml:space="preserve"> PAGEREF _Toc10273 \h </w:instrText>
        </w:r>
        <w:r>
          <w:fldChar w:fldCharType="separate"/>
        </w:r>
        <w:r>
          <w:t>4</w:t>
        </w:r>
        <w:r>
          <w:fldChar w:fldCharType="end"/>
        </w:r>
      </w:hyperlink>
    </w:p>
    <w:p>
      <w:pPr>
        <w:pStyle w:val="TOC1"/>
        <w:tabs>
          <w:tab w:val="right" w:leader="dot" w:pos="8306"/>
        </w:tabs>
      </w:pPr>
      <w:hyperlink w:anchor="_Toc15735" w:history="1">
        <w:r>
          <w:rPr>
            <w:rFonts w:ascii="仿宋" w:eastAsia="仿宋" w:hAnsi="仿宋" w:cs="仿宋" w:hint="eastAsia"/>
            <w:lang w:eastAsia="zh-CN"/>
          </w:rPr>
          <w:t>二、整体卫浴项目选址可行性分析</w:t>
        </w:r>
        <w:r>
          <w:tab/>
        </w:r>
        <w:r>
          <w:fldChar w:fldCharType="begin"/>
        </w:r>
        <w:r>
          <w:instrText xml:space="preserve"> PAGEREF _Toc15735 \h </w:instrText>
        </w:r>
        <w:r>
          <w:fldChar w:fldCharType="separate"/>
        </w:r>
        <w:r>
          <w:t>5</w:t>
        </w:r>
        <w:r>
          <w:fldChar w:fldCharType="end"/>
        </w:r>
      </w:hyperlink>
    </w:p>
    <w:p>
      <w:pPr>
        <w:pStyle w:val="TOC2"/>
        <w:tabs>
          <w:tab w:val="right" w:leader="dot" w:pos="8306"/>
        </w:tabs>
      </w:pPr>
      <w:hyperlink w:anchor="_Toc11458" w:history="1">
        <w:r>
          <w:rPr>
            <w:rFonts w:ascii="仿宋" w:eastAsia="仿宋" w:hAnsi="仿宋" w:cs="仿宋" w:hint="eastAsia"/>
            <w:lang w:eastAsia="zh-CN"/>
          </w:rPr>
          <w:t>(一)、整体卫浴项目选址</w:t>
        </w:r>
        <w:r>
          <w:tab/>
        </w:r>
        <w:r>
          <w:fldChar w:fldCharType="begin"/>
        </w:r>
        <w:r>
          <w:instrText xml:space="preserve"> PAGEREF _Toc11458 \h </w:instrText>
        </w:r>
        <w:r>
          <w:fldChar w:fldCharType="separate"/>
        </w:r>
        <w:r>
          <w:t>5</w:t>
        </w:r>
        <w:r>
          <w:fldChar w:fldCharType="end"/>
        </w:r>
      </w:hyperlink>
    </w:p>
    <w:p>
      <w:pPr>
        <w:pStyle w:val="TOC2"/>
        <w:tabs>
          <w:tab w:val="right" w:leader="dot" w:pos="8306"/>
        </w:tabs>
      </w:pPr>
      <w:hyperlink w:anchor="_Toc23661" w:history="1">
        <w:r>
          <w:rPr>
            <w:rFonts w:ascii="仿宋" w:eastAsia="仿宋" w:hAnsi="仿宋" w:cs="仿宋" w:hint="eastAsia"/>
            <w:lang w:eastAsia="zh-CN"/>
          </w:rPr>
          <w:t>(二)、用地控制指标</w:t>
        </w:r>
        <w:r>
          <w:tab/>
        </w:r>
        <w:r>
          <w:fldChar w:fldCharType="begin"/>
        </w:r>
        <w:r>
          <w:instrText xml:space="preserve"> PAGEREF _Toc23661 \h </w:instrText>
        </w:r>
        <w:r>
          <w:fldChar w:fldCharType="separate"/>
        </w:r>
        <w:r>
          <w:t>5</w:t>
        </w:r>
        <w:r>
          <w:fldChar w:fldCharType="end"/>
        </w:r>
      </w:hyperlink>
    </w:p>
    <w:p>
      <w:pPr>
        <w:pStyle w:val="TOC2"/>
        <w:tabs>
          <w:tab w:val="right" w:leader="dot" w:pos="8306"/>
        </w:tabs>
      </w:pPr>
      <w:hyperlink w:anchor="_Toc29304" w:history="1">
        <w:r>
          <w:rPr>
            <w:rFonts w:ascii="仿宋" w:eastAsia="仿宋" w:hAnsi="仿宋" w:cs="仿宋" w:hint="eastAsia"/>
            <w:lang w:eastAsia="zh-CN"/>
          </w:rPr>
          <w:t>(三)、节约用地措施</w:t>
        </w:r>
        <w:r>
          <w:tab/>
        </w:r>
        <w:r>
          <w:fldChar w:fldCharType="begin"/>
        </w:r>
        <w:r>
          <w:instrText xml:space="preserve"> PAGEREF _Toc29304 \h </w:instrText>
        </w:r>
        <w:r>
          <w:fldChar w:fldCharType="separate"/>
        </w:r>
        <w:r>
          <w:t>7</w:t>
        </w:r>
        <w:r>
          <w:fldChar w:fldCharType="end"/>
        </w:r>
      </w:hyperlink>
    </w:p>
    <w:p>
      <w:pPr>
        <w:pStyle w:val="TOC2"/>
        <w:tabs>
          <w:tab w:val="right" w:leader="dot" w:pos="8306"/>
        </w:tabs>
      </w:pPr>
      <w:hyperlink w:anchor="_Toc10274" w:history="1">
        <w:r>
          <w:rPr>
            <w:rFonts w:ascii="仿宋" w:eastAsia="仿宋" w:hAnsi="仿宋" w:cs="仿宋" w:hint="eastAsia"/>
            <w:lang w:eastAsia="zh-CN"/>
          </w:rPr>
          <w:t>(四)、总图布置方案</w:t>
        </w:r>
        <w:r>
          <w:tab/>
        </w:r>
        <w:r>
          <w:fldChar w:fldCharType="begin"/>
        </w:r>
        <w:r>
          <w:instrText xml:space="preserve"> PAGEREF _Toc10274 \h </w:instrText>
        </w:r>
        <w:r>
          <w:fldChar w:fldCharType="separate"/>
        </w:r>
        <w:r>
          <w:t>8</w:t>
        </w:r>
        <w:r>
          <w:fldChar w:fldCharType="end"/>
        </w:r>
      </w:hyperlink>
    </w:p>
    <w:p>
      <w:pPr>
        <w:pStyle w:val="TOC2"/>
        <w:tabs>
          <w:tab w:val="right" w:leader="dot" w:pos="8306"/>
        </w:tabs>
      </w:pPr>
      <w:hyperlink w:anchor="_Toc11001" w:history="1">
        <w:r>
          <w:rPr>
            <w:rFonts w:ascii="仿宋" w:eastAsia="仿宋" w:hAnsi="仿宋" w:cs="仿宋" w:hint="eastAsia"/>
            <w:lang w:eastAsia="zh-CN"/>
          </w:rPr>
          <w:t>(五)、选址综合评价</w:t>
        </w:r>
        <w:r>
          <w:tab/>
        </w:r>
        <w:r>
          <w:fldChar w:fldCharType="begin"/>
        </w:r>
        <w:r>
          <w:instrText xml:space="preserve"> PAGEREF _Toc11001 \h </w:instrText>
        </w:r>
        <w:r>
          <w:fldChar w:fldCharType="separate"/>
        </w:r>
        <w:r>
          <w:t>9</w:t>
        </w:r>
        <w:r>
          <w:fldChar w:fldCharType="end"/>
        </w:r>
      </w:hyperlink>
    </w:p>
    <w:p>
      <w:pPr>
        <w:pStyle w:val="TOC1"/>
        <w:tabs>
          <w:tab w:val="right" w:leader="dot" w:pos="8306"/>
        </w:tabs>
      </w:pPr>
      <w:hyperlink w:anchor="_Toc21860" w:history="1">
        <w:r>
          <w:rPr>
            <w:rFonts w:ascii="仿宋" w:eastAsia="仿宋" w:hAnsi="仿宋" w:cs="仿宋" w:hint="eastAsia"/>
            <w:lang w:eastAsia="zh-CN"/>
          </w:rPr>
          <w:t>三、市场分析、调研</w:t>
        </w:r>
        <w:r>
          <w:tab/>
        </w:r>
        <w:r>
          <w:fldChar w:fldCharType="begin"/>
        </w:r>
        <w:r>
          <w:instrText xml:space="preserve"> PAGEREF _Toc21860 \h </w:instrText>
        </w:r>
        <w:r>
          <w:fldChar w:fldCharType="separate"/>
        </w:r>
        <w:r>
          <w:t>10</w:t>
        </w:r>
        <w:r>
          <w:fldChar w:fldCharType="end"/>
        </w:r>
      </w:hyperlink>
    </w:p>
    <w:p>
      <w:pPr>
        <w:pStyle w:val="TOC2"/>
        <w:tabs>
          <w:tab w:val="right" w:leader="dot" w:pos="8306"/>
        </w:tabs>
      </w:pPr>
      <w:hyperlink w:anchor="_Toc8702" w:history="1">
        <w:r>
          <w:rPr>
            <w:rFonts w:ascii="仿宋" w:eastAsia="仿宋" w:hAnsi="仿宋" w:cs="仿宋" w:hint="eastAsia"/>
            <w:lang w:eastAsia="zh-CN"/>
          </w:rPr>
          <w:t>(一)、整体卫浴行业分析</w:t>
        </w:r>
        <w:r>
          <w:tab/>
        </w:r>
        <w:r>
          <w:fldChar w:fldCharType="begin"/>
        </w:r>
        <w:r>
          <w:instrText xml:space="preserve"> PAGEREF _Toc8702 \h </w:instrText>
        </w:r>
        <w:r>
          <w:fldChar w:fldCharType="separate"/>
        </w:r>
        <w:r>
          <w:t>10</w:t>
        </w:r>
        <w:r>
          <w:fldChar w:fldCharType="end"/>
        </w:r>
      </w:hyperlink>
    </w:p>
    <w:p>
      <w:pPr>
        <w:pStyle w:val="TOC2"/>
        <w:tabs>
          <w:tab w:val="right" w:leader="dot" w:pos="8306"/>
        </w:tabs>
      </w:pPr>
      <w:hyperlink w:anchor="_Toc27278" w:history="1">
        <w:r>
          <w:rPr>
            <w:rFonts w:ascii="仿宋" w:eastAsia="仿宋" w:hAnsi="仿宋" w:cs="仿宋" w:hint="eastAsia"/>
            <w:lang w:eastAsia="zh-CN"/>
          </w:rPr>
          <w:t>(二)、整体卫浴市场分析预测</w:t>
        </w:r>
        <w:r>
          <w:tab/>
        </w:r>
        <w:r>
          <w:fldChar w:fldCharType="begin"/>
        </w:r>
        <w:r>
          <w:instrText xml:space="preserve"> PAGEREF _Toc27278 \h </w:instrText>
        </w:r>
        <w:r>
          <w:fldChar w:fldCharType="separate"/>
        </w:r>
        <w:r>
          <w:t>11</w:t>
        </w:r>
        <w:r>
          <w:fldChar w:fldCharType="end"/>
        </w:r>
      </w:hyperlink>
    </w:p>
    <w:p>
      <w:pPr>
        <w:pStyle w:val="TOC1"/>
        <w:tabs>
          <w:tab w:val="right" w:leader="dot" w:pos="8306"/>
        </w:tabs>
      </w:pPr>
      <w:hyperlink w:anchor="_Toc4087" w:history="1">
        <w:r>
          <w:rPr>
            <w:rFonts w:ascii="仿宋" w:eastAsia="仿宋" w:hAnsi="仿宋" w:cs="仿宋" w:hint="eastAsia"/>
            <w:lang w:eastAsia="zh-CN"/>
          </w:rPr>
          <w:t>四、产品规划分析</w:t>
        </w:r>
        <w:r>
          <w:tab/>
        </w:r>
        <w:r>
          <w:fldChar w:fldCharType="begin"/>
        </w:r>
        <w:r>
          <w:instrText xml:space="preserve"> PAGEREF _Toc4087 \h </w:instrText>
        </w:r>
        <w:r>
          <w:fldChar w:fldCharType="separate"/>
        </w:r>
        <w:r>
          <w:t>11</w:t>
        </w:r>
        <w:r>
          <w:fldChar w:fldCharType="end"/>
        </w:r>
      </w:hyperlink>
    </w:p>
    <w:p>
      <w:pPr>
        <w:pStyle w:val="TOC2"/>
        <w:tabs>
          <w:tab w:val="right" w:leader="dot" w:pos="8306"/>
        </w:tabs>
      </w:pPr>
      <w:hyperlink w:anchor="_Toc17376" w:history="1">
        <w:r>
          <w:rPr>
            <w:rFonts w:ascii="仿宋" w:eastAsia="仿宋" w:hAnsi="仿宋" w:cs="仿宋" w:hint="eastAsia"/>
            <w:lang w:eastAsia="zh-CN"/>
          </w:rPr>
          <w:t>(一)、产品规划</w:t>
        </w:r>
        <w:r>
          <w:tab/>
        </w:r>
        <w:r>
          <w:fldChar w:fldCharType="begin"/>
        </w:r>
        <w:r>
          <w:instrText xml:space="preserve"> PAGEREF _Toc17376 \h </w:instrText>
        </w:r>
        <w:r>
          <w:fldChar w:fldCharType="separate"/>
        </w:r>
        <w:r>
          <w:t>11</w:t>
        </w:r>
        <w:r>
          <w:fldChar w:fldCharType="end"/>
        </w:r>
      </w:hyperlink>
    </w:p>
    <w:p>
      <w:pPr>
        <w:pStyle w:val="TOC2"/>
        <w:tabs>
          <w:tab w:val="right" w:leader="dot" w:pos="8306"/>
        </w:tabs>
      </w:pPr>
      <w:hyperlink w:anchor="_Toc5994" w:history="1">
        <w:r>
          <w:rPr>
            <w:rFonts w:ascii="仿宋" w:eastAsia="仿宋" w:hAnsi="仿宋" w:cs="仿宋" w:hint="eastAsia"/>
            <w:lang w:eastAsia="zh-CN"/>
          </w:rPr>
          <w:t>(二)、建设规模</w:t>
        </w:r>
        <w:r>
          <w:tab/>
        </w:r>
        <w:r>
          <w:fldChar w:fldCharType="begin"/>
        </w:r>
        <w:r>
          <w:instrText xml:space="preserve"> PAGEREF _Toc5994 \h </w:instrText>
        </w:r>
        <w:r>
          <w:fldChar w:fldCharType="separate"/>
        </w:r>
        <w:r>
          <w:t>12</w:t>
        </w:r>
        <w:r>
          <w:fldChar w:fldCharType="end"/>
        </w:r>
      </w:hyperlink>
    </w:p>
    <w:p>
      <w:pPr>
        <w:pStyle w:val="TOC1"/>
        <w:tabs>
          <w:tab w:val="right" w:leader="dot" w:pos="8306"/>
        </w:tabs>
      </w:pPr>
      <w:hyperlink w:anchor="_Toc31723" w:history="1">
        <w:r>
          <w:rPr>
            <w:rFonts w:ascii="仿宋" w:eastAsia="仿宋" w:hAnsi="仿宋" w:cs="仿宋" w:hint="eastAsia"/>
            <w:lang w:eastAsia="zh-CN"/>
          </w:rPr>
          <w:t>五、工艺说明</w:t>
        </w:r>
        <w:r>
          <w:tab/>
        </w:r>
        <w:r>
          <w:fldChar w:fldCharType="begin"/>
        </w:r>
        <w:r>
          <w:instrText xml:space="preserve"> PAGEREF _Toc31723 \h </w:instrText>
        </w:r>
        <w:r>
          <w:fldChar w:fldCharType="separate"/>
        </w:r>
        <w:r>
          <w:t>13</w:t>
        </w:r>
        <w:r>
          <w:fldChar w:fldCharType="end"/>
        </w:r>
      </w:hyperlink>
    </w:p>
    <w:p>
      <w:pPr>
        <w:pStyle w:val="TOC2"/>
        <w:tabs>
          <w:tab w:val="right" w:leader="dot" w:pos="8306"/>
        </w:tabs>
      </w:pPr>
      <w:hyperlink w:anchor="_Toc27202" w:history="1">
        <w:r>
          <w:rPr>
            <w:rFonts w:ascii="仿宋" w:eastAsia="仿宋" w:hAnsi="仿宋" w:cs="仿宋" w:hint="eastAsia"/>
            <w:lang w:eastAsia="zh-CN"/>
          </w:rPr>
          <w:t>(一)、技术管理特点</w:t>
        </w:r>
        <w:r>
          <w:tab/>
        </w:r>
        <w:r>
          <w:fldChar w:fldCharType="begin"/>
        </w:r>
        <w:r>
          <w:instrText xml:space="preserve"> PAGEREF _Toc27202 \h </w:instrText>
        </w:r>
        <w:r>
          <w:fldChar w:fldCharType="separate"/>
        </w:r>
        <w:r>
          <w:t>13</w:t>
        </w:r>
        <w:r>
          <w:fldChar w:fldCharType="end"/>
        </w:r>
      </w:hyperlink>
    </w:p>
    <w:p>
      <w:pPr>
        <w:pStyle w:val="TOC2"/>
        <w:tabs>
          <w:tab w:val="right" w:leader="dot" w:pos="8306"/>
        </w:tabs>
      </w:pPr>
      <w:hyperlink w:anchor="_Toc24605" w:history="1">
        <w:r>
          <w:rPr>
            <w:rFonts w:ascii="仿宋" w:eastAsia="仿宋" w:hAnsi="仿宋" w:cs="仿宋" w:hint="eastAsia"/>
            <w:lang w:eastAsia="zh-CN"/>
          </w:rPr>
          <w:t>(二)、整体卫浴项目工艺技术设计方案</w:t>
        </w:r>
        <w:r>
          <w:tab/>
        </w:r>
        <w:r>
          <w:fldChar w:fldCharType="begin"/>
        </w:r>
        <w:r>
          <w:instrText xml:space="preserve"> PAGEREF _Toc24605 \h </w:instrText>
        </w:r>
        <w:r>
          <w:fldChar w:fldCharType="separate"/>
        </w:r>
        <w:r>
          <w:t>14</w:t>
        </w:r>
        <w:r>
          <w:fldChar w:fldCharType="end"/>
        </w:r>
      </w:hyperlink>
    </w:p>
    <w:p>
      <w:pPr>
        <w:pStyle w:val="TOC2"/>
        <w:tabs>
          <w:tab w:val="right" w:leader="dot" w:pos="8306"/>
        </w:tabs>
      </w:pPr>
      <w:hyperlink w:anchor="_Toc16023" w:history="1">
        <w:r>
          <w:rPr>
            <w:rFonts w:ascii="仿宋" w:eastAsia="仿宋" w:hAnsi="仿宋" w:cs="仿宋" w:hint="eastAsia"/>
            <w:lang w:eastAsia="zh-CN"/>
          </w:rPr>
          <w:t>(三)、设备选型方案</w:t>
        </w:r>
        <w:r>
          <w:tab/>
        </w:r>
        <w:r>
          <w:fldChar w:fldCharType="begin"/>
        </w:r>
        <w:r>
          <w:instrText xml:space="preserve"> PAGEREF _Toc16023 \h </w:instrText>
        </w:r>
        <w:r>
          <w:fldChar w:fldCharType="separate"/>
        </w:r>
        <w:r>
          <w:t>16</w:t>
        </w:r>
        <w:r>
          <w:fldChar w:fldCharType="end"/>
        </w:r>
      </w:hyperlink>
    </w:p>
    <w:p>
      <w:pPr>
        <w:pStyle w:val="TOC1"/>
        <w:tabs>
          <w:tab w:val="right" w:leader="dot" w:pos="8306"/>
        </w:tabs>
      </w:pPr>
      <w:hyperlink w:anchor="_Toc6898" w:history="1">
        <w:r>
          <w:rPr>
            <w:rFonts w:ascii="仿宋" w:eastAsia="仿宋" w:hAnsi="仿宋" w:cs="仿宋" w:hint="eastAsia"/>
            <w:lang w:eastAsia="zh-CN"/>
          </w:rPr>
          <w:t>六、整体卫浴项目危机管理</w:t>
        </w:r>
        <w:r>
          <w:tab/>
        </w:r>
        <w:r>
          <w:fldChar w:fldCharType="begin"/>
        </w:r>
        <w:r>
          <w:instrText xml:space="preserve"> PAGEREF _Toc6898 \h </w:instrText>
        </w:r>
        <w:r>
          <w:fldChar w:fldCharType="separate"/>
        </w:r>
        <w:r>
          <w:t>17</w:t>
        </w:r>
        <w:r>
          <w:fldChar w:fldCharType="end"/>
        </w:r>
      </w:hyperlink>
    </w:p>
    <w:p>
      <w:pPr>
        <w:pStyle w:val="TOC2"/>
        <w:tabs>
          <w:tab w:val="right" w:leader="dot" w:pos="8306"/>
        </w:tabs>
      </w:pPr>
      <w:hyperlink w:anchor="_Toc14009" w:history="1">
        <w:r>
          <w:rPr>
            <w:rFonts w:ascii="仿宋" w:eastAsia="仿宋" w:hAnsi="仿宋" w:cs="仿宋" w:hint="eastAsia"/>
            <w:lang w:eastAsia="zh-CN"/>
          </w:rPr>
          <w:t>(一)、危机预警与识别</w:t>
        </w:r>
        <w:r>
          <w:tab/>
        </w:r>
        <w:r>
          <w:fldChar w:fldCharType="begin"/>
        </w:r>
        <w:r>
          <w:instrText xml:space="preserve"> PAGEREF _Toc14009 \h </w:instrText>
        </w:r>
        <w:r>
          <w:fldChar w:fldCharType="separate"/>
        </w:r>
        <w:r>
          <w:t>17</w:t>
        </w:r>
        <w:r>
          <w:fldChar w:fldCharType="end"/>
        </w:r>
      </w:hyperlink>
    </w:p>
    <w:p>
      <w:pPr>
        <w:pStyle w:val="TOC2"/>
        <w:tabs>
          <w:tab w:val="right" w:leader="dot" w:pos="8306"/>
        </w:tabs>
      </w:pPr>
      <w:hyperlink w:anchor="_Toc18511" w:history="1">
        <w:r>
          <w:rPr>
            <w:rFonts w:ascii="仿宋" w:eastAsia="仿宋" w:hAnsi="仿宋" w:cs="仿宋" w:hint="eastAsia"/>
            <w:lang w:eastAsia="zh-CN"/>
          </w:rPr>
          <w:t>(二)、危机应对与恢复</w:t>
        </w:r>
        <w:r>
          <w:tab/>
        </w:r>
        <w:r>
          <w:fldChar w:fldCharType="begin"/>
        </w:r>
        <w:r>
          <w:instrText xml:space="preserve"> PAGEREF _Toc18511 \h </w:instrText>
        </w:r>
        <w:r>
          <w:fldChar w:fldCharType="separate"/>
        </w:r>
        <w:r>
          <w:t>18</w:t>
        </w:r>
        <w:r>
          <w:fldChar w:fldCharType="end"/>
        </w:r>
      </w:hyperlink>
    </w:p>
    <w:p>
      <w:pPr>
        <w:pStyle w:val="TOC1"/>
        <w:tabs>
          <w:tab w:val="right" w:leader="dot" w:pos="8306"/>
        </w:tabs>
      </w:pPr>
      <w:hyperlink w:anchor="_Toc15998" w:history="1">
        <w:r>
          <w:rPr>
            <w:rFonts w:ascii="仿宋" w:eastAsia="仿宋" w:hAnsi="仿宋" w:cs="仿宋" w:hint="eastAsia"/>
            <w:lang w:eastAsia="zh-CN"/>
          </w:rPr>
          <w:t>七、整体卫浴项目财务管理</w:t>
        </w:r>
        <w:r>
          <w:tab/>
        </w:r>
        <w:r>
          <w:fldChar w:fldCharType="begin"/>
        </w:r>
        <w:r>
          <w:instrText xml:space="preserve"> PAGEREF _Toc15998 \h </w:instrText>
        </w:r>
        <w:r>
          <w:fldChar w:fldCharType="separate"/>
        </w:r>
        <w:r>
          <w:t>19</w:t>
        </w:r>
        <w:r>
          <w:fldChar w:fldCharType="end"/>
        </w:r>
      </w:hyperlink>
    </w:p>
    <w:p>
      <w:pPr>
        <w:pStyle w:val="TOC2"/>
        <w:tabs>
          <w:tab w:val="right" w:leader="dot" w:pos="8306"/>
        </w:tabs>
      </w:pPr>
      <w:hyperlink w:anchor="_Toc3601" w:history="1">
        <w:r>
          <w:rPr>
            <w:rFonts w:ascii="仿宋" w:eastAsia="仿宋" w:hAnsi="仿宋" w:cs="仿宋" w:hint="eastAsia"/>
            <w:lang w:eastAsia="zh-CN"/>
          </w:rPr>
          <w:t>(一)、资金需求大</w:t>
        </w:r>
        <w:r>
          <w:tab/>
        </w:r>
        <w:r>
          <w:fldChar w:fldCharType="begin"/>
        </w:r>
        <w:r>
          <w:instrText xml:space="preserve"> PAGEREF _Toc3601 \h </w:instrText>
        </w:r>
        <w:r>
          <w:fldChar w:fldCharType="separate"/>
        </w:r>
        <w:r>
          <w:t>19</w:t>
        </w:r>
        <w:r>
          <w:fldChar w:fldCharType="end"/>
        </w:r>
      </w:hyperlink>
    </w:p>
    <w:p>
      <w:pPr>
        <w:pStyle w:val="TOC2"/>
        <w:tabs>
          <w:tab w:val="right" w:leader="dot" w:pos="8306"/>
        </w:tabs>
      </w:pPr>
      <w:hyperlink w:anchor="_Toc12328" w:history="1">
        <w:r>
          <w:rPr>
            <w:rFonts w:ascii="仿宋" w:eastAsia="仿宋" w:hAnsi="仿宋" w:cs="仿宋" w:hint="eastAsia"/>
            <w:lang w:eastAsia="zh-CN"/>
          </w:rPr>
          <w:t>(二)、研发周期长</w:t>
        </w:r>
        <w:r>
          <w:tab/>
        </w:r>
        <w:r>
          <w:fldChar w:fldCharType="begin"/>
        </w:r>
        <w:r>
          <w:instrText xml:space="preserve"> PAGEREF _Toc12328 \h </w:instrText>
        </w:r>
        <w:r>
          <w:fldChar w:fldCharType="separate"/>
        </w:r>
        <w:r>
          <w:t>21</w:t>
        </w:r>
        <w:r>
          <w:fldChar w:fldCharType="end"/>
        </w:r>
      </w:hyperlink>
    </w:p>
    <w:p>
      <w:pPr>
        <w:pStyle w:val="TOC2"/>
        <w:tabs>
          <w:tab w:val="right" w:leader="dot" w:pos="8306"/>
        </w:tabs>
      </w:pPr>
      <w:hyperlink w:anchor="_Toc25058" w:history="1">
        <w:r>
          <w:rPr>
            <w:rFonts w:ascii="仿宋" w:eastAsia="仿宋" w:hAnsi="仿宋" w:cs="仿宋" w:hint="eastAsia"/>
            <w:lang w:eastAsia="zh-CN"/>
          </w:rPr>
          <w:t>(三)、市场风险大</w:t>
        </w:r>
        <w:r>
          <w:tab/>
        </w:r>
        <w:r>
          <w:fldChar w:fldCharType="begin"/>
        </w:r>
        <w:r>
          <w:instrText xml:space="preserve"> PAGEREF _Toc25058 \h </w:instrText>
        </w:r>
        <w:r>
          <w:fldChar w:fldCharType="separate"/>
        </w:r>
        <w:r>
          <w:t>22</w:t>
        </w:r>
        <w:r>
          <w:fldChar w:fldCharType="end"/>
        </w:r>
      </w:hyperlink>
    </w:p>
    <w:p>
      <w:pPr>
        <w:pStyle w:val="TOC2"/>
        <w:tabs>
          <w:tab w:val="right" w:leader="dot" w:pos="8306"/>
        </w:tabs>
      </w:pPr>
      <w:hyperlink w:anchor="_Toc25954" w:history="1">
        <w:r>
          <w:rPr>
            <w:rFonts w:ascii="仿宋" w:eastAsia="仿宋" w:hAnsi="仿宋" w:cs="仿宋" w:hint="eastAsia"/>
            <w:lang w:eastAsia="zh-CN"/>
          </w:rPr>
          <w:t>(四)、利润率高</w:t>
        </w:r>
        <w:r>
          <w:tab/>
        </w:r>
        <w:r>
          <w:fldChar w:fldCharType="begin"/>
        </w:r>
        <w:r>
          <w:instrText xml:space="preserve"> PAGEREF _Toc25954 \h </w:instrText>
        </w:r>
        <w:r>
          <w:fldChar w:fldCharType="separate"/>
        </w:r>
        <w:r>
          <w:t>24</w:t>
        </w:r>
        <w:r>
          <w:fldChar w:fldCharType="end"/>
        </w:r>
      </w:hyperlink>
    </w:p>
    <w:p>
      <w:pPr>
        <w:pStyle w:val="TOC1"/>
        <w:tabs>
          <w:tab w:val="right" w:leader="dot" w:pos="8306"/>
        </w:tabs>
      </w:pPr>
      <w:hyperlink w:anchor="_Toc11976" w:history="1">
        <w:r>
          <w:rPr>
            <w:rFonts w:ascii="仿宋" w:eastAsia="仿宋" w:hAnsi="仿宋" w:cs="仿宋" w:hint="eastAsia"/>
            <w:lang w:eastAsia="zh-CN"/>
          </w:rPr>
          <w:t>八、整体卫浴项目社会影响</w:t>
        </w:r>
        <w:r>
          <w:tab/>
        </w:r>
        <w:r>
          <w:fldChar w:fldCharType="begin"/>
        </w:r>
        <w:r>
          <w:instrText xml:space="preserve"> PAGEREF _Toc11976 \h </w:instrText>
        </w:r>
        <w:r>
          <w:fldChar w:fldCharType="separate"/>
        </w:r>
        <w:r>
          <w:t>26</w:t>
        </w:r>
        <w:r>
          <w:fldChar w:fldCharType="end"/>
        </w:r>
      </w:hyperlink>
    </w:p>
    <w:p>
      <w:pPr>
        <w:pStyle w:val="TOC2"/>
        <w:tabs>
          <w:tab w:val="right" w:leader="dot" w:pos="8306"/>
        </w:tabs>
      </w:pPr>
      <w:hyperlink w:anchor="_Toc15642" w:history="1">
        <w:r>
          <w:rPr>
            <w:rFonts w:ascii="仿宋" w:eastAsia="仿宋" w:hAnsi="仿宋" w:cs="仿宋" w:hint="eastAsia"/>
            <w:lang w:eastAsia="zh-CN"/>
          </w:rPr>
          <w:t>(一)、社会责任与义务</w:t>
        </w:r>
        <w:r>
          <w:tab/>
        </w:r>
        <w:r>
          <w:fldChar w:fldCharType="begin"/>
        </w:r>
        <w:r>
          <w:instrText xml:space="preserve"> PAGEREF _Toc15642 \h </w:instrText>
        </w:r>
        <w:r>
          <w:fldChar w:fldCharType="separate"/>
        </w:r>
        <w:r>
          <w:t>26</w:t>
        </w:r>
        <w:r>
          <w:fldChar w:fldCharType="end"/>
        </w:r>
      </w:hyperlink>
    </w:p>
    <w:p>
      <w:pPr>
        <w:pStyle w:val="TOC2"/>
        <w:tabs>
          <w:tab w:val="right" w:leader="dot" w:pos="8306"/>
        </w:tabs>
      </w:pPr>
      <w:hyperlink w:anchor="_Toc24582" w:history="1">
        <w:r>
          <w:rPr>
            <w:rFonts w:ascii="仿宋" w:eastAsia="仿宋" w:hAnsi="仿宋" w:cs="仿宋" w:hint="eastAsia"/>
            <w:lang w:eastAsia="zh-CN"/>
          </w:rPr>
          <w:t>(二)、社会参与与沟通</w:t>
        </w:r>
        <w:r>
          <w:tab/>
        </w:r>
        <w:r>
          <w:fldChar w:fldCharType="begin"/>
        </w:r>
        <w:r>
          <w:instrText xml:space="preserve"> PAGEREF _Toc24582 \h </w:instrText>
        </w:r>
        <w:r>
          <w:fldChar w:fldCharType="separate"/>
        </w:r>
        <w:r>
          <w:t>27</w:t>
        </w:r>
        <w:r>
          <w:fldChar w:fldCharType="end"/>
        </w:r>
      </w:hyperlink>
    </w:p>
    <w:p>
      <w:pPr>
        <w:pStyle w:val="TOC1"/>
        <w:tabs>
          <w:tab w:val="right" w:leader="dot" w:pos="8306"/>
        </w:tabs>
      </w:pPr>
      <w:hyperlink w:anchor="_Toc9546" w:history="1">
        <w:r>
          <w:rPr>
            <w:rFonts w:ascii="仿宋" w:eastAsia="仿宋" w:hAnsi="仿宋" w:cs="仿宋" w:hint="eastAsia"/>
            <w:lang w:eastAsia="zh-CN"/>
          </w:rPr>
          <w:t>九、整体卫浴项目技术管理</w:t>
        </w:r>
        <w:r>
          <w:tab/>
        </w:r>
        <w:r>
          <w:fldChar w:fldCharType="begin"/>
        </w:r>
        <w:r>
          <w:instrText xml:space="preserve"> PAGEREF _Toc9546 \h </w:instrText>
        </w:r>
        <w:r>
          <w:fldChar w:fldCharType="separate"/>
        </w:r>
        <w:r>
          <w:t>28</w:t>
        </w:r>
        <w:r>
          <w:fldChar w:fldCharType="end"/>
        </w:r>
      </w:hyperlink>
    </w:p>
    <w:p>
      <w:pPr>
        <w:pStyle w:val="TOC2"/>
        <w:tabs>
          <w:tab w:val="right" w:leader="dot" w:pos="8306"/>
        </w:tabs>
      </w:pPr>
      <w:hyperlink w:anchor="_Toc17491" w:history="1">
        <w:r>
          <w:rPr>
            <w:rFonts w:ascii="仿宋" w:eastAsia="仿宋" w:hAnsi="仿宋" w:cs="仿宋" w:hint="eastAsia"/>
            <w:lang w:eastAsia="zh-CN"/>
          </w:rPr>
          <w:t>(一)、技术方案选用方向</w:t>
        </w:r>
        <w:r>
          <w:tab/>
        </w:r>
        <w:r>
          <w:fldChar w:fldCharType="begin"/>
        </w:r>
        <w:r>
          <w:instrText xml:space="preserve"> PAGEREF _Toc17491 \h </w:instrText>
        </w:r>
        <w:r>
          <w:fldChar w:fldCharType="separate"/>
        </w:r>
        <w:r>
          <w:t>28</w:t>
        </w:r>
        <w:r>
          <w:fldChar w:fldCharType="end"/>
        </w:r>
      </w:hyperlink>
    </w:p>
    <w:p>
      <w:pPr>
        <w:pStyle w:val="TOC2"/>
        <w:tabs>
          <w:tab w:val="right" w:leader="dot" w:pos="8306"/>
        </w:tabs>
      </w:pPr>
      <w:hyperlink w:anchor="_Toc28654" w:history="1">
        <w:r>
          <w:rPr>
            <w:rFonts w:ascii="仿宋" w:eastAsia="仿宋" w:hAnsi="仿宋" w:cs="仿宋" w:hint="eastAsia"/>
            <w:lang w:eastAsia="zh-CN"/>
          </w:rPr>
          <w:t>(二)、工艺技术方案选用原则</w:t>
        </w:r>
        <w:r>
          <w:tab/>
        </w:r>
        <w:r>
          <w:fldChar w:fldCharType="begin"/>
        </w:r>
        <w:r>
          <w:instrText xml:space="preserve"> PAGEREF _Toc28654 \h </w:instrText>
        </w:r>
        <w:r>
          <w:fldChar w:fldCharType="separate"/>
        </w:r>
        <w:r>
          <w:t>30</w:t>
        </w:r>
        <w:r>
          <w:fldChar w:fldCharType="end"/>
        </w:r>
      </w:hyperlink>
    </w:p>
    <w:p>
      <w:pPr>
        <w:pStyle w:val="TOC2"/>
        <w:tabs>
          <w:tab w:val="right" w:leader="dot" w:pos="8306"/>
        </w:tabs>
      </w:pPr>
      <w:hyperlink w:anchor="_Toc4971" w:history="1">
        <w:r>
          <w:rPr>
            <w:rFonts w:ascii="仿宋" w:eastAsia="仿宋" w:hAnsi="仿宋" w:cs="仿宋" w:hint="eastAsia"/>
            <w:lang w:eastAsia="zh-CN"/>
          </w:rPr>
          <w:t>(三)、工艺技术方案要求</w:t>
        </w:r>
        <w:r>
          <w:tab/>
        </w:r>
        <w:r>
          <w:fldChar w:fldCharType="begin"/>
        </w:r>
        <w:r>
          <w:instrText xml:space="preserve"> PAGEREF _Toc4971 \h </w:instrText>
        </w:r>
        <w:r>
          <w:fldChar w:fldCharType="separate"/>
        </w:r>
        <w:r>
          <w:t>32</w:t>
        </w:r>
        <w:r>
          <w:fldChar w:fldCharType="end"/>
        </w:r>
      </w:hyperlink>
    </w:p>
    <w:p>
      <w:pPr>
        <w:pStyle w:val="TOC1"/>
        <w:tabs>
          <w:tab w:val="right" w:leader="dot" w:pos="8306"/>
        </w:tabs>
      </w:pPr>
      <w:hyperlink w:anchor="_Toc13492" w:history="1">
        <w:r>
          <w:rPr>
            <w:rFonts w:ascii="仿宋" w:eastAsia="仿宋" w:hAnsi="仿宋" w:cs="仿宋" w:hint="eastAsia"/>
            <w:lang w:eastAsia="zh-CN"/>
          </w:rPr>
          <w:t>十、整体卫浴项目环境影响分析</w:t>
        </w:r>
        <w:r>
          <w:tab/>
        </w:r>
        <w:r>
          <w:fldChar w:fldCharType="begin"/>
        </w:r>
        <w:r>
          <w:instrText xml:space="preserve"> PAGEREF _Toc13492 \h </w:instrText>
        </w:r>
        <w:r>
          <w:fldChar w:fldCharType="separate"/>
        </w:r>
        <w:r>
          <w:t>34</w:t>
        </w:r>
        <w:r>
          <w:fldChar w:fldCharType="end"/>
        </w:r>
      </w:hyperlink>
    </w:p>
    <w:p>
      <w:pPr>
        <w:pStyle w:val="TOC2"/>
        <w:tabs>
          <w:tab w:val="right" w:leader="dot" w:pos="8306"/>
        </w:tabs>
      </w:pPr>
      <w:hyperlink w:anchor="_Toc29065" w:history="1">
        <w:r>
          <w:rPr>
            <w:rFonts w:ascii="仿宋" w:eastAsia="仿宋" w:hAnsi="仿宋" w:cs="仿宋" w:hint="eastAsia"/>
            <w:lang w:eastAsia="zh-CN"/>
          </w:rPr>
          <w:t>(一)、建设区域环境质量现状</w:t>
        </w:r>
        <w:r>
          <w:tab/>
        </w:r>
        <w:r>
          <w:fldChar w:fldCharType="begin"/>
        </w:r>
        <w:r>
          <w:instrText xml:space="preserve"> PAGEREF _Toc29065 \h </w:instrText>
        </w:r>
        <w:r>
          <w:fldChar w:fldCharType="separate"/>
        </w:r>
        <w:r>
          <w:t>34</w:t>
        </w:r>
        <w:r>
          <w:fldChar w:fldCharType="end"/>
        </w:r>
      </w:hyperlink>
    </w:p>
    <w:p>
      <w:pPr>
        <w:pStyle w:val="TOC2"/>
        <w:tabs>
          <w:tab w:val="right" w:leader="dot" w:pos="8306"/>
        </w:tabs>
      </w:pPr>
      <w:hyperlink w:anchor="_Toc19757" w:history="1">
        <w:r>
          <w:rPr>
            <w:rFonts w:ascii="仿宋" w:eastAsia="仿宋" w:hAnsi="仿宋" w:cs="仿宋" w:hint="eastAsia"/>
            <w:lang w:eastAsia="zh-CN"/>
          </w:rPr>
          <w:t>(二)、建设期环境保护</w:t>
        </w:r>
        <w:r>
          <w:tab/>
        </w:r>
        <w:r>
          <w:fldChar w:fldCharType="begin"/>
        </w:r>
        <w:r>
          <w:instrText xml:space="preserve"> PAGEREF _Toc19757 \h </w:instrText>
        </w:r>
        <w:r>
          <w:fldChar w:fldCharType="separate"/>
        </w:r>
        <w:r>
          <w:t>36</w:t>
        </w:r>
        <w:r>
          <w:fldChar w:fldCharType="end"/>
        </w:r>
      </w:hyperlink>
    </w:p>
    <w:p>
      <w:pPr>
        <w:pStyle w:val="TOC2"/>
        <w:tabs>
          <w:tab w:val="right" w:leader="dot" w:pos="8306"/>
        </w:tabs>
      </w:pPr>
      <w:hyperlink w:anchor="_Toc26441" w:history="1">
        <w:r>
          <w:rPr>
            <w:rFonts w:ascii="仿宋" w:eastAsia="仿宋" w:hAnsi="仿宋" w:cs="仿宋" w:hint="eastAsia"/>
            <w:lang w:eastAsia="zh-CN"/>
          </w:rPr>
          <w:t>(三)、运营期环境保护</w:t>
        </w:r>
        <w:r>
          <w:tab/>
        </w:r>
        <w:r>
          <w:fldChar w:fldCharType="begin"/>
        </w:r>
        <w:r>
          <w:instrText xml:space="preserve"> PAGEREF _Toc26441 \h </w:instrText>
        </w:r>
        <w:r>
          <w:fldChar w:fldCharType="separate"/>
        </w:r>
        <w:r>
          <w:t>37</w:t>
        </w:r>
        <w:r>
          <w:fldChar w:fldCharType="end"/>
        </w:r>
      </w:hyperlink>
    </w:p>
    <w:p>
      <w:pPr>
        <w:pStyle w:val="TOC2"/>
        <w:tabs>
          <w:tab w:val="right" w:leader="dot" w:pos="8306"/>
        </w:tabs>
      </w:pPr>
      <w:hyperlink w:anchor="_Toc10120" w:history="1">
        <w:r>
          <w:rPr>
            <w:rFonts w:ascii="仿宋" w:eastAsia="仿宋" w:hAnsi="仿宋" w:cs="仿宋" w:hint="eastAsia"/>
            <w:lang w:eastAsia="zh-CN"/>
          </w:rPr>
          <w:t>(四)、整体卫浴项目建设对区域经济的影响</w:t>
        </w:r>
        <w:r>
          <w:tab/>
        </w:r>
        <w:r>
          <w:fldChar w:fldCharType="begin"/>
        </w:r>
        <w:r>
          <w:instrText xml:space="preserve"> PAGEREF _Toc10120 \h </w:instrText>
        </w:r>
        <w:r>
          <w:fldChar w:fldCharType="separate"/>
        </w:r>
        <w:r>
          <w:t>38</w:t>
        </w:r>
        <w:r>
          <w:fldChar w:fldCharType="end"/>
        </w:r>
      </w:hyperlink>
    </w:p>
    <w:p>
      <w:pPr>
        <w:pStyle w:val="TOC2"/>
        <w:tabs>
          <w:tab w:val="right" w:leader="dot" w:pos="8306"/>
        </w:tabs>
      </w:pPr>
      <w:hyperlink w:anchor="_Toc14852" w:history="1">
        <w:r>
          <w:rPr>
            <w:rFonts w:ascii="仿宋" w:eastAsia="仿宋" w:hAnsi="仿宋" w:cs="仿宋" w:hint="eastAsia"/>
            <w:lang w:eastAsia="zh-CN"/>
          </w:rPr>
          <w:t>(五)、废弃物处理</w:t>
        </w:r>
        <w:r>
          <w:tab/>
        </w:r>
        <w:r>
          <w:fldChar w:fldCharType="begin"/>
        </w:r>
        <w:r>
          <w:instrText xml:space="preserve"> PAGEREF _Toc14852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83" w:history="1">
        <w:r>
          <w:rPr>
            <w:rFonts w:ascii="仿宋" w:eastAsia="仿宋" w:hAnsi="仿宋" w:cs="仿宋" w:hint="eastAsia"/>
            <w:lang w:eastAsia="zh-CN"/>
          </w:rPr>
          <w:t>(六)、特殊环境影响分析</w:t>
        </w:r>
        <w:r>
          <w:tab/>
        </w:r>
        <w:r>
          <w:fldChar w:fldCharType="begin"/>
        </w:r>
        <w:r>
          <w:instrText xml:space="preserve"> PAGEREF _Toc19483 \h </w:instrText>
        </w:r>
        <w:r>
          <w:fldChar w:fldCharType="separate"/>
        </w:r>
        <w:r>
          <w:t>41</w:t>
        </w:r>
        <w:r>
          <w:fldChar w:fldCharType="end"/>
        </w:r>
      </w:hyperlink>
    </w:p>
    <w:p>
      <w:pPr>
        <w:pStyle w:val="TOC2"/>
        <w:tabs>
          <w:tab w:val="right" w:leader="dot" w:pos="8306"/>
        </w:tabs>
      </w:pPr>
      <w:hyperlink w:anchor="_Toc12196" w:history="1">
        <w:r>
          <w:rPr>
            <w:rFonts w:ascii="仿宋" w:eastAsia="仿宋" w:hAnsi="仿宋" w:cs="仿宋" w:hint="eastAsia"/>
            <w:lang w:eastAsia="zh-CN"/>
          </w:rPr>
          <w:t>(七)、清洁生产</w:t>
        </w:r>
        <w:r>
          <w:tab/>
        </w:r>
        <w:r>
          <w:fldChar w:fldCharType="begin"/>
        </w:r>
        <w:r>
          <w:instrText xml:space="preserve"> PAGEREF _Toc12196 \h </w:instrText>
        </w:r>
        <w:r>
          <w:fldChar w:fldCharType="separate"/>
        </w:r>
        <w:r>
          <w:t>42</w:t>
        </w:r>
        <w:r>
          <w:fldChar w:fldCharType="end"/>
        </w:r>
      </w:hyperlink>
    </w:p>
    <w:p>
      <w:pPr>
        <w:pStyle w:val="TOC2"/>
        <w:tabs>
          <w:tab w:val="right" w:leader="dot" w:pos="8306"/>
        </w:tabs>
      </w:pPr>
      <w:hyperlink w:anchor="_Toc5195" w:history="1">
        <w:r>
          <w:rPr>
            <w:rFonts w:ascii="仿宋" w:eastAsia="仿宋" w:hAnsi="仿宋" w:cs="仿宋" w:hint="eastAsia"/>
            <w:lang w:eastAsia="zh-CN"/>
          </w:rPr>
          <w:t>(八)、环境保护综合评价</w:t>
        </w:r>
        <w:r>
          <w:tab/>
        </w:r>
        <w:r>
          <w:fldChar w:fldCharType="begin"/>
        </w:r>
        <w:r>
          <w:instrText xml:space="preserve"> PAGEREF _Toc5195 \h </w:instrText>
        </w:r>
        <w:r>
          <w:fldChar w:fldCharType="separate"/>
        </w:r>
        <w:r>
          <w:t>44</w:t>
        </w:r>
        <w:r>
          <w:fldChar w:fldCharType="end"/>
        </w:r>
      </w:hyperlink>
    </w:p>
    <w:p>
      <w:pPr>
        <w:pStyle w:val="TOC1"/>
        <w:tabs>
          <w:tab w:val="right" w:leader="dot" w:pos="8306"/>
        </w:tabs>
      </w:pPr>
      <w:hyperlink w:anchor="_Toc25218" w:history="1">
        <w:r>
          <w:rPr>
            <w:rFonts w:ascii="仿宋" w:eastAsia="仿宋" w:hAnsi="仿宋" w:cs="仿宋" w:hint="eastAsia"/>
            <w:lang w:eastAsia="zh-CN"/>
          </w:rPr>
          <w:t>十一、整体卫浴项目风险管理</w:t>
        </w:r>
        <w:r>
          <w:tab/>
        </w:r>
        <w:r>
          <w:fldChar w:fldCharType="begin"/>
        </w:r>
        <w:r>
          <w:instrText xml:space="preserve"> PAGEREF _Toc25218 \h </w:instrText>
        </w:r>
        <w:r>
          <w:fldChar w:fldCharType="separate"/>
        </w:r>
        <w:r>
          <w:t>45</w:t>
        </w:r>
        <w:r>
          <w:fldChar w:fldCharType="end"/>
        </w:r>
      </w:hyperlink>
    </w:p>
    <w:p>
      <w:pPr>
        <w:pStyle w:val="TOC2"/>
        <w:tabs>
          <w:tab w:val="right" w:leader="dot" w:pos="8306"/>
        </w:tabs>
      </w:pPr>
      <w:hyperlink w:anchor="_Toc17804" w:history="1">
        <w:r>
          <w:rPr>
            <w:rFonts w:ascii="仿宋" w:eastAsia="仿宋" w:hAnsi="仿宋" w:cs="仿宋" w:hint="eastAsia"/>
            <w:lang w:eastAsia="zh-CN"/>
          </w:rPr>
          <w:t>(一)、风险识别与评估</w:t>
        </w:r>
        <w:r>
          <w:tab/>
        </w:r>
        <w:r>
          <w:fldChar w:fldCharType="begin"/>
        </w:r>
        <w:r>
          <w:instrText xml:space="preserve"> PAGEREF _Toc17804 \h </w:instrText>
        </w:r>
        <w:r>
          <w:fldChar w:fldCharType="separate"/>
        </w:r>
        <w:r>
          <w:t>45</w:t>
        </w:r>
        <w:r>
          <w:fldChar w:fldCharType="end"/>
        </w:r>
      </w:hyperlink>
    </w:p>
    <w:p>
      <w:pPr>
        <w:pStyle w:val="TOC2"/>
        <w:tabs>
          <w:tab w:val="right" w:leader="dot" w:pos="8306"/>
        </w:tabs>
      </w:pPr>
      <w:hyperlink w:anchor="_Toc11470" w:history="1">
        <w:r>
          <w:rPr>
            <w:rFonts w:ascii="仿宋" w:eastAsia="仿宋" w:hAnsi="仿宋" w:cs="仿宋" w:hint="eastAsia"/>
            <w:lang w:eastAsia="zh-CN"/>
          </w:rPr>
          <w:t>(二)、风险应对策略</w:t>
        </w:r>
        <w:r>
          <w:tab/>
        </w:r>
        <w:r>
          <w:fldChar w:fldCharType="begin"/>
        </w:r>
        <w:r>
          <w:instrText xml:space="preserve"> PAGEREF _Toc11470 \h </w:instrText>
        </w:r>
        <w:r>
          <w:fldChar w:fldCharType="separate"/>
        </w:r>
        <w:r>
          <w:t>46</w:t>
        </w:r>
        <w:r>
          <w:fldChar w:fldCharType="end"/>
        </w:r>
      </w:hyperlink>
    </w:p>
    <w:p>
      <w:pPr>
        <w:pStyle w:val="TOC2"/>
        <w:tabs>
          <w:tab w:val="right" w:leader="dot" w:pos="8306"/>
        </w:tabs>
      </w:pPr>
      <w:hyperlink w:anchor="_Toc6549" w:history="1">
        <w:r>
          <w:rPr>
            <w:rFonts w:ascii="仿宋" w:eastAsia="仿宋" w:hAnsi="仿宋" w:cs="仿宋" w:hint="eastAsia"/>
            <w:lang w:eastAsia="zh-CN"/>
          </w:rPr>
          <w:t>(三)、风险监控与控制</w:t>
        </w:r>
        <w:r>
          <w:tab/>
        </w:r>
        <w:r>
          <w:fldChar w:fldCharType="begin"/>
        </w:r>
        <w:r>
          <w:instrText xml:space="preserve"> PAGEREF _Toc6549 \h </w:instrText>
        </w:r>
        <w:r>
          <w:fldChar w:fldCharType="separate"/>
        </w:r>
        <w:r>
          <w:t>48</w:t>
        </w:r>
        <w:r>
          <w:fldChar w:fldCharType="end"/>
        </w:r>
      </w:hyperlink>
    </w:p>
    <w:p>
      <w:pPr>
        <w:pStyle w:val="TOC1"/>
        <w:tabs>
          <w:tab w:val="right" w:leader="dot" w:pos="8306"/>
        </w:tabs>
      </w:pPr>
      <w:hyperlink w:anchor="_Toc12427" w:history="1">
        <w:r>
          <w:rPr>
            <w:rFonts w:ascii="仿宋" w:eastAsia="仿宋" w:hAnsi="仿宋" w:cs="仿宋" w:hint="eastAsia"/>
            <w:lang w:eastAsia="zh-CN"/>
          </w:rPr>
          <w:t>十二、整体卫浴项目计划安排</w:t>
        </w:r>
        <w:r>
          <w:tab/>
        </w:r>
        <w:r>
          <w:fldChar w:fldCharType="begin"/>
        </w:r>
        <w:r>
          <w:instrText xml:space="preserve"> PAGEREF _Toc12427 \h </w:instrText>
        </w:r>
        <w:r>
          <w:fldChar w:fldCharType="separate"/>
        </w:r>
        <w:r>
          <w:t>49</w:t>
        </w:r>
        <w:r>
          <w:fldChar w:fldCharType="end"/>
        </w:r>
      </w:hyperlink>
    </w:p>
    <w:p>
      <w:pPr>
        <w:pStyle w:val="TOC2"/>
        <w:tabs>
          <w:tab w:val="right" w:leader="dot" w:pos="8306"/>
        </w:tabs>
      </w:pPr>
      <w:hyperlink w:anchor="_Toc17657" w:history="1">
        <w:r>
          <w:rPr>
            <w:rFonts w:ascii="仿宋" w:eastAsia="仿宋" w:hAnsi="仿宋" w:cs="仿宋" w:hint="eastAsia"/>
            <w:lang w:eastAsia="zh-CN"/>
          </w:rPr>
          <w:t>(一)、建设周期</w:t>
        </w:r>
        <w:r>
          <w:tab/>
        </w:r>
        <w:r>
          <w:fldChar w:fldCharType="begin"/>
        </w:r>
        <w:r>
          <w:instrText xml:space="preserve"> PAGEREF _Toc17657 \h </w:instrText>
        </w:r>
        <w:r>
          <w:fldChar w:fldCharType="separate"/>
        </w:r>
        <w:r>
          <w:t>49</w:t>
        </w:r>
        <w:r>
          <w:fldChar w:fldCharType="end"/>
        </w:r>
      </w:hyperlink>
    </w:p>
    <w:p>
      <w:pPr>
        <w:pStyle w:val="TOC2"/>
        <w:tabs>
          <w:tab w:val="right" w:leader="dot" w:pos="8306"/>
        </w:tabs>
      </w:pPr>
      <w:hyperlink w:anchor="_Toc26669" w:history="1">
        <w:r>
          <w:rPr>
            <w:rFonts w:ascii="仿宋" w:eastAsia="仿宋" w:hAnsi="仿宋" w:cs="仿宋" w:hint="eastAsia"/>
            <w:lang w:eastAsia="zh-CN"/>
          </w:rPr>
          <w:t>(二)、建设进度</w:t>
        </w:r>
        <w:r>
          <w:tab/>
        </w:r>
        <w:r>
          <w:fldChar w:fldCharType="begin"/>
        </w:r>
        <w:r>
          <w:instrText xml:space="preserve"> PAGEREF _Toc26669 \h </w:instrText>
        </w:r>
        <w:r>
          <w:fldChar w:fldCharType="separate"/>
        </w:r>
        <w:r>
          <w:t>49</w:t>
        </w:r>
        <w:r>
          <w:fldChar w:fldCharType="end"/>
        </w:r>
      </w:hyperlink>
    </w:p>
    <w:p>
      <w:pPr>
        <w:pStyle w:val="TOC2"/>
        <w:tabs>
          <w:tab w:val="right" w:leader="dot" w:pos="8306"/>
        </w:tabs>
      </w:pPr>
      <w:hyperlink w:anchor="_Toc22469" w:history="1">
        <w:r>
          <w:rPr>
            <w:rFonts w:ascii="仿宋" w:eastAsia="仿宋" w:hAnsi="仿宋" w:cs="仿宋" w:hint="eastAsia"/>
            <w:lang w:eastAsia="zh-CN"/>
          </w:rPr>
          <w:t>(三)、进度安排注意事项</w:t>
        </w:r>
        <w:r>
          <w:tab/>
        </w:r>
        <w:r>
          <w:fldChar w:fldCharType="begin"/>
        </w:r>
        <w:r>
          <w:instrText xml:space="preserve"> PAGEREF _Toc22469 \h </w:instrText>
        </w:r>
        <w:r>
          <w:fldChar w:fldCharType="separate"/>
        </w:r>
        <w:r>
          <w:t>50</w:t>
        </w:r>
        <w:r>
          <w:fldChar w:fldCharType="end"/>
        </w:r>
      </w:hyperlink>
    </w:p>
    <w:p>
      <w:pPr>
        <w:pStyle w:val="TOC2"/>
        <w:tabs>
          <w:tab w:val="right" w:leader="dot" w:pos="8306"/>
        </w:tabs>
      </w:pPr>
      <w:hyperlink w:anchor="_Toc19796" w:history="1">
        <w:r>
          <w:rPr>
            <w:rFonts w:ascii="仿宋" w:eastAsia="仿宋" w:hAnsi="仿宋" w:cs="仿宋" w:hint="eastAsia"/>
            <w:lang w:eastAsia="zh-CN"/>
          </w:rPr>
          <w:t>(四)、人力资源配置</w:t>
        </w:r>
        <w:r>
          <w:tab/>
        </w:r>
        <w:r>
          <w:fldChar w:fldCharType="begin"/>
        </w:r>
        <w:r>
          <w:instrText xml:space="preserve"> PAGEREF _Toc19796 \h </w:instrText>
        </w:r>
        <w:r>
          <w:fldChar w:fldCharType="separate"/>
        </w:r>
        <w:r>
          <w:t>52</w:t>
        </w:r>
        <w:r>
          <w:fldChar w:fldCharType="end"/>
        </w:r>
      </w:hyperlink>
    </w:p>
    <w:p>
      <w:pPr>
        <w:pStyle w:val="TOC1"/>
        <w:tabs>
          <w:tab w:val="right" w:leader="dot" w:pos="8306"/>
        </w:tabs>
      </w:pPr>
      <w:hyperlink w:anchor="_Toc28627" w:history="1">
        <w:r>
          <w:rPr>
            <w:rFonts w:ascii="仿宋" w:eastAsia="仿宋" w:hAnsi="仿宋" w:cs="仿宋" w:hint="eastAsia"/>
            <w:lang w:eastAsia="zh-CN"/>
          </w:rPr>
          <w:t>十三、风险识别与分类</w:t>
        </w:r>
        <w:r>
          <w:tab/>
        </w:r>
        <w:r>
          <w:fldChar w:fldCharType="begin"/>
        </w:r>
        <w:r>
          <w:instrText xml:space="preserve"> PAGEREF _Toc28627 \h </w:instrText>
        </w:r>
        <w:r>
          <w:fldChar w:fldCharType="separate"/>
        </w:r>
        <w:r>
          <w:t>53</w:t>
        </w:r>
        <w:r>
          <w:fldChar w:fldCharType="end"/>
        </w:r>
      </w:hyperlink>
    </w:p>
    <w:p>
      <w:pPr>
        <w:pStyle w:val="TOC2"/>
        <w:tabs>
          <w:tab w:val="right" w:leader="dot" w:pos="8306"/>
        </w:tabs>
      </w:pPr>
      <w:hyperlink w:anchor="_Toc20030" w:history="1">
        <w:r>
          <w:rPr>
            <w:rFonts w:ascii="仿宋" w:eastAsia="仿宋" w:hAnsi="仿宋" w:cs="仿宋" w:hint="eastAsia"/>
            <w:lang w:eastAsia="zh-CN"/>
          </w:rPr>
          <w:t>(一)、风险识别</w:t>
        </w:r>
        <w:r>
          <w:tab/>
        </w:r>
        <w:r>
          <w:fldChar w:fldCharType="begin"/>
        </w:r>
        <w:r>
          <w:instrText xml:space="preserve"> PAGEREF _Toc20030 \h </w:instrText>
        </w:r>
        <w:r>
          <w:fldChar w:fldCharType="separate"/>
        </w:r>
        <w:r>
          <w:t>53</w:t>
        </w:r>
        <w:r>
          <w:fldChar w:fldCharType="end"/>
        </w:r>
      </w:hyperlink>
    </w:p>
    <w:p>
      <w:pPr>
        <w:pStyle w:val="TOC2"/>
        <w:tabs>
          <w:tab w:val="right" w:leader="dot" w:pos="8306"/>
        </w:tabs>
      </w:pPr>
      <w:hyperlink w:anchor="_Toc13043" w:history="1">
        <w:r>
          <w:rPr>
            <w:rFonts w:ascii="仿宋" w:eastAsia="仿宋" w:hAnsi="仿宋" w:cs="仿宋" w:hint="eastAsia"/>
            <w:lang w:eastAsia="zh-CN"/>
          </w:rPr>
          <w:t>(二)、风险分类</w:t>
        </w:r>
        <w:r>
          <w:tab/>
        </w:r>
        <w:r>
          <w:fldChar w:fldCharType="begin"/>
        </w:r>
        <w:r>
          <w:instrText xml:space="preserve"> PAGEREF _Toc13043 \h </w:instrText>
        </w:r>
        <w:r>
          <w:fldChar w:fldCharType="separate"/>
        </w:r>
        <w:r>
          <w:t>54</w:t>
        </w:r>
        <w:r>
          <w:fldChar w:fldCharType="end"/>
        </w:r>
      </w:hyperlink>
    </w:p>
    <w:p>
      <w:pPr>
        <w:pStyle w:val="TOC1"/>
        <w:tabs>
          <w:tab w:val="right" w:leader="dot" w:pos="8306"/>
        </w:tabs>
      </w:pPr>
      <w:hyperlink w:anchor="_Toc20452" w:history="1">
        <w:r>
          <w:rPr>
            <w:rFonts w:ascii="仿宋" w:eastAsia="仿宋" w:hAnsi="仿宋" w:cs="仿宋" w:hint="eastAsia"/>
            <w:lang w:eastAsia="zh-CN"/>
          </w:rPr>
          <w:t>十四、供应链管理</w:t>
        </w:r>
        <w:r>
          <w:tab/>
        </w:r>
        <w:r>
          <w:fldChar w:fldCharType="begin"/>
        </w:r>
        <w:r>
          <w:instrText xml:space="preserve"> PAGEREF _Toc20452 \h </w:instrText>
        </w:r>
        <w:r>
          <w:fldChar w:fldCharType="separate"/>
        </w:r>
        <w:r>
          <w:t>56</w:t>
        </w:r>
        <w:r>
          <w:fldChar w:fldCharType="end"/>
        </w:r>
      </w:hyperlink>
    </w:p>
    <w:p>
      <w:pPr>
        <w:pStyle w:val="TOC2"/>
        <w:tabs>
          <w:tab w:val="right" w:leader="dot" w:pos="8306"/>
        </w:tabs>
      </w:pPr>
      <w:hyperlink w:anchor="_Toc30487" w:history="1">
        <w:r>
          <w:rPr>
            <w:rFonts w:ascii="仿宋" w:eastAsia="仿宋" w:hAnsi="仿宋" w:cs="仿宋" w:hint="eastAsia"/>
            <w:lang w:eastAsia="zh-CN"/>
          </w:rPr>
          <w:t>(一)、供应链战略规划</w:t>
        </w:r>
        <w:r>
          <w:tab/>
        </w:r>
        <w:r>
          <w:fldChar w:fldCharType="begin"/>
        </w:r>
        <w:r>
          <w:instrText xml:space="preserve"> PAGEREF _Toc30487 \h </w:instrText>
        </w:r>
        <w:r>
          <w:fldChar w:fldCharType="separate"/>
        </w:r>
        <w:r>
          <w:t>56</w:t>
        </w:r>
        <w:r>
          <w:fldChar w:fldCharType="end"/>
        </w:r>
      </w:hyperlink>
    </w:p>
    <w:p>
      <w:pPr>
        <w:pStyle w:val="TOC2"/>
        <w:tabs>
          <w:tab w:val="right" w:leader="dot" w:pos="8306"/>
        </w:tabs>
      </w:pPr>
      <w:hyperlink w:anchor="_Toc10714" w:history="1">
        <w:r>
          <w:rPr>
            <w:rFonts w:ascii="仿宋" w:eastAsia="仿宋" w:hAnsi="仿宋" w:cs="仿宋" w:hint="eastAsia"/>
            <w:lang w:eastAsia="zh-CN"/>
          </w:rPr>
          <w:t>(二)、供应商选择与合作</w:t>
        </w:r>
        <w:r>
          <w:tab/>
        </w:r>
        <w:r>
          <w:fldChar w:fldCharType="begin"/>
        </w:r>
        <w:r>
          <w:instrText xml:space="preserve"> PAGEREF _Toc10714 \h </w:instrText>
        </w:r>
        <w:r>
          <w:fldChar w:fldCharType="separate"/>
        </w:r>
        <w:r>
          <w:t>57</w:t>
        </w:r>
        <w:r>
          <w:fldChar w:fldCharType="end"/>
        </w:r>
      </w:hyperlink>
    </w:p>
    <w:p>
      <w:pPr>
        <w:pStyle w:val="TOC2"/>
        <w:tabs>
          <w:tab w:val="right" w:leader="dot" w:pos="8306"/>
        </w:tabs>
      </w:pPr>
      <w:hyperlink w:anchor="_Toc28966" w:history="1">
        <w:r>
          <w:rPr>
            <w:rFonts w:ascii="仿宋" w:eastAsia="仿宋" w:hAnsi="仿宋" w:cs="仿宋" w:hint="eastAsia"/>
            <w:lang w:eastAsia="zh-CN"/>
          </w:rPr>
          <w:t>(三)、物流与库存管理</w:t>
        </w:r>
        <w:r>
          <w:tab/>
        </w:r>
        <w:r>
          <w:fldChar w:fldCharType="begin"/>
        </w:r>
        <w:r>
          <w:instrText xml:space="preserve"> PAGEREF _Toc28966 \h </w:instrText>
        </w:r>
        <w:r>
          <w:fldChar w:fldCharType="separate"/>
        </w:r>
        <w:r>
          <w:t>59</w:t>
        </w:r>
        <w:r>
          <w:fldChar w:fldCharType="end"/>
        </w:r>
      </w:hyperlink>
    </w:p>
    <w:p>
      <w:pPr>
        <w:pStyle w:val="TOC1"/>
        <w:tabs>
          <w:tab w:val="right" w:leader="dot" w:pos="8306"/>
        </w:tabs>
      </w:pPr>
      <w:hyperlink w:anchor="_Toc12917" w:history="1">
        <w:r>
          <w:rPr>
            <w:rFonts w:ascii="仿宋" w:eastAsia="仿宋" w:hAnsi="仿宋" w:cs="仿宋" w:hint="eastAsia"/>
            <w:lang w:eastAsia="zh-CN"/>
          </w:rPr>
          <w:t>十五、利益相关者分析与沟通计划</w:t>
        </w:r>
        <w:r>
          <w:tab/>
        </w:r>
        <w:r>
          <w:fldChar w:fldCharType="begin"/>
        </w:r>
        <w:r>
          <w:instrText xml:space="preserve"> PAGEREF _Toc12917 \h </w:instrText>
        </w:r>
        <w:r>
          <w:fldChar w:fldCharType="separate"/>
        </w:r>
        <w:r>
          <w:t>60</w:t>
        </w:r>
        <w:r>
          <w:fldChar w:fldCharType="end"/>
        </w:r>
      </w:hyperlink>
    </w:p>
    <w:p>
      <w:pPr>
        <w:pStyle w:val="TOC2"/>
        <w:tabs>
          <w:tab w:val="right" w:leader="dot" w:pos="8306"/>
        </w:tabs>
      </w:pPr>
      <w:hyperlink w:anchor="_Toc18211" w:history="1">
        <w:r>
          <w:rPr>
            <w:rFonts w:ascii="仿宋" w:eastAsia="仿宋" w:hAnsi="仿宋" w:cs="仿宋" w:hint="eastAsia"/>
            <w:lang w:eastAsia="zh-CN"/>
          </w:rPr>
          <w:t>(一)、利益相关者分析</w:t>
        </w:r>
        <w:r>
          <w:tab/>
        </w:r>
        <w:r>
          <w:fldChar w:fldCharType="begin"/>
        </w:r>
        <w:r>
          <w:instrText xml:space="preserve"> PAGEREF _Toc18211 \h </w:instrText>
        </w:r>
        <w:r>
          <w:fldChar w:fldCharType="separate"/>
        </w:r>
        <w:r>
          <w:t>60</w:t>
        </w:r>
        <w:r>
          <w:fldChar w:fldCharType="end"/>
        </w:r>
      </w:hyperlink>
    </w:p>
    <w:p>
      <w:pPr>
        <w:pStyle w:val="TOC2"/>
        <w:tabs>
          <w:tab w:val="right" w:leader="dot" w:pos="8306"/>
        </w:tabs>
      </w:pPr>
      <w:hyperlink w:anchor="_Toc25785" w:history="1">
        <w:r>
          <w:rPr>
            <w:rFonts w:ascii="仿宋" w:eastAsia="仿宋" w:hAnsi="仿宋" w:cs="仿宋" w:hint="eastAsia"/>
            <w:lang w:eastAsia="zh-CN"/>
          </w:rPr>
          <w:t>(二)、沟通计划</w:t>
        </w:r>
        <w:r>
          <w:tab/>
        </w:r>
        <w:r>
          <w:fldChar w:fldCharType="begin"/>
        </w:r>
        <w:r>
          <w:instrText xml:space="preserve"> PAGEREF _Toc25785 \h </w:instrText>
        </w:r>
        <w:r>
          <w:fldChar w:fldCharType="separate"/>
        </w:r>
        <w:r>
          <w:t>61</w:t>
        </w:r>
        <w:r>
          <w:fldChar w:fldCharType="end"/>
        </w:r>
      </w:hyperlink>
    </w:p>
    <w:p>
      <w:pPr>
        <w:pStyle w:val="TOC1"/>
        <w:tabs>
          <w:tab w:val="right" w:leader="dot" w:pos="8306"/>
        </w:tabs>
      </w:pPr>
      <w:hyperlink w:anchor="_Toc2247" w:history="1">
        <w:r>
          <w:rPr>
            <w:rFonts w:ascii="仿宋" w:eastAsia="仿宋" w:hAnsi="仿宋" w:cs="仿宋" w:hint="eastAsia"/>
            <w:lang w:eastAsia="zh-CN"/>
          </w:rPr>
          <w:t>十六、整体卫浴项目工程方案分析</w:t>
        </w:r>
        <w:r>
          <w:tab/>
        </w:r>
        <w:r>
          <w:fldChar w:fldCharType="begin"/>
        </w:r>
        <w:r>
          <w:instrText xml:space="preserve"> PAGEREF _Toc2247 \h </w:instrText>
        </w:r>
        <w:r>
          <w:fldChar w:fldCharType="separate"/>
        </w:r>
        <w:r>
          <w:t>62</w:t>
        </w:r>
        <w:r>
          <w:fldChar w:fldCharType="end"/>
        </w:r>
      </w:hyperlink>
    </w:p>
    <w:p>
      <w:pPr>
        <w:pStyle w:val="TOC2"/>
        <w:tabs>
          <w:tab w:val="right" w:leader="dot" w:pos="8306"/>
        </w:tabs>
      </w:pPr>
      <w:hyperlink w:anchor="_Toc14109" w:history="1">
        <w:r>
          <w:rPr>
            <w:rFonts w:ascii="仿宋" w:eastAsia="仿宋" w:hAnsi="仿宋" w:cs="仿宋" w:hint="eastAsia"/>
            <w:lang w:eastAsia="zh-CN"/>
          </w:rPr>
          <w:t>(一)、建筑工程设计原则</w:t>
        </w:r>
        <w:r>
          <w:tab/>
        </w:r>
        <w:r>
          <w:fldChar w:fldCharType="begin"/>
        </w:r>
        <w:r>
          <w:instrText xml:space="preserve"> PAGEREF _Toc14109 \h </w:instrText>
        </w:r>
        <w:r>
          <w:fldChar w:fldCharType="separate"/>
        </w:r>
        <w:r>
          <w:t>62</w:t>
        </w:r>
        <w:r>
          <w:fldChar w:fldCharType="end"/>
        </w:r>
      </w:hyperlink>
    </w:p>
    <w:p>
      <w:pPr>
        <w:pStyle w:val="TOC2"/>
        <w:tabs>
          <w:tab w:val="right" w:leader="dot" w:pos="8306"/>
        </w:tabs>
      </w:pPr>
      <w:hyperlink w:anchor="_Toc27080" w:history="1">
        <w:r>
          <w:rPr>
            <w:rFonts w:ascii="仿宋" w:eastAsia="仿宋" w:hAnsi="仿宋" w:cs="仿宋" w:hint="eastAsia"/>
            <w:lang w:eastAsia="zh-CN"/>
          </w:rPr>
          <w:t>(二)、土建工程建设指标</w:t>
        </w:r>
        <w:r>
          <w:tab/>
        </w:r>
        <w:r>
          <w:fldChar w:fldCharType="begin"/>
        </w:r>
        <w:r>
          <w:instrText xml:space="preserve"> PAGEREF _Toc27080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047"/>
      <w:r>
        <w:rPr>
          <w:rFonts w:ascii="仿宋" w:eastAsia="仿宋" w:hAnsi="仿宋" w:cs="仿宋" w:hint="eastAsia"/>
          <w:sz w:val="28"/>
          <w:lang w:eastAsia="zh-CN"/>
        </w:rPr>
        <w:t>一、整体卫浴项目建设单位说明</w:t>
      </w:r>
      <w:bookmarkEnd w:id="2"/>
    </w:p>
    <w:p>
      <w:pPr>
        <w:pStyle w:val="Heading2"/>
        <w:rPr>
          <w:rFonts w:ascii="仿宋" w:eastAsia="仿宋" w:hAnsi="仿宋" w:cs="仿宋" w:hint="eastAsia"/>
          <w:lang w:eastAsia="zh-CN"/>
        </w:rPr>
      </w:pPr>
      <w:bookmarkStart w:id="3" w:name="_Toc26291"/>
      <w:r>
        <w:rPr>
          <w:rFonts w:ascii="仿宋" w:eastAsia="仿宋" w:hAnsi="仿宋" w:cs="仿宋" w:hint="eastAsia"/>
          <w:lang w:eastAsia="zh-CN"/>
        </w:rPr>
        <w:t>(一)、整体卫浴项目承办单位基本情况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27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整体卫浴项目承办单位的XXXX，我们着眼于实现可持续的经济效益。通过技术创新和解决方案的提供，公司预计在整体卫浴项目执行期间将获得可观的收入增长。这一收入来源主要包括整体卫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同时，我们注重成本控制和效率提升，以确保整体卫浴项目的可持续盈利。透过精细的管理和资源优化，公司期望实现整体卫浴项目利润最大化。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整体卫浴项目实施进行全面的投资评估，包括整体卫浴项目启动阶段的资金投入和后续运营成本。通过对整体卫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整体卫浴项目实施过程中具备足够的资金流动性，公司将进行详尽的现金流分析。这包括资金需求的合理预测、整体卫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735"/>
      <w:r>
        <w:rPr>
          <w:rFonts w:ascii="仿宋" w:eastAsia="仿宋" w:hAnsi="仿宋" w:cs="仿宋" w:hint="eastAsia"/>
          <w:sz w:val="28"/>
          <w:lang w:eastAsia="zh-CN"/>
        </w:rPr>
        <w:t>二、整体卫浴项目选址可行性分析</w:t>
      </w:r>
      <w:bookmarkEnd w:id="5"/>
    </w:p>
    <w:p>
      <w:pPr>
        <w:pStyle w:val="Heading2"/>
        <w:rPr>
          <w:rFonts w:ascii="仿宋" w:eastAsia="仿宋" w:hAnsi="仿宋" w:cs="仿宋" w:hint="eastAsia"/>
          <w:lang w:eastAsia="zh-CN"/>
        </w:rPr>
      </w:pPr>
      <w:bookmarkStart w:id="6" w:name="_Toc11458"/>
      <w:r>
        <w:rPr>
          <w:rFonts w:ascii="仿宋" w:eastAsia="仿宋" w:hAnsi="仿宋" w:cs="仿宋" w:hint="eastAsia"/>
          <w:lang w:eastAsia="zh-CN"/>
        </w:rPr>
        <w:t>(一)、整体卫浴项目选址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该整体卫浴项目选址位于XX省XX市XX区XXX街道</w:t>
      </w:r>
    </w:p>
    <w:p>
      <w:pPr>
        <w:pStyle w:val="Heading2"/>
        <w:ind w:firstLine="560" w:firstLineChars="200"/>
        <w:rPr>
          <w:rFonts w:ascii="仿宋" w:eastAsia="仿宋" w:hAnsi="仿宋" w:cs="仿宋" w:hint="eastAsia"/>
          <w:sz w:val="28"/>
          <w:lang w:eastAsia="zh-CN"/>
        </w:rPr>
      </w:pPr>
      <w:bookmarkStart w:id="7" w:name="_Toc2366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整体卫浴项目的征地面积将根据整体卫浴项目的实际规模和需求进行精确规划。具体面积XXX平方米，旨在确保整体卫浴项目不仅能够满足当前的发展需求，还能够预留空间以适应未来的扩展。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净用地面积是在征地面积基础上去除不可利用面积后的实际可开发用地。具体面积XXX平方米，考虑到环保、交通、安全等多方面因素，以确保整体卫浴项目在整体利用效率上达到最优。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整体卫浴项目计划建设的建筑总规模具体面积XXX平方米。这一规模的确定综合考虑了整体卫浴项目的性质、规模，以及城市规划的相关要求，确保建筑布局与周边环境协调一致。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绿地率是整体卫浴项目用地中被规划为绿地的比例。具体面积XXX平方米，旨在通过合理规划绿地，改善整体卫浴项目周边环境，提升居民生活质量，并符合城市整体绿化规划。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容积率是用地上可以建设的建筑总体积与用地面积之比。具体面积XXX，通过合理的容积率规划，确保整体卫浴项目建筑规模与周边环境和谐共生。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确保整体卫浴项目选址与当地城市规划相一致，具体面积XXX平方米。通过与城市规划部门深入沟通，确保整体卫浴项目不仅符合城市的整体发展方向，还能够融入城市的发展布局，为城市的长远发展贡献力量。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整体卫浴项目选址符合当地产业政策，具体面积XXX平方米。这包括整体卫浴项目对当地经济的促进作用，以及对相关产业的带动效应，确保整体卫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用地总体要求必须符合环保和可持续发展的原则，具体面积XXX平方米。通过采用绿色建筑设计、节能减排等措施，确保整体卫浴项目在建设和运营过程中对环境的影响最小化，达到可持续发展的要求。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确保整体卫浴项目选址具备必要的公共设施配套，具体面积XXX平方米。这包括交通便利性、教育、医疗等基础设施，以提高居民生活品质，使得整体卫浴项目选址更具吸引力。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考虑用地总体要求对当地社会稳定性的影响，具体面积XXX平方米。通过深入了解当地社区反馈，确保整体卫浴项目的选址和建设过程对当地社会和谐稳定产生积极作用。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整体卫浴项目选址不仅符合法规和规划，还在实际操作中具有可行性。这一全面规划将为整体卫浴项目的成功实施提供坚实的基础，确保整体卫浴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930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卫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整体卫浴项目的设备规划和空间设计中，我们将采取灵活设备布局的措施。设备布局将根据实际需求进行灵活设计，避免不必要的浪费。通过合理规划设备摆放位置，我们将提高设备的利用率，减少设备间距，以确保整体卫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整体卫浴项目内部引入共享设施的概念，例如共享会议室、办公区等。通过这种方式，我们可以减少对资源的重复建设，提高资源共享效率，从而减小整体卫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027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整体卫浴项目的总图布置中，我们将不同功能区域进行明确的规划，以最大程度满足整体卫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00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整体卫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整体卫浴项目对环境的影响是综合评价的重要因素之一。我们将详细考虑选址周边的自然环境、生态保护区、水源地等情况，确保整体卫浴项目的建设和运营对环境影响最小化，并符合当地的环保法规标准。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对选址的评价还需充分考虑当地政府的产业政策和法规。我们将详细了解整体卫浴项目所在地的相关政策，确保整体卫浴项目的规划和运营与当地法规相符，降低不必要的法律风险。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考虑到社会稳定性对企业运营的重要性，我们将评估选址地区的社会安全情况、劳工关系、社区反馈等方面，以确保整体卫浴项目的建设和运营不会受到社会稳定性的负面影响。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最后，我们将综合考虑用地成本，包括土地购置费用、土地开发成本等。通过对用地成本的详细评估，我们能够做出更为精确的经济效益分析，为整体卫浴项目的投资决策提供有力支持。</w:t>
      </w:r>
    </w:p>
    <w:p>
      <w:pPr>
        <w:pStyle w:val="Heading1"/>
        <w:ind w:firstLine="560" w:firstLineChars="200"/>
        <w:rPr>
          <w:rFonts w:ascii="仿宋" w:eastAsia="仿宋" w:hAnsi="仿宋" w:cs="仿宋" w:hint="eastAsia"/>
          <w:sz w:val="28"/>
          <w:lang w:eastAsia="zh-CN"/>
        </w:rPr>
      </w:pPr>
      <w:bookmarkStart w:id="11" w:name="_Toc2186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8702"/>
      <w:r>
        <w:rPr>
          <w:rFonts w:ascii="仿宋" w:eastAsia="仿宋" w:hAnsi="仿宋" w:cs="仿宋" w:hint="eastAsia"/>
          <w:lang w:eastAsia="zh-CN"/>
        </w:rPr>
        <w:t>(一)、整体卫浴行业分析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整体卫浴行业一直以来都是市场的关注焦点。行业内的发展趋势、竞争态势以及潜在机会都对整体卫浴项目的推进产生深远的影响。通过深入研究行业的整体概貌，我们将更好地理解行业的核心特征，为整体卫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卫浴行业，技术一直是推动创新和发展的关键因素。我们将对当前技术趋势进行详尽分析，包括但不限于人工智能、大数据应用、先进制造技术等。这有助于整体卫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整体卫浴项目成功的基础。我们将对主要竞争对手进行深入研究，包括其市场份额、产品特点、市场定位等。通过全面了解竞争对手的优势和劣势，整体卫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7278"/>
      <w:r>
        <w:rPr>
          <w:rFonts w:ascii="仿宋" w:eastAsia="仿宋" w:hAnsi="仿宋" w:cs="仿宋" w:hint="eastAsia"/>
          <w:sz w:val="28"/>
          <w:lang w:eastAsia="zh-CN"/>
        </w:rPr>
        <w:t>(二)、整体卫浴市场分析预测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通过对市场规模的深入调研，我们将预测整体卫浴市场未来的增长趋势。这包括市场的整体规模、各细分领域的发展趋势等。整体卫浴项目可以根据市场的扩张速度和潜在机会，制定更符合市场需求的发展策略。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整体卫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整体卫浴项目实施过程中需要充分考虑的因素。我们将对市场风险进行全面评估，包括但不限于政策法规风险、市场竞争风险、技术变革风险等。通过对潜在风险的深入分析，整体卫浴项目可以制定相应的风险缓解策略，降低不确定性对整体卫浴项目的影响。</w:t>
      </w:r>
    </w:p>
    <w:p>
      <w:pPr>
        <w:pStyle w:val="Heading1"/>
        <w:ind w:firstLine="560" w:firstLineChars="200"/>
        <w:rPr>
          <w:rFonts w:ascii="仿宋" w:eastAsia="仿宋" w:hAnsi="仿宋" w:cs="仿宋" w:hint="eastAsia"/>
          <w:sz w:val="28"/>
          <w:lang w:eastAsia="zh-CN"/>
        </w:rPr>
      </w:pPr>
      <w:bookmarkStart w:id="14" w:name="_Toc408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737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整体卫浴项目的主要产品是XXXX，预计年产值为XXX万元。这一产品在市场中占据着重要的地位，其广泛的应用范围使得该整体卫浴项目的市场前景非常广阔。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整体卫浴项目的xxx产品作为重要的原材料之一，将在多个领域发挥关键作用。其在建筑、交通、能源等方面的广泛应用将为整个产业链提供强大的支持，形成产业协同效应。整体卫浴项目的年产值XXX万XXX万XXX万万元不仅反映了其在市场上的巨大潜力，更预示着它对国民经济的积极贡献。这种关联度高、涉及面广的产业关系，使得该整体卫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599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体卫浴项目总征地面积为XXXX平方米，相当于约XX.XX亩，其中净用地面积为XXXX平方米，红线范围内相当于约XX.XX亩。这一用地规模充分考虑了整体卫浴项目的建设需求，保障了整体卫浴项目在合适的空间内得以充分发展。整体卫浴项目规划的总建筑面积为XXXX平方米，其中主体工程建设占XXXX平方米，计容建筑面积达XXXX平方米。预计建筑工程的投资将达到XXXX万元，为整体卫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卫浴项目计划购置的设备共计XXXX台（套），设备购置费用为XXXX万元。这一设备购置计划充分考虑到整体卫浴项目的生产需求和技术要求，确保了整体卫浴项目在生产运营中具备先进的技术装备和高效的生产能力。设备的合理配置将为整体卫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卫浴项目计划总投资为XXXX万元，预计年实现营业收入为XXXX万元。这一产能规模的设定旨在确保整体卫浴项目能够在投资与回报之间取得平衡，实现长期可持续的发展。整体卫浴项目的总投资充分考虑到各个方面的需求，包括用地建设、设备购置等多个环节，以确保整体卫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172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720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体卫浴项目的技术管理特点体现在其创新导向。通过引入最先进的技术趋势和解决方案，整体卫浴项目致力于提升科技含量、提高质量和效率水平。这意味着我们将采用最新的工具和方法，确保整体卫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整体卫浴项目技术管理的显著特征。通过整合不同领域的技术资源，我们实现了跨学科的协同工作。这有助于优化技术架构，提高整体效能。此外，整合性策略还促进了不同技术团队之间的紧密沟通和高效合作，确保整体卫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整体卫浴项目所采用的技术。通过不断优化技术方案，整体卫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整体卫浴项目团队将在整体卫浴项目初期识别可能的技术风险，并采取相应的预防和应对措施。通过建立健全的风险评估机制，整体卫浴项目能够在实施过程中及时发现并解决潜在的技术问题，保障整体卫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整体卫浴项目中，技术将成为整体卫浴项目成功的有力支持。这一深度剖析揭示了技术管理在整体卫浴项目实施中的关键作用，为整体卫浴项目的技术基础奠定了坚实的基础。</w:t>
      </w:r>
    </w:p>
    <w:p>
      <w:pPr>
        <w:pStyle w:val="Heading2"/>
        <w:ind w:firstLine="560" w:firstLineChars="200"/>
        <w:rPr>
          <w:rFonts w:ascii="仿宋" w:eastAsia="仿宋" w:hAnsi="仿宋" w:cs="仿宋" w:hint="eastAsia"/>
          <w:sz w:val="28"/>
          <w:lang w:eastAsia="zh-CN"/>
        </w:rPr>
      </w:pPr>
      <w:bookmarkStart w:id="19" w:name="_Toc24605"/>
      <w:r>
        <w:rPr>
          <w:rFonts w:ascii="仿宋" w:eastAsia="仿宋" w:hAnsi="仿宋" w:cs="仿宋" w:hint="eastAsia"/>
          <w:sz w:val="28"/>
          <w:lang w:eastAsia="zh-CN"/>
        </w:rPr>
        <w:t>(二)、整体卫浴项目工艺技术设计方案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整体卫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整体卫浴项目将严格按照相关行业规范要求进行组织。通过有效控制产品质量，整体卫浴项目将致力于为顾客提供优质的整体卫浴项目产品和良好的服务。这体现了整体卫浴项目对于生产活动合规性和质量标准的高度重视，为整体卫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整体卫浴项目注重生态效益和清洁生产原则。整体卫浴项目建设将紧密结合地方特色经济发展，与社会经济发展规划和区域环境保护规划方案相协调一致。通过与当地区域自然生态系统的结合，整体卫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整体卫浴项目产品具有多样化的客户需求和个性化的特点。因此，整体卫浴项目产品规格品种多样，且单批生产数量较小。为满足这一特点，整体卫浴项目承办单位将建设先进的柔性制造生产线。通过广泛应用柔性制造技术，整体卫浴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整体卫浴项目采用的技术具有较高的技术含量和自动化水平，处于国内先进水平。这一技术选用不仅体现了对生产效率、质量和环境友好性的高标准要求，同时为整体卫浴项目的可持续发展奠定了坚实的基础。</w:t>
      </w:r>
    </w:p>
    <w:p>
      <w:pPr>
        <w:pStyle w:val="Heading2"/>
        <w:ind w:firstLine="560" w:firstLineChars="200"/>
        <w:rPr>
          <w:rFonts w:ascii="仿宋" w:eastAsia="仿宋" w:hAnsi="仿宋" w:cs="仿宋" w:hint="eastAsia"/>
          <w:sz w:val="28"/>
          <w:lang w:eastAsia="zh-CN"/>
        </w:rPr>
      </w:pPr>
      <w:bookmarkStart w:id="20" w:name="_Toc16023"/>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为确保整体卫浴项目的高效生产和技术实施，我们制定了一套精心设计的设备选型方案，以满足整体卫浴项目生产、质量和环保的要求。该方案的主要特点如下：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整体卫浴项目在生产过程中实现更高的生态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https://d.book118.com/748110006055006032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B12796"/>
    <w:rsid w:val="42B127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11000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2024-01-29T03:25:00Z</dcterms:created>
  <dcterms:modified xsi:type="dcterms:W3CDTF">2024-01-29T03:25:41Z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3E0C5526CE654424BD08A90F950EB161_11</vt:lpwstr>
  </property>
  <property fmtid="{D5CDD505-2E9C-101B-9397-08002B2CF9AE}" pid="3" name="KSOProductBuildVer">
    <vt:lpwstr>2052-12.1.0.16250</vt:lpwstr>
  </property>
</Properties>
</file>