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温度校准仪表项目规划设计纲要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79" w:history="1">
        <w:r>
          <w:rPr>
            <w:rFonts w:ascii="仿宋" w:eastAsia="仿宋" w:hAnsi="仿宋" w:cs="仿宋" w:hint="eastAsia"/>
            <w:lang w:eastAsia="zh-CN"/>
          </w:rPr>
          <w:t>概论</w:t>
        </w:r>
        <w:r>
          <w:tab/>
        </w:r>
        <w:r>
          <w:fldChar w:fldCharType="begin"/>
        </w:r>
        <w:r>
          <w:instrText xml:space="preserve"> PAGEREF _Toc31879 \h </w:instrText>
        </w:r>
        <w:r>
          <w:fldChar w:fldCharType="separate"/>
        </w:r>
        <w:r>
          <w:t>3</w:t>
        </w:r>
        <w:r>
          <w:fldChar w:fldCharType="end"/>
        </w:r>
      </w:hyperlink>
    </w:p>
    <w:p>
      <w:pPr>
        <w:pStyle w:val="TOC1"/>
        <w:tabs>
          <w:tab w:val="right" w:leader="dot" w:pos="8306"/>
        </w:tabs>
      </w:pPr>
      <w:hyperlink w:anchor="_Toc13655" w:history="1">
        <w:r>
          <w:rPr>
            <w:rFonts w:ascii="仿宋" w:eastAsia="仿宋" w:hAnsi="仿宋" w:cs="仿宋" w:hint="eastAsia"/>
            <w:lang w:eastAsia="zh-CN"/>
          </w:rPr>
          <w:t>一、温度校准仪表项目建设背景及必要性分析</w:t>
        </w:r>
        <w:r>
          <w:tab/>
        </w:r>
        <w:r>
          <w:fldChar w:fldCharType="begin"/>
        </w:r>
        <w:r>
          <w:instrText xml:space="preserve"> PAGEREF _Toc13655 \h </w:instrText>
        </w:r>
        <w:r>
          <w:fldChar w:fldCharType="separate"/>
        </w:r>
        <w:r>
          <w:t>3</w:t>
        </w:r>
        <w:r>
          <w:fldChar w:fldCharType="end"/>
        </w:r>
      </w:hyperlink>
    </w:p>
    <w:p>
      <w:pPr>
        <w:pStyle w:val="TOC2"/>
        <w:tabs>
          <w:tab w:val="right" w:leader="dot" w:pos="8306"/>
        </w:tabs>
      </w:pPr>
      <w:hyperlink w:anchor="_Toc11757" w:history="1">
        <w:r>
          <w:rPr>
            <w:rFonts w:ascii="仿宋" w:eastAsia="仿宋" w:hAnsi="仿宋" w:cs="仿宋" w:hint="eastAsia"/>
            <w:lang w:eastAsia="zh-CN"/>
          </w:rPr>
          <w:t>(一)、温度校准仪表项目背景分析</w:t>
        </w:r>
        <w:r>
          <w:tab/>
        </w:r>
        <w:r>
          <w:fldChar w:fldCharType="begin"/>
        </w:r>
        <w:r>
          <w:instrText xml:space="preserve"> PAGEREF _Toc11757 \h </w:instrText>
        </w:r>
        <w:r>
          <w:fldChar w:fldCharType="separate"/>
        </w:r>
        <w:r>
          <w:t>3</w:t>
        </w:r>
        <w:r>
          <w:fldChar w:fldCharType="end"/>
        </w:r>
      </w:hyperlink>
    </w:p>
    <w:p>
      <w:pPr>
        <w:pStyle w:val="TOC2"/>
        <w:tabs>
          <w:tab w:val="right" w:leader="dot" w:pos="8306"/>
        </w:tabs>
      </w:pPr>
      <w:hyperlink w:anchor="_Toc18062" w:history="1">
        <w:r>
          <w:rPr>
            <w:rFonts w:ascii="仿宋" w:eastAsia="仿宋" w:hAnsi="仿宋" w:cs="仿宋" w:hint="eastAsia"/>
            <w:lang w:eastAsia="zh-CN"/>
          </w:rPr>
          <w:t>(二)、温度校准仪表项目建设必要性分析</w:t>
        </w:r>
        <w:r>
          <w:tab/>
        </w:r>
        <w:r>
          <w:fldChar w:fldCharType="begin"/>
        </w:r>
        <w:r>
          <w:instrText xml:space="preserve"> PAGEREF _Toc18062 \h </w:instrText>
        </w:r>
        <w:r>
          <w:fldChar w:fldCharType="separate"/>
        </w:r>
        <w:r>
          <w:t>5</w:t>
        </w:r>
        <w:r>
          <w:fldChar w:fldCharType="end"/>
        </w:r>
      </w:hyperlink>
    </w:p>
    <w:p>
      <w:pPr>
        <w:pStyle w:val="TOC1"/>
        <w:tabs>
          <w:tab w:val="right" w:leader="dot" w:pos="8306"/>
        </w:tabs>
      </w:pPr>
      <w:hyperlink w:anchor="_Toc29487" w:history="1">
        <w:r>
          <w:rPr>
            <w:rFonts w:ascii="仿宋" w:eastAsia="仿宋" w:hAnsi="仿宋" w:cs="仿宋" w:hint="eastAsia"/>
            <w:lang w:eastAsia="zh-CN"/>
          </w:rPr>
          <w:t>二、温度校准仪表项目可持续发展</w:t>
        </w:r>
        <w:r>
          <w:tab/>
        </w:r>
        <w:r>
          <w:fldChar w:fldCharType="begin"/>
        </w:r>
        <w:r>
          <w:instrText xml:space="preserve"> PAGEREF _Toc29487 \h </w:instrText>
        </w:r>
        <w:r>
          <w:fldChar w:fldCharType="separate"/>
        </w:r>
        <w:r>
          <w:t>6</w:t>
        </w:r>
        <w:r>
          <w:fldChar w:fldCharType="end"/>
        </w:r>
      </w:hyperlink>
    </w:p>
    <w:p>
      <w:pPr>
        <w:pStyle w:val="TOC2"/>
        <w:tabs>
          <w:tab w:val="right" w:leader="dot" w:pos="8306"/>
        </w:tabs>
      </w:pPr>
      <w:hyperlink w:anchor="_Toc20654" w:history="1">
        <w:r>
          <w:rPr>
            <w:rFonts w:ascii="仿宋" w:eastAsia="仿宋" w:hAnsi="仿宋" w:cs="仿宋" w:hint="eastAsia"/>
            <w:lang w:eastAsia="zh-CN"/>
          </w:rPr>
          <w:t>(一)、可持续战略与实践</w:t>
        </w:r>
        <w:r>
          <w:tab/>
        </w:r>
        <w:r>
          <w:fldChar w:fldCharType="begin"/>
        </w:r>
        <w:r>
          <w:instrText xml:space="preserve"> PAGEREF _Toc20654 \h </w:instrText>
        </w:r>
        <w:r>
          <w:fldChar w:fldCharType="separate"/>
        </w:r>
        <w:r>
          <w:t>6</w:t>
        </w:r>
        <w:r>
          <w:fldChar w:fldCharType="end"/>
        </w:r>
      </w:hyperlink>
    </w:p>
    <w:p>
      <w:pPr>
        <w:pStyle w:val="TOC2"/>
        <w:tabs>
          <w:tab w:val="right" w:leader="dot" w:pos="8306"/>
        </w:tabs>
      </w:pPr>
      <w:hyperlink w:anchor="_Toc31036" w:history="1">
        <w:r>
          <w:rPr>
            <w:rFonts w:ascii="仿宋" w:eastAsia="仿宋" w:hAnsi="仿宋" w:cs="仿宋" w:hint="eastAsia"/>
            <w:lang w:eastAsia="zh-CN"/>
          </w:rPr>
          <w:t>(二)、环保与社会责任</w:t>
        </w:r>
        <w:r>
          <w:tab/>
        </w:r>
        <w:r>
          <w:fldChar w:fldCharType="begin"/>
        </w:r>
        <w:r>
          <w:instrText xml:space="preserve"> PAGEREF _Toc31036 \h </w:instrText>
        </w:r>
        <w:r>
          <w:fldChar w:fldCharType="separate"/>
        </w:r>
        <w:r>
          <w:t>7</w:t>
        </w:r>
        <w:r>
          <w:fldChar w:fldCharType="end"/>
        </w:r>
      </w:hyperlink>
    </w:p>
    <w:p>
      <w:pPr>
        <w:pStyle w:val="TOC1"/>
        <w:tabs>
          <w:tab w:val="right" w:leader="dot" w:pos="8306"/>
        </w:tabs>
      </w:pPr>
      <w:hyperlink w:anchor="_Toc15069" w:history="1">
        <w:r>
          <w:rPr>
            <w:rFonts w:ascii="仿宋" w:eastAsia="仿宋" w:hAnsi="仿宋" w:cs="仿宋" w:hint="eastAsia"/>
            <w:lang w:eastAsia="zh-CN"/>
          </w:rPr>
          <w:t>三、温度校准仪表项目选址可行性分析</w:t>
        </w:r>
        <w:r>
          <w:tab/>
        </w:r>
        <w:r>
          <w:fldChar w:fldCharType="begin"/>
        </w:r>
        <w:r>
          <w:instrText xml:space="preserve"> PAGEREF _Toc15069 \h </w:instrText>
        </w:r>
        <w:r>
          <w:fldChar w:fldCharType="separate"/>
        </w:r>
        <w:r>
          <w:t>8</w:t>
        </w:r>
        <w:r>
          <w:fldChar w:fldCharType="end"/>
        </w:r>
      </w:hyperlink>
    </w:p>
    <w:p>
      <w:pPr>
        <w:pStyle w:val="TOC2"/>
        <w:tabs>
          <w:tab w:val="right" w:leader="dot" w:pos="8306"/>
        </w:tabs>
      </w:pPr>
      <w:hyperlink w:anchor="_Toc2254" w:history="1">
        <w:r>
          <w:rPr>
            <w:rFonts w:ascii="仿宋" w:eastAsia="仿宋" w:hAnsi="仿宋" w:cs="仿宋" w:hint="eastAsia"/>
            <w:lang w:eastAsia="zh-CN"/>
          </w:rPr>
          <w:t>(一)、温度校准仪表项目选址</w:t>
        </w:r>
        <w:r>
          <w:tab/>
        </w:r>
        <w:r>
          <w:fldChar w:fldCharType="begin"/>
        </w:r>
        <w:r>
          <w:instrText xml:space="preserve"> PAGEREF _Toc2254 \h </w:instrText>
        </w:r>
        <w:r>
          <w:fldChar w:fldCharType="separate"/>
        </w:r>
        <w:r>
          <w:t>8</w:t>
        </w:r>
        <w:r>
          <w:fldChar w:fldCharType="end"/>
        </w:r>
      </w:hyperlink>
    </w:p>
    <w:p>
      <w:pPr>
        <w:pStyle w:val="TOC2"/>
        <w:tabs>
          <w:tab w:val="right" w:leader="dot" w:pos="8306"/>
        </w:tabs>
      </w:pPr>
      <w:hyperlink w:anchor="_Toc22639" w:history="1">
        <w:r>
          <w:rPr>
            <w:rFonts w:ascii="仿宋" w:eastAsia="仿宋" w:hAnsi="仿宋" w:cs="仿宋" w:hint="eastAsia"/>
            <w:lang w:eastAsia="zh-CN"/>
          </w:rPr>
          <w:t>(二)、用地控制指标</w:t>
        </w:r>
        <w:r>
          <w:tab/>
        </w:r>
        <w:r>
          <w:fldChar w:fldCharType="begin"/>
        </w:r>
        <w:r>
          <w:instrText xml:space="preserve"> PAGEREF _Toc22639 \h </w:instrText>
        </w:r>
        <w:r>
          <w:fldChar w:fldCharType="separate"/>
        </w:r>
        <w:r>
          <w:t>8</w:t>
        </w:r>
        <w:r>
          <w:fldChar w:fldCharType="end"/>
        </w:r>
      </w:hyperlink>
    </w:p>
    <w:p>
      <w:pPr>
        <w:pStyle w:val="TOC2"/>
        <w:tabs>
          <w:tab w:val="right" w:leader="dot" w:pos="8306"/>
        </w:tabs>
      </w:pPr>
      <w:hyperlink w:anchor="_Toc10078" w:history="1">
        <w:r>
          <w:rPr>
            <w:rFonts w:ascii="仿宋" w:eastAsia="仿宋" w:hAnsi="仿宋" w:cs="仿宋" w:hint="eastAsia"/>
            <w:lang w:eastAsia="zh-CN"/>
          </w:rPr>
          <w:t>(三)、节约用地措施</w:t>
        </w:r>
        <w:r>
          <w:tab/>
        </w:r>
        <w:r>
          <w:fldChar w:fldCharType="begin"/>
        </w:r>
        <w:r>
          <w:instrText xml:space="preserve"> PAGEREF _Toc10078 \h </w:instrText>
        </w:r>
        <w:r>
          <w:fldChar w:fldCharType="separate"/>
        </w:r>
        <w:r>
          <w:t>10</w:t>
        </w:r>
        <w:r>
          <w:fldChar w:fldCharType="end"/>
        </w:r>
      </w:hyperlink>
    </w:p>
    <w:p>
      <w:pPr>
        <w:pStyle w:val="TOC2"/>
        <w:tabs>
          <w:tab w:val="right" w:leader="dot" w:pos="8306"/>
        </w:tabs>
      </w:pPr>
      <w:hyperlink w:anchor="_Toc651" w:history="1">
        <w:r>
          <w:rPr>
            <w:rFonts w:ascii="仿宋" w:eastAsia="仿宋" w:hAnsi="仿宋" w:cs="仿宋" w:hint="eastAsia"/>
            <w:lang w:eastAsia="zh-CN"/>
          </w:rPr>
          <w:t>(四)、总图布置方案</w:t>
        </w:r>
        <w:r>
          <w:tab/>
        </w:r>
        <w:r>
          <w:fldChar w:fldCharType="begin"/>
        </w:r>
        <w:r>
          <w:instrText xml:space="preserve"> PAGEREF _Toc651 \h </w:instrText>
        </w:r>
        <w:r>
          <w:fldChar w:fldCharType="separate"/>
        </w:r>
        <w:r>
          <w:t>11</w:t>
        </w:r>
        <w:r>
          <w:fldChar w:fldCharType="end"/>
        </w:r>
      </w:hyperlink>
    </w:p>
    <w:p>
      <w:pPr>
        <w:pStyle w:val="TOC2"/>
        <w:tabs>
          <w:tab w:val="right" w:leader="dot" w:pos="8306"/>
        </w:tabs>
      </w:pPr>
      <w:hyperlink w:anchor="_Toc21700" w:history="1">
        <w:r>
          <w:rPr>
            <w:rFonts w:ascii="仿宋" w:eastAsia="仿宋" w:hAnsi="仿宋" w:cs="仿宋" w:hint="eastAsia"/>
            <w:lang w:eastAsia="zh-CN"/>
          </w:rPr>
          <w:t>(五)、选址综合评价</w:t>
        </w:r>
        <w:r>
          <w:tab/>
        </w:r>
        <w:r>
          <w:fldChar w:fldCharType="begin"/>
        </w:r>
        <w:r>
          <w:instrText xml:space="preserve"> PAGEREF _Toc21700 \h </w:instrText>
        </w:r>
        <w:r>
          <w:fldChar w:fldCharType="separate"/>
        </w:r>
        <w:r>
          <w:t>12</w:t>
        </w:r>
        <w:r>
          <w:fldChar w:fldCharType="end"/>
        </w:r>
      </w:hyperlink>
    </w:p>
    <w:p>
      <w:pPr>
        <w:pStyle w:val="TOC1"/>
        <w:tabs>
          <w:tab w:val="right" w:leader="dot" w:pos="8306"/>
        </w:tabs>
      </w:pPr>
      <w:hyperlink w:anchor="_Toc16334" w:history="1">
        <w:r>
          <w:rPr>
            <w:rFonts w:ascii="仿宋" w:eastAsia="仿宋" w:hAnsi="仿宋" w:cs="仿宋" w:hint="eastAsia"/>
            <w:lang w:eastAsia="zh-CN"/>
          </w:rPr>
          <w:t>四、温度校准仪表项目危机管理</w:t>
        </w:r>
        <w:r>
          <w:tab/>
        </w:r>
        <w:r>
          <w:fldChar w:fldCharType="begin"/>
        </w:r>
        <w:r>
          <w:instrText xml:space="preserve"> PAGEREF _Toc16334 \h </w:instrText>
        </w:r>
        <w:r>
          <w:fldChar w:fldCharType="separate"/>
        </w:r>
        <w:r>
          <w:t>13</w:t>
        </w:r>
        <w:r>
          <w:fldChar w:fldCharType="end"/>
        </w:r>
      </w:hyperlink>
    </w:p>
    <w:p>
      <w:pPr>
        <w:pStyle w:val="TOC2"/>
        <w:tabs>
          <w:tab w:val="right" w:leader="dot" w:pos="8306"/>
        </w:tabs>
      </w:pPr>
      <w:hyperlink w:anchor="_Toc29379" w:history="1">
        <w:r>
          <w:rPr>
            <w:rFonts w:ascii="仿宋" w:eastAsia="仿宋" w:hAnsi="仿宋" w:cs="仿宋" w:hint="eastAsia"/>
            <w:lang w:eastAsia="zh-CN"/>
          </w:rPr>
          <w:t>(一)、危机预警与识别</w:t>
        </w:r>
        <w:r>
          <w:tab/>
        </w:r>
        <w:r>
          <w:fldChar w:fldCharType="begin"/>
        </w:r>
        <w:r>
          <w:instrText xml:space="preserve"> PAGEREF _Toc29379 \h </w:instrText>
        </w:r>
        <w:r>
          <w:fldChar w:fldCharType="separate"/>
        </w:r>
        <w:r>
          <w:t>13</w:t>
        </w:r>
        <w:r>
          <w:fldChar w:fldCharType="end"/>
        </w:r>
      </w:hyperlink>
    </w:p>
    <w:p>
      <w:pPr>
        <w:pStyle w:val="TOC2"/>
        <w:tabs>
          <w:tab w:val="right" w:leader="dot" w:pos="8306"/>
        </w:tabs>
      </w:pPr>
      <w:hyperlink w:anchor="_Toc29213" w:history="1">
        <w:r>
          <w:rPr>
            <w:rFonts w:ascii="仿宋" w:eastAsia="仿宋" w:hAnsi="仿宋" w:cs="仿宋" w:hint="eastAsia"/>
            <w:lang w:eastAsia="zh-CN"/>
          </w:rPr>
          <w:t>(二)、危机应对与恢复</w:t>
        </w:r>
        <w:r>
          <w:tab/>
        </w:r>
        <w:r>
          <w:fldChar w:fldCharType="begin"/>
        </w:r>
        <w:r>
          <w:instrText xml:space="preserve"> PAGEREF _Toc29213 \h </w:instrText>
        </w:r>
        <w:r>
          <w:fldChar w:fldCharType="separate"/>
        </w:r>
        <w:r>
          <w:t>14</w:t>
        </w:r>
        <w:r>
          <w:fldChar w:fldCharType="end"/>
        </w:r>
      </w:hyperlink>
    </w:p>
    <w:p>
      <w:pPr>
        <w:pStyle w:val="TOC1"/>
        <w:tabs>
          <w:tab w:val="right" w:leader="dot" w:pos="8306"/>
        </w:tabs>
      </w:pPr>
      <w:hyperlink w:anchor="_Toc3604" w:history="1">
        <w:r>
          <w:rPr>
            <w:rFonts w:ascii="仿宋" w:eastAsia="仿宋" w:hAnsi="仿宋" w:cs="仿宋" w:hint="eastAsia"/>
            <w:lang w:eastAsia="zh-CN"/>
          </w:rPr>
          <w:t>五、温度校准仪表项目概论</w:t>
        </w:r>
        <w:r>
          <w:tab/>
        </w:r>
        <w:r>
          <w:fldChar w:fldCharType="begin"/>
        </w:r>
        <w:r>
          <w:instrText xml:space="preserve"> PAGEREF _Toc3604 \h </w:instrText>
        </w:r>
        <w:r>
          <w:fldChar w:fldCharType="separate"/>
        </w:r>
        <w:r>
          <w:t>16</w:t>
        </w:r>
        <w:r>
          <w:fldChar w:fldCharType="end"/>
        </w:r>
      </w:hyperlink>
    </w:p>
    <w:p>
      <w:pPr>
        <w:pStyle w:val="TOC2"/>
        <w:tabs>
          <w:tab w:val="right" w:leader="dot" w:pos="8306"/>
        </w:tabs>
      </w:pPr>
      <w:hyperlink w:anchor="_Toc1038" w:history="1">
        <w:r>
          <w:rPr>
            <w:rFonts w:ascii="仿宋" w:eastAsia="仿宋" w:hAnsi="仿宋" w:cs="仿宋" w:hint="eastAsia"/>
            <w:lang w:eastAsia="zh-CN"/>
          </w:rPr>
          <w:t>(一)、温度校准仪表项目概况</w:t>
        </w:r>
        <w:r>
          <w:tab/>
        </w:r>
        <w:r>
          <w:fldChar w:fldCharType="begin"/>
        </w:r>
        <w:r>
          <w:instrText xml:space="preserve"> PAGEREF _Toc1038 \h </w:instrText>
        </w:r>
        <w:r>
          <w:fldChar w:fldCharType="separate"/>
        </w:r>
        <w:r>
          <w:t>16</w:t>
        </w:r>
        <w:r>
          <w:fldChar w:fldCharType="end"/>
        </w:r>
      </w:hyperlink>
    </w:p>
    <w:p>
      <w:pPr>
        <w:pStyle w:val="TOC2"/>
        <w:tabs>
          <w:tab w:val="right" w:leader="dot" w:pos="8306"/>
        </w:tabs>
      </w:pPr>
      <w:hyperlink w:anchor="_Toc15536" w:history="1">
        <w:r>
          <w:rPr>
            <w:rFonts w:ascii="仿宋" w:eastAsia="仿宋" w:hAnsi="仿宋" w:cs="仿宋" w:hint="eastAsia"/>
            <w:lang w:eastAsia="zh-CN"/>
          </w:rPr>
          <w:t>(二)、温度校准仪表项目目标</w:t>
        </w:r>
        <w:r>
          <w:tab/>
        </w:r>
        <w:r>
          <w:fldChar w:fldCharType="begin"/>
        </w:r>
        <w:r>
          <w:instrText xml:space="preserve"> PAGEREF _Toc15536 \h </w:instrText>
        </w:r>
        <w:r>
          <w:fldChar w:fldCharType="separate"/>
        </w:r>
        <w:r>
          <w:t>18</w:t>
        </w:r>
        <w:r>
          <w:fldChar w:fldCharType="end"/>
        </w:r>
      </w:hyperlink>
    </w:p>
    <w:p>
      <w:pPr>
        <w:pStyle w:val="TOC2"/>
        <w:tabs>
          <w:tab w:val="right" w:leader="dot" w:pos="8306"/>
        </w:tabs>
      </w:pPr>
      <w:hyperlink w:anchor="_Toc6797" w:history="1">
        <w:r>
          <w:rPr>
            <w:rFonts w:ascii="仿宋" w:eastAsia="仿宋" w:hAnsi="仿宋" w:cs="仿宋" w:hint="eastAsia"/>
            <w:lang w:eastAsia="zh-CN"/>
          </w:rPr>
          <w:t>(三)、温度校准仪表项目提出的理由</w:t>
        </w:r>
        <w:r>
          <w:tab/>
        </w:r>
        <w:r>
          <w:fldChar w:fldCharType="begin"/>
        </w:r>
        <w:r>
          <w:instrText xml:space="preserve"> PAGEREF _Toc6797 \h </w:instrText>
        </w:r>
        <w:r>
          <w:fldChar w:fldCharType="separate"/>
        </w:r>
        <w:r>
          <w:t>19</w:t>
        </w:r>
        <w:r>
          <w:fldChar w:fldCharType="end"/>
        </w:r>
      </w:hyperlink>
    </w:p>
    <w:p>
      <w:pPr>
        <w:pStyle w:val="TOC2"/>
        <w:tabs>
          <w:tab w:val="right" w:leader="dot" w:pos="8306"/>
        </w:tabs>
      </w:pPr>
      <w:hyperlink w:anchor="_Toc9053" w:history="1">
        <w:r>
          <w:rPr>
            <w:rFonts w:ascii="仿宋" w:eastAsia="仿宋" w:hAnsi="仿宋" w:cs="仿宋" w:hint="eastAsia"/>
            <w:lang w:eastAsia="zh-CN"/>
          </w:rPr>
          <w:t>(四)、温度校准仪表项目意义</w:t>
        </w:r>
        <w:r>
          <w:tab/>
        </w:r>
        <w:r>
          <w:fldChar w:fldCharType="begin"/>
        </w:r>
        <w:r>
          <w:instrText xml:space="preserve"> PAGEREF _Toc9053 \h </w:instrText>
        </w:r>
        <w:r>
          <w:fldChar w:fldCharType="separate"/>
        </w:r>
        <w:r>
          <w:t>21</w:t>
        </w:r>
        <w:r>
          <w:fldChar w:fldCharType="end"/>
        </w:r>
      </w:hyperlink>
    </w:p>
    <w:p>
      <w:pPr>
        <w:pStyle w:val="TOC2"/>
        <w:tabs>
          <w:tab w:val="right" w:leader="dot" w:pos="8306"/>
        </w:tabs>
      </w:pPr>
      <w:hyperlink w:anchor="_Toc13476" w:history="1">
        <w:r>
          <w:rPr>
            <w:rFonts w:ascii="仿宋" w:eastAsia="仿宋" w:hAnsi="仿宋" w:cs="仿宋" w:hint="eastAsia"/>
            <w:lang w:eastAsia="zh-CN"/>
          </w:rPr>
          <w:t>(五)、温度校准仪表项目背景</w:t>
        </w:r>
        <w:r>
          <w:tab/>
        </w:r>
        <w:r>
          <w:fldChar w:fldCharType="begin"/>
        </w:r>
        <w:r>
          <w:instrText xml:space="preserve"> PAGEREF _Toc13476 \h </w:instrText>
        </w:r>
        <w:r>
          <w:fldChar w:fldCharType="separate"/>
        </w:r>
        <w:r>
          <w:t>21</w:t>
        </w:r>
        <w:r>
          <w:fldChar w:fldCharType="end"/>
        </w:r>
      </w:hyperlink>
    </w:p>
    <w:p>
      <w:pPr>
        <w:pStyle w:val="TOC1"/>
        <w:tabs>
          <w:tab w:val="right" w:leader="dot" w:pos="8306"/>
        </w:tabs>
      </w:pPr>
      <w:hyperlink w:anchor="_Toc1241" w:history="1">
        <w:r>
          <w:rPr>
            <w:rFonts w:ascii="仿宋" w:eastAsia="仿宋" w:hAnsi="仿宋" w:cs="仿宋" w:hint="eastAsia"/>
            <w:lang w:eastAsia="zh-CN"/>
          </w:rPr>
          <w:t>六、产品规划分析</w:t>
        </w:r>
        <w:r>
          <w:tab/>
        </w:r>
        <w:r>
          <w:fldChar w:fldCharType="begin"/>
        </w:r>
        <w:r>
          <w:instrText xml:space="preserve"> PAGEREF _Toc1241 \h </w:instrText>
        </w:r>
        <w:r>
          <w:fldChar w:fldCharType="separate"/>
        </w:r>
        <w:r>
          <w:t>22</w:t>
        </w:r>
        <w:r>
          <w:fldChar w:fldCharType="end"/>
        </w:r>
      </w:hyperlink>
    </w:p>
    <w:p>
      <w:pPr>
        <w:pStyle w:val="TOC2"/>
        <w:tabs>
          <w:tab w:val="right" w:leader="dot" w:pos="8306"/>
        </w:tabs>
      </w:pPr>
      <w:hyperlink w:anchor="_Toc12946" w:history="1">
        <w:r>
          <w:rPr>
            <w:rFonts w:ascii="仿宋" w:eastAsia="仿宋" w:hAnsi="仿宋" w:cs="仿宋" w:hint="eastAsia"/>
            <w:lang w:eastAsia="zh-CN"/>
          </w:rPr>
          <w:t>(一)、产品规划</w:t>
        </w:r>
        <w:r>
          <w:tab/>
        </w:r>
        <w:r>
          <w:fldChar w:fldCharType="begin"/>
        </w:r>
        <w:r>
          <w:instrText xml:space="preserve"> PAGEREF _Toc12946 \h </w:instrText>
        </w:r>
        <w:r>
          <w:fldChar w:fldCharType="separate"/>
        </w:r>
        <w:r>
          <w:t>22</w:t>
        </w:r>
        <w:r>
          <w:fldChar w:fldCharType="end"/>
        </w:r>
      </w:hyperlink>
    </w:p>
    <w:p>
      <w:pPr>
        <w:pStyle w:val="TOC2"/>
        <w:tabs>
          <w:tab w:val="right" w:leader="dot" w:pos="8306"/>
        </w:tabs>
      </w:pPr>
      <w:hyperlink w:anchor="_Toc3853" w:history="1">
        <w:r>
          <w:rPr>
            <w:rFonts w:ascii="仿宋" w:eastAsia="仿宋" w:hAnsi="仿宋" w:cs="仿宋" w:hint="eastAsia"/>
            <w:lang w:eastAsia="zh-CN"/>
          </w:rPr>
          <w:t>(二)、建设规模</w:t>
        </w:r>
        <w:r>
          <w:tab/>
        </w:r>
        <w:r>
          <w:fldChar w:fldCharType="begin"/>
        </w:r>
        <w:r>
          <w:instrText xml:space="preserve"> PAGEREF _Toc3853 \h </w:instrText>
        </w:r>
        <w:r>
          <w:fldChar w:fldCharType="separate"/>
        </w:r>
        <w:r>
          <w:t>23</w:t>
        </w:r>
        <w:r>
          <w:fldChar w:fldCharType="end"/>
        </w:r>
      </w:hyperlink>
    </w:p>
    <w:p>
      <w:pPr>
        <w:pStyle w:val="TOC1"/>
        <w:tabs>
          <w:tab w:val="right" w:leader="dot" w:pos="8306"/>
        </w:tabs>
      </w:pPr>
      <w:hyperlink w:anchor="_Toc18073" w:history="1">
        <w:r>
          <w:rPr>
            <w:rFonts w:ascii="仿宋" w:eastAsia="仿宋" w:hAnsi="仿宋" w:cs="仿宋" w:hint="eastAsia"/>
            <w:lang w:eastAsia="zh-CN"/>
          </w:rPr>
          <w:t>七、温度校准仪表项目社会影响</w:t>
        </w:r>
        <w:r>
          <w:tab/>
        </w:r>
        <w:r>
          <w:fldChar w:fldCharType="begin"/>
        </w:r>
        <w:r>
          <w:instrText xml:space="preserve"> PAGEREF _Toc18073 \h </w:instrText>
        </w:r>
        <w:r>
          <w:fldChar w:fldCharType="separate"/>
        </w:r>
        <w:r>
          <w:t>24</w:t>
        </w:r>
        <w:r>
          <w:fldChar w:fldCharType="end"/>
        </w:r>
      </w:hyperlink>
    </w:p>
    <w:p>
      <w:pPr>
        <w:pStyle w:val="TOC2"/>
        <w:tabs>
          <w:tab w:val="right" w:leader="dot" w:pos="8306"/>
        </w:tabs>
      </w:pPr>
      <w:hyperlink w:anchor="_Toc32561" w:history="1">
        <w:r>
          <w:rPr>
            <w:rFonts w:ascii="仿宋" w:eastAsia="仿宋" w:hAnsi="仿宋" w:cs="仿宋" w:hint="eastAsia"/>
            <w:lang w:eastAsia="zh-CN"/>
          </w:rPr>
          <w:t>(一)、社会责任与义务</w:t>
        </w:r>
        <w:r>
          <w:tab/>
        </w:r>
        <w:r>
          <w:fldChar w:fldCharType="begin"/>
        </w:r>
        <w:r>
          <w:instrText xml:space="preserve"> PAGEREF _Toc32561 \h </w:instrText>
        </w:r>
        <w:r>
          <w:fldChar w:fldCharType="separate"/>
        </w:r>
        <w:r>
          <w:t>24</w:t>
        </w:r>
        <w:r>
          <w:fldChar w:fldCharType="end"/>
        </w:r>
      </w:hyperlink>
    </w:p>
    <w:p>
      <w:pPr>
        <w:pStyle w:val="TOC2"/>
        <w:tabs>
          <w:tab w:val="right" w:leader="dot" w:pos="8306"/>
        </w:tabs>
      </w:pPr>
      <w:hyperlink w:anchor="_Toc9506" w:history="1">
        <w:r>
          <w:rPr>
            <w:rFonts w:ascii="仿宋" w:eastAsia="仿宋" w:hAnsi="仿宋" w:cs="仿宋" w:hint="eastAsia"/>
            <w:lang w:eastAsia="zh-CN"/>
          </w:rPr>
          <w:t>(二)、社会参与与沟通</w:t>
        </w:r>
        <w:r>
          <w:tab/>
        </w:r>
        <w:r>
          <w:fldChar w:fldCharType="begin"/>
        </w:r>
        <w:r>
          <w:instrText xml:space="preserve"> PAGEREF _Toc9506 \h </w:instrText>
        </w:r>
        <w:r>
          <w:fldChar w:fldCharType="separate"/>
        </w:r>
        <w:r>
          <w:t>25</w:t>
        </w:r>
        <w:r>
          <w:fldChar w:fldCharType="end"/>
        </w:r>
      </w:hyperlink>
    </w:p>
    <w:p>
      <w:pPr>
        <w:pStyle w:val="TOC1"/>
        <w:tabs>
          <w:tab w:val="right" w:leader="dot" w:pos="8306"/>
        </w:tabs>
      </w:pPr>
      <w:hyperlink w:anchor="_Toc15313" w:history="1">
        <w:r>
          <w:rPr>
            <w:rFonts w:ascii="仿宋" w:eastAsia="仿宋" w:hAnsi="仿宋" w:cs="仿宋" w:hint="eastAsia"/>
            <w:lang w:eastAsia="zh-CN"/>
          </w:rPr>
          <w:t>八、温度校准仪表项目风险管理</w:t>
        </w:r>
        <w:r>
          <w:tab/>
        </w:r>
        <w:r>
          <w:fldChar w:fldCharType="begin"/>
        </w:r>
        <w:r>
          <w:instrText xml:space="preserve"> PAGEREF _Toc15313 \h </w:instrText>
        </w:r>
        <w:r>
          <w:fldChar w:fldCharType="separate"/>
        </w:r>
        <w:r>
          <w:t>26</w:t>
        </w:r>
        <w:r>
          <w:fldChar w:fldCharType="end"/>
        </w:r>
      </w:hyperlink>
    </w:p>
    <w:p>
      <w:pPr>
        <w:pStyle w:val="TOC2"/>
        <w:tabs>
          <w:tab w:val="right" w:leader="dot" w:pos="8306"/>
        </w:tabs>
      </w:pPr>
      <w:hyperlink w:anchor="_Toc14128" w:history="1">
        <w:r>
          <w:rPr>
            <w:rFonts w:ascii="仿宋" w:eastAsia="仿宋" w:hAnsi="仿宋" w:cs="仿宋" w:hint="eastAsia"/>
            <w:lang w:eastAsia="zh-CN"/>
          </w:rPr>
          <w:t>(一)、风险识别与评估</w:t>
        </w:r>
        <w:r>
          <w:tab/>
        </w:r>
        <w:r>
          <w:fldChar w:fldCharType="begin"/>
        </w:r>
        <w:r>
          <w:instrText xml:space="preserve"> PAGEREF _Toc14128 \h </w:instrText>
        </w:r>
        <w:r>
          <w:fldChar w:fldCharType="separate"/>
        </w:r>
        <w:r>
          <w:t>26</w:t>
        </w:r>
        <w:r>
          <w:fldChar w:fldCharType="end"/>
        </w:r>
      </w:hyperlink>
    </w:p>
    <w:p>
      <w:pPr>
        <w:pStyle w:val="TOC2"/>
        <w:tabs>
          <w:tab w:val="right" w:leader="dot" w:pos="8306"/>
        </w:tabs>
      </w:pPr>
      <w:hyperlink w:anchor="_Toc15361" w:history="1">
        <w:r>
          <w:rPr>
            <w:rFonts w:ascii="仿宋" w:eastAsia="仿宋" w:hAnsi="仿宋" w:cs="仿宋" w:hint="eastAsia"/>
            <w:lang w:eastAsia="zh-CN"/>
          </w:rPr>
          <w:t>(二)、风险应对策略</w:t>
        </w:r>
        <w:r>
          <w:tab/>
        </w:r>
        <w:r>
          <w:fldChar w:fldCharType="begin"/>
        </w:r>
        <w:r>
          <w:instrText xml:space="preserve"> PAGEREF _Toc15361 \h </w:instrText>
        </w:r>
        <w:r>
          <w:fldChar w:fldCharType="separate"/>
        </w:r>
        <w:r>
          <w:t>27</w:t>
        </w:r>
        <w:r>
          <w:fldChar w:fldCharType="end"/>
        </w:r>
      </w:hyperlink>
    </w:p>
    <w:p>
      <w:pPr>
        <w:pStyle w:val="TOC2"/>
        <w:tabs>
          <w:tab w:val="right" w:leader="dot" w:pos="8306"/>
        </w:tabs>
      </w:pPr>
      <w:hyperlink w:anchor="_Toc26933" w:history="1">
        <w:r>
          <w:rPr>
            <w:rFonts w:ascii="仿宋" w:eastAsia="仿宋" w:hAnsi="仿宋" w:cs="仿宋" w:hint="eastAsia"/>
            <w:lang w:eastAsia="zh-CN"/>
          </w:rPr>
          <w:t>(三)、风险监控与控制</w:t>
        </w:r>
        <w:r>
          <w:tab/>
        </w:r>
        <w:r>
          <w:fldChar w:fldCharType="begin"/>
        </w:r>
        <w:r>
          <w:instrText xml:space="preserve"> PAGEREF _Toc26933 \h </w:instrText>
        </w:r>
        <w:r>
          <w:fldChar w:fldCharType="separate"/>
        </w:r>
        <w:r>
          <w:t>29</w:t>
        </w:r>
        <w:r>
          <w:fldChar w:fldCharType="end"/>
        </w:r>
      </w:hyperlink>
    </w:p>
    <w:p>
      <w:pPr>
        <w:pStyle w:val="TOC1"/>
        <w:tabs>
          <w:tab w:val="right" w:leader="dot" w:pos="8306"/>
        </w:tabs>
      </w:pPr>
      <w:hyperlink w:anchor="_Toc3408" w:history="1">
        <w:r>
          <w:rPr>
            <w:rFonts w:ascii="仿宋" w:eastAsia="仿宋" w:hAnsi="仿宋" w:cs="仿宋" w:hint="eastAsia"/>
            <w:lang w:eastAsia="zh-CN"/>
          </w:rPr>
          <w:t>九、温度校准仪表项目投资规划</w:t>
        </w:r>
        <w:r>
          <w:tab/>
        </w:r>
        <w:r>
          <w:fldChar w:fldCharType="begin"/>
        </w:r>
        <w:r>
          <w:instrText xml:space="preserve"> PAGEREF _Toc3408 \h </w:instrText>
        </w:r>
        <w:r>
          <w:fldChar w:fldCharType="separate"/>
        </w:r>
        <w:r>
          <w:t>30</w:t>
        </w:r>
        <w:r>
          <w:fldChar w:fldCharType="end"/>
        </w:r>
      </w:hyperlink>
    </w:p>
    <w:p>
      <w:pPr>
        <w:pStyle w:val="TOC2"/>
        <w:tabs>
          <w:tab w:val="right" w:leader="dot" w:pos="8306"/>
        </w:tabs>
      </w:pPr>
      <w:hyperlink w:anchor="_Toc16841" w:history="1">
        <w:r>
          <w:rPr>
            <w:rFonts w:ascii="仿宋" w:eastAsia="仿宋" w:hAnsi="仿宋" w:cs="仿宋" w:hint="eastAsia"/>
            <w:lang w:eastAsia="zh-CN"/>
          </w:rPr>
          <w:t>(一)、温度校准仪表项目总投资估算</w:t>
        </w:r>
        <w:r>
          <w:tab/>
        </w:r>
        <w:r>
          <w:fldChar w:fldCharType="begin"/>
        </w:r>
        <w:r>
          <w:instrText xml:space="preserve"> PAGEREF _Toc16841 \h </w:instrText>
        </w:r>
        <w:r>
          <w:fldChar w:fldCharType="separate"/>
        </w:r>
        <w:r>
          <w:t>30</w:t>
        </w:r>
        <w:r>
          <w:fldChar w:fldCharType="end"/>
        </w:r>
      </w:hyperlink>
    </w:p>
    <w:p>
      <w:pPr>
        <w:pStyle w:val="TOC2"/>
        <w:tabs>
          <w:tab w:val="right" w:leader="dot" w:pos="8306"/>
        </w:tabs>
      </w:pPr>
      <w:hyperlink w:anchor="_Toc5687" w:history="1">
        <w:r>
          <w:rPr>
            <w:rFonts w:ascii="仿宋" w:eastAsia="仿宋" w:hAnsi="仿宋" w:cs="仿宋" w:hint="eastAsia"/>
            <w:lang w:eastAsia="zh-CN"/>
          </w:rPr>
          <w:t>(二)、资金筹措</w:t>
        </w:r>
        <w:r>
          <w:tab/>
        </w:r>
        <w:r>
          <w:fldChar w:fldCharType="begin"/>
        </w:r>
        <w:r>
          <w:instrText xml:space="preserve"> PAGEREF _Toc5687 \h </w:instrText>
        </w:r>
        <w:r>
          <w:fldChar w:fldCharType="separate"/>
        </w:r>
        <w:r>
          <w:t>31</w:t>
        </w:r>
        <w:r>
          <w:fldChar w:fldCharType="end"/>
        </w:r>
      </w:hyperlink>
    </w:p>
    <w:p>
      <w:pPr>
        <w:pStyle w:val="TOC1"/>
        <w:tabs>
          <w:tab w:val="right" w:leader="dot" w:pos="8306"/>
        </w:tabs>
      </w:pPr>
      <w:hyperlink w:anchor="_Toc1741" w:history="1">
        <w:r>
          <w:rPr>
            <w:rFonts w:ascii="仿宋" w:eastAsia="仿宋" w:hAnsi="仿宋" w:cs="仿宋" w:hint="eastAsia"/>
            <w:lang w:eastAsia="zh-CN"/>
          </w:rPr>
          <w:t>十、温度校准仪表项目财务管理</w:t>
        </w:r>
        <w:r>
          <w:tab/>
        </w:r>
        <w:r>
          <w:fldChar w:fldCharType="begin"/>
        </w:r>
        <w:r>
          <w:instrText xml:space="preserve"> PAGEREF _Toc1741 \h </w:instrText>
        </w:r>
        <w:r>
          <w:fldChar w:fldCharType="separate"/>
        </w:r>
        <w:r>
          <w:t>32</w:t>
        </w:r>
        <w:r>
          <w:fldChar w:fldCharType="end"/>
        </w:r>
      </w:hyperlink>
    </w:p>
    <w:p>
      <w:pPr>
        <w:pStyle w:val="TOC2"/>
        <w:tabs>
          <w:tab w:val="right" w:leader="dot" w:pos="8306"/>
        </w:tabs>
      </w:pPr>
      <w:hyperlink w:anchor="_Toc24856" w:history="1">
        <w:r>
          <w:rPr>
            <w:rFonts w:ascii="仿宋" w:eastAsia="仿宋" w:hAnsi="仿宋" w:cs="仿宋" w:hint="eastAsia"/>
            <w:lang w:eastAsia="zh-CN"/>
          </w:rPr>
          <w:t>(一)、资金需求大</w:t>
        </w:r>
        <w:r>
          <w:tab/>
        </w:r>
        <w:r>
          <w:fldChar w:fldCharType="begin"/>
        </w:r>
        <w:r>
          <w:instrText xml:space="preserve"> PAGEREF _Toc24856 \h </w:instrText>
        </w:r>
        <w:r>
          <w:fldChar w:fldCharType="separate"/>
        </w:r>
        <w:r>
          <w:t>32</w:t>
        </w:r>
        <w:r>
          <w:fldChar w:fldCharType="end"/>
        </w:r>
      </w:hyperlink>
    </w:p>
    <w:p>
      <w:pPr>
        <w:pStyle w:val="TOC2"/>
        <w:tabs>
          <w:tab w:val="right" w:leader="dot" w:pos="8306"/>
        </w:tabs>
      </w:pPr>
      <w:hyperlink w:anchor="_Toc11525" w:history="1">
        <w:r>
          <w:rPr>
            <w:rFonts w:ascii="仿宋" w:eastAsia="仿宋" w:hAnsi="仿宋" w:cs="仿宋" w:hint="eastAsia"/>
            <w:lang w:eastAsia="zh-CN"/>
          </w:rPr>
          <w:t>(二)、研发周期长</w:t>
        </w:r>
        <w:r>
          <w:tab/>
        </w:r>
        <w:r>
          <w:fldChar w:fldCharType="begin"/>
        </w:r>
        <w:r>
          <w:instrText xml:space="preserve"> PAGEREF _Toc11525 \h </w:instrText>
        </w:r>
        <w:r>
          <w:fldChar w:fldCharType="separate"/>
        </w:r>
        <w:r>
          <w:t>33</w:t>
        </w:r>
        <w:r>
          <w:fldChar w:fldCharType="end"/>
        </w:r>
      </w:hyperlink>
    </w:p>
    <w:p>
      <w:pPr>
        <w:pStyle w:val="TOC2"/>
        <w:tabs>
          <w:tab w:val="right" w:leader="dot" w:pos="8306"/>
        </w:tabs>
      </w:pPr>
      <w:hyperlink w:anchor="_Toc23553" w:history="1">
        <w:r>
          <w:rPr>
            <w:rFonts w:ascii="仿宋" w:eastAsia="仿宋" w:hAnsi="仿宋" w:cs="仿宋" w:hint="eastAsia"/>
            <w:lang w:eastAsia="zh-CN"/>
          </w:rPr>
          <w:t>(三)、市场风险大</w:t>
        </w:r>
        <w:r>
          <w:tab/>
        </w:r>
        <w:r>
          <w:fldChar w:fldCharType="begin"/>
        </w:r>
        <w:r>
          <w:instrText xml:space="preserve"> PAGEREF _Toc23553 \h </w:instrText>
        </w:r>
        <w:r>
          <w:fldChar w:fldCharType="separate"/>
        </w:r>
        <w:r>
          <w:t>34</w:t>
        </w:r>
        <w:r>
          <w:fldChar w:fldCharType="end"/>
        </w:r>
      </w:hyperlink>
    </w:p>
    <w:p>
      <w:pPr>
        <w:pStyle w:val="TOC2"/>
        <w:tabs>
          <w:tab w:val="right" w:leader="dot" w:pos="8306"/>
        </w:tabs>
      </w:pPr>
      <w:hyperlink w:anchor="_Toc27955" w:history="1">
        <w:r>
          <w:rPr>
            <w:rFonts w:ascii="仿宋" w:eastAsia="仿宋" w:hAnsi="仿宋" w:cs="仿宋" w:hint="eastAsia"/>
            <w:lang w:eastAsia="zh-CN"/>
          </w:rPr>
          <w:t>(四)、利润率高</w:t>
        </w:r>
        <w:r>
          <w:tab/>
        </w:r>
        <w:r>
          <w:fldChar w:fldCharType="begin"/>
        </w:r>
        <w:r>
          <w:instrText xml:space="preserve"> PAGEREF _Toc27955 \h </w:instrText>
        </w:r>
        <w:r>
          <w:fldChar w:fldCharType="separate"/>
        </w:r>
        <w:r>
          <w:t>37</w:t>
        </w:r>
        <w:r>
          <w:fldChar w:fldCharType="end"/>
        </w:r>
      </w:hyperlink>
    </w:p>
    <w:p>
      <w:pPr>
        <w:pStyle w:val="TOC1"/>
        <w:tabs>
          <w:tab w:val="right" w:leader="dot" w:pos="8306"/>
        </w:tabs>
      </w:pPr>
      <w:hyperlink w:anchor="_Toc7128" w:history="1">
        <w:r>
          <w:rPr>
            <w:rFonts w:ascii="仿宋" w:eastAsia="仿宋" w:hAnsi="仿宋" w:cs="仿宋" w:hint="eastAsia"/>
            <w:lang w:eastAsia="zh-CN"/>
          </w:rPr>
          <w:t>十一、温度校准仪表项目经营效益</w:t>
        </w:r>
        <w:r>
          <w:tab/>
        </w:r>
        <w:r>
          <w:fldChar w:fldCharType="begin"/>
        </w:r>
        <w:r>
          <w:instrText xml:space="preserve"> PAGEREF _Toc7128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83" w:history="1">
        <w:r>
          <w:rPr>
            <w:rFonts w:ascii="仿宋" w:eastAsia="仿宋" w:hAnsi="仿宋" w:cs="仿宋" w:hint="eastAsia"/>
            <w:lang w:eastAsia="zh-CN"/>
          </w:rPr>
          <w:t>(一)、经济评价财务测算</w:t>
        </w:r>
        <w:r>
          <w:tab/>
        </w:r>
        <w:r>
          <w:fldChar w:fldCharType="begin"/>
        </w:r>
        <w:r>
          <w:instrText xml:space="preserve"> PAGEREF _Toc29483 \h </w:instrText>
        </w:r>
        <w:r>
          <w:fldChar w:fldCharType="separate"/>
        </w:r>
        <w:r>
          <w:t>39</w:t>
        </w:r>
        <w:r>
          <w:fldChar w:fldCharType="end"/>
        </w:r>
      </w:hyperlink>
    </w:p>
    <w:p>
      <w:pPr>
        <w:pStyle w:val="TOC2"/>
        <w:tabs>
          <w:tab w:val="right" w:leader="dot" w:pos="8306"/>
        </w:tabs>
      </w:pPr>
      <w:hyperlink w:anchor="_Toc26011" w:history="1">
        <w:r>
          <w:rPr>
            <w:rFonts w:ascii="仿宋" w:eastAsia="仿宋" w:hAnsi="仿宋" w:cs="仿宋" w:hint="eastAsia"/>
            <w:lang w:eastAsia="zh-CN"/>
          </w:rPr>
          <w:t>(二)、温度校准仪表项目盈利能力分析</w:t>
        </w:r>
        <w:r>
          <w:tab/>
        </w:r>
        <w:r>
          <w:fldChar w:fldCharType="begin"/>
        </w:r>
        <w:r>
          <w:instrText xml:space="preserve"> PAGEREF _Toc26011 \h </w:instrText>
        </w:r>
        <w:r>
          <w:fldChar w:fldCharType="separate"/>
        </w:r>
        <w:r>
          <w:t>40</w:t>
        </w:r>
        <w:r>
          <w:fldChar w:fldCharType="end"/>
        </w:r>
      </w:hyperlink>
    </w:p>
    <w:p>
      <w:pPr>
        <w:pStyle w:val="TOC1"/>
        <w:tabs>
          <w:tab w:val="right" w:leader="dot" w:pos="8306"/>
        </w:tabs>
      </w:pPr>
      <w:hyperlink w:anchor="_Toc32387" w:history="1">
        <w:r>
          <w:rPr>
            <w:rFonts w:ascii="仿宋" w:eastAsia="仿宋" w:hAnsi="仿宋" w:cs="仿宋" w:hint="eastAsia"/>
            <w:lang w:eastAsia="zh-CN"/>
          </w:rPr>
          <w:t>十二、温度校准仪表项目人力资源培养与发展</w:t>
        </w:r>
        <w:r>
          <w:tab/>
        </w:r>
        <w:r>
          <w:fldChar w:fldCharType="begin"/>
        </w:r>
        <w:r>
          <w:instrText xml:space="preserve"> PAGEREF _Toc32387 \h </w:instrText>
        </w:r>
        <w:r>
          <w:fldChar w:fldCharType="separate"/>
        </w:r>
        <w:r>
          <w:t>41</w:t>
        </w:r>
        <w:r>
          <w:fldChar w:fldCharType="end"/>
        </w:r>
      </w:hyperlink>
    </w:p>
    <w:p>
      <w:pPr>
        <w:pStyle w:val="TOC2"/>
        <w:tabs>
          <w:tab w:val="right" w:leader="dot" w:pos="8306"/>
        </w:tabs>
      </w:pPr>
      <w:hyperlink w:anchor="_Toc5841" w:history="1">
        <w:r>
          <w:rPr>
            <w:rFonts w:ascii="仿宋" w:eastAsia="仿宋" w:hAnsi="仿宋" w:cs="仿宋" w:hint="eastAsia"/>
            <w:lang w:eastAsia="zh-CN"/>
          </w:rPr>
          <w:t>(一)、人才需求与规划</w:t>
        </w:r>
        <w:r>
          <w:tab/>
        </w:r>
        <w:r>
          <w:fldChar w:fldCharType="begin"/>
        </w:r>
        <w:r>
          <w:instrText xml:space="preserve"> PAGEREF _Toc5841 \h </w:instrText>
        </w:r>
        <w:r>
          <w:fldChar w:fldCharType="separate"/>
        </w:r>
        <w:r>
          <w:t>41</w:t>
        </w:r>
        <w:r>
          <w:fldChar w:fldCharType="end"/>
        </w:r>
      </w:hyperlink>
    </w:p>
    <w:p>
      <w:pPr>
        <w:pStyle w:val="TOC2"/>
        <w:tabs>
          <w:tab w:val="right" w:leader="dot" w:pos="8306"/>
        </w:tabs>
      </w:pPr>
      <w:hyperlink w:anchor="_Toc18890" w:history="1">
        <w:r>
          <w:rPr>
            <w:rFonts w:ascii="仿宋" w:eastAsia="仿宋" w:hAnsi="仿宋" w:cs="仿宋" w:hint="eastAsia"/>
            <w:lang w:eastAsia="zh-CN"/>
          </w:rPr>
          <w:t>(二)、培训与发展计划</w:t>
        </w:r>
        <w:r>
          <w:tab/>
        </w:r>
        <w:r>
          <w:fldChar w:fldCharType="begin"/>
        </w:r>
        <w:r>
          <w:instrText xml:space="preserve"> PAGEREF _Toc18890 \h </w:instrText>
        </w:r>
        <w:r>
          <w:fldChar w:fldCharType="separate"/>
        </w:r>
        <w:r>
          <w:t>42</w:t>
        </w:r>
        <w:r>
          <w:fldChar w:fldCharType="end"/>
        </w:r>
      </w:hyperlink>
    </w:p>
    <w:p>
      <w:pPr>
        <w:pStyle w:val="TOC1"/>
        <w:tabs>
          <w:tab w:val="right" w:leader="dot" w:pos="8306"/>
        </w:tabs>
      </w:pPr>
      <w:hyperlink w:anchor="_Toc3686" w:history="1">
        <w:r>
          <w:rPr>
            <w:rFonts w:ascii="仿宋" w:eastAsia="仿宋" w:hAnsi="仿宋" w:cs="仿宋" w:hint="eastAsia"/>
            <w:lang w:eastAsia="zh-CN"/>
          </w:rPr>
          <w:t>十三、质量管理体系</w:t>
        </w:r>
        <w:r>
          <w:tab/>
        </w:r>
        <w:r>
          <w:fldChar w:fldCharType="begin"/>
        </w:r>
        <w:r>
          <w:instrText xml:space="preserve"> PAGEREF _Toc3686 \h </w:instrText>
        </w:r>
        <w:r>
          <w:fldChar w:fldCharType="separate"/>
        </w:r>
        <w:r>
          <w:t>42</w:t>
        </w:r>
        <w:r>
          <w:fldChar w:fldCharType="end"/>
        </w:r>
      </w:hyperlink>
    </w:p>
    <w:p>
      <w:pPr>
        <w:pStyle w:val="TOC2"/>
        <w:tabs>
          <w:tab w:val="right" w:leader="dot" w:pos="8306"/>
        </w:tabs>
      </w:pPr>
      <w:hyperlink w:anchor="_Toc29802" w:history="1">
        <w:r>
          <w:rPr>
            <w:rFonts w:ascii="仿宋" w:eastAsia="仿宋" w:hAnsi="仿宋" w:cs="仿宋" w:hint="eastAsia"/>
            <w:lang w:eastAsia="zh-CN"/>
          </w:rPr>
          <w:t>(一)、质量目标与方针</w:t>
        </w:r>
        <w:r>
          <w:tab/>
        </w:r>
        <w:r>
          <w:fldChar w:fldCharType="begin"/>
        </w:r>
        <w:r>
          <w:instrText xml:space="preserve"> PAGEREF _Toc29802 \h </w:instrText>
        </w:r>
        <w:r>
          <w:fldChar w:fldCharType="separate"/>
        </w:r>
        <w:r>
          <w:t>42</w:t>
        </w:r>
        <w:r>
          <w:fldChar w:fldCharType="end"/>
        </w:r>
      </w:hyperlink>
    </w:p>
    <w:p>
      <w:pPr>
        <w:pStyle w:val="TOC2"/>
        <w:tabs>
          <w:tab w:val="right" w:leader="dot" w:pos="8306"/>
        </w:tabs>
      </w:pPr>
      <w:hyperlink w:anchor="_Toc391" w:history="1">
        <w:r>
          <w:rPr>
            <w:rFonts w:ascii="仿宋" w:eastAsia="仿宋" w:hAnsi="仿宋" w:cs="仿宋" w:hint="eastAsia"/>
            <w:lang w:eastAsia="zh-CN"/>
          </w:rPr>
          <w:t>(二)、质量管理责任</w:t>
        </w:r>
        <w:r>
          <w:tab/>
        </w:r>
        <w:r>
          <w:fldChar w:fldCharType="begin"/>
        </w:r>
        <w:r>
          <w:instrText xml:space="preserve"> PAGEREF _Toc391 \h </w:instrText>
        </w:r>
        <w:r>
          <w:fldChar w:fldCharType="separate"/>
        </w:r>
        <w:r>
          <w:t>43</w:t>
        </w:r>
        <w:r>
          <w:fldChar w:fldCharType="end"/>
        </w:r>
      </w:hyperlink>
    </w:p>
    <w:p>
      <w:pPr>
        <w:pStyle w:val="TOC2"/>
        <w:tabs>
          <w:tab w:val="right" w:leader="dot" w:pos="8306"/>
        </w:tabs>
      </w:pPr>
      <w:hyperlink w:anchor="_Toc19616" w:history="1">
        <w:r>
          <w:rPr>
            <w:rFonts w:ascii="仿宋" w:eastAsia="仿宋" w:hAnsi="仿宋" w:cs="仿宋" w:hint="eastAsia"/>
            <w:lang w:eastAsia="zh-CN"/>
          </w:rPr>
          <w:t>(三)、质量管理体系文件</w:t>
        </w:r>
        <w:r>
          <w:tab/>
        </w:r>
        <w:r>
          <w:fldChar w:fldCharType="begin"/>
        </w:r>
        <w:r>
          <w:instrText xml:space="preserve"> PAGEREF _Toc19616 \h </w:instrText>
        </w:r>
        <w:r>
          <w:fldChar w:fldCharType="separate"/>
        </w:r>
        <w:r>
          <w:t>45</w:t>
        </w:r>
        <w:r>
          <w:fldChar w:fldCharType="end"/>
        </w:r>
      </w:hyperlink>
    </w:p>
    <w:p>
      <w:pPr>
        <w:pStyle w:val="TOC2"/>
        <w:tabs>
          <w:tab w:val="right" w:leader="dot" w:pos="8306"/>
        </w:tabs>
      </w:pPr>
      <w:hyperlink w:anchor="_Toc17465" w:history="1">
        <w:r>
          <w:rPr>
            <w:rFonts w:ascii="仿宋" w:eastAsia="仿宋" w:hAnsi="仿宋" w:cs="仿宋" w:hint="eastAsia"/>
            <w:lang w:eastAsia="zh-CN"/>
          </w:rPr>
          <w:t>(四)、质量培训与教育</w:t>
        </w:r>
        <w:r>
          <w:tab/>
        </w:r>
        <w:r>
          <w:fldChar w:fldCharType="begin"/>
        </w:r>
        <w:r>
          <w:instrText xml:space="preserve"> PAGEREF _Toc17465 \h </w:instrText>
        </w:r>
        <w:r>
          <w:fldChar w:fldCharType="separate"/>
        </w:r>
        <w:r>
          <w:t>47</w:t>
        </w:r>
        <w:r>
          <w:fldChar w:fldCharType="end"/>
        </w:r>
      </w:hyperlink>
    </w:p>
    <w:p>
      <w:pPr>
        <w:pStyle w:val="TOC2"/>
        <w:tabs>
          <w:tab w:val="right" w:leader="dot" w:pos="8306"/>
        </w:tabs>
      </w:pPr>
      <w:hyperlink w:anchor="_Toc559" w:history="1">
        <w:r>
          <w:rPr>
            <w:rFonts w:ascii="仿宋" w:eastAsia="仿宋" w:hAnsi="仿宋" w:cs="仿宋" w:hint="eastAsia"/>
            <w:lang w:eastAsia="zh-CN"/>
          </w:rPr>
          <w:t>(五)、质量审核与评价</w:t>
        </w:r>
        <w:r>
          <w:tab/>
        </w:r>
        <w:r>
          <w:fldChar w:fldCharType="begin"/>
        </w:r>
        <w:r>
          <w:instrText xml:space="preserve"> PAGEREF _Toc559 \h </w:instrText>
        </w:r>
        <w:r>
          <w:fldChar w:fldCharType="separate"/>
        </w:r>
        <w:r>
          <w:t>48</w:t>
        </w:r>
        <w:r>
          <w:fldChar w:fldCharType="end"/>
        </w:r>
      </w:hyperlink>
    </w:p>
    <w:p>
      <w:pPr>
        <w:pStyle w:val="TOC2"/>
        <w:tabs>
          <w:tab w:val="right" w:leader="dot" w:pos="8306"/>
        </w:tabs>
      </w:pPr>
      <w:hyperlink w:anchor="_Toc3004" w:history="1">
        <w:r>
          <w:rPr>
            <w:rFonts w:ascii="仿宋" w:eastAsia="仿宋" w:hAnsi="仿宋" w:cs="仿宋" w:hint="eastAsia"/>
            <w:lang w:eastAsia="zh-CN"/>
          </w:rPr>
          <w:t>(六)、不符合与纠正措施</w:t>
        </w:r>
        <w:r>
          <w:tab/>
        </w:r>
        <w:r>
          <w:fldChar w:fldCharType="begin"/>
        </w:r>
        <w:r>
          <w:instrText xml:space="preserve"> PAGEREF _Toc3004 \h </w:instrText>
        </w:r>
        <w:r>
          <w:fldChar w:fldCharType="separate"/>
        </w:r>
        <w:r>
          <w:t>49</w:t>
        </w:r>
        <w:r>
          <w:fldChar w:fldCharType="end"/>
        </w:r>
      </w:hyperlink>
    </w:p>
    <w:p>
      <w:pPr>
        <w:pStyle w:val="TOC1"/>
        <w:tabs>
          <w:tab w:val="right" w:leader="dot" w:pos="8306"/>
        </w:tabs>
      </w:pPr>
      <w:hyperlink w:anchor="_Toc20411" w:history="1">
        <w:r>
          <w:rPr>
            <w:rFonts w:ascii="仿宋" w:eastAsia="仿宋" w:hAnsi="仿宋" w:cs="仿宋" w:hint="eastAsia"/>
            <w:lang w:eastAsia="zh-CN"/>
          </w:rPr>
          <w:t>十四、温度校准仪表项目治理与监督</w:t>
        </w:r>
        <w:r>
          <w:tab/>
        </w:r>
        <w:r>
          <w:fldChar w:fldCharType="begin"/>
        </w:r>
        <w:r>
          <w:instrText xml:space="preserve"> PAGEREF _Toc20411 \h </w:instrText>
        </w:r>
        <w:r>
          <w:fldChar w:fldCharType="separate"/>
        </w:r>
        <w:r>
          <w:t>50</w:t>
        </w:r>
        <w:r>
          <w:fldChar w:fldCharType="end"/>
        </w:r>
      </w:hyperlink>
    </w:p>
    <w:p>
      <w:pPr>
        <w:pStyle w:val="TOC2"/>
        <w:tabs>
          <w:tab w:val="right" w:leader="dot" w:pos="8306"/>
        </w:tabs>
      </w:pPr>
      <w:hyperlink w:anchor="_Toc8443" w:history="1">
        <w:r>
          <w:rPr>
            <w:rFonts w:ascii="仿宋" w:eastAsia="仿宋" w:hAnsi="仿宋" w:cs="仿宋" w:hint="eastAsia"/>
            <w:lang w:eastAsia="zh-CN"/>
          </w:rPr>
          <w:t>(一)、温度校准仪表项目治理结构</w:t>
        </w:r>
        <w:r>
          <w:tab/>
        </w:r>
        <w:r>
          <w:fldChar w:fldCharType="begin"/>
        </w:r>
        <w:r>
          <w:instrText xml:space="preserve"> PAGEREF _Toc8443 \h </w:instrText>
        </w:r>
        <w:r>
          <w:fldChar w:fldCharType="separate"/>
        </w:r>
        <w:r>
          <w:t>50</w:t>
        </w:r>
        <w:r>
          <w:fldChar w:fldCharType="end"/>
        </w:r>
      </w:hyperlink>
    </w:p>
    <w:p>
      <w:pPr>
        <w:pStyle w:val="TOC2"/>
        <w:tabs>
          <w:tab w:val="right" w:leader="dot" w:pos="8306"/>
        </w:tabs>
      </w:pPr>
      <w:hyperlink w:anchor="_Toc22512" w:history="1">
        <w:r>
          <w:rPr>
            <w:rFonts w:ascii="仿宋" w:eastAsia="仿宋" w:hAnsi="仿宋" w:cs="仿宋" w:hint="eastAsia"/>
            <w:lang w:eastAsia="zh-CN"/>
          </w:rPr>
          <w:t>(二)、监督与审计</w:t>
        </w:r>
        <w:r>
          <w:tab/>
        </w:r>
        <w:r>
          <w:fldChar w:fldCharType="begin"/>
        </w:r>
        <w:r>
          <w:instrText xml:space="preserve"> PAGEREF _Toc22512 \h </w:instrText>
        </w:r>
        <w:r>
          <w:fldChar w:fldCharType="separate"/>
        </w:r>
        <w:r>
          <w:t>52</w:t>
        </w:r>
        <w:r>
          <w:fldChar w:fldCharType="end"/>
        </w:r>
      </w:hyperlink>
    </w:p>
    <w:p>
      <w:pPr>
        <w:pStyle w:val="TOC1"/>
        <w:tabs>
          <w:tab w:val="right" w:leader="dot" w:pos="8306"/>
        </w:tabs>
      </w:pPr>
      <w:hyperlink w:anchor="_Toc27550" w:history="1">
        <w:r>
          <w:rPr>
            <w:rFonts w:ascii="仿宋" w:eastAsia="仿宋" w:hAnsi="仿宋" w:cs="仿宋" w:hint="eastAsia"/>
            <w:lang w:eastAsia="zh-CN"/>
          </w:rPr>
          <w:t>十五、温度校准仪表项目实施时间节点</w:t>
        </w:r>
        <w:r>
          <w:tab/>
        </w:r>
        <w:r>
          <w:fldChar w:fldCharType="begin"/>
        </w:r>
        <w:r>
          <w:instrText xml:space="preserve"> PAGEREF _Toc27550 \h </w:instrText>
        </w:r>
        <w:r>
          <w:fldChar w:fldCharType="separate"/>
        </w:r>
        <w:r>
          <w:t>53</w:t>
        </w:r>
        <w:r>
          <w:fldChar w:fldCharType="end"/>
        </w:r>
      </w:hyperlink>
    </w:p>
    <w:p>
      <w:pPr>
        <w:pStyle w:val="TOC2"/>
        <w:tabs>
          <w:tab w:val="right" w:leader="dot" w:pos="8306"/>
        </w:tabs>
      </w:pPr>
      <w:hyperlink w:anchor="_Toc7390" w:history="1">
        <w:r>
          <w:rPr>
            <w:rFonts w:ascii="仿宋" w:eastAsia="仿宋" w:hAnsi="仿宋" w:cs="仿宋" w:hint="eastAsia"/>
            <w:lang w:eastAsia="zh-CN"/>
          </w:rPr>
          <w:t>(一)、温度校准仪表项目启动阶段时间节点</w:t>
        </w:r>
        <w:r>
          <w:tab/>
        </w:r>
        <w:r>
          <w:fldChar w:fldCharType="begin"/>
        </w:r>
        <w:r>
          <w:instrText xml:space="preserve"> PAGEREF _Toc7390 \h </w:instrText>
        </w:r>
        <w:r>
          <w:fldChar w:fldCharType="separate"/>
        </w:r>
        <w:r>
          <w:t>53</w:t>
        </w:r>
        <w:r>
          <w:fldChar w:fldCharType="end"/>
        </w:r>
      </w:hyperlink>
    </w:p>
    <w:p>
      <w:pPr>
        <w:pStyle w:val="TOC2"/>
        <w:tabs>
          <w:tab w:val="right" w:leader="dot" w:pos="8306"/>
        </w:tabs>
      </w:pPr>
      <w:hyperlink w:anchor="_Toc17010" w:history="1">
        <w:r>
          <w:rPr>
            <w:rFonts w:ascii="仿宋" w:eastAsia="仿宋" w:hAnsi="仿宋" w:cs="仿宋" w:hint="eastAsia"/>
            <w:lang w:eastAsia="zh-CN"/>
          </w:rPr>
          <w:t>(二)、温度校准仪表项目执行阶段时间节点</w:t>
        </w:r>
        <w:r>
          <w:tab/>
        </w:r>
        <w:r>
          <w:fldChar w:fldCharType="begin"/>
        </w:r>
        <w:r>
          <w:instrText xml:space="preserve"> PAGEREF _Toc17010 \h </w:instrText>
        </w:r>
        <w:r>
          <w:fldChar w:fldCharType="separate"/>
        </w:r>
        <w:r>
          <w:t>54</w:t>
        </w:r>
        <w:r>
          <w:fldChar w:fldCharType="end"/>
        </w:r>
      </w:hyperlink>
    </w:p>
    <w:p>
      <w:pPr>
        <w:pStyle w:val="TOC2"/>
        <w:tabs>
          <w:tab w:val="right" w:leader="dot" w:pos="8306"/>
        </w:tabs>
      </w:pPr>
      <w:hyperlink w:anchor="_Toc27439" w:history="1">
        <w:r>
          <w:rPr>
            <w:rFonts w:ascii="仿宋" w:eastAsia="仿宋" w:hAnsi="仿宋" w:cs="仿宋" w:hint="eastAsia"/>
            <w:lang w:eastAsia="zh-CN"/>
          </w:rPr>
          <w:t>(三)、温度校准仪表项目完成阶段时间节点</w:t>
        </w:r>
        <w:r>
          <w:tab/>
        </w:r>
        <w:r>
          <w:fldChar w:fldCharType="begin"/>
        </w:r>
        <w:r>
          <w:instrText xml:space="preserve"> PAGEREF _Toc27439 \h </w:instrText>
        </w:r>
        <w:r>
          <w:fldChar w:fldCharType="separate"/>
        </w:r>
        <w:r>
          <w:t>55</w:t>
        </w:r>
        <w:r>
          <w:fldChar w:fldCharType="end"/>
        </w:r>
      </w:hyperlink>
    </w:p>
    <w:p>
      <w:pPr>
        <w:pStyle w:val="TOC1"/>
        <w:tabs>
          <w:tab w:val="right" w:leader="dot" w:pos="8306"/>
        </w:tabs>
      </w:pPr>
      <w:hyperlink w:anchor="_Toc5184" w:history="1">
        <w:r>
          <w:rPr>
            <w:rFonts w:ascii="仿宋" w:eastAsia="仿宋" w:hAnsi="仿宋" w:cs="仿宋" w:hint="eastAsia"/>
            <w:lang w:eastAsia="zh-CN"/>
          </w:rPr>
          <w:t>十六、供应链管理</w:t>
        </w:r>
        <w:r>
          <w:tab/>
        </w:r>
        <w:r>
          <w:fldChar w:fldCharType="begin"/>
        </w:r>
        <w:r>
          <w:instrText xml:space="preserve"> PAGEREF _Toc5184 \h </w:instrText>
        </w:r>
        <w:r>
          <w:fldChar w:fldCharType="separate"/>
        </w:r>
        <w:r>
          <w:t>56</w:t>
        </w:r>
        <w:r>
          <w:fldChar w:fldCharType="end"/>
        </w:r>
      </w:hyperlink>
    </w:p>
    <w:p>
      <w:pPr>
        <w:pStyle w:val="TOC2"/>
        <w:tabs>
          <w:tab w:val="right" w:leader="dot" w:pos="8306"/>
        </w:tabs>
      </w:pPr>
      <w:hyperlink w:anchor="_Toc8230" w:history="1">
        <w:r>
          <w:rPr>
            <w:rFonts w:ascii="仿宋" w:eastAsia="仿宋" w:hAnsi="仿宋" w:cs="仿宋" w:hint="eastAsia"/>
            <w:lang w:eastAsia="zh-CN"/>
          </w:rPr>
          <w:t>(一)、供应链战略规划</w:t>
        </w:r>
        <w:r>
          <w:tab/>
        </w:r>
        <w:r>
          <w:fldChar w:fldCharType="begin"/>
        </w:r>
        <w:r>
          <w:instrText xml:space="preserve"> PAGEREF _Toc8230 \h </w:instrText>
        </w:r>
        <w:r>
          <w:fldChar w:fldCharType="separate"/>
        </w:r>
        <w:r>
          <w:t>56</w:t>
        </w:r>
        <w:r>
          <w:fldChar w:fldCharType="end"/>
        </w:r>
      </w:hyperlink>
    </w:p>
    <w:p>
      <w:pPr>
        <w:pStyle w:val="TOC2"/>
        <w:tabs>
          <w:tab w:val="right" w:leader="dot" w:pos="8306"/>
        </w:tabs>
      </w:pPr>
      <w:hyperlink w:anchor="_Toc21590" w:history="1">
        <w:r>
          <w:rPr>
            <w:rFonts w:ascii="仿宋" w:eastAsia="仿宋" w:hAnsi="仿宋" w:cs="仿宋" w:hint="eastAsia"/>
            <w:lang w:eastAsia="zh-CN"/>
          </w:rPr>
          <w:t>(二)、供应商选择与合作</w:t>
        </w:r>
        <w:r>
          <w:tab/>
        </w:r>
        <w:r>
          <w:fldChar w:fldCharType="begin"/>
        </w:r>
        <w:r>
          <w:instrText xml:space="preserve"> PAGEREF _Toc21590 \h </w:instrText>
        </w:r>
        <w:r>
          <w:fldChar w:fldCharType="separate"/>
        </w:r>
        <w:r>
          <w:t>58</w:t>
        </w:r>
        <w:r>
          <w:fldChar w:fldCharType="end"/>
        </w:r>
      </w:hyperlink>
    </w:p>
    <w:p>
      <w:pPr>
        <w:pStyle w:val="TOC2"/>
        <w:tabs>
          <w:tab w:val="right" w:leader="dot" w:pos="8306"/>
        </w:tabs>
      </w:pPr>
      <w:hyperlink w:anchor="_Toc10381" w:history="1">
        <w:r>
          <w:rPr>
            <w:rFonts w:ascii="仿宋" w:eastAsia="仿宋" w:hAnsi="仿宋" w:cs="仿宋" w:hint="eastAsia"/>
            <w:lang w:eastAsia="zh-CN"/>
          </w:rPr>
          <w:t>(三)、物流与库存管理</w:t>
        </w:r>
        <w:r>
          <w:tab/>
        </w:r>
        <w:r>
          <w:fldChar w:fldCharType="begin"/>
        </w:r>
        <w:r>
          <w:instrText xml:space="preserve"> PAGEREF _Toc10381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655"/>
      <w:r>
        <w:rPr>
          <w:rFonts w:ascii="仿宋" w:eastAsia="仿宋" w:hAnsi="仿宋" w:cs="仿宋" w:hint="eastAsia"/>
          <w:sz w:val="28"/>
          <w:lang w:eastAsia="zh-CN"/>
        </w:rPr>
        <w:t>一、温度校准仪表项目建设背景及必要性分析</w:t>
      </w:r>
      <w:bookmarkEnd w:id="2"/>
    </w:p>
    <w:p>
      <w:pPr>
        <w:pStyle w:val="Heading2"/>
        <w:rPr>
          <w:rFonts w:ascii="仿宋" w:eastAsia="仿宋" w:hAnsi="仿宋" w:cs="仿宋" w:hint="eastAsia"/>
          <w:lang w:eastAsia="zh-CN"/>
        </w:rPr>
      </w:pPr>
      <w:bookmarkStart w:id="3" w:name="_Toc11757"/>
      <w:r>
        <w:rPr>
          <w:rFonts w:ascii="仿宋" w:eastAsia="仿宋" w:hAnsi="仿宋" w:cs="仿宋" w:hint="eastAsia"/>
          <w:lang w:eastAsia="zh-CN"/>
        </w:rPr>
        <w:t>(一)、温度校准仪表项目背景分析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准仪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温度校准仪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温度校准仪表项目在这个潮流中的定位。同时，我们将关注行业内涌现的新兴机遇，以便温度校准仪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温度校准仪表项目提供了强大的发展动力。我们将聚焦于行业内最新的技术发展趋势，包括但不限于人工智能、大数据分析、物联网等领域。通过深度的技术研究，我们将确保温度校准仪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温度校准仪表项目发展的源泉。我们将投入更多的精力对市场需求进行深入剖析，超越表面的需求，深入挖掘潜在的市场痛点和机遇。通过对市场需求的细致了解，温度校准仪表项目将更有针对性地设计解决方案，满足市场的多样化需求，从而更好地促进温度校准仪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温度校准仪表项目战略至关重要。我们将对竞争态势进行更为深入的分析，包括但不限于市场份额、产品特点、客户满意度等多个维度。通过深度的竞争分析，温度校准仪表项目将能够更准确地把握市场脉搏，制定具有竞争力的温度校准仪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温度校准仪表项目的发展具有直接的影响。我们将进行更为全面的法规和政策分析，了解行业发展中的潜在法律风险和合规挑战。通过充分了解和遵守相关法规，温度校准仪表项目将确保在法律框架内合法合规运营，为温度校准仪表项目的稳健发展提供有力支持。</w:t>
      </w:r>
    </w:p>
    <w:p>
      <w:pPr>
        <w:pStyle w:val="Heading2"/>
        <w:ind w:firstLine="560" w:firstLineChars="200"/>
        <w:rPr>
          <w:rFonts w:ascii="仿宋" w:eastAsia="仿宋" w:hAnsi="仿宋" w:cs="仿宋" w:hint="eastAsia"/>
          <w:sz w:val="28"/>
          <w:lang w:eastAsia="zh-CN"/>
        </w:rPr>
      </w:pPr>
      <w:bookmarkStart w:id="4" w:name="_Toc18062"/>
      <w:r>
        <w:rPr>
          <w:rFonts w:ascii="仿宋" w:eastAsia="仿宋" w:hAnsi="仿宋" w:cs="仿宋" w:hint="eastAsia"/>
          <w:sz w:val="28"/>
          <w:lang w:eastAsia="zh-CN"/>
        </w:rPr>
        <w:t>(二)、温度校准仪表项目建设必要性分析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准仪表项目建设的迫切性源于对行业发展趋势的深刻洞察。我们正处于一个行业变革的时代，科技创新、数字化转型成为企业发展的关键动力。温度校准仪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准仪表项目建设不仅仅是为了跟上潮流，更是为了通过技术创新推动企业的持续发展。通过引入先进的技术和解决方案，温度校准仪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温度校准仪表项目的建设成为必然选择，通过提高产品质量、拓展服务领域，从而在竞争中获得更多的机会。温度校准仪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温度校准仪表项目建设的必要性体现在对客户需求更精准的满足。通过温度校准仪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准仪表项目建设的背后是对企业持续创新的追求。只有通过不断创新，企业才能在竞争中立于不败之地。温度校准仪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9487"/>
      <w:r>
        <w:rPr>
          <w:rFonts w:ascii="仿宋" w:eastAsia="仿宋" w:hAnsi="仿宋" w:cs="仿宋" w:hint="eastAsia"/>
          <w:sz w:val="28"/>
          <w:lang w:eastAsia="zh-CN"/>
        </w:rPr>
        <w:t>二、温度校准仪表项目可持续发展</w:t>
      </w:r>
      <w:bookmarkEnd w:id="5"/>
    </w:p>
    <w:p>
      <w:pPr>
        <w:pStyle w:val="Heading2"/>
        <w:rPr>
          <w:rFonts w:ascii="仿宋" w:eastAsia="仿宋" w:hAnsi="仿宋" w:cs="仿宋" w:hint="eastAsia"/>
          <w:lang w:eastAsia="zh-CN"/>
        </w:rPr>
      </w:pPr>
      <w:bookmarkStart w:id="6" w:name="_Toc20654"/>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温度校准仪表项目中，温度校准仪表项目团队着眼于未来，明确了可持续发展的战略方向。制定的具体可持续发展目标包括降低资源使用、采用环保技术、最大化社会效益等。这一步骤不仅有助于温度校准仪表项目在环保和社会责任方面达到最高标准，也为未来提供了明确的指引，确保温度校准仪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可持续实践的融入温度校准仪表项目管理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温度校准仪表项目管理周期。从温度校准仪表项目规划开始，温度校准仪表项目团队就考虑了环境和社会的因素。在执行阶段，温度校准仪表项目团队积极推动绿色技术的应用，优化资源利用。此外，关注员工的社会责任，通过培训和沟通活动提高员工对可持续发展的认知，使他们能够在日常工作中践行可持续实践。这些举措不仅为温度校准仪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1036"/>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扎根于温度校准仪表项目的可持续发展理念，我们深信环保与社会责任是温度校准仪表项目成功的关键支柱。在温度校准仪表项目的每一步，我们都致力于通过创新和实践，履行对环境和社会的坚定责任。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准仪表项目团队通过引入先进的环保技术、建立高效的废物处理系统以及推动能源节约措施，积极履行环保责任。定期的环保监测和评估确保温度校准仪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准仪表项目不仅致力于自身可持续发展，还注重对社会的回馈。通过支持社区温度校准仪表项目、参与慈善事业、提供培训机会等方式，温度校准仪表项目积极履行社会责任。与当地社区建立积极互动，关注员工的工作与生活平衡，以及员工的身心健康，是温度校准仪表项目在社会责任层面的关键举措。这样的实践不仅增强了温度校准仪表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8" w:name="_Toc15069"/>
      <w:r>
        <w:rPr>
          <w:rFonts w:ascii="仿宋" w:eastAsia="仿宋" w:hAnsi="仿宋" w:cs="仿宋" w:hint="eastAsia"/>
          <w:sz w:val="28"/>
          <w:lang w:eastAsia="zh-CN"/>
        </w:rPr>
        <w:t>三、温度校准仪表项目选址可行性分析</w:t>
      </w:r>
      <w:bookmarkEnd w:id="8"/>
    </w:p>
    <w:p>
      <w:pPr>
        <w:pStyle w:val="Heading2"/>
        <w:rPr>
          <w:rFonts w:ascii="仿宋" w:eastAsia="仿宋" w:hAnsi="仿宋" w:cs="仿宋" w:hint="eastAsia"/>
          <w:lang w:eastAsia="zh-CN"/>
        </w:rPr>
      </w:pPr>
      <w:bookmarkStart w:id="9" w:name="_Toc2254"/>
      <w:r>
        <w:rPr>
          <w:rFonts w:ascii="仿宋" w:eastAsia="仿宋" w:hAnsi="仿宋" w:cs="仿宋" w:hint="eastAsia"/>
          <w:lang w:eastAsia="zh-CN"/>
        </w:rPr>
        <w:t>(一)、温度校准仪表项目选址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该温度校准仪表项目选址位于XX省XX市XX区XXX街道</w:t>
      </w:r>
    </w:p>
    <w:p>
      <w:pPr>
        <w:pStyle w:val="Heading2"/>
        <w:ind w:firstLine="560" w:firstLineChars="200"/>
        <w:rPr>
          <w:rFonts w:ascii="仿宋" w:eastAsia="仿宋" w:hAnsi="仿宋" w:cs="仿宋" w:hint="eastAsia"/>
          <w:sz w:val="28"/>
          <w:lang w:eastAsia="zh-CN"/>
        </w:rPr>
      </w:pPr>
      <w:bookmarkStart w:id="10" w:name="_Toc22639"/>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温度校准仪表项目的征地面积将根据温度校准仪表项目的实际规模和需求进行精确规划。具体面积XXX平方米，旨在确保温度校准仪表项目不仅能够满足当前的发展需求，还能够预留空间以适应未来的扩展。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净用地面积是在征地面积基础上去除不可利用面积后的实际可开发用地。具体面积XXX平方米，考虑到环保、交通、安全等多方面因素，以确保温度校准仪表项目在整体利用效率上达到最优。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温度校准仪表项目计划建设的建筑总规模具体面积XXX平方米。这一规模的确定综合考虑了温度校准仪表项目的性质、规模，以及城市规划的相关要求，确保建筑布局与周边环境协调一致。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绿地率是温度校准仪表项目用地中被规划为绿地的比例。具体面积XXX平方米，旨在通过合理规划绿地，改善温度校准仪表项目周边环境，提升居民生活质量，并符合城市整体绿化规划。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容积率是用地上可以建设的建筑总体积与用地面积之比。具体面积XXX，通过合理的容积率规划，确保温度校准仪表项目建筑规模与周边环境和谐共生。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温度校准仪表项目选址与当地城市规划相一致，具体面积XXX平方米。通过与城市规划部门深入沟通，确保温度校准仪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温度校准仪表项目选址符合当地产业政策，具体面积XXX平方米。这包括温度校准仪表项目对当地经济的促进作用，以及对相关产业的带动效应，确保温度校准仪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用地总体要求必须符合环保和可持续发展的原则，具体面积XXX平方米。通过采用绿色建筑设计、节能减排等措施，确保温度校准仪表项目在建设和运营过程中对环境的影响最小化，达到可持续发展的要求。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确保温度校准仪表项目选址具备必要的公共设施配套，具体面积XXX平方米。这包括交通便利性、教育、医疗等基础设施，以提高居民生活品质，使得温度校准仪表项目选址更具吸引力。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考虑用地总体要求对当地社会稳定性的影响，具体面积XXX平方米。通过深入了解当地社区反馈，确保温度校准仪表项目的选址和建设过程对当地社会和谐稳定产生积极作用。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温度校准仪表项目选址不仅符合法规和规划，还在实际操作中具有可行性。这一全面规划将为温度校准仪表项目的成功实施提供坚实的基础，确保温度校准仪表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0078"/>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温度校准仪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温度校准仪表项目的设备规划和空间设计中，我们将采取灵活设备布局的措施。设备布局将根据实际需求进行灵活设计，避免不必要的浪费。通过合理规划设备摆放位置，我们将提高设备的利用率，减少设备间距，以确保温度校准仪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温度校准仪表项目内部引入共享设施的概念，例如共享会议室、办公区等。通过这种方式，我们可以减少对资源的重复建设，提高资源共享效率，从而减小温度校准仪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651"/>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温度校准仪表项目的总图布置中，我们将不同功能区域进行明确的规划，以最大程度满足温度校准仪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1700"/>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温度校准仪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温度校准仪表项目对环境的影响是综合评价的重要因素之一。我们将详细考虑选址周边的自然环境、生态保护区、水源地等情况，确保温度校准仪表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对选址的评价还需充分考虑当地政府的产业政策和法规。我们将详细了解温度校准仪表项目所在地的相关政策，确保温度校准仪表项目的规划和运营与当地法规相符，降低不必要的法律风险。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考虑到社会稳定性对企业运营的重要性，我们将评估选址地区的社会安全情况、劳工关系、社区反馈等方面，以确保温度校准仪表项目的建设和运营不会受到社会稳定性的负面影响。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最后，我们将综合考虑用地成本，包括土地购置费用、土地开发成本等。通过对用地成本的详细评估，我们能够做出更为精确的经济效益分析，为温度校准仪表项目的投资决策提供有力支持。</w:t>
      </w:r>
    </w:p>
    <w:p>
      <w:pPr>
        <w:pStyle w:val="Heading1"/>
        <w:ind w:firstLine="560" w:firstLineChars="200"/>
        <w:rPr>
          <w:rFonts w:ascii="仿宋" w:eastAsia="仿宋" w:hAnsi="仿宋" w:cs="仿宋" w:hint="eastAsia"/>
          <w:sz w:val="28"/>
          <w:lang w:eastAsia="zh-CN"/>
        </w:rPr>
      </w:pPr>
      <w:bookmarkStart w:id="14" w:name="_Toc16334"/>
      <w:r>
        <w:rPr>
          <w:rFonts w:ascii="仿宋" w:eastAsia="仿宋" w:hAnsi="仿宋" w:cs="仿宋" w:hint="eastAsia"/>
          <w:sz w:val="28"/>
          <w:lang w:eastAsia="zh-CN"/>
        </w:rPr>
        <w:t>四、温度校准仪表项目危机管理</w:t>
      </w:r>
      <w:bookmarkEnd w:id="14"/>
    </w:p>
    <w:p>
      <w:pPr>
        <w:pStyle w:val="Heading2"/>
        <w:rPr>
          <w:rFonts w:ascii="仿宋" w:eastAsia="仿宋" w:hAnsi="仿宋" w:cs="仿宋" w:hint="eastAsia"/>
          <w:lang w:eastAsia="zh-CN"/>
        </w:rPr>
      </w:pPr>
      <w:bookmarkStart w:id="15" w:name="_Toc29379"/>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温度校准仪表项目危机管理中，危机预警与识别是确保温度校准仪表项目稳健运行的核心步骤。通过建立全面的监测机制，温度校准仪表项目团队旨在及时发现和理解潜在的风险和危机因素，以便采取及时的预防和应对措施，确保温度校准仪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首先，通过深入的风险评估，温度校准仪表项目团队全面分析了整个温度校准仪表项目和各个阶段可能存在的威胁。这包括准确评估每个潜在风险的发生概率和可能影响的程度，为后续危机预警提供了有力支持。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温度校准仪表项目团队着重于明确定义温度校准仪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温度校准仪表项目进展的持续监控，团队能够及时发现潜在问题并作出迅速反应。温度校准仪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在这一阶段，团队的专业素养和反应速度将发挥至关重要的作用，以确保潜在危机能够在初期得到有效的处理，最大程度地减轻负面影响。通过危机预警与识别，温度校准仪表项目得以更有序、可控地推进。</w:t>
      </w:r>
    </w:p>
    <w:p>
      <w:pPr>
        <w:pStyle w:val="Heading2"/>
        <w:ind w:firstLine="560" w:firstLineChars="200"/>
        <w:rPr>
          <w:rFonts w:ascii="仿宋" w:eastAsia="仿宋" w:hAnsi="仿宋" w:cs="仿宋" w:hint="eastAsia"/>
          <w:sz w:val="28"/>
          <w:lang w:eastAsia="zh-CN"/>
        </w:rPr>
      </w:pPr>
      <w:bookmarkStart w:id="16" w:name="_Toc29213"/>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在危机发生时，温度校准仪表项目团队立即行动，成立了应急小组。该小组的任务是迅速制定并实施紧急应对措施，以最小化潜在损失。以下是采取的主要措施：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暂停温度校准仪表项目进度：为遏制危机蔓延，温度校准仪表项目暂时停止进行，以便全面评估当前状况。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资源重新分配：重新评估温度校准仪表项目资源的分配，确保最大限度地减小损失。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实时沟通：与关键利益相关者建立实时沟通机制，向他们传递温度校准仪表项目危机的实际状况，保障温度校准仪表项目核心利益。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在紧急应对的同时，温度校准仪表项目团队强调了团队协作和有效沟通的重要性。以下是团队协作的关键举措：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信息共享机制：建立了信息共享平台，确保团队成员能够及时获取温度校准仪表项目危机的实时信息。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领导者沟通：温度校准仪表项目领导者通过定期会议和即时沟通工具，指导团队应对危机，保持团队稳定运行。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随着危机得到初步控制，温度校准仪表项目团队转向制定恢复计划，以确保温度校准仪表项目能够从中迅速恢复。主要恢复计划包括：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修复受损的进度计划：重新评估温度校准仪表项目进度，制定修复计划，确保温度校准仪表项目尽快回归正常进程。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重新调整资源分配：优化资源分配，确保温度校准仪表项目在有限资源下高效运转。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风险管理机制加强：对温度校准仪表项目风险进行全面评估，制定更强化的风险管理策略，以预防未来可能的危机。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3604"/>
      <w:r>
        <w:rPr>
          <w:rFonts w:ascii="仿宋" w:eastAsia="仿宋" w:hAnsi="仿宋" w:cs="仿宋" w:hint="eastAsia"/>
          <w:sz w:val="28"/>
          <w:lang w:eastAsia="zh-CN"/>
        </w:rPr>
        <w:t>五、温度校准仪表项目概论</w:t>
      </w:r>
      <w:bookmarkEnd w:id="17"/>
    </w:p>
    <w:p>
      <w:pPr>
        <w:pStyle w:val="Heading2"/>
        <w:rPr>
          <w:rFonts w:ascii="仿宋" w:eastAsia="仿宋" w:hAnsi="仿宋" w:cs="仿宋" w:hint="eastAsia"/>
          <w:lang w:eastAsia="zh-CN"/>
        </w:rPr>
      </w:pPr>
      <w:bookmarkStart w:id="18" w:name="_Toc1038"/>
      <w:r>
        <w:rPr>
          <w:rFonts w:ascii="仿宋" w:eastAsia="仿宋" w:hAnsi="仿宋" w:cs="仿宋" w:hint="eastAsia"/>
          <w:lang w:eastAsia="zh-CN"/>
        </w:rPr>
        <w:t>(一)、温度校准仪表项目概况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准仪表项目的起源追溯至对市场的深入洞察。市场的不断演变与变革为温度校准仪表项目提供了难得的机遇。当前市场存在的需求缺口和变革的大环境共同构成了温度校准仪表项目的背景。这个温度校准仪表项目旨在充分利用市场机遇，填补行业中尚未满足的需求，为客户提供全新的解决方案。市场的变革和需求的增长使得这个温度校准仪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温度校准仪表项目名称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准仪表项目正式命名为温度校准仪表。这个名称不仅仅是一个标识，更代表了温度校准仪表项目的核心理念和愿景。它蕴含着温度校准仪表项目所要解决问题的关键字，具有强烈的表达和辨识度，为温度校准仪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温度校准仪表项目目标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准仪表项目的核心目标是提供一种全新、高效的解决方案，满足客户日益增长的需求。温度校准仪表项目追求的不仅仅是满足市场需求，更是在市场中获得卓越的竞争优势。通过不断提升产品或服务的质量和创新水平，温度校准仪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温度校准仪表项目范围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https://d.book118.com/748113007065006022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2B35F4"/>
    <w:rsid w:val="4C2B35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8113007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2023-12-29T21:12:00Z</dcterms:created>
  <dcterms:modified xsi:type="dcterms:W3CDTF">2023-12-29T21:12:36Z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C64A92DF9FE2456098D7A88D490EA06E_11</vt:lpwstr>
  </property>
  <property fmtid="{D5CDD505-2E9C-101B-9397-08002B2CF9AE}" pid="3" name="KSOProductBuildVer">
    <vt:lpwstr>2052-12.1.0.16120</vt:lpwstr>
  </property>
</Properties>
</file>