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畜牧水产养殖机械项目构思建设方案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37" w:history="1">
        <w:r>
          <w:rPr>
            <w:rFonts w:ascii="仿宋" w:eastAsia="仿宋" w:hAnsi="仿宋" w:cs="仿宋" w:hint="eastAsia"/>
            <w:lang w:eastAsia="zh-CN"/>
          </w:rPr>
          <w:t>序言</w:t>
        </w:r>
        <w:r>
          <w:tab/>
        </w:r>
        <w:r>
          <w:fldChar w:fldCharType="begin"/>
        </w:r>
        <w:r>
          <w:instrText xml:space="preserve"> PAGEREF _Toc16337 \h </w:instrText>
        </w:r>
        <w:r>
          <w:fldChar w:fldCharType="separate"/>
        </w:r>
        <w:r>
          <w:t>3</w:t>
        </w:r>
        <w:r>
          <w:fldChar w:fldCharType="end"/>
        </w:r>
      </w:hyperlink>
    </w:p>
    <w:p>
      <w:pPr>
        <w:pStyle w:val="TOC1"/>
        <w:tabs>
          <w:tab w:val="right" w:leader="dot" w:pos="8306"/>
        </w:tabs>
      </w:pPr>
      <w:hyperlink w:anchor="_Toc19309" w:history="1">
        <w:r>
          <w:rPr>
            <w:rFonts w:ascii="仿宋" w:eastAsia="仿宋" w:hAnsi="仿宋" w:cs="仿宋" w:hint="eastAsia"/>
            <w:lang w:eastAsia="zh-CN"/>
          </w:rPr>
          <w:t>一、社会影响分析</w:t>
        </w:r>
        <w:r>
          <w:tab/>
        </w:r>
        <w:r>
          <w:fldChar w:fldCharType="begin"/>
        </w:r>
        <w:r>
          <w:instrText xml:space="preserve"> PAGEREF _Toc19309 \h </w:instrText>
        </w:r>
        <w:r>
          <w:fldChar w:fldCharType="separate"/>
        </w:r>
        <w:r>
          <w:t>3</w:t>
        </w:r>
        <w:r>
          <w:fldChar w:fldCharType="end"/>
        </w:r>
      </w:hyperlink>
    </w:p>
    <w:p>
      <w:pPr>
        <w:pStyle w:val="TOC2"/>
        <w:tabs>
          <w:tab w:val="right" w:leader="dot" w:pos="8306"/>
        </w:tabs>
      </w:pPr>
      <w:hyperlink w:anchor="_Toc19151" w:history="1">
        <w:r>
          <w:rPr>
            <w:rFonts w:ascii="仿宋" w:eastAsia="仿宋" w:hAnsi="仿宋" w:cs="仿宋" w:hint="eastAsia"/>
            <w:lang w:eastAsia="zh-CN"/>
          </w:rPr>
          <w:t>(一)、社会影响效果分析</w:t>
        </w:r>
        <w:r>
          <w:tab/>
        </w:r>
        <w:r>
          <w:fldChar w:fldCharType="begin"/>
        </w:r>
        <w:r>
          <w:instrText xml:space="preserve"> PAGEREF _Toc19151 \h </w:instrText>
        </w:r>
        <w:r>
          <w:fldChar w:fldCharType="separate"/>
        </w:r>
        <w:r>
          <w:t>3</w:t>
        </w:r>
        <w:r>
          <w:fldChar w:fldCharType="end"/>
        </w:r>
      </w:hyperlink>
    </w:p>
    <w:p>
      <w:pPr>
        <w:pStyle w:val="TOC2"/>
        <w:tabs>
          <w:tab w:val="right" w:leader="dot" w:pos="8306"/>
        </w:tabs>
      </w:pPr>
      <w:hyperlink w:anchor="_Toc21880" w:history="1">
        <w:r>
          <w:rPr>
            <w:rFonts w:ascii="仿宋" w:eastAsia="仿宋" w:hAnsi="仿宋" w:cs="仿宋" w:hint="eastAsia"/>
            <w:lang w:eastAsia="zh-CN"/>
          </w:rPr>
          <w:t>(二)、社会适应性分析</w:t>
        </w:r>
        <w:r>
          <w:tab/>
        </w:r>
        <w:r>
          <w:fldChar w:fldCharType="begin"/>
        </w:r>
        <w:r>
          <w:instrText xml:space="preserve"> PAGEREF _Toc21880 \h </w:instrText>
        </w:r>
        <w:r>
          <w:fldChar w:fldCharType="separate"/>
        </w:r>
        <w:r>
          <w:t>5</w:t>
        </w:r>
        <w:r>
          <w:fldChar w:fldCharType="end"/>
        </w:r>
      </w:hyperlink>
    </w:p>
    <w:p>
      <w:pPr>
        <w:pStyle w:val="TOC2"/>
        <w:tabs>
          <w:tab w:val="right" w:leader="dot" w:pos="8306"/>
        </w:tabs>
      </w:pPr>
      <w:hyperlink w:anchor="_Toc3261" w:history="1">
        <w:r>
          <w:rPr>
            <w:rFonts w:ascii="仿宋" w:eastAsia="仿宋" w:hAnsi="仿宋" w:cs="仿宋" w:hint="eastAsia"/>
            <w:lang w:eastAsia="zh-CN"/>
          </w:rPr>
          <w:t>(三)、社会风险及对策分析</w:t>
        </w:r>
        <w:r>
          <w:tab/>
        </w:r>
        <w:r>
          <w:fldChar w:fldCharType="begin"/>
        </w:r>
        <w:r>
          <w:instrText xml:space="preserve"> PAGEREF _Toc3261 \h </w:instrText>
        </w:r>
        <w:r>
          <w:fldChar w:fldCharType="separate"/>
        </w:r>
        <w:r>
          <w:t>7</w:t>
        </w:r>
        <w:r>
          <w:fldChar w:fldCharType="end"/>
        </w:r>
      </w:hyperlink>
    </w:p>
    <w:p>
      <w:pPr>
        <w:pStyle w:val="TOC1"/>
        <w:tabs>
          <w:tab w:val="right" w:leader="dot" w:pos="8306"/>
        </w:tabs>
      </w:pPr>
      <w:hyperlink w:anchor="_Toc19492" w:history="1">
        <w:r>
          <w:rPr>
            <w:rFonts w:ascii="仿宋" w:eastAsia="仿宋" w:hAnsi="仿宋" w:cs="仿宋" w:hint="eastAsia"/>
            <w:lang w:eastAsia="zh-CN"/>
          </w:rPr>
          <w:t>二、建设风险评估分析</w:t>
        </w:r>
        <w:r>
          <w:tab/>
        </w:r>
        <w:r>
          <w:fldChar w:fldCharType="begin"/>
        </w:r>
        <w:r>
          <w:instrText xml:space="preserve"> PAGEREF _Toc19492 \h </w:instrText>
        </w:r>
        <w:r>
          <w:fldChar w:fldCharType="separate"/>
        </w:r>
        <w:r>
          <w:t>10</w:t>
        </w:r>
        <w:r>
          <w:fldChar w:fldCharType="end"/>
        </w:r>
      </w:hyperlink>
    </w:p>
    <w:p>
      <w:pPr>
        <w:pStyle w:val="TOC2"/>
        <w:tabs>
          <w:tab w:val="right" w:leader="dot" w:pos="8306"/>
        </w:tabs>
      </w:pPr>
      <w:hyperlink w:anchor="_Toc23932" w:history="1">
        <w:r>
          <w:rPr>
            <w:rFonts w:ascii="仿宋" w:eastAsia="仿宋" w:hAnsi="仿宋" w:cs="仿宋" w:hint="eastAsia"/>
            <w:lang w:eastAsia="zh-CN"/>
          </w:rPr>
          <w:t>(一)、政策风险分析</w:t>
        </w:r>
        <w:r>
          <w:tab/>
        </w:r>
        <w:r>
          <w:fldChar w:fldCharType="begin"/>
        </w:r>
        <w:r>
          <w:instrText xml:space="preserve"> PAGEREF _Toc23932 \h </w:instrText>
        </w:r>
        <w:r>
          <w:fldChar w:fldCharType="separate"/>
        </w:r>
        <w:r>
          <w:t>10</w:t>
        </w:r>
        <w:r>
          <w:fldChar w:fldCharType="end"/>
        </w:r>
      </w:hyperlink>
    </w:p>
    <w:p>
      <w:pPr>
        <w:pStyle w:val="TOC2"/>
        <w:tabs>
          <w:tab w:val="right" w:leader="dot" w:pos="8306"/>
        </w:tabs>
      </w:pPr>
      <w:hyperlink w:anchor="_Toc32060" w:history="1">
        <w:r>
          <w:rPr>
            <w:rFonts w:ascii="仿宋" w:eastAsia="仿宋" w:hAnsi="仿宋" w:cs="仿宋" w:hint="eastAsia"/>
            <w:lang w:eastAsia="zh-CN"/>
          </w:rPr>
          <w:t>(二)、社会风险分析</w:t>
        </w:r>
        <w:r>
          <w:tab/>
        </w:r>
        <w:r>
          <w:fldChar w:fldCharType="begin"/>
        </w:r>
        <w:r>
          <w:instrText xml:space="preserve"> PAGEREF _Toc32060 \h </w:instrText>
        </w:r>
        <w:r>
          <w:fldChar w:fldCharType="separate"/>
        </w:r>
        <w:r>
          <w:t>11</w:t>
        </w:r>
        <w:r>
          <w:fldChar w:fldCharType="end"/>
        </w:r>
      </w:hyperlink>
    </w:p>
    <w:p>
      <w:pPr>
        <w:pStyle w:val="TOC2"/>
        <w:tabs>
          <w:tab w:val="right" w:leader="dot" w:pos="8306"/>
        </w:tabs>
      </w:pPr>
      <w:hyperlink w:anchor="_Toc7001" w:history="1">
        <w:r>
          <w:rPr>
            <w:rFonts w:ascii="仿宋" w:eastAsia="仿宋" w:hAnsi="仿宋" w:cs="仿宋" w:hint="eastAsia"/>
            <w:lang w:eastAsia="zh-CN"/>
          </w:rPr>
          <w:t>(三)、市场风险分析</w:t>
        </w:r>
        <w:r>
          <w:tab/>
        </w:r>
        <w:r>
          <w:fldChar w:fldCharType="begin"/>
        </w:r>
        <w:r>
          <w:instrText xml:space="preserve"> PAGEREF _Toc7001 \h </w:instrText>
        </w:r>
        <w:r>
          <w:fldChar w:fldCharType="separate"/>
        </w:r>
        <w:r>
          <w:t>13</w:t>
        </w:r>
        <w:r>
          <w:fldChar w:fldCharType="end"/>
        </w:r>
      </w:hyperlink>
    </w:p>
    <w:p>
      <w:pPr>
        <w:pStyle w:val="TOC2"/>
        <w:tabs>
          <w:tab w:val="right" w:leader="dot" w:pos="8306"/>
        </w:tabs>
      </w:pPr>
      <w:hyperlink w:anchor="_Toc7899" w:history="1">
        <w:r>
          <w:rPr>
            <w:rFonts w:ascii="仿宋" w:eastAsia="仿宋" w:hAnsi="仿宋" w:cs="仿宋" w:hint="eastAsia"/>
            <w:lang w:eastAsia="zh-CN"/>
          </w:rPr>
          <w:t>(四)、资金风险分析</w:t>
        </w:r>
        <w:r>
          <w:tab/>
        </w:r>
        <w:r>
          <w:fldChar w:fldCharType="begin"/>
        </w:r>
        <w:r>
          <w:instrText xml:space="preserve"> PAGEREF _Toc7899 \h </w:instrText>
        </w:r>
        <w:r>
          <w:fldChar w:fldCharType="separate"/>
        </w:r>
        <w:r>
          <w:t>14</w:t>
        </w:r>
        <w:r>
          <w:fldChar w:fldCharType="end"/>
        </w:r>
      </w:hyperlink>
    </w:p>
    <w:p>
      <w:pPr>
        <w:pStyle w:val="TOC2"/>
        <w:tabs>
          <w:tab w:val="right" w:leader="dot" w:pos="8306"/>
        </w:tabs>
      </w:pPr>
      <w:hyperlink w:anchor="_Toc14583" w:history="1">
        <w:r>
          <w:rPr>
            <w:rFonts w:ascii="仿宋" w:eastAsia="仿宋" w:hAnsi="仿宋" w:cs="仿宋" w:hint="eastAsia"/>
            <w:lang w:eastAsia="zh-CN"/>
          </w:rPr>
          <w:t>(五)、技术风险分析</w:t>
        </w:r>
        <w:r>
          <w:tab/>
        </w:r>
        <w:r>
          <w:fldChar w:fldCharType="begin"/>
        </w:r>
        <w:r>
          <w:instrText xml:space="preserve"> PAGEREF _Toc14583 \h </w:instrText>
        </w:r>
        <w:r>
          <w:fldChar w:fldCharType="separate"/>
        </w:r>
        <w:r>
          <w:t>15</w:t>
        </w:r>
        <w:r>
          <w:fldChar w:fldCharType="end"/>
        </w:r>
      </w:hyperlink>
    </w:p>
    <w:p>
      <w:pPr>
        <w:pStyle w:val="TOC2"/>
        <w:tabs>
          <w:tab w:val="right" w:leader="dot" w:pos="8306"/>
        </w:tabs>
      </w:pPr>
      <w:hyperlink w:anchor="_Toc555" w:history="1">
        <w:r>
          <w:rPr>
            <w:rFonts w:ascii="仿宋" w:eastAsia="仿宋" w:hAnsi="仿宋" w:cs="仿宋" w:hint="eastAsia"/>
            <w:lang w:eastAsia="zh-CN"/>
          </w:rPr>
          <w:t>(六)、财务风险分析</w:t>
        </w:r>
        <w:r>
          <w:tab/>
        </w:r>
        <w:r>
          <w:fldChar w:fldCharType="begin"/>
        </w:r>
        <w:r>
          <w:instrText xml:space="preserve"> PAGEREF _Toc555 \h </w:instrText>
        </w:r>
        <w:r>
          <w:fldChar w:fldCharType="separate"/>
        </w:r>
        <w:r>
          <w:t>16</w:t>
        </w:r>
        <w:r>
          <w:fldChar w:fldCharType="end"/>
        </w:r>
      </w:hyperlink>
    </w:p>
    <w:p>
      <w:pPr>
        <w:pStyle w:val="TOC2"/>
        <w:tabs>
          <w:tab w:val="right" w:leader="dot" w:pos="8306"/>
        </w:tabs>
      </w:pPr>
      <w:hyperlink w:anchor="_Toc4006" w:history="1">
        <w:r>
          <w:rPr>
            <w:rFonts w:ascii="仿宋" w:eastAsia="仿宋" w:hAnsi="仿宋" w:cs="仿宋" w:hint="eastAsia"/>
            <w:lang w:eastAsia="zh-CN"/>
          </w:rPr>
          <w:t>(七)、管理风险分析</w:t>
        </w:r>
        <w:r>
          <w:tab/>
        </w:r>
        <w:r>
          <w:fldChar w:fldCharType="begin"/>
        </w:r>
        <w:r>
          <w:instrText xml:space="preserve"> PAGEREF _Toc4006 \h </w:instrText>
        </w:r>
        <w:r>
          <w:fldChar w:fldCharType="separate"/>
        </w:r>
        <w:r>
          <w:t>18</w:t>
        </w:r>
        <w:r>
          <w:fldChar w:fldCharType="end"/>
        </w:r>
      </w:hyperlink>
    </w:p>
    <w:p>
      <w:pPr>
        <w:pStyle w:val="TOC2"/>
        <w:tabs>
          <w:tab w:val="right" w:leader="dot" w:pos="8306"/>
        </w:tabs>
      </w:pPr>
      <w:hyperlink w:anchor="_Toc23774" w:history="1">
        <w:r>
          <w:rPr>
            <w:rFonts w:ascii="仿宋" w:eastAsia="仿宋" w:hAnsi="仿宋" w:cs="仿宋" w:hint="eastAsia"/>
            <w:lang w:eastAsia="zh-CN"/>
          </w:rPr>
          <w:t>(八)、其它风险分析</w:t>
        </w:r>
        <w:r>
          <w:tab/>
        </w:r>
        <w:r>
          <w:fldChar w:fldCharType="begin"/>
        </w:r>
        <w:r>
          <w:instrText xml:space="preserve"> PAGEREF _Toc23774 \h </w:instrText>
        </w:r>
        <w:r>
          <w:fldChar w:fldCharType="separate"/>
        </w:r>
        <w:r>
          <w:t>19</w:t>
        </w:r>
        <w:r>
          <w:fldChar w:fldCharType="end"/>
        </w:r>
      </w:hyperlink>
    </w:p>
    <w:p>
      <w:pPr>
        <w:pStyle w:val="TOC2"/>
        <w:tabs>
          <w:tab w:val="right" w:leader="dot" w:pos="8306"/>
        </w:tabs>
      </w:pPr>
      <w:hyperlink w:anchor="_Toc16747" w:history="1">
        <w:r>
          <w:rPr>
            <w:rFonts w:ascii="仿宋" w:eastAsia="仿宋" w:hAnsi="仿宋" w:cs="仿宋" w:hint="eastAsia"/>
            <w:lang w:eastAsia="zh-CN"/>
          </w:rPr>
          <w:t>(九)、社会影响评估</w:t>
        </w:r>
        <w:r>
          <w:tab/>
        </w:r>
        <w:r>
          <w:fldChar w:fldCharType="begin"/>
        </w:r>
        <w:r>
          <w:instrText xml:space="preserve"> PAGEREF _Toc16747 \h </w:instrText>
        </w:r>
        <w:r>
          <w:fldChar w:fldCharType="separate"/>
        </w:r>
        <w:r>
          <w:t>21</w:t>
        </w:r>
        <w:r>
          <w:fldChar w:fldCharType="end"/>
        </w:r>
      </w:hyperlink>
    </w:p>
    <w:p>
      <w:pPr>
        <w:pStyle w:val="TOC1"/>
        <w:tabs>
          <w:tab w:val="right" w:leader="dot" w:pos="8306"/>
        </w:tabs>
      </w:pPr>
      <w:hyperlink w:anchor="_Toc26521" w:history="1">
        <w:r>
          <w:rPr>
            <w:rFonts w:ascii="仿宋" w:eastAsia="仿宋" w:hAnsi="仿宋" w:cs="仿宋" w:hint="eastAsia"/>
            <w:lang w:eastAsia="zh-CN"/>
          </w:rPr>
          <w:t>三、项目监理与质量保证</w:t>
        </w:r>
        <w:r>
          <w:tab/>
        </w:r>
        <w:r>
          <w:fldChar w:fldCharType="begin"/>
        </w:r>
        <w:r>
          <w:instrText xml:space="preserve"> PAGEREF _Toc26521 \h </w:instrText>
        </w:r>
        <w:r>
          <w:fldChar w:fldCharType="separate"/>
        </w:r>
        <w:r>
          <w:t>23</w:t>
        </w:r>
        <w:r>
          <w:fldChar w:fldCharType="end"/>
        </w:r>
      </w:hyperlink>
    </w:p>
    <w:p>
      <w:pPr>
        <w:pStyle w:val="TOC2"/>
        <w:tabs>
          <w:tab w:val="right" w:leader="dot" w:pos="8306"/>
        </w:tabs>
      </w:pPr>
      <w:hyperlink w:anchor="_Toc4157" w:history="1">
        <w:r>
          <w:rPr>
            <w:rFonts w:ascii="仿宋" w:eastAsia="仿宋" w:hAnsi="仿宋" w:cs="仿宋" w:hint="eastAsia"/>
            <w:lang w:eastAsia="zh-CN"/>
          </w:rPr>
          <w:t>(一)、监理体系构建</w:t>
        </w:r>
        <w:r>
          <w:tab/>
        </w:r>
        <w:r>
          <w:fldChar w:fldCharType="begin"/>
        </w:r>
        <w:r>
          <w:instrText xml:space="preserve"> PAGEREF _Toc4157 \h </w:instrText>
        </w:r>
        <w:r>
          <w:fldChar w:fldCharType="separate"/>
        </w:r>
        <w:r>
          <w:t>23</w:t>
        </w:r>
        <w:r>
          <w:fldChar w:fldCharType="end"/>
        </w:r>
      </w:hyperlink>
    </w:p>
    <w:p>
      <w:pPr>
        <w:pStyle w:val="TOC2"/>
        <w:tabs>
          <w:tab w:val="right" w:leader="dot" w:pos="8306"/>
        </w:tabs>
      </w:pPr>
      <w:hyperlink w:anchor="_Toc16567" w:history="1">
        <w:r>
          <w:rPr>
            <w:rFonts w:ascii="仿宋" w:eastAsia="仿宋" w:hAnsi="仿宋" w:cs="仿宋" w:hint="eastAsia"/>
            <w:lang w:eastAsia="zh-CN"/>
          </w:rPr>
          <w:t>(二)、质量保证体系实施</w:t>
        </w:r>
        <w:r>
          <w:tab/>
        </w:r>
        <w:r>
          <w:fldChar w:fldCharType="begin"/>
        </w:r>
        <w:r>
          <w:instrText xml:space="preserve"> PAGEREF _Toc16567 \h </w:instrText>
        </w:r>
        <w:r>
          <w:fldChar w:fldCharType="separate"/>
        </w:r>
        <w:r>
          <w:t>23</w:t>
        </w:r>
        <w:r>
          <w:fldChar w:fldCharType="end"/>
        </w:r>
      </w:hyperlink>
    </w:p>
    <w:p>
      <w:pPr>
        <w:pStyle w:val="TOC2"/>
        <w:tabs>
          <w:tab w:val="right" w:leader="dot" w:pos="8306"/>
        </w:tabs>
      </w:pPr>
      <w:hyperlink w:anchor="_Toc31818" w:history="1">
        <w:r>
          <w:rPr>
            <w:rFonts w:ascii="仿宋" w:eastAsia="仿宋" w:hAnsi="仿宋" w:cs="仿宋" w:hint="eastAsia"/>
            <w:lang w:eastAsia="zh-CN"/>
          </w:rPr>
          <w:t>(三)、监理与质量控制流程</w:t>
        </w:r>
        <w:r>
          <w:tab/>
        </w:r>
        <w:r>
          <w:fldChar w:fldCharType="begin"/>
        </w:r>
        <w:r>
          <w:instrText xml:space="preserve"> PAGEREF _Toc31818 \h </w:instrText>
        </w:r>
        <w:r>
          <w:fldChar w:fldCharType="separate"/>
        </w:r>
        <w:r>
          <w:t>24</w:t>
        </w:r>
        <w:r>
          <w:fldChar w:fldCharType="end"/>
        </w:r>
      </w:hyperlink>
    </w:p>
    <w:p>
      <w:pPr>
        <w:pStyle w:val="TOC1"/>
        <w:tabs>
          <w:tab w:val="right" w:leader="dot" w:pos="8306"/>
        </w:tabs>
      </w:pPr>
      <w:hyperlink w:anchor="_Toc15872" w:history="1">
        <w:r>
          <w:rPr>
            <w:rFonts w:ascii="仿宋" w:eastAsia="仿宋" w:hAnsi="仿宋" w:cs="仿宋" w:hint="eastAsia"/>
            <w:lang w:eastAsia="zh-CN"/>
          </w:rPr>
          <w:t>四、发展规划、产业政策和行业准入分析</w:t>
        </w:r>
        <w:r>
          <w:tab/>
        </w:r>
        <w:r>
          <w:fldChar w:fldCharType="begin"/>
        </w:r>
        <w:r>
          <w:instrText xml:space="preserve"> PAGEREF _Toc15872 \h </w:instrText>
        </w:r>
        <w:r>
          <w:fldChar w:fldCharType="separate"/>
        </w:r>
        <w:r>
          <w:t>25</w:t>
        </w:r>
        <w:r>
          <w:fldChar w:fldCharType="end"/>
        </w:r>
      </w:hyperlink>
    </w:p>
    <w:p>
      <w:pPr>
        <w:pStyle w:val="TOC2"/>
        <w:tabs>
          <w:tab w:val="right" w:leader="dot" w:pos="8306"/>
        </w:tabs>
      </w:pPr>
      <w:hyperlink w:anchor="_Toc18750" w:history="1">
        <w:r>
          <w:rPr>
            <w:rFonts w:ascii="仿宋" w:eastAsia="仿宋" w:hAnsi="仿宋" w:cs="仿宋" w:hint="eastAsia"/>
            <w:lang w:eastAsia="zh-CN"/>
          </w:rPr>
          <w:t>(一)、发展规划分析</w:t>
        </w:r>
        <w:r>
          <w:tab/>
        </w:r>
        <w:r>
          <w:fldChar w:fldCharType="begin"/>
        </w:r>
        <w:r>
          <w:instrText xml:space="preserve"> PAGEREF _Toc18750 \h </w:instrText>
        </w:r>
        <w:r>
          <w:fldChar w:fldCharType="separate"/>
        </w:r>
        <w:r>
          <w:t>25</w:t>
        </w:r>
        <w:r>
          <w:fldChar w:fldCharType="end"/>
        </w:r>
      </w:hyperlink>
    </w:p>
    <w:p>
      <w:pPr>
        <w:pStyle w:val="TOC2"/>
        <w:tabs>
          <w:tab w:val="right" w:leader="dot" w:pos="8306"/>
        </w:tabs>
      </w:pPr>
      <w:hyperlink w:anchor="_Toc27985" w:history="1">
        <w:r>
          <w:rPr>
            <w:rFonts w:ascii="仿宋" w:eastAsia="仿宋" w:hAnsi="仿宋" w:cs="仿宋" w:hint="eastAsia"/>
            <w:lang w:eastAsia="zh-CN"/>
          </w:rPr>
          <w:t>(二)、产业政策分析</w:t>
        </w:r>
        <w:r>
          <w:tab/>
        </w:r>
        <w:r>
          <w:fldChar w:fldCharType="begin"/>
        </w:r>
        <w:r>
          <w:instrText xml:space="preserve"> PAGEREF _Toc27985 \h </w:instrText>
        </w:r>
        <w:r>
          <w:fldChar w:fldCharType="separate"/>
        </w:r>
        <w:r>
          <w:t>26</w:t>
        </w:r>
        <w:r>
          <w:fldChar w:fldCharType="end"/>
        </w:r>
      </w:hyperlink>
    </w:p>
    <w:p>
      <w:pPr>
        <w:pStyle w:val="TOC2"/>
        <w:tabs>
          <w:tab w:val="right" w:leader="dot" w:pos="8306"/>
        </w:tabs>
      </w:pPr>
      <w:hyperlink w:anchor="_Toc19170" w:history="1">
        <w:r>
          <w:rPr>
            <w:rFonts w:ascii="仿宋" w:eastAsia="仿宋" w:hAnsi="仿宋" w:cs="仿宋" w:hint="eastAsia"/>
            <w:lang w:eastAsia="zh-CN"/>
          </w:rPr>
          <w:t>(三)、行业准入分析</w:t>
        </w:r>
        <w:r>
          <w:tab/>
        </w:r>
        <w:r>
          <w:fldChar w:fldCharType="begin"/>
        </w:r>
        <w:r>
          <w:instrText xml:space="preserve"> PAGEREF _Toc19170 \h </w:instrText>
        </w:r>
        <w:r>
          <w:fldChar w:fldCharType="separate"/>
        </w:r>
        <w:r>
          <w:t>28</w:t>
        </w:r>
        <w:r>
          <w:fldChar w:fldCharType="end"/>
        </w:r>
      </w:hyperlink>
    </w:p>
    <w:p>
      <w:pPr>
        <w:pStyle w:val="TOC1"/>
        <w:tabs>
          <w:tab w:val="right" w:leader="dot" w:pos="8306"/>
        </w:tabs>
      </w:pPr>
      <w:hyperlink w:anchor="_Toc17221" w:history="1">
        <w:r>
          <w:rPr>
            <w:rFonts w:ascii="仿宋" w:eastAsia="仿宋" w:hAnsi="仿宋" w:cs="仿宋" w:hint="eastAsia"/>
            <w:lang w:eastAsia="zh-CN"/>
          </w:rPr>
          <w:t>五、资源开发及综合利用分析</w:t>
        </w:r>
        <w:r>
          <w:tab/>
        </w:r>
        <w:r>
          <w:fldChar w:fldCharType="begin"/>
        </w:r>
        <w:r>
          <w:instrText xml:space="preserve"> PAGEREF _Toc17221 \h </w:instrText>
        </w:r>
        <w:r>
          <w:fldChar w:fldCharType="separate"/>
        </w:r>
        <w:r>
          <w:t>29</w:t>
        </w:r>
        <w:r>
          <w:fldChar w:fldCharType="end"/>
        </w:r>
      </w:hyperlink>
    </w:p>
    <w:p>
      <w:pPr>
        <w:pStyle w:val="TOC2"/>
        <w:tabs>
          <w:tab w:val="right" w:leader="dot" w:pos="8306"/>
        </w:tabs>
      </w:pPr>
      <w:hyperlink w:anchor="_Toc7050" w:history="1">
        <w:r>
          <w:rPr>
            <w:rFonts w:ascii="仿宋" w:eastAsia="仿宋" w:hAnsi="仿宋" w:cs="仿宋" w:hint="eastAsia"/>
            <w:lang w:eastAsia="zh-CN"/>
          </w:rPr>
          <w:t>(一)、资源开发方案</w:t>
        </w:r>
        <w:r>
          <w:tab/>
        </w:r>
        <w:r>
          <w:fldChar w:fldCharType="begin"/>
        </w:r>
        <w:r>
          <w:instrText xml:space="preserve"> PAGEREF _Toc7050 \h </w:instrText>
        </w:r>
        <w:r>
          <w:fldChar w:fldCharType="separate"/>
        </w:r>
        <w:r>
          <w:t>29</w:t>
        </w:r>
        <w:r>
          <w:fldChar w:fldCharType="end"/>
        </w:r>
      </w:hyperlink>
    </w:p>
    <w:p>
      <w:pPr>
        <w:pStyle w:val="TOC2"/>
        <w:tabs>
          <w:tab w:val="right" w:leader="dot" w:pos="8306"/>
        </w:tabs>
      </w:pPr>
      <w:hyperlink w:anchor="_Toc12381" w:history="1">
        <w:r>
          <w:rPr>
            <w:rFonts w:ascii="仿宋" w:eastAsia="仿宋" w:hAnsi="仿宋" w:cs="仿宋" w:hint="eastAsia"/>
            <w:lang w:eastAsia="zh-CN"/>
          </w:rPr>
          <w:t>(二)、资源利用方案</w:t>
        </w:r>
        <w:r>
          <w:tab/>
        </w:r>
        <w:r>
          <w:fldChar w:fldCharType="begin"/>
        </w:r>
        <w:r>
          <w:instrText xml:space="preserve"> PAGEREF _Toc12381 \h </w:instrText>
        </w:r>
        <w:r>
          <w:fldChar w:fldCharType="separate"/>
        </w:r>
        <w:r>
          <w:t>30</w:t>
        </w:r>
        <w:r>
          <w:fldChar w:fldCharType="end"/>
        </w:r>
      </w:hyperlink>
    </w:p>
    <w:p>
      <w:pPr>
        <w:pStyle w:val="TOC2"/>
        <w:tabs>
          <w:tab w:val="right" w:leader="dot" w:pos="8306"/>
        </w:tabs>
      </w:pPr>
      <w:hyperlink w:anchor="_Toc13105" w:history="1">
        <w:r>
          <w:rPr>
            <w:rFonts w:ascii="仿宋" w:eastAsia="仿宋" w:hAnsi="仿宋" w:cs="仿宋" w:hint="eastAsia"/>
            <w:lang w:eastAsia="zh-CN"/>
          </w:rPr>
          <w:t>(三)、资源节约措施</w:t>
        </w:r>
        <w:r>
          <w:tab/>
        </w:r>
        <w:r>
          <w:fldChar w:fldCharType="begin"/>
        </w:r>
        <w:r>
          <w:instrText xml:space="preserve"> PAGEREF _Toc13105 \h </w:instrText>
        </w:r>
        <w:r>
          <w:fldChar w:fldCharType="separate"/>
        </w:r>
        <w:r>
          <w:t>32</w:t>
        </w:r>
        <w:r>
          <w:fldChar w:fldCharType="end"/>
        </w:r>
      </w:hyperlink>
    </w:p>
    <w:p>
      <w:pPr>
        <w:pStyle w:val="TOC1"/>
        <w:tabs>
          <w:tab w:val="right" w:leader="dot" w:pos="8306"/>
        </w:tabs>
      </w:pPr>
      <w:hyperlink w:anchor="_Toc22589" w:history="1">
        <w:r>
          <w:rPr>
            <w:rFonts w:ascii="仿宋" w:eastAsia="仿宋" w:hAnsi="仿宋" w:cs="仿宋" w:hint="eastAsia"/>
            <w:lang w:eastAsia="zh-CN"/>
          </w:rPr>
          <w:t>六、畜牧水产养殖机械项目概论</w:t>
        </w:r>
        <w:r>
          <w:tab/>
        </w:r>
        <w:r>
          <w:fldChar w:fldCharType="begin"/>
        </w:r>
        <w:r>
          <w:instrText xml:space="preserve"> PAGEREF _Toc22589 \h </w:instrText>
        </w:r>
        <w:r>
          <w:fldChar w:fldCharType="separate"/>
        </w:r>
        <w:r>
          <w:t>33</w:t>
        </w:r>
        <w:r>
          <w:fldChar w:fldCharType="end"/>
        </w:r>
      </w:hyperlink>
    </w:p>
    <w:p>
      <w:pPr>
        <w:pStyle w:val="TOC2"/>
        <w:tabs>
          <w:tab w:val="right" w:leader="dot" w:pos="8306"/>
        </w:tabs>
      </w:pPr>
      <w:hyperlink w:anchor="_Toc19506" w:history="1">
        <w:r>
          <w:rPr>
            <w:rFonts w:ascii="仿宋" w:eastAsia="仿宋" w:hAnsi="仿宋" w:cs="仿宋" w:hint="eastAsia"/>
            <w:lang w:eastAsia="zh-CN"/>
          </w:rPr>
          <w:t>(一)、项目申报单位概况</w:t>
        </w:r>
        <w:r>
          <w:tab/>
        </w:r>
        <w:r>
          <w:fldChar w:fldCharType="begin"/>
        </w:r>
        <w:r>
          <w:instrText xml:space="preserve"> PAGEREF _Toc19506 \h </w:instrText>
        </w:r>
        <w:r>
          <w:fldChar w:fldCharType="separate"/>
        </w:r>
        <w:r>
          <w:t>33</w:t>
        </w:r>
        <w:r>
          <w:fldChar w:fldCharType="end"/>
        </w:r>
      </w:hyperlink>
    </w:p>
    <w:p>
      <w:pPr>
        <w:pStyle w:val="TOC2"/>
        <w:tabs>
          <w:tab w:val="right" w:leader="dot" w:pos="8306"/>
        </w:tabs>
      </w:pPr>
      <w:hyperlink w:anchor="_Toc17397" w:history="1">
        <w:r>
          <w:rPr>
            <w:rFonts w:ascii="仿宋" w:eastAsia="仿宋" w:hAnsi="仿宋" w:cs="仿宋" w:hint="eastAsia"/>
            <w:lang w:eastAsia="zh-CN"/>
          </w:rPr>
          <w:t>(二)、项目概况</w:t>
        </w:r>
        <w:r>
          <w:tab/>
        </w:r>
        <w:r>
          <w:fldChar w:fldCharType="begin"/>
        </w:r>
        <w:r>
          <w:instrText xml:space="preserve"> PAGEREF _Toc17397 \h </w:instrText>
        </w:r>
        <w:r>
          <w:fldChar w:fldCharType="separate"/>
        </w:r>
        <w:r>
          <w:t>34</w:t>
        </w:r>
        <w:r>
          <w:fldChar w:fldCharType="end"/>
        </w:r>
      </w:hyperlink>
    </w:p>
    <w:p>
      <w:pPr>
        <w:pStyle w:val="TOC1"/>
        <w:tabs>
          <w:tab w:val="right" w:leader="dot" w:pos="8306"/>
        </w:tabs>
      </w:pPr>
      <w:hyperlink w:anchor="_Toc11002" w:history="1">
        <w:r>
          <w:rPr>
            <w:rFonts w:ascii="仿宋" w:eastAsia="仿宋" w:hAnsi="仿宋" w:cs="仿宋" w:hint="eastAsia"/>
            <w:lang w:eastAsia="zh-CN"/>
          </w:rPr>
          <w:t>七、客户关系管理与市场拓展</w:t>
        </w:r>
        <w:r>
          <w:tab/>
        </w:r>
        <w:r>
          <w:fldChar w:fldCharType="begin"/>
        </w:r>
        <w:r>
          <w:instrText xml:space="preserve"> PAGEREF _Toc11002 \h </w:instrText>
        </w:r>
        <w:r>
          <w:fldChar w:fldCharType="separate"/>
        </w:r>
        <w:r>
          <w:t>37</w:t>
        </w:r>
        <w:r>
          <w:fldChar w:fldCharType="end"/>
        </w:r>
      </w:hyperlink>
    </w:p>
    <w:p>
      <w:pPr>
        <w:pStyle w:val="TOC2"/>
        <w:tabs>
          <w:tab w:val="right" w:leader="dot" w:pos="8306"/>
        </w:tabs>
      </w:pPr>
      <w:hyperlink w:anchor="_Toc28528" w:history="1">
        <w:r>
          <w:rPr>
            <w:rFonts w:ascii="仿宋" w:eastAsia="仿宋" w:hAnsi="仿宋" w:cs="仿宋" w:hint="eastAsia"/>
            <w:lang w:eastAsia="zh-CN"/>
          </w:rPr>
          <w:t>(一)、客户关系管理策略</w:t>
        </w:r>
        <w:r>
          <w:tab/>
        </w:r>
        <w:r>
          <w:fldChar w:fldCharType="begin"/>
        </w:r>
        <w:r>
          <w:instrText xml:space="preserve"> PAGEREF _Toc28528 \h </w:instrText>
        </w:r>
        <w:r>
          <w:fldChar w:fldCharType="separate"/>
        </w:r>
        <w:r>
          <w:t>37</w:t>
        </w:r>
        <w:r>
          <w:fldChar w:fldCharType="end"/>
        </w:r>
      </w:hyperlink>
    </w:p>
    <w:p>
      <w:pPr>
        <w:pStyle w:val="TOC2"/>
        <w:tabs>
          <w:tab w:val="right" w:leader="dot" w:pos="8306"/>
        </w:tabs>
      </w:pPr>
      <w:hyperlink w:anchor="_Toc18479" w:history="1">
        <w:r>
          <w:rPr>
            <w:rFonts w:ascii="仿宋" w:eastAsia="仿宋" w:hAnsi="仿宋" w:cs="仿宋" w:hint="eastAsia"/>
            <w:lang w:eastAsia="zh-CN"/>
          </w:rPr>
          <w:t>(二)、市场拓展方案</w:t>
        </w:r>
        <w:r>
          <w:tab/>
        </w:r>
        <w:r>
          <w:fldChar w:fldCharType="begin"/>
        </w:r>
        <w:r>
          <w:instrText xml:space="preserve"> PAGEREF _Toc18479 \h </w:instrText>
        </w:r>
        <w:r>
          <w:fldChar w:fldCharType="separate"/>
        </w:r>
        <w:r>
          <w:t>38</w:t>
        </w:r>
        <w:r>
          <w:fldChar w:fldCharType="end"/>
        </w:r>
      </w:hyperlink>
    </w:p>
    <w:p>
      <w:pPr>
        <w:pStyle w:val="TOC1"/>
        <w:tabs>
          <w:tab w:val="right" w:leader="dot" w:pos="8306"/>
        </w:tabs>
      </w:pPr>
      <w:hyperlink w:anchor="_Toc21375" w:history="1">
        <w:r>
          <w:rPr>
            <w:rFonts w:ascii="仿宋" w:eastAsia="仿宋" w:hAnsi="仿宋" w:cs="仿宋" w:hint="eastAsia"/>
            <w:lang w:eastAsia="zh-CN"/>
          </w:rPr>
          <w:t>八、项目质量与标准</w:t>
        </w:r>
        <w:r>
          <w:tab/>
        </w:r>
        <w:r>
          <w:fldChar w:fldCharType="begin"/>
        </w:r>
        <w:r>
          <w:instrText xml:space="preserve"> PAGEREF _Toc21375 \h </w:instrText>
        </w:r>
        <w:r>
          <w:fldChar w:fldCharType="separate"/>
        </w:r>
        <w:r>
          <w:t>39</w:t>
        </w:r>
        <w:r>
          <w:fldChar w:fldCharType="end"/>
        </w:r>
      </w:hyperlink>
    </w:p>
    <w:p>
      <w:pPr>
        <w:pStyle w:val="TOC2"/>
        <w:tabs>
          <w:tab w:val="right" w:leader="dot" w:pos="8306"/>
        </w:tabs>
      </w:pPr>
      <w:hyperlink w:anchor="_Toc6424" w:history="1">
        <w:r>
          <w:rPr>
            <w:rFonts w:ascii="仿宋" w:eastAsia="仿宋" w:hAnsi="仿宋" w:cs="仿宋" w:hint="eastAsia"/>
            <w:lang w:eastAsia="zh-CN"/>
          </w:rPr>
          <w:t>(一)、质量保障体系</w:t>
        </w:r>
        <w:r>
          <w:tab/>
        </w:r>
        <w:r>
          <w:fldChar w:fldCharType="begin"/>
        </w:r>
        <w:r>
          <w:instrText xml:space="preserve"> PAGEREF _Toc6424 \h </w:instrText>
        </w:r>
        <w:r>
          <w:fldChar w:fldCharType="separate"/>
        </w:r>
        <w:r>
          <w:t>39</w:t>
        </w:r>
        <w:r>
          <w:fldChar w:fldCharType="end"/>
        </w:r>
      </w:hyperlink>
    </w:p>
    <w:p>
      <w:pPr>
        <w:pStyle w:val="TOC2"/>
        <w:tabs>
          <w:tab w:val="right" w:leader="dot" w:pos="8306"/>
        </w:tabs>
      </w:pPr>
      <w:hyperlink w:anchor="_Toc22813" w:history="1">
        <w:r>
          <w:rPr>
            <w:rFonts w:ascii="仿宋" w:eastAsia="仿宋" w:hAnsi="仿宋" w:cs="仿宋" w:hint="eastAsia"/>
            <w:lang w:eastAsia="zh-CN"/>
          </w:rPr>
          <w:t>(二)、标准化作业流程</w:t>
        </w:r>
        <w:r>
          <w:tab/>
        </w:r>
        <w:r>
          <w:fldChar w:fldCharType="begin"/>
        </w:r>
        <w:r>
          <w:instrText xml:space="preserve"> PAGEREF _Toc22813 \h </w:instrText>
        </w:r>
        <w:r>
          <w:fldChar w:fldCharType="separate"/>
        </w:r>
        <w:r>
          <w:t>41</w:t>
        </w:r>
        <w:r>
          <w:fldChar w:fldCharType="end"/>
        </w:r>
      </w:hyperlink>
    </w:p>
    <w:p>
      <w:pPr>
        <w:pStyle w:val="TOC2"/>
        <w:tabs>
          <w:tab w:val="right" w:leader="dot" w:pos="8306"/>
        </w:tabs>
      </w:pPr>
      <w:hyperlink w:anchor="_Toc20563" w:history="1">
        <w:r>
          <w:rPr>
            <w:rFonts w:ascii="仿宋" w:eastAsia="仿宋" w:hAnsi="仿宋" w:cs="仿宋" w:hint="eastAsia"/>
            <w:lang w:eastAsia="zh-CN"/>
          </w:rPr>
          <w:t>(三)、质量监控与评估</w:t>
        </w:r>
        <w:r>
          <w:tab/>
        </w:r>
        <w:r>
          <w:fldChar w:fldCharType="begin"/>
        </w:r>
        <w:r>
          <w:instrText xml:space="preserve"> PAGEREF _Toc20563 \h </w:instrText>
        </w:r>
        <w:r>
          <w:fldChar w:fldCharType="separate"/>
        </w:r>
        <w:r>
          <w:t>42</w:t>
        </w:r>
        <w:r>
          <w:fldChar w:fldCharType="end"/>
        </w:r>
      </w:hyperlink>
    </w:p>
    <w:p>
      <w:pPr>
        <w:pStyle w:val="TOC2"/>
        <w:tabs>
          <w:tab w:val="right" w:leader="dot" w:pos="8306"/>
        </w:tabs>
      </w:pPr>
      <w:hyperlink w:anchor="_Toc18389" w:history="1">
        <w:r>
          <w:rPr>
            <w:rFonts w:ascii="仿宋" w:eastAsia="仿宋" w:hAnsi="仿宋" w:cs="仿宋" w:hint="eastAsia"/>
            <w:lang w:eastAsia="zh-CN"/>
          </w:rPr>
          <w:t>(四)、质量改进计划</w:t>
        </w:r>
        <w:r>
          <w:tab/>
        </w:r>
        <w:r>
          <w:fldChar w:fldCharType="begin"/>
        </w:r>
        <w:r>
          <w:instrText xml:space="preserve"> PAGEREF _Toc18389 \h </w:instrText>
        </w:r>
        <w:r>
          <w:fldChar w:fldCharType="separate"/>
        </w:r>
        <w:r>
          <w:t>43</w:t>
        </w:r>
        <w:r>
          <w:fldChar w:fldCharType="end"/>
        </w:r>
      </w:hyperlink>
    </w:p>
    <w:p>
      <w:pPr>
        <w:pStyle w:val="TOC1"/>
        <w:tabs>
          <w:tab w:val="right" w:leader="dot" w:pos="8306"/>
        </w:tabs>
      </w:pPr>
      <w:hyperlink w:anchor="_Toc275" w:history="1">
        <w:r>
          <w:rPr>
            <w:rFonts w:ascii="仿宋" w:eastAsia="仿宋" w:hAnsi="仿宋" w:cs="仿宋" w:hint="eastAsia"/>
            <w:lang w:eastAsia="zh-CN"/>
          </w:rPr>
          <w:t>九、经济效益与社会效益优化</w:t>
        </w:r>
        <w:r>
          <w:tab/>
        </w:r>
        <w:r>
          <w:fldChar w:fldCharType="begin"/>
        </w:r>
        <w:r>
          <w:instrText xml:space="preserve"> PAGEREF _Toc275 \h </w:instrText>
        </w:r>
        <w:r>
          <w:fldChar w:fldCharType="separate"/>
        </w:r>
        <w:r>
          <w:t>45</w:t>
        </w:r>
        <w:r>
          <w:fldChar w:fldCharType="end"/>
        </w:r>
      </w:hyperlink>
    </w:p>
    <w:p>
      <w:pPr>
        <w:pStyle w:val="TOC2"/>
        <w:tabs>
          <w:tab w:val="right" w:leader="dot" w:pos="8306"/>
        </w:tabs>
      </w:pPr>
      <w:hyperlink w:anchor="_Toc4222" w:history="1">
        <w:r>
          <w:rPr>
            <w:rFonts w:ascii="仿宋" w:eastAsia="仿宋" w:hAnsi="仿宋" w:cs="仿宋" w:hint="eastAsia"/>
            <w:lang w:eastAsia="zh-CN"/>
          </w:rPr>
          <w:t>(一)、经济效益提升策略</w:t>
        </w:r>
        <w:r>
          <w:tab/>
        </w:r>
        <w:r>
          <w:fldChar w:fldCharType="begin"/>
        </w:r>
        <w:r>
          <w:instrText xml:space="preserve"> PAGEREF _Toc4222 \h </w:instrText>
        </w:r>
        <w:r>
          <w:fldChar w:fldCharType="separate"/>
        </w:r>
        <w:r>
          <w:t>45</w:t>
        </w:r>
        <w:r>
          <w:fldChar w:fldCharType="end"/>
        </w:r>
      </w:hyperlink>
    </w:p>
    <w:p>
      <w:pPr>
        <w:pStyle w:val="TOC2"/>
        <w:tabs>
          <w:tab w:val="right" w:leader="dot" w:pos="8306"/>
        </w:tabs>
      </w:pPr>
      <w:hyperlink w:anchor="_Toc8575" w:history="1">
        <w:r>
          <w:rPr>
            <w:rFonts w:ascii="仿宋" w:eastAsia="仿宋" w:hAnsi="仿宋" w:cs="仿宋" w:hint="eastAsia"/>
            <w:lang w:eastAsia="zh-CN"/>
          </w:rPr>
          <w:t>(二)、社会效益增强方案</w:t>
        </w:r>
        <w:r>
          <w:tab/>
        </w:r>
        <w:r>
          <w:fldChar w:fldCharType="begin"/>
        </w:r>
        <w:r>
          <w:instrText xml:space="preserve"> PAGEREF _Toc8575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43" w:history="1">
        <w:r>
          <w:rPr>
            <w:rFonts w:ascii="仿宋" w:eastAsia="仿宋" w:hAnsi="仿宋" w:cs="仿宋" w:hint="eastAsia"/>
            <w:lang w:eastAsia="zh-CN"/>
          </w:rPr>
          <w:t>十、土地利用与规划方案</w:t>
        </w:r>
        <w:r>
          <w:tab/>
        </w:r>
        <w:r>
          <w:fldChar w:fldCharType="begin"/>
        </w:r>
        <w:r>
          <w:instrText xml:space="preserve"> PAGEREF _Toc7843 \h </w:instrText>
        </w:r>
        <w:r>
          <w:fldChar w:fldCharType="separate"/>
        </w:r>
        <w:r>
          <w:t>47</w:t>
        </w:r>
        <w:r>
          <w:fldChar w:fldCharType="end"/>
        </w:r>
      </w:hyperlink>
    </w:p>
    <w:p>
      <w:pPr>
        <w:pStyle w:val="TOC2"/>
        <w:tabs>
          <w:tab w:val="right" w:leader="dot" w:pos="8306"/>
        </w:tabs>
      </w:pPr>
      <w:hyperlink w:anchor="_Toc3313" w:history="1">
        <w:r>
          <w:rPr>
            <w:rFonts w:ascii="仿宋" w:eastAsia="仿宋" w:hAnsi="仿宋" w:cs="仿宋" w:hint="eastAsia"/>
            <w:lang w:eastAsia="zh-CN"/>
          </w:rPr>
          <w:t>(一)、项目用地情况分析</w:t>
        </w:r>
        <w:r>
          <w:tab/>
        </w:r>
        <w:r>
          <w:fldChar w:fldCharType="begin"/>
        </w:r>
        <w:r>
          <w:instrText xml:space="preserve"> PAGEREF _Toc3313 \h </w:instrText>
        </w:r>
        <w:r>
          <w:fldChar w:fldCharType="separate"/>
        </w:r>
        <w:r>
          <w:t>47</w:t>
        </w:r>
        <w:r>
          <w:fldChar w:fldCharType="end"/>
        </w:r>
      </w:hyperlink>
    </w:p>
    <w:p>
      <w:pPr>
        <w:pStyle w:val="TOC2"/>
        <w:tabs>
          <w:tab w:val="right" w:leader="dot" w:pos="8306"/>
        </w:tabs>
      </w:pPr>
      <w:hyperlink w:anchor="_Toc28236" w:history="1">
        <w:r>
          <w:rPr>
            <w:rFonts w:ascii="仿宋" w:eastAsia="仿宋" w:hAnsi="仿宋" w:cs="仿宋" w:hint="eastAsia"/>
            <w:lang w:eastAsia="zh-CN"/>
          </w:rPr>
          <w:t>(二)、土地利用规划方案</w:t>
        </w:r>
        <w:r>
          <w:tab/>
        </w:r>
        <w:r>
          <w:fldChar w:fldCharType="begin"/>
        </w:r>
        <w:r>
          <w:instrText xml:space="preserve"> PAGEREF _Toc28236 \h </w:instrText>
        </w:r>
        <w:r>
          <w:fldChar w:fldCharType="separate"/>
        </w:r>
        <w:r>
          <w:t>48</w:t>
        </w:r>
        <w:r>
          <w:fldChar w:fldCharType="end"/>
        </w:r>
      </w:hyperlink>
    </w:p>
    <w:p>
      <w:pPr>
        <w:pStyle w:val="TOC1"/>
        <w:tabs>
          <w:tab w:val="right" w:leader="dot" w:pos="8306"/>
        </w:tabs>
      </w:pPr>
      <w:hyperlink w:anchor="_Toc27927" w:history="1">
        <w:r>
          <w:rPr>
            <w:rFonts w:ascii="仿宋" w:eastAsia="仿宋" w:hAnsi="仿宋" w:cs="仿宋" w:hint="eastAsia"/>
            <w:lang w:eastAsia="zh-CN"/>
          </w:rPr>
          <w:t>十一、安全与应急管理</w:t>
        </w:r>
        <w:r>
          <w:tab/>
        </w:r>
        <w:r>
          <w:fldChar w:fldCharType="begin"/>
        </w:r>
        <w:r>
          <w:instrText xml:space="preserve"> PAGEREF _Toc27927 \h </w:instrText>
        </w:r>
        <w:r>
          <w:fldChar w:fldCharType="separate"/>
        </w:r>
        <w:r>
          <w:t>49</w:t>
        </w:r>
        <w:r>
          <w:fldChar w:fldCharType="end"/>
        </w:r>
      </w:hyperlink>
    </w:p>
    <w:p>
      <w:pPr>
        <w:pStyle w:val="TOC2"/>
        <w:tabs>
          <w:tab w:val="right" w:leader="dot" w:pos="8306"/>
        </w:tabs>
      </w:pPr>
      <w:hyperlink w:anchor="_Toc20752" w:history="1">
        <w:r>
          <w:rPr>
            <w:rFonts w:ascii="仿宋" w:eastAsia="仿宋" w:hAnsi="仿宋" w:cs="仿宋" w:hint="eastAsia"/>
            <w:lang w:eastAsia="zh-CN"/>
          </w:rPr>
          <w:t>(一)、安全生产管理</w:t>
        </w:r>
        <w:r>
          <w:tab/>
        </w:r>
        <w:r>
          <w:fldChar w:fldCharType="begin"/>
        </w:r>
        <w:r>
          <w:instrText xml:space="preserve"> PAGEREF _Toc20752 \h </w:instrText>
        </w:r>
        <w:r>
          <w:fldChar w:fldCharType="separate"/>
        </w:r>
        <w:r>
          <w:t>49</w:t>
        </w:r>
        <w:r>
          <w:fldChar w:fldCharType="end"/>
        </w:r>
      </w:hyperlink>
    </w:p>
    <w:p>
      <w:pPr>
        <w:pStyle w:val="TOC2"/>
        <w:tabs>
          <w:tab w:val="right" w:leader="dot" w:pos="8306"/>
        </w:tabs>
      </w:pPr>
      <w:hyperlink w:anchor="_Toc26958" w:history="1">
        <w:r>
          <w:rPr>
            <w:rFonts w:ascii="仿宋" w:eastAsia="仿宋" w:hAnsi="仿宋" w:cs="仿宋" w:hint="eastAsia"/>
            <w:lang w:eastAsia="zh-CN"/>
          </w:rPr>
          <w:t>(二)、应急预案与响应</w:t>
        </w:r>
        <w:r>
          <w:tab/>
        </w:r>
        <w:r>
          <w:fldChar w:fldCharType="begin"/>
        </w:r>
        <w:r>
          <w:instrText xml:space="preserve"> PAGEREF _Toc26958 \h </w:instrText>
        </w:r>
        <w:r>
          <w:fldChar w:fldCharType="separate"/>
        </w:r>
        <w:r>
          <w:t>50</w:t>
        </w:r>
        <w:r>
          <w:fldChar w:fldCharType="end"/>
        </w:r>
      </w:hyperlink>
    </w:p>
    <w:p>
      <w:pPr>
        <w:pStyle w:val="TOC1"/>
        <w:tabs>
          <w:tab w:val="right" w:leader="dot" w:pos="8306"/>
        </w:tabs>
      </w:pPr>
      <w:hyperlink w:anchor="_Toc25734" w:history="1">
        <w:r>
          <w:rPr>
            <w:rFonts w:ascii="仿宋" w:eastAsia="仿宋" w:hAnsi="仿宋" w:cs="仿宋" w:hint="eastAsia"/>
            <w:lang w:eastAsia="zh-CN"/>
          </w:rPr>
          <w:t>十二、技术创新与产业升级</w:t>
        </w:r>
        <w:r>
          <w:tab/>
        </w:r>
        <w:r>
          <w:fldChar w:fldCharType="begin"/>
        </w:r>
        <w:r>
          <w:instrText xml:space="preserve"> PAGEREF _Toc25734 \h </w:instrText>
        </w:r>
        <w:r>
          <w:fldChar w:fldCharType="separate"/>
        </w:r>
        <w:r>
          <w:t>52</w:t>
        </w:r>
        <w:r>
          <w:fldChar w:fldCharType="end"/>
        </w:r>
      </w:hyperlink>
    </w:p>
    <w:p>
      <w:pPr>
        <w:pStyle w:val="TOC2"/>
        <w:tabs>
          <w:tab w:val="right" w:leader="dot" w:pos="8306"/>
        </w:tabs>
      </w:pPr>
      <w:hyperlink w:anchor="_Toc13747" w:history="1">
        <w:r>
          <w:rPr>
            <w:rFonts w:ascii="仿宋" w:eastAsia="仿宋" w:hAnsi="仿宋" w:cs="仿宋" w:hint="eastAsia"/>
            <w:lang w:eastAsia="zh-CN"/>
          </w:rPr>
          <w:t>(一)、技术创新方向与目标</w:t>
        </w:r>
        <w:r>
          <w:tab/>
        </w:r>
        <w:r>
          <w:fldChar w:fldCharType="begin"/>
        </w:r>
        <w:r>
          <w:instrText xml:space="preserve"> PAGEREF _Toc13747 \h </w:instrText>
        </w:r>
        <w:r>
          <w:fldChar w:fldCharType="separate"/>
        </w:r>
        <w:r>
          <w:t>52</w:t>
        </w:r>
        <w:r>
          <w:fldChar w:fldCharType="end"/>
        </w:r>
      </w:hyperlink>
    </w:p>
    <w:p>
      <w:pPr>
        <w:pStyle w:val="TOC2"/>
        <w:tabs>
          <w:tab w:val="right" w:leader="dot" w:pos="8306"/>
        </w:tabs>
      </w:pPr>
      <w:hyperlink w:anchor="_Toc3488" w:history="1">
        <w:r>
          <w:rPr>
            <w:rFonts w:ascii="仿宋" w:eastAsia="仿宋" w:hAnsi="仿宋" w:cs="仿宋" w:hint="eastAsia"/>
            <w:lang w:eastAsia="zh-CN"/>
          </w:rPr>
          <w:t>(二)、产业升级路径与措施</w:t>
        </w:r>
        <w:r>
          <w:tab/>
        </w:r>
        <w:r>
          <w:fldChar w:fldCharType="begin"/>
        </w:r>
        <w:r>
          <w:instrText xml:space="preserve"> PAGEREF _Toc3488 \h </w:instrText>
        </w:r>
        <w:r>
          <w:fldChar w:fldCharType="separate"/>
        </w:r>
        <w:r>
          <w:t>53</w:t>
        </w:r>
        <w:r>
          <w:fldChar w:fldCharType="end"/>
        </w:r>
      </w:hyperlink>
    </w:p>
    <w:p>
      <w:pPr>
        <w:pStyle w:val="TOC1"/>
        <w:tabs>
          <w:tab w:val="right" w:leader="dot" w:pos="8306"/>
        </w:tabs>
      </w:pPr>
      <w:hyperlink w:anchor="_Toc10159" w:history="1">
        <w:r>
          <w:rPr>
            <w:rFonts w:ascii="仿宋" w:eastAsia="仿宋" w:hAnsi="仿宋" w:cs="仿宋" w:hint="eastAsia"/>
            <w:lang w:eastAsia="zh-CN"/>
          </w:rPr>
          <w:t>十三、法律法规与政策遵循</w:t>
        </w:r>
        <w:r>
          <w:tab/>
        </w:r>
        <w:r>
          <w:fldChar w:fldCharType="begin"/>
        </w:r>
        <w:r>
          <w:instrText xml:space="preserve"> PAGEREF _Toc10159 \h </w:instrText>
        </w:r>
        <w:r>
          <w:fldChar w:fldCharType="separate"/>
        </w:r>
        <w:r>
          <w:t>55</w:t>
        </w:r>
        <w:r>
          <w:fldChar w:fldCharType="end"/>
        </w:r>
      </w:hyperlink>
    </w:p>
    <w:p>
      <w:pPr>
        <w:pStyle w:val="TOC2"/>
        <w:tabs>
          <w:tab w:val="right" w:leader="dot" w:pos="8306"/>
        </w:tabs>
      </w:pPr>
      <w:hyperlink w:anchor="_Toc10095" w:history="1">
        <w:r>
          <w:rPr>
            <w:rFonts w:ascii="仿宋" w:eastAsia="仿宋" w:hAnsi="仿宋" w:cs="仿宋" w:hint="eastAsia"/>
            <w:lang w:eastAsia="zh-CN"/>
          </w:rPr>
          <w:t>(一)、法律法规遵守</w:t>
        </w:r>
        <w:r>
          <w:tab/>
        </w:r>
        <w:r>
          <w:fldChar w:fldCharType="begin"/>
        </w:r>
        <w:r>
          <w:instrText xml:space="preserve"> PAGEREF _Toc10095 \h </w:instrText>
        </w:r>
        <w:r>
          <w:fldChar w:fldCharType="separate"/>
        </w:r>
        <w:r>
          <w:t>55</w:t>
        </w:r>
        <w:r>
          <w:fldChar w:fldCharType="end"/>
        </w:r>
      </w:hyperlink>
    </w:p>
    <w:p>
      <w:pPr>
        <w:pStyle w:val="TOC2"/>
        <w:tabs>
          <w:tab w:val="right" w:leader="dot" w:pos="8306"/>
        </w:tabs>
      </w:pPr>
      <w:hyperlink w:anchor="_Toc25623" w:history="1">
        <w:r>
          <w:rPr>
            <w:rFonts w:ascii="仿宋" w:eastAsia="仿宋" w:hAnsi="仿宋" w:cs="仿宋" w:hint="eastAsia"/>
            <w:lang w:eastAsia="zh-CN"/>
          </w:rPr>
          <w:t>(二)、政策导向与利用</w:t>
        </w:r>
        <w:r>
          <w:tab/>
        </w:r>
        <w:r>
          <w:fldChar w:fldCharType="begin"/>
        </w:r>
        <w:r>
          <w:instrText xml:space="preserve"> PAGEREF _Toc25623 \h </w:instrText>
        </w:r>
        <w:r>
          <w:fldChar w:fldCharType="separate"/>
        </w:r>
        <w:r>
          <w:t>56</w:t>
        </w:r>
        <w:r>
          <w:fldChar w:fldCharType="end"/>
        </w:r>
      </w:hyperlink>
    </w:p>
    <w:p>
      <w:pPr>
        <w:pStyle w:val="TOC1"/>
        <w:tabs>
          <w:tab w:val="right" w:leader="dot" w:pos="8306"/>
        </w:tabs>
      </w:pPr>
      <w:hyperlink w:anchor="_Toc18776" w:history="1">
        <w:r>
          <w:rPr>
            <w:rFonts w:ascii="仿宋" w:eastAsia="仿宋" w:hAnsi="仿宋" w:cs="仿宋" w:hint="eastAsia"/>
            <w:lang w:eastAsia="zh-CN"/>
          </w:rPr>
          <w:t>十四、质量管理与控制</w:t>
        </w:r>
        <w:r>
          <w:tab/>
        </w:r>
        <w:r>
          <w:fldChar w:fldCharType="begin"/>
        </w:r>
        <w:r>
          <w:instrText xml:space="preserve"> PAGEREF _Toc18776 \h </w:instrText>
        </w:r>
        <w:r>
          <w:fldChar w:fldCharType="separate"/>
        </w:r>
        <w:r>
          <w:t>57</w:t>
        </w:r>
        <w:r>
          <w:fldChar w:fldCharType="end"/>
        </w:r>
      </w:hyperlink>
    </w:p>
    <w:p>
      <w:pPr>
        <w:pStyle w:val="TOC2"/>
        <w:tabs>
          <w:tab w:val="right" w:leader="dot" w:pos="8306"/>
        </w:tabs>
      </w:pPr>
      <w:hyperlink w:anchor="_Toc6932" w:history="1">
        <w:r>
          <w:rPr>
            <w:rFonts w:ascii="仿宋" w:eastAsia="仿宋" w:hAnsi="仿宋" w:cs="仿宋" w:hint="eastAsia"/>
            <w:lang w:eastAsia="zh-CN"/>
          </w:rPr>
          <w:t>(一)、质量管理体系建设</w:t>
        </w:r>
        <w:r>
          <w:tab/>
        </w:r>
        <w:r>
          <w:fldChar w:fldCharType="begin"/>
        </w:r>
        <w:r>
          <w:instrText xml:space="preserve"> PAGEREF _Toc6932 \h </w:instrText>
        </w:r>
        <w:r>
          <w:fldChar w:fldCharType="separate"/>
        </w:r>
        <w:r>
          <w:t>57</w:t>
        </w:r>
        <w:r>
          <w:fldChar w:fldCharType="end"/>
        </w:r>
      </w:hyperlink>
    </w:p>
    <w:p>
      <w:pPr>
        <w:pStyle w:val="TOC2"/>
        <w:tabs>
          <w:tab w:val="right" w:leader="dot" w:pos="8306"/>
        </w:tabs>
      </w:pPr>
      <w:hyperlink w:anchor="_Toc26582" w:history="1">
        <w:r>
          <w:rPr>
            <w:rFonts w:ascii="仿宋" w:eastAsia="仿宋" w:hAnsi="仿宋" w:cs="仿宋" w:hint="eastAsia"/>
            <w:lang w:eastAsia="zh-CN"/>
          </w:rPr>
          <w:t>(二)、质量控制措施</w:t>
        </w:r>
        <w:r>
          <w:tab/>
        </w:r>
        <w:r>
          <w:fldChar w:fldCharType="begin"/>
        </w:r>
        <w:r>
          <w:instrText xml:space="preserve"> PAGEREF _Toc26582 \h </w:instrText>
        </w:r>
        <w:r>
          <w:fldChar w:fldCharType="separate"/>
        </w:r>
        <w:r>
          <w:t>58</w:t>
        </w:r>
        <w:r>
          <w:fldChar w:fldCharType="end"/>
        </w:r>
      </w:hyperlink>
    </w:p>
    <w:p>
      <w:pPr>
        <w:pStyle w:val="TOC1"/>
        <w:tabs>
          <w:tab w:val="right" w:leader="dot" w:pos="8306"/>
        </w:tabs>
      </w:pPr>
      <w:hyperlink w:anchor="_Toc10342" w:history="1">
        <w:r>
          <w:rPr>
            <w:rFonts w:ascii="仿宋" w:eastAsia="仿宋" w:hAnsi="仿宋" w:cs="仿宋" w:hint="eastAsia"/>
            <w:lang w:eastAsia="zh-CN"/>
          </w:rPr>
          <w:t>十五、创新驱动与持续发展</w:t>
        </w:r>
        <w:r>
          <w:tab/>
        </w:r>
        <w:r>
          <w:fldChar w:fldCharType="begin"/>
        </w:r>
        <w:r>
          <w:instrText xml:space="preserve"> PAGEREF _Toc10342 \h </w:instrText>
        </w:r>
        <w:r>
          <w:fldChar w:fldCharType="separate"/>
        </w:r>
        <w:r>
          <w:t>59</w:t>
        </w:r>
        <w:r>
          <w:fldChar w:fldCharType="end"/>
        </w:r>
      </w:hyperlink>
    </w:p>
    <w:p>
      <w:pPr>
        <w:pStyle w:val="TOC2"/>
        <w:tabs>
          <w:tab w:val="right" w:leader="dot" w:pos="8306"/>
        </w:tabs>
      </w:pPr>
      <w:hyperlink w:anchor="_Toc27684" w:history="1">
        <w:r>
          <w:rPr>
            <w:rFonts w:ascii="仿宋" w:eastAsia="仿宋" w:hAnsi="仿宋" w:cs="仿宋" w:hint="eastAsia"/>
            <w:lang w:eastAsia="zh-CN"/>
          </w:rPr>
          <w:t>(一)、创新驱动战略实施</w:t>
        </w:r>
        <w:r>
          <w:tab/>
        </w:r>
        <w:r>
          <w:fldChar w:fldCharType="begin"/>
        </w:r>
        <w:r>
          <w:instrText xml:space="preserve"> PAGEREF _Toc27684 \h </w:instrText>
        </w:r>
        <w:r>
          <w:fldChar w:fldCharType="separate"/>
        </w:r>
        <w:r>
          <w:t>59</w:t>
        </w:r>
        <w:r>
          <w:fldChar w:fldCharType="end"/>
        </w:r>
      </w:hyperlink>
    </w:p>
    <w:p>
      <w:pPr>
        <w:pStyle w:val="TOC2"/>
        <w:tabs>
          <w:tab w:val="right" w:leader="dot" w:pos="8306"/>
        </w:tabs>
      </w:pPr>
      <w:hyperlink w:anchor="_Toc25292" w:history="1">
        <w:r>
          <w:rPr>
            <w:rFonts w:ascii="仿宋" w:eastAsia="仿宋" w:hAnsi="仿宋" w:cs="仿宋" w:hint="eastAsia"/>
            <w:lang w:eastAsia="zh-CN"/>
          </w:rPr>
          <w:t>(二)、持续发展路径探索</w:t>
        </w:r>
        <w:r>
          <w:tab/>
        </w:r>
        <w:r>
          <w:fldChar w:fldCharType="begin"/>
        </w:r>
        <w:r>
          <w:instrText xml:space="preserve"> PAGEREF _Toc25292 \h </w:instrText>
        </w:r>
        <w:r>
          <w:fldChar w:fldCharType="separate"/>
        </w:r>
        <w:r>
          <w:t>61</w:t>
        </w:r>
        <w:r>
          <w:fldChar w:fldCharType="end"/>
        </w:r>
      </w:hyperlink>
    </w:p>
    <w:p>
      <w:pPr>
        <w:pStyle w:val="TOC1"/>
        <w:tabs>
          <w:tab w:val="right" w:leader="dot" w:pos="8306"/>
        </w:tabs>
      </w:pPr>
      <w:hyperlink w:anchor="_Toc665" w:history="1">
        <w:r>
          <w:rPr>
            <w:rFonts w:ascii="仿宋" w:eastAsia="仿宋" w:hAnsi="仿宋" w:cs="仿宋" w:hint="eastAsia"/>
            <w:lang w:eastAsia="zh-CN"/>
          </w:rPr>
          <w:t>十六、项目施工方案</w:t>
        </w:r>
        <w:r>
          <w:tab/>
        </w:r>
        <w:r>
          <w:fldChar w:fldCharType="begin"/>
        </w:r>
        <w:r>
          <w:instrText xml:space="preserve"> PAGEREF _Toc665 \h </w:instrText>
        </w:r>
        <w:r>
          <w:fldChar w:fldCharType="separate"/>
        </w:r>
        <w:r>
          <w:t>65</w:t>
        </w:r>
        <w:r>
          <w:fldChar w:fldCharType="end"/>
        </w:r>
      </w:hyperlink>
    </w:p>
    <w:p>
      <w:pPr>
        <w:pStyle w:val="TOC2"/>
        <w:tabs>
          <w:tab w:val="right" w:leader="dot" w:pos="8306"/>
        </w:tabs>
      </w:pPr>
      <w:hyperlink w:anchor="_Toc31634" w:history="1">
        <w:r>
          <w:rPr>
            <w:rFonts w:ascii="仿宋" w:eastAsia="仿宋" w:hAnsi="仿宋" w:cs="仿宋" w:hint="eastAsia"/>
            <w:lang w:eastAsia="zh-CN"/>
          </w:rPr>
          <w:t>(一)、施工组织设计</w:t>
        </w:r>
        <w:r>
          <w:tab/>
        </w:r>
        <w:r>
          <w:fldChar w:fldCharType="begin"/>
        </w:r>
        <w:r>
          <w:instrText xml:space="preserve"> PAGEREF _Toc31634 \h </w:instrText>
        </w:r>
        <w:r>
          <w:fldChar w:fldCharType="separate"/>
        </w:r>
        <w:r>
          <w:t>65</w:t>
        </w:r>
        <w:r>
          <w:fldChar w:fldCharType="end"/>
        </w:r>
      </w:hyperlink>
    </w:p>
    <w:p>
      <w:pPr>
        <w:pStyle w:val="TOC2"/>
        <w:tabs>
          <w:tab w:val="right" w:leader="dot" w:pos="8306"/>
        </w:tabs>
      </w:pPr>
      <w:hyperlink w:anchor="_Toc7287" w:history="1">
        <w:r>
          <w:rPr>
            <w:rFonts w:ascii="仿宋" w:eastAsia="仿宋" w:hAnsi="仿宋" w:cs="仿宋" w:hint="eastAsia"/>
            <w:lang w:eastAsia="zh-CN"/>
          </w:rPr>
          <w:t>(二)、施工工艺与技术路线</w:t>
        </w:r>
        <w:r>
          <w:tab/>
        </w:r>
        <w:r>
          <w:fldChar w:fldCharType="begin"/>
        </w:r>
        <w:r>
          <w:instrText xml:space="preserve"> PAGEREF _Toc7287 \h </w:instrText>
        </w:r>
        <w:r>
          <w:fldChar w:fldCharType="separate"/>
        </w:r>
        <w:r>
          <w:t>67</w:t>
        </w:r>
        <w:r>
          <w:fldChar w:fldCharType="end"/>
        </w:r>
      </w:hyperlink>
    </w:p>
    <w:p>
      <w:pPr>
        <w:pStyle w:val="TOC2"/>
        <w:tabs>
          <w:tab w:val="right" w:leader="dot" w:pos="8306"/>
        </w:tabs>
      </w:pPr>
      <w:hyperlink w:anchor="_Toc6029" w:history="1">
        <w:r>
          <w:rPr>
            <w:rFonts w:ascii="仿宋" w:eastAsia="仿宋" w:hAnsi="仿宋" w:cs="仿宋" w:hint="eastAsia"/>
            <w:lang w:eastAsia="zh-CN"/>
          </w:rPr>
          <w:t>(三)、关键节点施工计划</w:t>
        </w:r>
        <w:r>
          <w:tab/>
        </w:r>
        <w:r>
          <w:fldChar w:fldCharType="begin"/>
        </w:r>
        <w:r>
          <w:instrText xml:space="preserve"> PAGEREF _Toc6029 \h </w:instrText>
        </w:r>
        <w:r>
          <w:fldChar w:fldCharType="separate"/>
        </w:r>
        <w:r>
          <w:t>68</w:t>
        </w:r>
        <w:r>
          <w:fldChar w:fldCharType="end"/>
        </w:r>
      </w:hyperlink>
    </w:p>
    <w:p>
      <w:pPr>
        <w:pStyle w:val="TOC2"/>
        <w:tabs>
          <w:tab w:val="right" w:leader="dot" w:pos="8306"/>
        </w:tabs>
      </w:pPr>
      <w:hyperlink w:anchor="_Toc18796" w:history="1">
        <w:r>
          <w:rPr>
            <w:rFonts w:ascii="仿宋" w:eastAsia="仿宋" w:hAnsi="仿宋" w:cs="仿宋" w:hint="eastAsia"/>
            <w:lang w:eastAsia="zh-CN"/>
          </w:rPr>
          <w:t>(四)、施工现场管理</w:t>
        </w:r>
        <w:r>
          <w:tab/>
        </w:r>
        <w:r>
          <w:fldChar w:fldCharType="begin"/>
        </w:r>
        <w:r>
          <w:instrText xml:space="preserve"> PAGEREF _Toc18796 \h </w:instrText>
        </w:r>
        <w:r>
          <w:fldChar w:fldCharType="separate"/>
        </w:r>
        <w:r>
          <w:t>69</w:t>
        </w:r>
        <w:r>
          <w:fldChar w:fldCharType="end"/>
        </w:r>
      </w:hyperlink>
    </w:p>
    <w:p>
      <w:pPr>
        <w:pStyle w:val="TOC1"/>
        <w:tabs>
          <w:tab w:val="right" w:leader="dot" w:pos="8306"/>
        </w:tabs>
      </w:pPr>
      <w:hyperlink w:anchor="_Toc21783" w:history="1">
        <w:r>
          <w:rPr>
            <w:rFonts w:ascii="仿宋" w:eastAsia="仿宋" w:hAnsi="仿宋" w:cs="仿宋" w:hint="eastAsia"/>
            <w:lang w:eastAsia="zh-CN"/>
          </w:rPr>
          <w:t>十七、产业协同与集群发展</w:t>
        </w:r>
        <w:r>
          <w:tab/>
        </w:r>
        <w:r>
          <w:fldChar w:fldCharType="begin"/>
        </w:r>
        <w:r>
          <w:instrText xml:space="preserve"> PAGEREF _Toc21783 \h </w:instrText>
        </w:r>
        <w:r>
          <w:fldChar w:fldCharType="separate"/>
        </w:r>
        <w:r>
          <w:t>71</w:t>
        </w:r>
        <w:r>
          <w:fldChar w:fldCharType="end"/>
        </w:r>
      </w:hyperlink>
    </w:p>
    <w:p>
      <w:pPr>
        <w:pStyle w:val="TOC2"/>
        <w:tabs>
          <w:tab w:val="right" w:leader="dot" w:pos="8306"/>
        </w:tabs>
      </w:pPr>
      <w:hyperlink w:anchor="_Toc28209" w:history="1">
        <w:r>
          <w:rPr>
            <w:rFonts w:ascii="仿宋" w:eastAsia="仿宋" w:hAnsi="仿宋" w:cs="仿宋" w:hint="eastAsia"/>
            <w:lang w:eastAsia="zh-CN"/>
          </w:rPr>
          <w:t>(一)、产业协同机制建设</w:t>
        </w:r>
        <w:r>
          <w:tab/>
        </w:r>
        <w:r>
          <w:fldChar w:fldCharType="begin"/>
        </w:r>
        <w:r>
          <w:instrText xml:space="preserve"> PAGEREF _Toc28209 \h </w:instrText>
        </w:r>
        <w:r>
          <w:fldChar w:fldCharType="separate"/>
        </w:r>
        <w:r>
          <w:t>71</w:t>
        </w:r>
        <w:r>
          <w:fldChar w:fldCharType="end"/>
        </w:r>
      </w:hyperlink>
    </w:p>
    <w:p>
      <w:pPr>
        <w:pStyle w:val="TOC2"/>
        <w:tabs>
          <w:tab w:val="right" w:leader="dot" w:pos="8306"/>
        </w:tabs>
      </w:pPr>
      <w:hyperlink w:anchor="_Toc20164" w:history="1">
        <w:r>
          <w:rPr>
            <w:rFonts w:ascii="仿宋" w:eastAsia="仿宋" w:hAnsi="仿宋" w:cs="仿宋" w:hint="eastAsia"/>
            <w:lang w:eastAsia="zh-CN"/>
          </w:rPr>
          <w:t>(二)、产业集群培育与发展</w:t>
        </w:r>
        <w:r>
          <w:tab/>
        </w:r>
        <w:r>
          <w:fldChar w:fldCharType="begin"/>
        </w:r>
        <w:r>
          <w:instrText xml:space="preserve"> PAGEREF _Toc20164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30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915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畜牧水产养殖机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畜牧水产养殖机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畜牧水产养殖机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畜牧水产养殖机械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畜牧水产养殖机械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畜牧水产养殖机械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畜牧水产养殖机械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畜牧水产养殖机械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畜牧水产养殖机械项目的社会影响是全面而深远的。从提供就业机会和提升公共服务，到促进社会结构和劳动市场的多元化，再到推动社会责任和伦理标准的提高，项目对于提升社区的经济、文化和社会福祉有着重要作用。通过这些正面影响，畜牧水产养殖机械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88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为了融入当地社区，畜牧水产养殖机械项目需深入理解当地的文化特色和社会习俗。例如，项目在设计广告和市场推广活动时，应考虑使用当地语言和符合地方文化的表达方式。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畜牧水产养殖机械项目对当地经济结构的影响需谨慎考虑。项目可以通过聘用当地居民，特别是在管理和技术岗位上，来直接促进当地就业。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畜牧水产养殖机械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26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为了确保畜牧水产养殖机械项目的成功并最大限度地减轻潜在的社会风险，详细的风险分析和具体的应对策略至关重要。以下是针对项目可能面临的具体社会风险及相应对策的分析：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风险描述：畜牧水产养殖机械项目可能遭遇社区抵制，尤其如果社区成员认为项目会破坏他们的生活环境或忽略他们的意见。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风险描述：畜牧水产养殖机械项目的商业实践可能与当地的文化和价值观存在冲突，导致社会紧张和文化冲突。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风险描述：畜牧水产养殖机械项目可能会增加对公共资源和基础设施的需求，给当地带来额外压力，例如在水资源、能源供应和交通系统方面。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风险描述：畜牧水产养殖机械项目可能会引起当地社会结构和动态的变化，例如改变社区的人口组成和社交模式。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风险描述：在畜牧水产养殖机械项目运营过程中，可能涉及大量个人和商业敏感信息，存在信息安全和隐私保护的风险。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492"/>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3932"/>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2060"/>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https://d.book118.com/748115011110006033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D83685"/>
    <w:rsid w:val="76D836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8115011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2024-01-24T09:05:00Z</dcterms:created>
  <dcterms:modified xsi:type="dcterms:W3CDTF">2024-01-24T09:06:12Z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79DDDBD6C403429185EDC7660020A1C0_11</vt:lpwstr>
  </property>
  <property fmtid="{D5CDD505-2E9C-101B-9397-08002B2CF9AE}" pid="3" name="KSOProductBuildVer">
    <vt:lpwstr>2052-12.1.0.16120</vt:lpwstr>
  </property>
</Properties>
</file>