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滴眼剂机械项目规划设计蓝图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07" w:history="1">
        <w:r>
          <w:rPr>
            <w:rFonts w:ascii="仿宋" w:eastAsia="仿宋" w:hAnsi="仿宋" w:cs="仿宋" w:hint="eastAsia"/>
            <w:lang w:eastAsia="zh-CN"/>
          </w:rPr>
          <w:t>前言</w:t>
        </w:r>
        <w:r>
          <w:tab/>
        </w:r>
        <w:r>
          <w:fldChar w:fldCharType="begin"/>
        </w:r>
        <w:r>
          <w:instrText xml:space="preserve"> PAGEREF _Toc5007 \h </w:instrText>
        </w:r>
        <w:r>
          <w:fldChar w:fldCharType="separate"/>
        </w:r>
        <w:r>
          <w:t>3</w:t>
        </w:r>
        <w:r>
          <w:fldChar w:fldCharType="end"/>
        </w:r>
      </w:hyperlink>
    </w:p>
    <w:p>
      <w:pPr>
        <w:pStyle w:val="TOC1"/>
        <w:tabs>
          <w:tab w:val="right" w:leader="dot" w:pos="8306"/>
        </w:tabs>
      </w:pPr>
      <w:hyperlink w:anchor="_Toc9043" w:history="1">
        <w:r>
          <w:rPr>
            <w:rFonts w:ascii="仿宋" w:eastAsia="仿宋" w:hAnsi="仿宋" w:cs="仿宋" w:hint="eastAsia"/>
            <w:lang w:eastAsia="zh-CN"/>
          </w:rPr>
          <w:t>一、滴眼剂机械项目概论</w:t>
        </w:r>
        <w:r>
          <w:tab/>
        </w:r>
        <w:r>
          <w:fldChar w:fldCharType="begin"/>
        </w:r>
        <w:r>
          <w:instrText xml:space="preserve"> PAGEREF _Toc9043 \h </w:instrText>
        </w:r>
        <w:r>
          <w:fldChar w:fldCharType="separate"/>
        </w:r>
        <w:r>
          <w:t>3</w:t>
        </w:r>
        <w:r>
          <w:fldChar w:fldCharType="end"/>
        </w:r>
      </w:hyperlink>
    </w:p>
    <w:p>
      <w:pPr>
        <w:pStyle w:val="TOC2"/>
        <w:tabs>
          <w:tab w:val="right" w:leader="dot" w:pos="8306"/>
        </w:tabs>
      </w:pPr>
      <w:hyperlink w:anchor="_Toc8173" w:history="1">
        <w:r>
          <w:rPr>
            <w:rFonts w:ascii="仿宋" w:eastAsia="仿宋" w:hAnsi="仿宋" w:cs="仿宋" w:hint="eastAsia"/>
            <w:lang w:eastAsia="zh-CN"/>
          </w:rPr>
          <w:t>(一)、滴眼剂机械项目概况</w:t>
        </w:r>
        <w:r>
          <w:tab/>
        </w:r>
        <w:r>
          <w:fldChar w:fldCharType="begin"/>
        </w:r>
        <w:r>
          <w:instrText xml:space="preserve"> PAGEREF _Toc8173 \h </w:instrText>
        </w:r>
        <w:r>
          <w:fldChar w:fldCharType="separate"/>
        </w:r>
        <w:r>
          <w:t>3</w:t>
        </w:r>
        <w:r>
          <w:fldChar w:fldCharType="end"/>
        </w:r>
      </w:hyperlink>
    </w:p>
    <w:p>
      <w:pPr>
        <w:pStyle w:val="TOC2"/>
        <w:tabs>
          <w:tab w:val="right" w:leader="dot" w:pos="8306"/>
        </w:tabs>
      </w:pPr>
      <w:hyperlink w:anchor="_Toc32030" w:history="1">
        <w:r>
          <w:rPr>
            <w:rFonts w:ascii="仿宋" w:eastAsia="仿宋" w:hAnsi="仿宋" w:cs="仿宋" w:hint="eastAsia"/>
            <w:lang w:eastAsia="zh-CN"/>
          </w:rPr>
          <w:t>(二)、滴眼剂机械项目目标</w:t>
        </w:r>
        <w:r>
          <w:tab/>
        </w:r>
        <w:r>
          <w:fldChar w:fldCharType="begin"/>
        </w:r>
        <w:r>
          <w:instrText xml:space="preserve"> PAGEREF _Toc32030 \h </w:instrText>
        </w:r>
        <w:r>
          <w:fldChar w:fldCharType="separate"/>
        </w:r>
        <w:r>
          <w:t>5</w:t>
        </w:r>
        <w:r>
          <w:fldChar w:fldCharType="end"/>
        </w:r>
      </w:hyperlink>
    </w:p>
    <w:p>
      <w:pPr>
        <w:pStyle w:val="TOC2"/>
        <w:tabs>
          <w:tab w:val="right" w:leader="dot" w:pos="8306"/>
        </w:tabs>
      </w:pPr>
      <w:hyperlink w:anchor="_Toc10369" w:history="1">
        <w:r>
          <w:rPr>
            <w:rFonts w:ascii="仿宋" w:eastAsia="仿宋" w:hAnsi="仿宋" w:cs="仿宋" w:hint="eastAsia"/>
            <w:lang w:eastAsia="zh-CN"/>
          </w:rPr>
          <w:t>(三)、滴眼剂机械项目提出的理由</w:t>
        </w:r>
        <w:r>
          <w:tab/>
        </w:r>
        <w:r>
          <w:fldChar w:fldCharType="begin"/>
        </w:r>
        <w:r>
          <w:instrText xml:space="preserve"> PAGEREF _Toc10369 \h </w:instrText>
        </w:r>
        <w:r>
          <w:fldChar w:fldCharType="separate"/>
        </w:r>
        <w:r>
          <w:t>6</w:t>
        </w:r>
        <w:r>
          <w:fldChar w:fldCharType="end"/>
        </w:r>
      </w:hyperlink>
    </w:p>
    <w:p>
      <w:pPr>
        <w:pStyle w:val="TOC2"/>
        <w:tabs>
          <w:tab w:val="right" w:leader="dot" w:pos="8306"/>
        </w:tabs>
      </w:pPr>
      <w:hyperlink w:anchor="_Toc27048" w:history="1">
        <w:r>
          <w:rPr>
            <w:rFonts w:ascii="仿宋" w:eastAsia="仿宋" w:hAnsi="仿宋" w:cs="仿宋" w:hint="eastAsia"/>
            <w:lang w:eastAsia="zh-CN"/>
          </w:rPr>
          <w:t>(四)、滴眼剂机械项目意义</w:t>
        </w:r>
        <w:r>
          <w:tab/>
        </w:r>
        <w:r>
          <w:fldChar w:fldCharType="begin"/>
        </w:r>
        <w:r>
          <w:instrText xml:space="preserve"> PAGEREF _Toc27048 \h </w:instrText>
        </w:r>
        <w:r>
          <w:fldChar w:fldCharType="separate"/>
        </w:r>
        <w:r>
          <w:t>8</w:t>
        </w:r>
        <w:r>
          <w:fldChar w:fldCharType="end"/>
        </w:r>
      </w:hyperlink>
    </w:p>
    <w:p>
      <w:pPr>
        <w:pStyle w:val="TOC2"/>
        <w:tabs>
          <w:tab w:val="right" w:leader="dot" w:pos="8306"/>
        </w:tabs>
      </w:pPr>
      <w:hyperlink w:anchor="_Toc30642" w:history="1">
        <w:r>
          <w:rPr>
            <w:rFonts w:ascii="仿宋" w:eastAsia="仿宋" w:hAnsi="仿宋" w:cs="仿宋" w:hint="eastAsia"/>
            <w:lang w:eastAsia="zh-CN"/>
          </w:rPr>
          <w:t>(五)、滴眼剂机械项目背景</w:t>
        </w:r>
        <w:r>
          <w:tab/>
        </w:r>
        <w:r>
          <w:fldChar w:fldCharType="begin"/>
        </w:r>
        <w:r>
          <w:instrText xml:space="preserve"> PAGEREF _Toc30642 \h </w:instrText>
        </w:r>
        <w:r>
          <w:fldChar w:fldCharType="separate"/>
        </w:r>
        <w:r>
          <w:t>9</w:t>
        </w:r>
        <w:r>
          <w:fldChar w:fldCharType="end"/>
        </w:r>
      </w:hyperlink>
    </w:p>
    <w:p>
      <w:pPr>
        <w:pStyle w:val="TOC1"/>
        <w:tabs>
          <w:tab w:val="right" w:leader="dot" w:pos="8306"/>
        </w:tabs>
      </w:pPr>
      <w:hyperlink w:anchor="_Toc18116" w:history="1">
        <w:r>
          <w:rPr>
            <w:rFonts w:ascii="仿宋" w:eastAsia="仿宋" w:hAnsi="仿宋" w:cs="仿宋" w:hint="eastAsia"/>
            <w:lang w:eastAsia="zh-CN"/>
          </w:rPr>
          <w:t>二、产品规划分析</w:t>
        </w:r>
        <w:r>
          <w:tab/>
        </w:r>
        <w:r>
          <w:fldChar w:fldCharType="begin"/>
        </w:r>
        <w:r>
          <w:instrText xml:space="preserve"> PAGEREF _Toc18116 \h </w:instrText>
        </w:r>
        <w:r>
          <w:fldChar w:fldCharType="separate"/>
        </w:r>
        <w:r>
          <w:t>10</w:t>
        </w:r>
        <w:r>
          <w:fldChar w:fldCharType="end"/>
        </w:r>
      </w:hyperlink>
    </w:p>
    <w:p>
      <w:pPr>
        <w:pStyle w:val="TOC2"/>
        <w:tabs>
          <w:tab w:val="right" w:leader="dot" w:pos="8306"/>
        </w:tabs>
      </w:pPr>
      <w:hyperlink w:anchor="_Toc25835" w:history="1">
        <w:r>
          <w:rPr>
            <w:rFonts w:ascii="仿宋" w:eastAsia="仿宋" w:hAnsi="仿宋" w:cs="仿宋" w:hint="eastAsia"/>
            <w:lang w:eastAsia="zh-CN"/>
          </w:rPr>
          <w:t>(一)、产品规划</w:t>
        </w:r>
        <w:r>
          <w:tab/>
        </w:r>
        <w:r>
          <w:fldChar w:fldCharType="begin"/>
        </w:r>
        <w:r>
          <w:instrText xml:space="preserve"> PAGEREF _Toc25835 \h </w:instrText>
        </w:r>
        <w:r>
          <w:fldChar w:fldCharType="separate"/>
        </w:r>
        <w:r>
          <w:t>10</w:t>
        </w:r>
        <w:r>
          <w:fldChar w:fldCharType="end"/>
        </w:r>
      </w:hyperlink>
    </w:p>
    <w:p>
      <w:pPr>
        <w:pStyle w:val="TOC2"/>
        <w:tabs>
          <w:tab w:val="right" w:leader="dot" w:pos="8306"/>
        </w:tabs>
      </w:pPr>
      <w:hyperlink w:anchor="_Toc17296" w:history="1">
        <w:r>
          <w:rPr>
            <w:rFonts w:ascii="仿宋" w:eastAsia="仿宋" w:hAnsi="仿宋" w:cs="仿宋" w:hint="eastAsia"/>
            <w:lang w:eastAsia="zh-CN"/>
          </w:rPr>
          <w:t>(二)、建设规模</w:t>
        </w:r>
        <w:r>
          <w:tab/>
        </w:r>
        <w:r>
          <w:fldChar w:fldCharType="begin"/>
        </w:r>
        <w:r>
          <w:instrText xml:space="preserve"> PAGEREF _Toc17296 \h </w:instrText>
        </w:r>
        <w:r>
          <w:fldChar w:fldCharType="separate"/>
        </w:r>
        <w:r>
          <w:t>10</w:t>
        </w:r>
        <w:r>
          <w:fldChar w:fldCharType="end"/>
        </w:r>
      </w:hyperlink>
    </w:p>
    <w:p>
      <w:pPr>
        <w:pStyle w:val="TOC1"/>
        <w:tabs>
          <w:tab w:val="right" w:leader="dot" w:pos="8306"/>
        </w:tabs>
      </w:pPr>
      <w:hyperlink w:anchor="_Toc10948" w:history="1">
        <w:r>
          <w:rPr>
            <w:rFonts w:ascii="仿宋" w:eastAsia="仿宋" w:hAnsi="仿宋" w:cs="仿宋" w:hint="eastAsia"/>
            <w:lang w:eastAsia="zh-CN"/>
          </w:rPr>
          <w:t>三、滴眼剂机械项目可持续发展</w:t>
        </w:r>
        <w:r>
          <w:tab/>
        </w:r>
        <w:r>
          <w:fldChar w:fldCharType="begin"/>
        </w:r>
        <w:r>
          <w:instrText xml:space="preserve"> PAGEREF _Toc10948 \h </w:instrText>
        </w:r>
        <w:r>
          <w:fldChar w:fldCharType="separate"/>
        </w:r>
        <w:r>
          <w:t>12</w:t>
        </w:r>
        <w:r>
          <w:fldChar w:fldCharType="end"/>
        </w:r>
      </w:hyperlink>
    </w:p>
    <w:p>
      <w:pPr>
        <w:pStyle w:val="TOC2"/>
        <w:tabs>
          <w:tab w:val="right" w:leader="dot" w:pos="8306"/>
        </w:tabs>
      </w:pPr>
      <w:hyperlink w:anchor="_Toc8296" w:history="1">
        <w:r>
          <w:rPr>
            <w:rFonts w:ascii="仿宋" w:eastAsia="仿宋" w:hAnsi="仿宋" w:cs="仿宋" w:hint="eastAsia"/>
            <w:lang w:eastAsia="zh-CN"/>
          </w:rPr>
          <w:t>(一)、可持续战略与实践</w:t>
        </w:r>
        <w:r>
          <w:tab/>
        </w:r>
        <w:r>
          <w:fldChar w:fldCharType="begin"/>
        </w:r>
        <w:r>
          <w:instrText xml:space="preserve"> PAGEREF _Toc8296 \h </w:instrText>
        </w:r>
        <w:r>
          <w:fldChar w:fldCharType="separate"/>
        </w:r>
        <w:r>
          <w:t>12</w:t>
        </w:r>
        <w:r>
          <w:fldChar w:fldCharType="end"/>
        </w:r>
      </w:hyperlink>
    </w:p>
    <w:p>
      <w:pPr>
        <w:pStyle w:val="TOC2"/>
        <w:tabs>
          <w:tab w:val="right" w:leader="dot" w:pos="8306"/>
        </w:tabs>
      </w:pPr>
      <w:hyperlink w:anchor="_Toc24494" w:history="1">
        <w:r>
          <w:rPr>
            <w:rFonts w:ascii="仿宋" w:eastAsia="仿宋" w:hAnsi="仿宋" w:cs="仿宋" w:hint="eastAsia"/>
            <w:lang w:eastAsia="zh-CN"/>
          </w:rPr>
          <w:t>(二)、环保与社会责任</w:t>
        </w:r>
        <w:r>
          <w:tab/>
        </w:r>
        <w:r>
          <w:fldChar w:fldCharType="begin"/>
        </w:r>
        <w:r>
          <w:instrText xml:space="preserve"> PAGEREF _Toc24494 \h </w:instrText>
        </w:r>
        <w:r>
          <w:fldChar w:fldCharType="separate"/>
        </w:r>
        <w:r>
          <w:t>12</w:t>
        </w:r>
        <w:r>
          <w:fldChar w:fldCharType="end"/>
        </w:r>
      </w:hyperlink>
    </w:p>
    <w:p>
      <w:pPr>
        <w:pStyle w:val="TOC1"/>
        <w:tabs>
          <w:tab w:val="right" w:leader="dot" w:pos="8306"/>
        </w:tabs>
      </w:pPr>
      <w:hyperlink w:anchor="_Toc7036" w:history="1">
        <w:r>
          <w:rPr>
            <w:rFonts w:ascii="仿宋" w:eastAsia="仿宋" w:hAnsi="仿宋" w:cs="仿宋" w:hint="eastAsia"/>
            <w:lang w:eastAsia="zh-CN"/>
          </w:rPr>
          <w:t>四、滴眼剂机械项目选址可行性分析</w:t>
        </w:r>
        <w:r>
          <w:tab/>
        </w:r>
        <w:r>
          <w:fldChar w:fldCharType="begin"/>
        </w:r>
        <w:r>
          <w:instrText xml:space="preserve"> PAGEREF _Toc7036 \h </w:instrText>
        </w:r>
        <w:r>
          <w:fldChar w:fldCharType="separate"/>
        </w:r>
        <w:r>
          <w:t>13</w:t>
        </w:r>
        <w:r>
          <w:fldChar w:fldCharType="end"/>
        </w:r>
      </w:hyperlink>
    </w:p>
    <w:p>
      <w:pPr>
        <w:pStyle w:val="TOC2"/>
        <w:tabs>
          <w:tab w:val="right" w:leader="dot" w:pos="8306"/>
        </w:tabs>
      </w:pPr>
      <w:hyperlink w:anchor="_Toc11433" w:history="1">
        <w:r>
          <w:rPr>
            <w:rFonts w:ascii="仿宋" w:eastAsia="仿宋" w:hAnsi="仿宋" w:cs="仿宋" w:hint="eastAsia"/>
            <w:lang w:eastAsia="zh-CN"/>
          </w:rPr>
          <w:t>(一)、滴眼剂机械项目选址</w:t>
        </w:r>
        <w:r>
          <w:tab/>
        </w:r>
        <w:r>
          <w:fldChar w:fldCharType="begin"/>
        </w:r>
        <w:r>
          <w:instrText xml:space="preserve"> PAGEREF _Toc11433 \h </w:instrText>
        </w:r>
        <w:r>
          <w:fldChar w:fldCharType="separate"/>
        </w:r>
        <w:r>
          <w:t>13</w:t>
        </w:r>
        <w:r>
          <w:fldChar w:fldCharType="end"/>
        </w:r>
      </w:hyperlink>
    </w:p>
    <w:p>
      <w:pPr>
        <w:pStyle w:val="TOC2"/>
        <w:tabs>
          <w:tab w:val="right" w:leader="dot" w:pos="8306"/>
        </w:tabs>
      </w:pPr>
      <w:hyperlink w:anchor="_Toc22284" w:history="1">
        <w:r>
          <w:rPr>
            <w:rFonts w:ascii="仿宋" w:eastAsia="仿宋" w:hAnsi="仿宋" w:cs="仿宋" w:hint="eastAsia"/>
            <w:lang w:eastAsia="zh-CN"/>
          </w:rPr>
          <w:t>(二)、用地控制指标</w:t>
        </w:r>
        <w:r>
          <w:tab/>
        </w:r>
        <w:r>
          <w:fldChar w:fldCharType="begin"/>
        </w:r>
        <w:r>
          <w:instrText xml:space="preserve"> PAGEREF _Toc22284 \h </w:instrText>
        </w:r>
        <w:r>
          <w:fldChar w:fldCharType="separate"/>
        </w:r>
        <w:r>
          <w:t>13</w:t>
        </w:r>
        <w:r>
          <w:fldChar w:fldCharType="end"/>
        </w:r>
      </w:hyperlink>
    </w:p>
    <w:p>
      <w:pPr>
        <w:pStyle w:val="TOC2"/>
        <w:tabs>
          <w:tab w:val="right" w:leader="dot" w:pos="8306"/>
        </w:tabs>
      </w:pPr>
      <w:hyperlink w:anchor="_Toc31507" w:history="1">
        <w:r>
          <w:rPr>
            <w:rFonts w:ascii="仿宋" w:eastAsia="仿宋" w:hAnsi="仿宋" w:cs="仿宋" w:hint="eastAsia"/>
            <w:lang w:eastAsia="zh-CN"/>
          </w:rPr>
          <w:t>(三)、节约用地措施</w:t>
        </w:r>
        <w:r>
          <w:tab/>
        </w:r>
        <w:r>
          <w:fldChar w:fldCharType="begin"/>
        </w:r>
        <w:r>
          <w:instrText xml:space="preserve"> PAGEREF _Toc31507 \h </w:instrText>
        </w:r>
        <w:r>
          <w:fldChar w:fldCharType="separate"/>
        </w:r>
        <w:r>
          <w:t>15</w:t>
        </w:r>
        <w:r>
          <w:fldChar w:fldCharType="end"/>
        </w:r>
      </w:hyperlink>
    </w:p>
    <w:p>
      <w:pPr>
        <w:pStyle w:val="TOC2"/>
        <w:tabs>
          <w:tab w:val="right" w:leader="dot" w:pos="8306"/>
        </w:tabs>
      </w:pPr>
      <w:hyperlink w:anchor="_Toc11932" w:history="1">
        <w:r>
          <w:rPr>
            <w:rFonts w:ascii="仿宋" w:eastAsia="仿宋" w:hAnsi="仿宋" w:cs="仿宋" w:hint="eastAsia"/>
            <w:lang w:eastAsia="zh-CN"/>
          </w:rPr>
          <w:t>(四)、总图布置方案</w:t>
        </w:r>
        <w:r>
          <w:tab/>
        </w:r>
        <w:r>
          <w:fldChar w:fldCharType="begin"/>
        </w:r>
        <w:r>
          <w:instrText xml:space="preserve"> PAGEREF _Toc11932 \h </w:instrText>
        </w:r>
        <w:r>
          <w:fldChar w:fldCharType="separate"/>
        </w:r>
        <w:r>
          <w:t>16</w:t>
        </w:r>
        <w:r>
          <w:fldChar w:fldCharType="end"/>
        </w:r>
      </w:hyperlink>
    </w:p>
    <w:p>
      <w:pPr>
        <w:pStyle w:val="TOC2"/>
        <w:tabs>
          <w:tab w:val="right" w:leader="dot" w:pos="8306"/>
        </w:tabs>
      </w:pPr>
      <w:hyperlink w:anchor="_Toc22935" w:history="1">
        <w:r>
          <w:rPr>
            <w:rFonts w:ascii="仿宋" w:eastAsia="仿宋" w:hAnsi="仿宋" w:cs="仿宋" w:hint="eastAsia"/>
            <w:lang w:eastAsia="zh-CN"/>
          </w:rPr>
          <w:t>(五)、选址综合评价</w:t>
        </w:r>
        <w:r>
          <w:tab/>
        </w:r>
        <w:r>
          <w:fldChar w:fldCharType="begin"/>
        </w:r>
        <w:r>
          <w:instrText xml:space="preserve"> PAGEREF _Toc22935 \h </w:instrText>
        </w:r>
        <w:r>
          <w:fldChar w:fldCharType="separate"/>
        </w:r>
        <w:r>
          <w:t>17</w:t>
        </w:r>
        <w:r>
          <w:fldChar w:fldCharType="end"/>
        </w:r>
      </w:hyperlink>
    </w:p>
    <w:p>
      <w:pPr>
        <w:pStyle w:val="TOC1"/>
        <w:tabs>
          <w:tab w:val="right" w:leader="dot" w:pos="8306"/>
        </w:tabs>
      </w:pPr>
      <w:hyperlink w:anchor="_Toc23191" w:history="1">
        <w:r>
          <w:rPr>
            <w:rFonts w:ascii="仿宋" w:eastAsia="仿宋" w:hAnsi="仿宋" w:cs="仿宋" w:hint="eastAsia"/>
            <w:lang w:eastAsia="zh-CN"/>
          </w:rPr>
          <w:t>五、滴眼剂机械项目建设背景及必要性分析</w:t>
        </w:r>
        <w:r>
          <w:tab/>
        </w:r>
        <w:r>
          <w:fldChar w:fldCharType="begin"/>
        </w:r>
        <w:r>
          <w:instrText xml:space="preserve"> PAGEREF _Toc23191 \h </w:instrText>
        </w:r>
        <w:r>
          <w:fldChar w:fldCharType="separate"/>
        </w:r>
        <w:r>
          <w:t>19</w:t>
        </w:r>
        <w:r>
          <w:fldChar w:fldCharType="end"/>
        </w:r>
      </w:hyperlink>
    </w:p>
    <w:p>
      <w:pPr>
        <w:pStyle w:val="TOC2"/>
        <w:tabs>
          <w:tab w:val="right" w:leader="dot" w:pos="8306"/>
        </w:tabs>
      </w:pPr>
      <w:hyperlink w:anchor="_Toc6578" w:history="1">
        <w:r>
          <w:rPr>
            <w:rFonts w:ascii="仿宋" w:eastAsia="仿宋" w:hAnsi="仿宋" w:cs="仿宋" w:hint="eastAsia"/>
            <w:lang w:eastAsia="zh-CN"/>
          </w:rPr>
          <w:t>(一)、滴眼剂机械项目背景分析</w:t>
        </w:r>
        <w:r>
          <w:tab/>
        </w:r>
        <w:r>
          <w:fldChar w:fldCharType="begin"/>
        </w:r>
        <w:r>
          <w:instrText xml:space="preserve"> PAGEREF _Toc6578 \h </w:instrText>
        </w:r>
        <w:r>
          <w:fldChar w:fldCharType="separate"/>
        </w:r>
        <w:r>
          <w:t>19</w:t>
        </w:r>
        <w:r>
          <w:fldChar w:fldCharType="end"/>
        </w:r>
      </w:hyperlink>
    </w:p>
    <w:p>
      <w:pPr>
        <w:pStyle w:val="TOC2"/>
        <w:tabs>
          <w:tab w:val="right" w:leader="dot" w:pos="8306"/>
        </w:tabs>
      </w:pPr>
      <w:hyperlink w:anchor="_Toc32316" w:history="1">
        <w:r>
          <w:rPr>
            <w:rFonts w:ascii="仿宋" w:eastAsia="仿宋" w:hAnsi="仿宋" w:cs="仿宋" w:hint="eastAsia"/>
            <w:lang w:eastAsia="zh-CN"/>
          </w:rPr>
          <w:t>(二)、滴眼剂机械项目建设必要性分析</w:t>
        </w:r>
        <w:r>
          <w:tab/>
        </w:r>
        <w:r>
          <w:fldChar w:fldCharType="begin"/>
        </w:r>
        <w:r>
          <w:instrText xml:space="preserve"> PAGEREF _Toc32316 \h </w:instrText>
        </w:r>
        <w:r>
          <w:fldChar w:fldCharType="separate"/>
        </w:r>
        <w:r>
          <w:t>20</w:t>
        </w:r>
        <w:r>
          <w:fldChar w:fldCharType="end"/>
        </w:r>
      </w:hyperlink>
    </w:p>
    <w:p>
      <w:pPr>
        <w:pStyle w:val="TOC1"/>
        <w:tabs>
          <w:tab w:val="right" w:leader="dot" w:pos="8306"/>
        </w:tabs>
      </w:pPr>
      <w:hyperlink w:anchor="_Toc29309" w:history="1">
        <w:r>
          <w:rPr>
            <w:rFonts w:ascii="仿宋" w:eastAsia="仿宋" w:hAnsi="仿宋" w:cs="仿宋" w:hint="eastAsia"/>
            <w:lang w:eastAsia="zh-CN"/>
          </w:rPr>
          <w:t>六、滴眼剂机械项目土建工程</w:t>
        </w:r>
        <w:r>
          <w:tab/>
        </w:r>
        <w:r>
          <w:fldChar w:fldCharType="begin"/>
        </w:r>
        <w:r>
          <w:instrText xml:space="preserve"> PAGEREF _Toc29309 \h </w:instrText>
        </w:r>
        <w:r>
          <w:fldChar w:fldCharType="separate"/>
        </w:r>
        <w:r>
          <w:t>22</w:t>
        </w:r>
        <w:r>
          <w:fldChar w:fldCharType="end"/>
        </w:r>
      </w:hyperlink>
    </w:p>
    <w:p>
      <w:pPr>
        <w:pStyle w:val="TOC2"/>
        <w:tabs>
          <w:tab w:val="right" w:leader="dot" w:pos="8306"/>
        </w:tabs>
      </w:pPr>
      <w:hyperlink w:anchor="_Toc22989" w:history="1">
        <w:r>
          <w:rPr>
            <w:rFonts w:ascii="仿宋" w:eastAsia="仿宋" w:hAnsi="仿宋" w:cs="仿宋" w:hint="eastAsia"/>
            <w:lang w:eastAsia="zh-CN"/>
          </w:rPr>
          <w:t>(一)、建筑工程设计原则</w:t>
        </w:r>
        <w:r>
          <w:tab/>
        </w:r>
        <w:r>
          <w:fldChar w:fldCharType="begin"/>
        </w:r>
        <w:r>
          <w:instrText xml:space="preserve"> PAGEREF _Toc22989 \h </w:instrText>
        </w:r>
        <w:r>
          <w:fldChar w:fldCharType="separate"/>
        </w:r>
        <w:r>
          <w:t>22</w:t>
        </w:r>
        <w:r>
          <w:fldChar w:fldCharType="end"/>
        </w:r>
      </w:hyperlink>
    </w:p>
    <w:p>
      <w:pPr>
        <w:pStyle w:val="TOC2"/>
        <w:tabs>
          <w:tab w:val="right" w:leader="dot" w:pos="8306"/>
        </w:tabs>
      </w:pPr>
      <w:hyperlink w:anchor="_Toc6803" w:history="1">
        <w:r>
          <w:rPr>
            <w:rFonts w:ascii="仿宋" w:eastAsia="仿宋" w:hAnsi="仿宋" w:cs="仿宋" w:hint="eastAsia"/>
            <w:lang w:eastAsia="zh-CN"/>
          </w:rPr>
          <w:t>(二)、土建工程设计年限及安全等级</w:t>
        </w:r>
        <w:r>
          <w:tab/>
        </w:r>
        <w:r>
          <w:fldChar w:fldCharType="begin"/>
        </w:r>
        <w:r>
          <w:instrText xml:space="preserve"> PAGEREF _Toc6803 \h </w:instrText>
        </w:r>
        <w:r>
          <w:fldChar w:fldCharType="separate"/>
        </w:r>
        <w:r>
          <w:t>23</w:t>
        </w:r>
        <w:r>
          <w:fldChar w:fldCharType="end"/>
        </w:r>
      </w:hyperlink>
    </w:p>
    <w:p>
      <w:pPr>
        <w:pStyle w:val="TOC2"/>
        <w:tabs>
          <w:tab w:val="right" w:leader="dot" w:pos="8306"/>
        </w:tabs>
      </w:pPr>
      <w:hyperlink w:anchor="_Toc27475" w:history="1">
        <w:r>
          <w:rPr>
            <w:rFonts w:ascii="仿宋" w:eastAsia="仿宋" w:hAnsi="仿宋" w:cs="仿宋" w:hint="eastAsia"/>
            <w:lang w:eastAsia="zh-CN"/>
          </w:rPr>
          <w:t>(三)、建筑工程设计总体要求</w:t>
        </w:r>
        <w:r>
          <w:tab/>
        </w:r>
        <w:r>
          <w:fldChar w:fldCharType="begin"/>
        </w:r>
        <w:r>
          <w:instrText xml:space="preserve"> PAGEREF _Toc27475 \h </w:instrText>
        </w:r>
        <w:r>
          <w:fldChar w:fldCharType="separate"/>
        </w:r>
        <w:r>
          <w:t>24</w:t>
        </w:r>
        <w:r>
          <w:fldChar w:fldCharType="end"/>
        </w:r>
      </w:hyperlink>
    </w:p>
    <w:p>
      <w:pPr>
        <w:pStyle w:val="TOC2"/>
        <w:tabs>
          <w:tab w:val="right" w:leader="dot" w:pos="8306"/>
        </w:tabs>
      </w:pPr>
      <w:hyperlink w:anchor="_Toc6728" w:history="1">
        <w:r>
          <w:rPr>
            <w:rFonts w:ascii="仿宋" w:eastAsia="仿宋" w:hAnsi="仿宋" w:cs="仿宋" w:hint="eastAsia"/>
            <w:lang w:eastAsia="zh-CN"/>
          </w:rPr>
          <w:t>(四)、土建工程建设指标</w:t>
        </w:r>
        <w:r>
          <w:tab/>
        </w:r>
        <w:r>
          <w:fldChar w:fldCharType="begin"/>
        </w:r>
        <w:r>
          <w:instrText xml:space="preserve"> PAGEREF _Toc6728 \h </w:instrText>
        </w:r>
        <w:r>
          <w:fldChar w:fldCharType="separate"/>
        </w:r>
        <w:r>
          <w:t>25</w:t>
        </w:r>
        <w:r>
          <w:fldChar w:fldCharType="end"/>
        </w:r>
      </w:hyperlink>
    </w:p>
    <w:p>
      <w:pPr>
        <w:pStyle w:val="TOC1"/>
        <w:tabs>
          <w:tab w:val="right" w:leader="dot" w:pos="8306"/>
        </w:tabs>
      </w:pPr>
      <w:hyperlink w:anchor="_Toc23165" w:history="1">
        <w:r>
          <w:rPr>
            <w:rFonts w:ascii="仿宋" w:eastAsia="仿宋" w:hAnsi="仿宋" w:cs="仿宋" w:hint="eastAsia"/>
            <w:lang w:eastAsia="zh-CN"/>
          </w:rPr>
          <w:t>七、滴眼剂机械项目创新与研发</w:t>
        </w:r>
        <w:r>
          <w:tab/>
        </w:r>
        <w:r>
          <w:fldChar w:fldCharType="begin"/>
        </w:r>
        <w:r>
          <w:instrText xml:space="preserve"> PAGEREF _Toc23165 \h </w:instrText>
        </w:r>
        <w:r>
          <w:fldChar w:fldCharType="separate"/>
        </w:r>
        <w:r>
          <w:t>25</w:t>
        </w:r>
        <w:r>
          <w:fldChar w:fldCharType="end"/>
        </w:r>
      </w:hyperlink>
    </w:p>
    <w:p>
      <w:pPr>
        <w:pStyle w:val="TOC2"/>
        <w:tabs>
          <w:tab w:val="right" w:leader="dot" w:pos="8306"/>
        </w:tabs>
      </w:pPr>
      <w:hyperlink w:anchor="_Toc24724" w:history="1">
        <w:r>
          <w:rPr>
            <w:rFonts w:ascii="仿宋" w:eastAsia="仿宋" w:hAnsi="仿宋" w:cs="仿宋" w:hint="eastAsia"/>
            <w:lang w:eastAsia="zh-CN"/>
          </w:rPr>
          <w:t>(一)、创新策略与方向</w:t>
        </w:r>
        <w:r>
          <w:tab/>
        </w:r>
        <w:r>
          <w:fldChar w:fldCharType="begin"/>
        </w:r>
        <w:r>
          <w:instrText xml:space="preserve"> PAGEREF _Toc24724 \h </w:instrText>
        </w:r>
        <w:r>
          <w:fldChar w:fldCharType="separate"/>
        </w:r>
        <w:r>
          <w:t>25</w:t>
        </w:r>
        <w:r>
          <w:fldChar w:fldCharType="end"/>
        </w:r>
      </w:hyperlink>
    </w:p>
    <w:p>
      <w:pPr>
        <w:pStyle w:val="TOC2"/>
        <w:tabs>
          <w:tab w:val="right" w:leader="dot" w:pos="8306"/>
        </w:tabs>
      </w:pPr>
      <w:hyperlink w:anchor="_Toc12377" w:history="1">
        <w:r>
          <w:rPr>
            <w:rFonts w:ascii="仿宋" w:eastAsia="仿宋" w:hAnsi="仿宋" w:cs="仿宋" w:hint="eastAsia"/>
            <w:lang w:eastAsia="zh-CN"/>
          </w:rPr>
          <w:t>(二)、研发规划与投入</w:t>
        </w:r>
        <w:r>
          <w:tab/>
        </w:r>
        <w:r>
          <w:fldChar w:fldCharType="begin"/>
        </w:r>
        <w:r>
          <w:instrText xml:space="preserve"> PAGEREF _Toc12377 \h </w:instrText>
        </w:r>
        <w:r>
          <w:fldChar w:fldCharType="separate"/>
        </w:r>
        <w:r>
          <w:t>26</w:t>
        </w:r>
        <w:r>
          <w:fldChar w:fldCharType="end"/>
        </w:r>
      </w:hyperlink>
    </w:p>
    <w:p>
      <w:pPr>
        <w:pStyle w:val="TOC1"/>
        <w:tabs>
          <w:tab w:val="right" w:leader="dot" w:pos="8306"/>
        </w:tabs>
      </w:pPr>
      <w:hyperlink w:anchor="_Toc14431" w:history="1">
        <w:r>
          <w:rPr>
            <w:rFonts w:ascii="仿宋" w:eastAsia="仿宋" w:hAnsi="仿宋" w:cs="仿宋" w:hint="eastAsia"/>
            <w:lang w:eastAsia="zh-CN"/>
          </w:rPr>
          <w:t>八、滴眼剂机械项目财务管理</w:t>
        </w:r>
        <w:r>
          <w:tab/>
        </w:r>
        <w:r>
          <w:fldChar w:fldCharType="begin"/>
        </w:r>
        <w:r>
          <w:instrText xml:space="preserve"> PAGEREF _Toc14431 \h </w:instrText>
        </w:r>
        <w:r>
          <w:fldChar w:fldCharType="separate"/>
        </w:r>
        <w:r>
          <w:t>28</w:t>
        </w:r>
        <w:r>
          <w:fldChar w:fldCharType="end"/>
        </w:r>
      </w:hyperlink>
    </w:p>
    <w:p>
      <w:pPr>
        <w:pStyle w:val="TOC2"/>
        <w:tabs>
          <w:tab w:val="right" w:leader="dot" w:pos="8306"/>
        </w:tabs>
      </w:pPr>
      <w:hyperlink w:anchor="_Toc8700" w:history="1">
        <w:r>
          <w:rPr>
            <w:rFonts w:ascii="仿宋" w:eastAsia="仿宋" w:hAnsi="仿宋" w:cs="仿宋" w:hint="eastAsia"/>
            <w:lang w:eastAsia="zh-CN"/>
          </w:rPr>
          <w:t>(一)、资金需求大</w:t>
        </w:r>
        <w:r>
          <w:tab/>
        </w:r>
        <w:r>
          <w:fldChar w:fldCharType="begin"/>
        </w:r>
        <w:r>
          <w:instrText xml:space="preserve"> PAGEREF _Toc8700 \h </w:instrText>
        </w:r>
        <w:r>
          <w:fldChar w:fldCharType="separate"/>
        </w:r>
        <w:r>
          <w:t>28</w:t>
        </w:r>
        <w:r>
          <w:fldChar w:fldCharType="end"/>
        </w:r>
      </w:hyperlink>
    </w:p>
    <w:p>
      <w:pPr>
        <w:pStyle w:val="TOC2"/>
        <w:tabs>
          <w:tab w:val="right" w:leader="dot" w:pos="8306"/>
        </w:tabs>
      </w:pPr>
      <w:hyperlink w:anchor="_Toc26890" w:history="1">
        <w:r>
          <w:rPr>
            <w:rFonts w:ascii="仿宋" w:eastAsia="仿宋" w:hAnsi="仿宋" w:cs="仿宋" w:hint="eastAsia"/>
            <w:lang w:eastAsia="zh-CN"/>
          </w:rPr>
          <w:t>(二)、研发周期长</w:t>
        </w:r>
        <w:r>
          <w:tab/>
        </w:r>
        <w:r>
          <w:fldChar w:fldCharType="begin"/>
        </w:r>
        <w:r>
          <w:instrText xml:space="preserve"> PAGEREF _Toc26890 \h </w:instrText>
        </w:r>
        <w:r>
          <w:fldChar w:fldCharType="separate"/>
        </w:r>
        <w:r>
          <w:t>29</w:t>
        </w:r>
        <w:r>
          <w:fldChar w:fldCharType="end"/>
        </w:r>
      </w:hyperlink>
    </w:p>
    <w:p>
      <w:pPr>
        <w:pStyle w:val="TOC2"/>
        <w:tabs>
          <w:tab w:val="right" w:leader="dot" w:pos="8306"/>
        </w:tabs>
      </w:pPr>
      <w:hyperlink w:anchor="_Toc11610" w:history="1">
        <w:r>
          <w:rPr>
            <w:rFonts w:ascii="仿宋" w:eastAsia="仿宋" w:hAnsi="仿宋" w:cs="仿宋" w:hint="eastAsia"/>
            <w:lang w:eastAsia="zh-CN"/>
          </w:rPr>
          <w:t>(三)、市场风险大</w:t>
        </w:r>
        <w:r>
          <w:tab/>
        </w:r>
        <w:r>
          <w:fldChar w:fldCharType="begin"/>
        </w:r>
        <w:r>
          <w:instrText xml:space="preserve"> PAGEREF _Toc11610 \h </w:instrText>
        </w:r>
        <w:r>
          <w:fldChar w:fldCharType="separate"/>
        </w:r>
        <w:r>
          <w:t>30</w:t>
        </w:r>
        <w:r>
          <w:fldChar w:fldCharType="end"/>
        </w:r>
      </w:hyperlink>
    </w:p>
    <w:p>
      <w:pPr>
        <w:pStyle w:val="TOC2"/>
        <w:tabs>
          <w:tab w:val="right" w:leader="dot" w:pos="8306"/>
        </w:tabs>
      </w:pPr>
      <w:hyperlink w:anchor="_Toc25711" w:history="1">
        <w:r>
          <w:rPr>
            <w:rFonts w:ascii="仿宋" w:eastAsia="仿宋" w:hAnsi="仿宋" w:cs="仿宋" w:hint="eastAsia"/>
            <w:lang w:eastAsia="zh-CN"/>
          </w:rPr>
          <w:t>(四)、利润率高</w:t>
        </w:r>
        <w:r>
          <w:tab/>
        </w:r>
        <w:r>
          <w:fldChar w:fldCharType="begin"/>
        </w:r>
        <w:r>
          <w:instrText xml:space="preserve"> PAGEREF _Toc25711 \h </w:instrText>
        </w:r>
        <w:r>
          <w:fldChar w:fldCharType="separate"/>
        </w:r>
        <w:r>
          <w:t>33</w:t>
        </w:r>
        <w:r>
          <w:fldChar w:fldCharType="end"/>
        </w:r>
      </w:hyperlink>
    </w:p>
    <w:p>
      <w:pPr>
        <w:pStyle w:val="TOC1"/>
        <w:tabs>
          <w:tab w:val="right" w:leader="dot" w:pos="8306"/>
        </w:tabs>
      </w:pPr>
      <w:hyperlink w:anchor="_Toc467" w:history="1">
        <w:r>
          <w:rPr>
            <w:rFonts w:ascii="仿宋" w:eastAsia="仿宋" w:hAnsi="仿宋" w:cs="仿宋" w:hint="eastAsia"/>
            <w:lang w:eastAsia="zh-CN"/>
          </w:rPr>
          <w:t>九、滴眼剂机械项目人力资源培养与发展</w:t>
        </w:r>
        <w:r>
          <w:tab/>
        </w:r>
        <w:r>
          <w:fldChar w:fldCharType="begin"/>
        </w:r>
        <w:r>
          <w:instrText xml:space="preserve"> PAGEREF _Toc467 \h </w:instrText>
        </w:r>
        <w:r>
          <w:fldChar w:fldCharType="separate"/>
        </w:r>
        <w:r>
          <w:t>35</w:t>
        </w:r>
        <w:r>
          <w:fldChar w:fldCharType="end"/>
        </w:r>
      </w:hyperlink>
    </w:p>
    <w:p>
      <w:pPr>
        <w:pStyle w:val="TOC2"/>
        <w:tabs>
          <w:tab w:val="right" w:leader="dot" w:pos="8306"/>
        </w:tabs>
      </w:pPr>
      <w:hyperlink w:anchor="_Toc13739" w:history="1">
        <w:r>
          <w:rPr>
            <w:rFonts w:ascii="仿宋" w:eastAsia="仿宋" w:hAnsi="仿宋" w:cs="仿宋" w:hint="eastAsia"/>
            <w:lang w:eastAsia="zh-CN"/>
          </w:rPr>
          <w:t>(一)、人才需求与规划</w:t>
        </w:r>
        <w:r>
          <w:tab/>
        </w:r>
        <w:r>
          <w:fldChar w:fldCharType="begin"/>
        </w:r>
        <w:r>
          <w:instrText xml:space="preserve"> PAGEREF _Toc13739 \h </w:instrText>
        </w:r>
        <w:r>
          <w:fldChar w:fldCharType="separate"/>
        </w:r>
        <w:r>
          <w:t>35</w:t>
        </w:r>
        <w:r>
          <w:fldChar w:fldCharType="end"/>
        </w:r>
      </w:hyperlink>
    </w:p>
    <w:p>
      <w:pPr>
        <w:pStyle w:val="TOC2"/>
        <w:tabs>
          <w:tab w:val="right" w:leader="dot" w:pos="8306"/>
        </w:tabs>
      </w:pPr>
      <w:hyperlink w:anchor="_Toc14921" w:history="1">
        <w:r>
          <w:rPr>
            <w:rFonts w:ascii="仿宋" w:eastAsia="仿宋" w:hAnsi="仿宋" w:cs="仿宋" w:hint="eastAsia"/>
            <w:lang w:eastAsia="zh-CN"/>
          </w:rPr>
          <w:t>(二)、培训与发展计划</w:t>
        </w:r>
        <w:r>
          <w:tab/>
        </w:r>
        <w:r>
          <w:fldChar w:fldCharType="begin"/>
        </w:r>
        <w:r>
          <w:instrText xml:space="preserve"> PAGEREF _Toc14921 \h </w:instrText>
        </w:r>
        <w:r>
          <w:fldChar w:fldCharType="separate"/>
        </w:r>
        <w:r>
          <w:t>35</w:t>
        </w:r>
        <w:r>
          <w:fldChar w:fldCharType="end"/>
        </w:r>
      </w:hyperlink>
    </w:p>
    <w:p>
      <w:pPr>
        <w:pStyle w:val="TOC1"/>
        <w:tabs>
          <w:tab w:val="right" w:leader="dot" w:pos="8306"/>
        </w:tabs>
      </w:pPr>
      <w:hyperlink w:anchor="_Toc16238" w:history="1">
        <w:r>
          <w:rPr>
            <w:rFonts w:ascii="仿宋" w:eastAsia="仿宋" w:hAnsi="仿宋" w:cs="仿宋" w:hint="eastAsia"/>
            <w:lang w:eastAsia="zh-CN"/>
          </w:rPr>
          <w:t>十、滴眼剂机械项目技术管理</w:t>
        </w:r>
        <w:r>
          <w:tab/>
        </w:r>
        <w:r>
          <w:fldChar w:fldCharType="begin"/>
        </w:r>
        <w:r>
          <w:instrText xml:space="preserve"> PAGEREF _Toc16238 \h </w:instrText>
        </w:r>
        <w:r>
          <w:fldChar w:fldCharType="separate"/>
        </w:r>
        <w:r>
          <w:t>36</w:t>
        </w:r>
        <w:r>
          <w:fldChar w:fldCharType="end"/>
        </w:r>
      </w:hyperlink>
    </w:p>
    <w:p>
      <w:pPr>
        <w:pStyle w:val="TOC2"/>
        <w:tabs>
          <w:tab w:val="right" w:leader="dot" w:pos="8306"/>
        </w:tabs>
      </w:pPr>
      <w:hyperlink w:anchor="_Toc23733" w:history="1">
        <w:r>
          <w:rPr>
            <w:rFonts w:ascii="仿宋" w:eastAsia="仿宋" w:hAnsi="仿宋" w:cs="仿宋" w:hint="eastAsia"/>
            <w:lang w:eastAsia="zh-CN"/>
          </w:rPr>
          <w:t>(一)、技术方案选用方向</w:t>
        </w:r>
        <w:r>
          <w:tab/>
        </w:r>
        <w:r>
          <w:fldChar w:fldCharType="begin"/>
        </w:r>
        <w:r>
          <w:instrText xml:space="preserve"> PAGEREF _Toc23733 \h </w:instrText>
        </w:r>
        <w:r>
          <w:fldChar w:fldCharType="separate"/>
        </w:r>
        <w:r>
          <w:t>36</w:t>
        </w:r>
        <w:r>
          <w:fldChar w:fldCharType="end"/>
        </w:r>
      </w:hyperlink>
    </w:p>
    <w:p>
      <w:pPr>
        <w:pStyle w:val="TOC2"/>
        <w:tabs>
          <w:tab w:val="right" w:leader="dot" w:pos="8306"/>
        </w:tabs>
      </w:pPr>
      <w:hyperlink w:anchor="_Toc3500" w:history="1">
        <w:r>
          <w:rPr>
            <w:rFonts w:ascii="仿宋" w:eastAsia="仿宋" w:hAnsi="仿宋" w:cs="仿宋" w:hint="eastAsia"/>
            <w:lang w:eastAsia="zh-CN"/>
          </w:rPr>
          <w:t>(二)、工艺技术方案选用原则</w:t>
        </w:r>
        <w:r>
          <w:tab/>
        </w:r>
        <w:r>
          <w:fldChar w:fldCharType="begin"/>
        </w:r>
        <w:r>
          <w:instrText xml:space="preserve"> PAGEREF _Toc3500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90" w:history="1">
        <w:r>
          <w:rPr>
            <w:rFonts w:ascii="仿宋" w:eastAsia="仿宋" w:hAnsi="仿宋" w:cs="仿宋" w:hint="eastAsia"/>
            <w:lang w:eastAsia="zh-CN"/>
          </w:rPr>
          <w:t>(三)、工艺技术方案要求</w:t>
        </w:r>
        <w:r>
          <w:tab/>
        </w:r>
        <w:r>
          <w:fldChar w:fldCharType="begin"/>
        </w:r>
        <w:r>
          <w:instrText xml:space="preserve"> PAGEREF _Toc29590 \h </w:instrText>
        </w:r>
        <w:r>
          <w:fldChar w:fldCharType="separate"/>
        </w:r>
        <w:r>
          <w:t>40</w:t>
        </w:r>
        <w:r>
          <w:fldChar w:fldCharType="end"/>
        </w:r>
      </w:hyperlink>
    </w:p>
    <w:p>
      <w:pPr>
        <w:pStyle w:val="TOC1"/>
        <w:tabs>
          <w:tab w:val="right" w:leader="dot" w:pos="8306"/>
        </w:tabs>
      </w:pPr>
      <w:hyperlink w:anchor="_Toc24026" w:history="1">
        <w:r>
          <w:rPr>
            <w:rFonts w:ascii="仿宋" w:eastAsia="仿宋" w:hAnsi="仿宋" w:cs="仿宋" w:hint="eastAsia"/>
            <w:lang w:eastAsia="zh-CN"/>
          </w:rPr>
          <w:t>十一、生产安全保护</w:t>
        </w:r>
        <w:r>
          <w:tab/>
        </w:r>
        <w:r>
          <w:fldChar w:fldCharType="begin"/>
        </w:r>
        <w:r>
          <w:instrText xml:space="preserve"> PAGEREF _Toc24026 \h </w:instrText>
        </w:r>
        <w:r>
          <w:fldChar w:fldCharType="separate"/>
        </w:r>
        <w:r>
          <w:t>42</w:t>
        </w:r>
        <w:r>
          <w:fldChar w:fldCharType="end"/>
        </w:r>
      </w:hyperlink>
    </w:p>
    <w:p>
      <w:pPr>
        <w:pStyle w:val="TOC2"/>
        <w:tabs>
          <w:tab w:val="right" w:leader="dot" w:pos="8306"/>
        </w:tabs>
      </w:pPr>
      <w:hyperlink w:anchor="_Toc30644" w:history="1">
        <w:r>
          <w:rPr>
            <w:rFonts w:ascii="仿宋" w:eastAsia="仿宋" w:hAnsi="仿宋" w:cs="仿宋" w:hint="eastAsia"/>
            <w:lang w:eastAsia="zh-CN"/>
          </w:rPr>
          <w:t>(一)、消防安全</w:t>
        </w:r>
        <w:r>
          <w:tab/>
        </w:r>
        <w:r>
          <w:fldChar w:fldCharType="begin"/>
        </w:r>
        <w:r>
          <w:instrText xml:space="preserve"> PAGEREF _Toc30644 \h </w:instrText>
        </w:r>
        <w:r>
          <w:fldChar w:fldCharType="separate"/>
        </w:r>
        <w:r>
          <w:t>42</w:t>
        </w:r>
        <w:r>
          <w:fldChar w:fldCharType="end"/>
        </w:r>
      </w:hyperlink>
    </w:p>
    <w:p>
      <w:pPr>
        <w:pStyle w:val="TOC2"/>
        <w:tabs>
          <w:tab w:val="right" w:leader="dot" w:pos="8306"/>
        </w:tabs>
      </w:pPr>
      <w:hyperlink w:anchor="_Toc23078" w:history="1">
        <w:r>
          <w:rPr>
            <w:rFonts w:ascii="仿宋" w:eastAsia="仿宋" w:hAnsi="仿宋" w:cs="仿宋" w:hint="eastAsia"/>
            <w:lang w:eastAsia="zh-CN"/>
          </w:rPr>
          <w:t>(二)、防火防爆总图布置措施</w:t>
        </w:r>
        <w:r>
          <w:tab/>
        </w:r>
        <w:r>
          <w:fldChar w:fldCharType="begin"/>
        </w:r>
        <w:r>
          <w:instrText xml:space="preserve"> PAGEREF _Toc23078 \h </w:instrText>
        </w:r>
        <w:r>
          <w:fldChar w:fldCharType="separate"/>
        </w:r>
        <w:r>
          <w:t>44</w:t>
        </w:r>
        <w:r>
          <w:fldChar w:fldCharType="end"/>
        </w:r>
      </w:hyperlink>
    </w:p>
    <w:p>
      <w:pPr>
        <w:pStyle w:val="TOC2"/>
        <w:tabs>
          <w:tab w:val="right" w:leader="dot" w:pos="8306"/>
        </w:tabs>
      </w:pPr>
      <w:hyperlink w:anchor="_Toc13570" w:history="1">
        <w:r>
          <w:rPr>
            <w:rFonts w:ascii="仿宋" w:eastAsia="仿宋" w:hAnsi="仿宋" w:cs="仿宋" w:hint="eastAsia"/>
            <w:lang w:eastAsia="zh-CN"/>
          </w:rPr>
          <w:t>(三)、自然灾害防范措施</w:t>
        </w:r>
        <w:r>
          <w:tab/>
        </w:r>
        <w:r>
          <w:fldChar w:fldCharType="begin"/>
        </w:r>
        <w:r>
          <w:instrText xml:space="preserve"> PAGEREF _Toc13570 \h </w:instrText>
        </w:r>
        <w:r>
          <w:fldChar w:fldCharType="separate"/>
        </w:r>
        <w:r>
          <w:t>45</w:t>
        </w:r>
        <w:r>
          <w:fldChar w:fldCharType="end"/>
        </w:r>
      </w:hyperlink>
    </w:p>
    <w:p>
      <w:pPr>
        <w:pStyle w:val="TOC2"/>
        <w:tabs>
          <w:tab w:val="right" w:leader="dot" w:pos="8306"/>
        </w:tabs>
      </w:pPr>
      <w:hyperlink w:anchor="_Toc10050" w:history="1">
        <w:r>
          <w:rPr>
            <w:rFonts w:ascii="仿宋" w:eastAsia="仿宋" w:hAnsi="仿宋" w:cs="仿宋" w:hint="eastAsia"/>
            <w:lang w:eastAsia="zh-CN"/>
          </w:rPr>
          <w:t>(四)、安全色及安全标志使用要求</w:t>
        </w:r>
        <w:r>
          <w:tab/>
        </w:r>
        <w:r>
          <w:fldChar w:fldCharType="begin"/>
        </w:r>
        <w:r>
          <w:instrText xml:space="preserve"> PAGEREF _Toc10050 \h </w:instrText>
        </w:r>
        <w:r>
          <w:fldChar w:fldCharType="separate"/>
        </w:r>
        <w:r>
          <w:t>46</w:t>
        </w:r>
        <w:r>
          <w:fldChar w:fldCharType="end"/>
        </w:r>
      </w:hyperlink>
    </w:p>
    <w:p>
      <w:pPr>
        <w:pStyle w:val="TOC2"/>
        <w:tabs>
          <w:tab w:val="right" w:leader="dot" w:pos="8306"/>
        </w:tabs>
      </w:pPr>
      <w:hyperlink w:anchor="_Toc27572" w:history="1">
        <w:r>
          <w:rPr>
            <w:rFonts w:ascii="仿宋" w:eastAsia="仿宋" w:hAnsi="仿宋" w:cs="仿宋" w:hint="eastAsia"/>
            <w:lang w:eastAsia="zh-CN"/>
          </w:rPr>
          <w:t>(五)、防尘防毒措施</w:t>
        </w:r>
        <w:r>
          <w:tab/>
        </w:r>
        <w:r>
          <w:fldChar w:fldCharType="begin"/>
        </w:r>
        <w:r>
          <w:instrText xml:space="preserve"> PAGEREF _Toc27572 \h </w:instrText>
        </w:r>
        <w:r>
          <w:fldChar w:fldCharType="separate"/>
        </w:r>
        <w:r>
          <w:t>47</w:t>
        </w:r>
        <w:r>
          <w:fldChar w:fldCharType="end"/>
        </w:r>
      </w:hyperlink>
    </w:p>
    <w:p>
      <w:pPr>
        <w:pStyle w:val="TOC2"/>
        <w:tabs>
          <w:tab w:val="right" w:leader="dot" w:pos="8306"/>
        </w:tabs>
      </w:pPr>
      <w:hyperlink w:anchor="_Toc8638" w:history="1">
        <w:r>
          <w:rPr>
            <w:rFonts w:ascii="仿宋" w:eastAsia="仿宋" w:hAnsi="仿宋" w:cs="仿宋" w:hint="eastAsia"/>
            <w:lang w:eastAsia="zh-CN"/>
          </w:rPr>
          <w:t>(六)、防静电、触电防护及防雷措施</w:t>
        </w:r>
        <w:r>
          <w:tab/>
        </w:r>
        <w:r>
          <w:fldChar w:fldCharType="begin"/>
        </w:r>
        <w:r>
          <w:instrText xml:space="preserve"> PAGEREF _Toc8638 \h </w:instrText>
        </w:r>
        <w:r>
          <w:fldChar w:fldCharType="separate"/>
        </w:r>
        <w:r>
          <w:t>47</w:t>
        </w:r>
        <w:r>
          <w:fldChar w:fldCharType="end"/>
        </w:r>
      </w:hyperlink>
    </w:p>
    <w:p>
      <w:pPr>
        <w:pStyle w:val="TOC2"/>
        <w:tabs>
          <w:tab w:val="right" w:leader="dot" w:pos="8306"/>
        </w:tabs>
      </w:pPr>
      <w:hyperlink w:anchor="_Toc14003" w:history="1">
        <w:r>
          <w:rPr>
            <w:rFonts w:ascii="仿宋" w:eastAsia="仿宋" w:hAnsi="仿宋" w:cs="仿宋" w:hint="eastAsia"/>
            <w:lang w:eastAsia="zh-CN"/>
          </w:rPr>
          <w:t>(七)、机械设备安全保障措施</w:t>
        </w:r>
        <w:r>
          <w:tab/>
        </w:r>
        <w:r>
          <w:fldChar w:fldCharType="begin"/>
        </w:r>
        <w:r>
          <w:instrText xml:space="preserve"> PAGEREF _Toc14003 \h </w:instrText>
        </w:r>
        <w:r>
          <w:fldChar w:fldCharType="separate"/>
        </w:r>
        <w:r>
          <w:t>49</w:t>
        </w:r>
        <w:r>
          <w:fldChar w:fldCharType="end"/>
        </w:r>
      </w:hyperlink>
    </w:p>
    <w:p>
      <w:pPr>
        <w:pStyle w:val="TOC1"/>
        <w:tabs>
          <w:tab w:val="right" w:leader="dot" w:pos="8306"/>
        </w:tabs>
      </w:pPr>
      <w:hyperlink w:anchor="_Toc20232" w:history="1">
        <w:r>
          <w:rPr>
            <w:rFonts w:ascii="仿宋" w:eastAsia="仿宋" w:hAnsi="仿宋" w:cs="仿宋" w:hint="eastAsia"/>
            <w:lang w:eastAsia="zh-CN"/>
          </w:rPr>
          <w:t>十二、滴眼剂机械项目风险管理</w:t>
        </w:r>
        <w:r>
          <w:tab/>
        </w:r>
        <w:r>
          <w:fldChar w:fldCharType="begin"/>
        </w:r>
        <w:r>
          <w:instrText xml:space="preserve"> PAGEREF _Toc20232 \h </w:instrText>
        </w:r>
        <w:r>
          <w:fldChar w:fldCharType="separate"/>
        </w:r>
        <w:r>
          <w:t>50</w:t>
        </w:r>
        <w:r>
          <w:fldChar w:fldCharType="end"/>
        </w:r>
      </w:hyperlink>
    </w:p>
    <w:p>
      <w:pPr>
        <w:pStyle w:val="TOC2"/>
        <w:tabs>
          <w:tab w:val="right" w:leader="dot" w:pos="8306"/>
        </w:tabs>
      </w:pPr>
      <w:hyperlink w:anchor="_Toc19231" w:history="1">
        <w:r>
          <w:rPr>
            <w:rFonts w:ascii="仿宋" w:eastAsia="仿宋" w:hAnsi="仿宋" w:cs="仿宋" w:hint="eastAsia"/>
            <w:lang w:eastAsia="zh-CN"/>
          </w:rPr>
          <w:t>(一)、风险识别与评估</w:t>
        </w:r>
        <w:r>
          <w:tab/>
        </w:r>
        <w:r>
          <w:fldChar w:fldCharType="begin"/>
        </w:r>
        <w:r>
          <w:instrText xml:space="preserve"> PAGEREF _Toc19231 \h </w:instrText>
        </w:r>
        <w:r>
          <w:fldChar w:fldCharType="separate"/>
        </w:r>
        <w:r>
          <w:t>50</w:t>
        </w:r>
        <w:r>
          <w:fldChar w:fldCharType="end"/>
        </w:r>
      </w:hyperlink>
    </w:p>
    <w:p>
      <w:pPr>
        <w:pStyle w:val="TOC2"/>
        <w:tabs>
          <w:tab w:val="right" w:leader="dot" w:pos="8306"/>
        </w:tabs>
      </w:pPr>
      <w:hyperlink w:anchor="_Toc26501" w:history="1">
        <w:r>
          <w:rPr>
            <w:rFonts w:ascii="仿宋" w:eastAsia="仿宋" w:hAnsi="仿宋" w:cs="仿宋" w:hint="eastAsia"/>
            <w:lang w:eastAsia="zh-CN"/>
          </w:rPr>
          <w:t>(二)、风险应对策略</w:t>
        </w:r>
        <w:r>
          <w:tab/>
        </w:r>
        <w:r>
          <w:fldChar w:fldCharType="begin"/>
        </w:r>
        <w:r>
          <w:instrText xml:space="preserve"> PAGEREF _Toc26501 \h </w:instrText>
        </w:r>
        <w:r>
          <w:fldChar w:fldCharType="separate"/>
        </w:r>
        <w:r>
          <w:t>51</w:t>
        </w:r>
        <w:r>
          <w:fldChar w:fldCharType="end"/>
        </w:r>
      </w:hyperlink>
    </w:p>
    <w:p>
      <w:pPr>
        <w:pStyle w:val="TOC2"/>
        <w:tabs>
          <w:tab w:val="right" w:leader="dot" w:pos="8306"/>
        </w:tabs>
      </w:pPr>
      <w:hyperlink w:anchor="_Toc131" w:history="1">
        <w:r>
          <w:rPr>
            <w:rFonts w:ascii="仿宋" w:eastAsia="仿宋" w:hAnsi="仿宋" w:cs="仿宋" w:hint="eastAsia"/>
            <w:lang w:eastAsia="zh-CN"/>
          </w:rPr>
          <w:t>(三)、风险监控与控制</w:t>
        </w:r>
        <w:r>
          <w:tab/>
        </w:r>
        <w:r>
          <w:fldChar w:fldCharType="begin"/>
        </w:r>
        <w:r>
          <w:instrText xml:space="preserve"> PAGEREF _Toc131 \h </w:instrText>
        </w:r>
        <w:r>
          <w:fldChar w:fldCharType="separate"/>
        </w:r>
        <w:r>
          <w:t>53</w:t>
        </w:r>
        <w:r>
          <w:fldChar w:fldCharType="end"/>
        </w:r>
      </w:hyperlink>
    </w:p>
    <w:p>
      <w:pPr>
        <w:pStyle w:val="TOC1"/>
        <w:tabs>
          <w:tab w:val="right" w:leader="dot" w:pos="8306"/>
        </w:tabs>
      </w:pPr>
      <w:hyperlink w:anchor="_Toc19045" w:history="1">
        <w:r>
          <w:rPr>
            <w:rFonts w:ascii="仿宋" w:eastAsia="仿宋" w:hAnsi="仿宋" w:cs="仿宋" w:hint="eastAsia"/>
            <w:lang w:eastAsia="zh-CN"/>
          </w:rPr>
          <w:t>十三、滴眼剂机械项目实施保障措施</w:t>
        </w:r>
        <w:r>
          <w:tab/>
        </w:r>
        <w:r>
          <w:fldChar w:fldCharType="begin"/>
        </w:r>
        <w:r>
          <w:instrText xml:space="preserve"> PAGEREF _Toc19045 \h </w:instrText>
        </w:r>
        <w:r>
          <w:fldChar w:fldCharType="separate"/>
        </w:r>
        <w:r>
          <w:t>54</w:t>
        </w:r>
        <w:r>
          <w:fldChar w:fldCharType="end"/>
        </w:r>
      </w:hyperlink>
    </w:p>
    <w:p>
      <w:pPr>
        <w:pStyle w:val="TOC2"/>
        <w:tabs>
          <w:tab w:val="right" w:leader="dot" w:pos="8306"/>
        </w:tabs>
      </w:pPr>
      <w:hyperlink w:anchor="_Toc20442" w:history="1">
        <w:r>
          <w:rPr>
            <w:rFonts w:ascii="仿宋" w:eastAsia="仿宋" w:hAnsi="仿宋" w:cs="仿宋" w:hint="eastAsia"/>
            <w:lang w:eastAsia="zh-CN"/>
          </w:rPr>
          <w:t>(一)、滴眼剂机械项目实施保障机制</w:t>
        </w:r>
        <w:r>
          <w:tab/>
        </w:r>
        <w:r>
          <w:fldChar w:fldCharType="begin"/>
        </w:r>
        <w:r>
          <w:instrText xml:space="preserve"> PAGEREF _Toc20442 \h </w:instrText>
        </w:r>
        <w:r>
          <w:fldChar w:fldCharType="separate"/>
        </w:r>
        <w:r>
          <w:t>54</w:t>
        </w:r>
        <w:r>
          <w:fldChar w:fldCharType="end"/>
        </w:r>
      </w:hyperlink>
    </w:p>
    <w:p>
      <w:pPr>
        <w:pStyle w:val="TOC2"/>
        <w:tabs>
          <w:tab w:val="right" w:leader="dot" w:pos="8306"/>
        </w:tabs>
      </w:pPr>
      <w:hyperlink w:anchor="_Toc28957" w:history="1">
        <w:r>
          <w:rPr>
            <w:rFonts w:ascii="仿宋" w:eastAsia="仿宋" w:hAnsi="仿宋" w:cs="仿宋" w:hint="eastAsia"/>
            <w:lang w:eastAsia="zh-CN"/>
          </w:rPr>
          <w:t>(二)、滴眼剂机械项目法律合规要求</w:t>
        </w:r>
        <w:r>
          <w:tab/>
        </w:r>
        <w:r>
          <w:fldChar w:fldCharType="begin"/>
        </w:r>
        <w:r>
          <w:instrText xml:space="preserve"> PAGEREF _Toc28957 \h </w:instrText>
        </w:r>
        <w:r>
          <w:fldChar w:fldCharType="separate"/>
        </w:r>
        <w:r>
          <w:t>58</w:t>
        </w:r>
        <w:r>
          <w:fldChar w:fldCharType="end"/>
        </w:r>
      </w:hyperlink>
    </w:p>
    <w:p>
      <w:pPr>
        <w:pStyle w:val="TOC2"/>
        <w:tabs>
          <w:tab w:val="right" w:leader="dot" w:pos="8306"/>
        </w:tabs>
      </w:pPr>
      <w:hyperlink w:anchor="_Toc10142" w:history="1">
        <w:r>
          <w:rPr>
            <w:rFonts w:ascii="仿宋" w:eastAsia="仿宋" w:hAnsi="仿宋" w:cs="仿宋" w:hint="eastAsia"/>
            <w:lang w:eastAsia="zh-CN"/>
          </w:rPr>
          <w:t>(三)、滴眼剂机械项目合同管理与法律事务</w:t>
        </w:r>
        <w:r>
          <w:tab/>
        </w:r>
        <w:r>
          <w:fldChar w:fldCharType="begin"/>
        </w:r>
        <w:r>
          <w:instrText xml:space="preserve"> PAGEREF _Toc10142 \h </w:instrText>
        </w:r>
        <w:r>
          <w:fldChar w:fldCharType="separate"/>
        </w:r>
        <w:r>
          <w:t>62</w:t>
        </w:r>
        <w:r>
          <w:fldChar w:fldCharType="end"/>
        </w:r>
      </w:hyperlink>
    </w:p>
    <w:p>
      <w:pPr>
        <w:pStyle w:val="TOC2"/>
        <w:tabs>
          <w:tab w:val="right" w:leader="dot" w:pos="8306"/>
        </w:tabs>
      </w:pPr>
      <w:hyperlink w:anchor="_Toc26541" w:history="1">
        <w:r>
          <w:rPr>
            <w:rFonts w:ascii="仿宋" w:eastAsia="仿宋" w:hAnsi="仿宋" w:cs="仿宋" w:hint="eastAsia"/>
            <w:lang w:eastAsia="zh-CN"/>
          </w:rPr>
          <w:t>(四)、滴眼剂机械项目知识产权保护策略</w:t>
        </w:r>
        <w:r>
          <w:tab/>
        </w:r>
        <w:r>
          <w:fldChar w:fldCharType="begin"/>
        </w:r>
        <w:r>
          <w:instrText xml:space="preserve"> PAGEREF _Toc26541 \h </w:instrText>
        </w:r>
        <w:r>
          <w:fldChar w:fldCharType="separate"/>
        </w:r>
        <w:r>
          <w:t>68</w:t>
        </w:r>
        <w:r>
          <w:fldChar w:fldCharType="end"/>
        </w:r>
      </w:hyperlink>
    </w:p>
    <w:p>
      <w:pPr>
        <w:pStyle w:val="TOC1"/>
        <w:tabs>
          <w:tab w:val="right" w:leader="dot" w:pos="8306"/>
        </w:tabs>
      </w:pPr>
      <w:hyperlink w:anchor="_Toc9592" w:history="1">
        <w:r>
          <w:rPr>
            <w:rFonts w:ascii="仿宋" w:eastAsia="仿宋" w:hAnsi="仿宋" w:cs="仿宋" w:hint="eastAsia"/>
            <w:lang w:eastAsia="zh-CN"/>
          </w:rPr>
          <w:t>十四、滴眼剂机械项目变更管理</w:t>
        </w:r>
        <w:r>
          <w:tab/>
        </w:r>
        <w:r>
          <w:fldChar w:fldCharType="begin"/>
        </w:r>
        <w:r>
          <w:instrText xml:space="preserve"> PAGEREF _Toc9592 \h </w:instrText>
        </w:r>
        <w:r>
          <w:fldChar w:fldCharType="separate"/>
        </w:r>
        <w:r>
          <w:t>71</w:t>
        </w:r>
        <w:r>
          <w:fldChar w:fldCharType="end"/>
        </w:r>
      </w:hyperlink>
    </w:p>
    <w:p>
      <w:pPr>
        <w:pStyle w:val="TOC2"/>
        <w:tabs>
          <w:tab w:val="right" w:leader="dot" w:pos="8306"/>
        </w:tabs>
      </w:pPr>
      <w:hyperlink w:anchor="_Toc14366" w:history="1">
        <w:r>
          <w:rPr>
            <w:rFonts w:ascii="仿宋" w:eastAsia="仿宋" w:hAnsi="仿宋" w:cs="仿宋" w:hint="eastAsia"/>
            <w:lang w:eastAsia="zh-CN"/>
          </w:rPr>
          <w:t>(一)、变更申请与评估</w:t>
        </w:r>
        <w:r>
          <w:tab/>
        </w:r>
        <w:r>
          <w:fldChar w:fldCharType="begin"/>
        </w:r>
        <w:r>
          <w:instrText xml:space="preserve"> PAGEREF _Toc14366 \h </w:instrText>
        </w:r>
        <w:r>
          <w:fldChar w:fldCharType="separate"/>
        </w:r>
        <w:r>
          <w:t>71</w:t>
        </w:r>
        <w:r>
          <w:fldChar w:fldCharType="end"/>
        </w:r>
      </w:hyperlink>
    </w:p>
    <w:p>
      <w:pPr>
        <w:pStyle w:val="TOC2"/>
        <w:tabs>
          <w:tab w:val="right" w:leader="dot" w:pos="8306"/>
        </w:tabs>
      </w:pPr>
      <w:hyperlink w:anchor="_Toc2636" w:history="1">
        <w:r>
          <w:rPr>
            <w:rFonts w:ascii="仿宋" w:eastAsia="仿宋" w:hAnsi="仿宋" w:cs="仿宋" w:hint="eastAsia"/>
            <w:lang w:eastAsia="zh-CN"/>
          </w:rPr>
          <w:t>(二)、变更实施与控制</w:t>
        </w:r>
        <w:r>
          <w:tab/>
        </w:r>
        <w:r>
          <w:fldChar w:fldCharType="begin"/>
        </w:r>
        <w:r>
          <w:instrText xml:space="preserve"> PAGEREF _Toc2636 \h </w:instrText>
        </w:r>
        <w:r>
          <w:fldChar w:fldCharType="separate"/>
        </w:r>
        <w:r>
          <w:t>71</w:t>
        </w:r>
        <w:r>
          <w:fldChar w:fldCharType="end"/>
        </w:r>
      </w:hyperlink>
    </w:p>
    <w:p>
      <w:pPr>
        <w:pStyle w:val="TOC1"/>
        <w:tabs>
          <w:tab w:val="right" w:leader="dot" w:pos="8306"/>
        </w:tabs>
      </w:pPr>
      <w:hyperlink w:anchor="_Toc27349" w:history="1">
        <w:r>
          <w:rPr>
            <w:rFonts w:ascii="仿宋" w:eastAsia="仿宋" w:hAnsi="仿宋" w:cs="仿宋" w:hint="eastAsia"/>
            <w:lang w:eastAsia="zh-CN"/>
          </w:rPr>
          <w:t>十五、利益相关者分析与沟通计划</w:t>
        </w:r>
        <w:r>
          <w:tab/>
        </w:r>
        <w:r>
          <w:fldChar w:fldCharType="begin"/>
        </w:r>
        <w:r>
          <w:instrText xml:space="preserve"> PAGEREF _Toc27349 \h </w:instrText>
        </w:r>
        <w:r>
          <w:fldChar w:fldCharType="separate"/>
        </w:r>
        <w:r>
          <w:t>72</w:t>
        </w:r>
        <w:r>
          <w:fldChar w:fldCharType="end"/>
        </w:r>
      </w:hyperlink>
    </w:p>
    <w:p>
      <w:pPr>
        <w:pStyle w:val="TOC2"/>
        <w:tabs>
          <w:tab w:val="right" w:leader="dot" w:pos="8306"/>
        </w:tabs>
      </w:pPr>
      <w:hyperlink w:anchor="_Toc9134" w:history="1">
        <w:r>
          <w:rPr>
            <w:rFonts w:ascii="仿宋" w:eastAsia="仿宋" w:hAnsi="仿宋" w:cs="仿宋" w:hint="eastAsia"/>
            <w:lang w:eastAsia="zh-CN"/>
          </w:rPr>
          <w:t>(一)、利益相关者分析</w:t>
        </w:r>
        <w:r>
          <w:tab/>
        </w:r>
        <w:r>
          <w:fldChar w:fldCharType="begin"/>
        </w:r>
        <w:r>
          <w:instrText xml:space="preserve"> PAGEREF _Toc9134 \h </w:instrText>
        </w:r>
        <w:r>
          <w:fldChar w:fldCharType="separate"/>
        </w:r>
        <w:r>
          <w:t>72</w:t>
        </w:r>
        <w:r>
          <w:fldChar w:fldCharType="end"/>
        </w:r>
      </w:hyperlink>
    </w:p>
    <w:p>
      <w:pPr>
        <w:pStyle w:val="TOC2"/>
        <w:tabs>
          <w:tab w:val="right" w:leader="dot" w:pos="8306"/>
        </w:tabs>
      </w:pPr>
      <w:hyperlink w:anchor="_Toc2743" w:history="1">
        <w:r>
          <w:rPr>
            <w:rFonts w:ascii="仿宋" w:eastAsia="仿宋" w:hAnsi="仿宋" w:cs="仿宋" w:hint="eastAsia"/>
            <w:lang w:eastAsia="zh-CN"/>
          </w:rPr>
          <w:t>(二)、沟通计划</w:t>
        </w:r>
        <w:r>
          <w:tab/>
        </w:r>
        <w:r>
          <w:fldChar w:fldCharType="begin"/>
        </w:r>
        <w:r>
          <w:instrText xml:space="preserve"> PAGEREF _Toc2743 \h </w:instrText>
        </w:r>
        <w:r>
          <w:fldChar w:fldCharType="separate"/>
        </w:r>
        <w:r>
          <w:t>73</w:t>
        </w:r>
        <w:r>
          <w:fldChar w:fldCharType="end"/>
        </w:r>
      </w:hyperlink>
    </w:p>
    <w:p>
      <w:pPr>
        <w:pStyle w:val="TOC1"/>
        <w:tabs>
          <w:tab w:val="right" w:leader="dot" w:pos="8306"/>
        </w:tabs>
      </w:pPr>
      <w:hyperlink w:anchor="_Toc32267" w:history="1">
        <w:r>
          <w:rPr>
            <w:rFonts w:ascii="仿宋" w:eastAsia="仿宋" w:hAnsi="仿宋" w:cs="仿宋" w:hint="eastAsia"/>
            <w:lang w:eastAsia="zh-CN"/>
          </w:rPr>
          <w:t>十六、滴眼剂机械项目实施时间节点</w:t>
        </w:r>
        <w:r>
          <w:tab/>
        </w:r>
        <w:r>
          <w:fldChar w:fldCharType="begin"/>
        </w:r>
        <w:r>
          <w:instrText xml:space="preserve"> PAGEREF _Toc32267 \h </w:instrText>
        </w:r>
        <w:r>
          <w:fldChar w:fldCharType="separate"/>
        </w:r>
        <w:r>
          <w:t>74</w:t>
        </w:r>
        <w:r>
          <w:fldChar w:fldCharType="end"/>
        </w:r>
      </w:hyperlink>
    </w:p>
    <w:p>
      <w:pPr>
        <w:pStyle w:val="TOC2"/>
        <w:tabs>
          <w:tab w:val="right" w:leader="dot" w:pos="8306"/>
        </w:tabs>
      </w:pPr>
      <w:hyperlink w:anchor="_Toc21298" w:history="1">
        <w:r>
          <w:rPr>
            <w:rFonts w:ascii="仿宋" w:eastAsia="仿宋" w:hAnsi="仿宋" w:cs="仿宋" w:hint="eastAsia"/>
            <w:lang w:eastAsia="zh-CN"/>
          </w:rPr>
          <w:t>(一)、滴眼剂机械项目启动阶段时间节点</w:t>
        </w:r>
        <w:r>
          <w:tab/>
        </w:r>
        <w:r>
          <w:fldChar w:fldCharType="begin"/>
        </w:r>
        <w:r>
          <w:instrText xml:space="preserve"> PAGEREF _Toc21298 \h </w:instrText>
        </w:r>
        <w:r>
          <w:fldChar w:fldCharType="separate"/>
        </w:r>
        <w:r>
          <w:t>74</w:t>
        </w:r>
        <w:r>
          <w:fldChar w:fldCharType="end"/>
        </w:r>
      </w:hyperlink>
    </w:p>
    <w:p>
      <w:pPr>
        <w:pStyle w:val="TOC2"/>
        <w:tabs>
          <w:tab w:val="right" w:leader="dot" w:pos="8306"/>
        </w:tabs>
      </w:pPr>
      <w:hyperlink w:anchor="_Toc3335" w:history="1">
        <w:r>
          <w:rPr>
            <w:rFonts w:ascii="仿宋" w:eastAsia="仿宋" w:hAnsi="仿宋" w:cs="仿宋" w:hint="eastAsia"/>
            <w:lang w:eastAsia="zh-CN"/>
          </w:rPr>
          <w:t>(二)、滴眼剂机械项目执行阶段时间节点</w:t>
        </w:r>
        <w:r>
          <w:tab/>
        </w:r>
        <w:r>
          <w:fldChar w:fldCharType="begin"/>
        </w:r>
        <w:r>
          <w:instrText xml:space="preserve"> PAGEREF _Toc3335 \h </w:instrText>
        </w:r>
        <w:r>
          <w:fldChar w:fldCharType="separate"/>
        </w:r>
        <w:r>
          <w:t>75</w:t>
        </w:r>
        <w:r>
          <w:fldChar w:fldCharType="end"/>
        </w:r>
      </w:hyperlink>
    </w:p>
    <w:p>
      <w:pPr>
        <w:pStyle w:val="TOC2"/>
        <w:tabs>
          <w:tab w:val="right" w:leader="dot" w:pos="8306"/>
        </w:tabs>
      </w:pPr>
      <w:hyperlink w:anchor="_Toc8089" w:history="1">
        <w:r>
          <w:rPr>
            <w:rFonts w:ascii="仿宋" w:eastAsia="仿宋" w:hAnsi="仿宋" w:cs="仿宋" w:hint="eastAsia"/>
            <w:lang w:eastAsia="zh-CN"/>
          </w:rPr>
          <w:t>(三)、滴眼剂机械项目完成阶段时间节点</w:t>
        </w:r>
        <w:r>
          <w:tab/>
        </w:r>
        <w:r>
          <w:fldChar w:fldCharType="begin"/>
        </w:r>
        <w:r>
          <w:instrText xml:space="preserve"> PAGEREF _Toc8089 \h </w:instrText>
        </w:r>
        <w:r>
          <w:fldChar w:fldCharType="separate"/>
        </w:r>
        <w:r>
          <w:t>76</w:t>
        </w:r>
        <w:r>
          <w:fldChar w:fldCharType="end"/>
        </w:r>
      </w:hyperlink>
    </w:p>
    <w:p>
      <w:pPr>
        <w:pStyle w:val="TOC1"/>
        <w:tabs>
          <w:tab w:val="right" w:leader="dot" w:pos="8306"/>
        </w:tabs>
      </w:pPr>
      <w:hyperlink w:anchor="_Toc9185" w:history="1">
        <w:r>
          <w:rPr>
            <w:rFonts w:ascii="仿宋" w:eastAsia="仿宋" w:hAnsi="仿宋" w:cs="仿宋" w:hint="eastAsia"/>
            <w:lang w:eastAsia="zh-CN"/>
          </w:rPr>
          <w:t>十七、营销与推广策略</w:t>
        </w:r>
        <w:r>
          <w:tab/>
        </w:r>
        <w:r>
          <w:fldChar w:fldCharType="begin"/>
        </w:r>
        <w:r>
          <w:instrText xml:space="preserve"> PAGEREF _Toc9185 \h </w:instrText>
        </w:r>
        <w:r>
          <w:fldChar w:fldCharType="separate"/>
        </w:r>
        <w:r>
          <w:t>77</w:t>
        </w:r>
        <w:r>
          <w:fldChar w:fldCharType="end"/>
        </w:r>
      </w:hyperlink>
    </w:p>
    <w:p>
      <w:pPr>
        <w:pStyle w:val="TOC2"/>
        <w:tabs>
          <w:tab w:val="right" w:leader="dot" w:pos="8306"/>
        </w:tabs>
      </w:pPr>
      <w:hyperlink w:anchor="_Toc11907" w:history="1">
        <w:r>
          <w:rPr>
            <w:rFonts w:ascii="仿宋" w:eastAsia="仿宋" w:hAnsi="仿宋" w:cs="仿宋" w:hint="eastAsia"/>
            <w:lang w:eastAsia="zh-CN"/>
          </w:rPr>
          <w:t>(一)、产品/服务定位与特点</w:t>
        </w:r>
        <w:r>
          <w:tab/>
        </w:r>
        <w:r>
          <w:fldChar w:fldCharType="begin"/>
        </w:r>
        <w:r>
          <w:instrText xml:space="preserve"> PAGEREF _Toc11907 \h </w:instrText>
        </w:r>
        <w:r>
          <w:fldChar w:fldCharType="separate"/>
        </w:r>
        <w:r>
          <w:t>77</w:t>
        </w:r>
        <w:r>
          <w:fldChar w:fldCharType="end"/>
        </w:r>
      </w:hyperlink>
    </w:p>
    <w:p>
      <w:pPr>
        <w:pStyle w:val="TOC2"/>
        <w:tabs>
          <w:tab w:val="right" w:leader="dot" w:pos="8306"/>
        </w:tabs>
      </w:pPr>
      <w:hyperlink w:anchor="_Toc9689" w:history="1">
        <w:r>
          <w:rPr>
            <w:rFonts w:ascii="仿宋" w:eastAsia="仿宋" w:hAnsi="仿宋" w:cs="仿宋" w:hint="eastAsia"/>
            <w:lang w:eastAsia="zh-CN"/>
          </w:rPr>
          <w:t>(二)、市场定位与竞争分析</w:t>
        </w:r>
        <w:r>
          <w:tab/>
        </w:r>
        <w:r>
          <w:fldChar w:fldCharType="begin"/>
        </w:r>
        <w:r>
          <w:instrText xml:space="preserve"> PAGEREF _Toc9689 \h </w:instrText>
        </w:r>
        <w:r>
          <w:fldChar w:fldCharType="separate"/>
        </w:r>
        <w:r>
          <w:t>79</w:t>
        </w:r>
        <w:r>
          <w:fldChar w:fldCharType="end"/>
        </w:r>
      </w:hyperlink>
    </w:p>
    <w:p>
      <w:pPr>
        <w:pStyle w:val="TOC2"/>
        <w:tabs>
          <w:tab w:val="right" w:leader="dot" w:pos="8306"/>
        </w:tabs>
      </w:pPr>
      <w:hyperlink w:anchor="_Toc8464" w:history="1">
        <w:r>
          <w:rPr>
            <w:rFonts w:ascii="仿宋" w:eastAsia="仿宋" w:hAnsi="仿宋" w:cs="仿宋" w:hint="eastAsia"/>
            <w:lang w:eastAsia="zh-CN"/>
          </w:rPr>
          <w:t>(三)、营销渠道与策略</w:t>
        </w:r>
        <w:r>
          <w:tab/>
        </w:r>
        <w:r>
          <w:fldChar w:fldCharType="begin"/>
        </w:r>
        <w:r>
          <w:instrText xml:space="preserve"> PAGEREF _Toc8464 \h </w:instrText>
        </w:r>
        <w:r>
          <w:fldChar w:fldCharType="separate"/>
        </w:r>
        <w:r>
          <w:t>80</w:t>
        </w:r>
        <w:r>
          <w:fldChar w:fldCharType="end"/>
        </w:r>
      </w:hyperlink>
    </w:p>
    <w:p>
      <w:pPr>
        <w:pStyle w:val="TOC2"/>
        <w:tabs>
          <w:tab w:val="right" w:leader="dot" w:pos="8306"/>
        </w:tabs>
      </w:pPr>
      <w:hyperlink w:anchor="_Toc22256" w:history="1">
        <w:r>
          <w:rPr>
            <w:rFonts w:ascii="仿宋" w:eastAsia="仿宋" w:hAnsi="仿宋" w:cs="仿宋" w:hint="eastAsia"/>
            <w:lang w:eastAsia="zh-CN"/>
          </w:rPr>
          <w:t>(四)、推广与宣传活动</w:t>
        </w:r>
        <w:r>
          <w:tab/>
        </w:r>
        <w:r>
          <w:fldChar w:fldCharType="begin"/>
        </w:r>
        <w:r>
          <w:instrText xml:space="preserve"> PAGEREF _Toc22256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043"/>
      <w:r>
        <w:rPr>
          <w:rFonts w:ascii="仿宋" w:eastAsia="仿宋" w:hAnsi="仿宋" w:cs="仿宋" w:hint="eastAsia"/>
          <w:sz w:val="28"/>
          <w:lang w:eastAsia="zh-CN"/>
        </w:rPr>
        <w:t>一、滴眼剂机械项目概论</w:t>
      </w:r>
      <w:bookmarkEnd w:id="2"/>
    </w:p>
    <w:p>
      <w:pPr>
        <w:pStyle w:val="Heading2"/>
        <w:rPr>
          <w:rFonts w:ascii="仿宋" w:eastAsia="仿宋" w:hAnsi="仿宋" w:cs="仿宋" w:hint="eastAsia"/>
          <w:lang w:eastAsia="zh-CN"/>
        </w:rPr>
      </w:pPr>
      <w:bookmarkStart w:id="3" w:name="_Toc8173"/>
      <w:r>
        <w:rPr>
          <w:rFonts w:ascii="仿宋" w:eastAsia="仿宋" w:hAnsi="仿宋" w:cs="仿宋" w:hint="eastAsia"/>
          <w:lang w:eastAsia="zh-CN"/>
        </w:rPr>
        <w:t>(一)、滴眼剂机械项目概况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的起源追溯至对市场的深入洞察。市场的不断演变与变革为滴眼剂机械项目提供了难得的机遇。当前市场存在的需求缺口和变革的大环境共同构成了滴眼剂机械项目的背景。这个滴眼剂机械项目旨在充分利用市场机遇，填补行业中尚未满足的需求，为客户提供全新的解决方案。市场的变革和需求的增长使得这个滴眼剂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滴眼剂机械项目名称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滴眼剂机械项目正式命名为滴眼剂机械。这个名称不仅仅是一个标识，更代表了滴眼剂机械项目的核心理念和愿景。它蕴含着滴眼剂机械项目所要解决问题的关键字，具有强烈的表达和辨识度，为滴眼剂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滴眼剂机械项目目标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的核心目标是提供一种全新、高效的解决方案，满足客户日益增长的需求。滴眼剂机械项目追求的不仅仅是满足市场需求，更是在市场中获得卓越的竞争优势。通过不断提升产品或服务的质量和创新水平，滴眼剂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滴眼剂机械项目范围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全面涵盖了产品研发、制造、市场推广和售后服务，确保从产品设计到最终用户体验的全方位关注。这一全面的滴眼剂机械项目范围是为了确保滴眼剂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滴眼剂机械项目时间表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滴眼剂机械项目计划在未来18个月内完成，包括研发、测试、市场试点和正式推出等不同阶段。这个时间表的合理设计是为了确保滴眼剂机械项目各个阶段的顺利推进，以便按时交付高质量的成果。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滴眼剂机械项目预算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滴眼剂机械项目总预算估算为XX百万美元，主要分配在研发、市场推广、人员培训和运营等方面。这一充足的预算为滴眼剂机械项目提供了充足的资源，确保滴眼剂机械项目在各个方面都能取得优异的表现。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滴眼剂机械项目风险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可能面临的风险包括市场接受度低、技术难题、竞争激烈等。滴眼剂机械项目团队已经制定了相应的风险应对计划，通过前瞻性的风险管理，确保滴眼剂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滴眼剂机械项目团队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滴眼剂机械项目汇聚了一支经验丰富、多领域专业素养的核心团队，确保滴眼剂机械项目在各个方面都能拥有高水平的执行力。团队的协同作战是滴眼剂机械项目成功的关键因素之一。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滴眼剂机械项目背景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滴眼剂机械项目的背景根植于市场对更高效、创新产品的渴望，同时也受到科技发展对行业格局的深刻改变的影响。这为滴眼剂机械项目提供了广阔的发展空间和市场需求。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滴眼剂机械项目现状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截至目前，滴眼剂机械项目已完成市场调研和技术验证，取得了初步的成功。这为滴眼剂机械项目在未来的发展奠定了坚实的基础，为更远大的目标打下了坚实的基石。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030"/>
      <w:r>
        <w:rPr>
          <w:rFonts w:ascii="仿宋" w:eastAsia="仿宋" w:hAnsi="仿宋" w:cs="仿宋" w:hint="eastAsia"/>
          <w:sz w:val="28"/>
          <w:lang w:eastAsia="zh-CN"/>
        </w:rPr>
        <w:t>(二)、滴眼剂机械项目目标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keyword》滴眼剂机械项目首要业务目标是在市场中占据有利地位，实现产品/服务的成功推广和销售。通过不断提升产品质量、创新性，滴眼剂机械项目追求成为行业中的领导者，赢得更多客户的青睐。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在科技迅速发展的时代，滴眼剂机械项目着眼于技术创新。通过持续的研发和技术升级，滴眼剂机械项目旨在推出更具创新性的产品或服务，以满足市场对新鲜、先进解决方案的需求。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为了建立可持续的客户关系，滴眼剂机械项目设定了客户满意度目标。通过提供卓越的产品质量和优质的客户服务，滴眼剂机械项目追求赢得客户的信任和忠诚度，确保他们的满意度达到行业领先水平。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滴眼剂机械项目注重社会责任和可持续发展。通过实施环保、社会责任滴眼剂机械项目，滴眼剂机械项目致力于在经济发展的同时保护环境，促进社会公平，实现可持续经营。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滴眼剂机械项目的团队是实现目标的核心驱动力。因此，滴眼剂机械项目设定了团队发展目标，包括提升团队成员的专业技能、培养领导力，以及搭建协同高效的团队工作氛围。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369"/>
      <w:r>
        <w:rPr>
          <w:rFonts w:ascii="仿宋" w:eastAsia="仿宋" w:hAnsi="仿宋" w:cs="仿宋" w:hint="eastAsia"/>
          <w:sz w:val="28"/>
          <w:lang w:eastAsia="zh-CN"/>
        </w:rPr>
        <w:t>(三)、滴眼剂机械项目提出的理由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滴眼剂机械项目提出的理由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的提出源于对市场机遇的深刻洞察。当前市场中存在的需求缺口和行业发展趋势表明，有巨大的商业机会等待被开发。通过准确捕捉市场机遇，滴眼剂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的理念基于对技术创新的信仰。通过持续的研发和技术投入，滴眼剂机械项目有望推出更具创新性的产品或服务。在科技飞速发展的当下，滴眼剂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的提出是为了增强企业的行业竞争力。通过提升产品或服务的质量和独特性，滴眼剂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响应了消费者需求的变化。随着社会和科技的不断发展，消费者对产品和服务的需求也在发生变化。通过深入了解并及时回应消费者的新需求，滴眼剂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滴眼剂机械项目的提出是企业战略发展规划的一部分。在面对日益激烈的市场竞争和不断变化的商业环境中，滴眼剂机械项目作为企业战略的一环，旨在为企业开辟新的增长领域，巩固企业在行业中的地位。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的提出不仅仅是基于商业考量，还注重社会责任。通过推出环保、社会责任等方面的滴眼剂机械项目，滴眼剂机械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滴眼剂机械项目的提出反映了对利益相关者期望的关注。包括客户、员工、投资者等利益相关者在企业发展中都有着各自的期望，滴眼剂机械项目力求在满足这些期望的同时，取得更大的共赢。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048"/>
      <w:r>
        <w:rPr>
          <w:rFonts w:ascii="仿宋" w:eastAsia="仿宋" w:hAnsi="仿宋" w:cs="仿宋" w:hint="eastAsia"/>
          <w:sz w:val="28"/>
          <w:lang w:eastAsia="zh-CN"/>
        </w:rPr>
        <w:t>(四)、滴眼剂机械项目意义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在实施滴眼剂机械项目的过程中，我们不仅仅是在追逐商业成功，更是为企业和社会的多个层面创造了深远的意义。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的首要意义在于提升企业的市场竞争力。通过持续的创新和对产品质量的高标准要求，滴眼剂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滴眼剂机械项目的推进将促使行业技术水平的提升。通过引入先进技术和创新性解决方案，滴眼剂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滴眼剂机械项目不仅创造了大量就业机会，提高了就业水平，还注重社会责任和环保。通过参与社会公益事业和推动环保滴眼剂机械项目，滴眼剂机械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综合而言，滴眼剂机械项目意义重大，不仅推动了企业的发展，也为行业和社会的进步贡献了积极力量。这是一个全面而深刻的影响，将在未来产生可持续的正面效应。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642"/>
      <w:r>
        <w:rPr>
          <w:rFonts w:ascii="仿宋" w:eastAsia="仿宋" w:hAnsi="仿宋" w:cs="仿宋" w:hint="eastAsia"/>
          <w:sz w:val="28"/>
          <w:lang w:eastAsia="zh-CN"/>
        </w:rPr>
        <w:t>(五)、滴眼剂机械项目背景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在当今迅猛发展的商业环境中，滴眼剂机械项目的动因根植于对多方面因素的审慎考量。这个滴眼剂机械项目的提出并非孤立的决策，而是对企业所处背景深入思考的产物。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滴眼剂机械项目背后的首要原因。科技的迅速发展和全球市场的快速变化使得企业必须灵活应对。滴眼剂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竞争的激烈程度也是滴眼剂机械项目背景中不可忽视的一环。企业需要在激烈竞争中脱颖而出，为此，滴眼剂机械项目致力于打破常规，提供独特的价值主张，以吸引客户并确保市场份额的增长。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技术的迅速发展为企业带来了机遇与挑战。作为滴眼剂机械项目启动的背景之一，对新兴技术的应用将有助于提升企业的技术水平，使其在不断演进的商业环境中保持竞争优势。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此外，社会对企业责任的期望也在逐渐升高。滴眼剂机械项目充分融入了社会责任的理念，通过可持续经营和社会公益滴眼剂机械项目，企图为社会贡献一份力量，在商业成功的同时关注社会价值。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116"/>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583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滴眼剂机械项目的主要产品是XXXX，预计年产值为XXX万元。这一产品在市场中占据着重要的地位，其广泛的应用范围使得该滴眼剂机械项目的市场前景非常广阔。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滴眼剂机械项目的xxx产品作为重要的原材料之一，将在多个领域发挥关键作用。其在建筑、交通、能源等方面的广泛应用将为整个产业链提供强大的支持，形成产业协同效应。滴眼剂机械项目的年产值XXX万XXX万XXX万万元不仅反映了其在市场上的巨大潜力，更预示着它对国民经济的积极贡献。这种关联度高、涉及面广的产业关系，使得该滴眼剂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729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总征地面积为XXXX平方米，相当于约XX.XX亩，其中净用地面积为XXXX平方米，红线范围内相当于约XX.XX亩。这一用地规模充分考虑了滴眼剂机械项目的建设需求，保障了滴眼剂机械项目在合适的空间内得以充分发展。滴眼剂机械项目规划的总建筑面积为XXXX平方米，其中主体工程建设占XXXX平方米，计容建筑面积达XXXX平方米。预计建筑工程的投资将达到XXXX万元，为滴眼剂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计划购置的设备共计XXXX台（套），设备购置费用为XXXX万元。这一设备购置计划充分考虑到滴眼剂机械项目的生产需求和技术要求，确保了滴眼剂机械项目在生产运营中具备先进的技术装备和高效的生产能力。设备的合理配置将为滴眼剂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滴眼剂机械项目计划总投资为XXXX万元，预计年实现营业收入为XXXX万元。这一产能规模的设定旨在确保滴眼剂机械项目能够在投资与回报之间取得平衡，实现长期可持续的发展。滴眼剂机械项目的总投资充分考虑到各个方面的需求，包括用地建设、设备购置等多个环节，以确保滴眼剂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0948"/>
      <w:r>
        <w:rPr>
          <w:rFonts w:ascii="仿宋" w:eastAsia="仿宋" w:hAnsi="仿宋" w:cs="仿宋" w:hint="eastAsia"/>
          <w:sz w:val="28"/>
          <w:lang w:eastAsia="zh-CN"/>
        </w:rPr>
        <w:t>三、滴眼剂机械项目可持续发展</w:t>
      </w:r>
      <w:bookmarkEnd w:id="11"/>
    </w:p>
    <w:p>
      <w:pPr>
        <w:pStyle w:val="Heading2"/>
        <w:rPr>
          <w:rFonts w:ascii="仿宋" w:eastAsia="仿宋" w:hAnsi="仿宋" w:cs="仿宋" w:hint="eastAsia"/>
          <w:lang w:eastAsia="zh-CN"/>
        </w:rPr>
      </w:pPr>
      <w:bookmarkStart w:id="12" w:name="_Toc829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滴眼剂机械项目中，滴眼剂机械项目团队着眼于未来，明确了可持续发展的战略方向。制定的具体可持续发展目标包括降低资源使用、采用环保技术、最大化社会效益等。这一步骤不仅有助于滴眼剂机械项目在环保和社会责任方面达到最高标准，也为未来提供了明确的指引，确保滴眼剂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可持续实践的融入滴眼剂机械项目管理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滴眼剂机械项目管理周期。从滴眼剂机械项目规划开始，滴眼剂机械项目团队就考虑了环境和社会的因素。在执行阶段，滴眼剂机械项目团队积极推动绿色技术的应用，优化资源利用。此外，关注员工的社会责任，通过培训和沟通活动提高员工对可持续发展的认知，使他们能够在日常工作中践行可持续实践。这些举措不仅为滴眼剂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449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扎根于滴眼剂机械项目的可持续发展理念，我们深信环保与社会责任是滴眼剂机械项目成功的关键支柱。在滴眼剂机械项目的每一步，我们都致力于通过创新和实践，履行对环境和社会的坚定责任。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团队通过引入先进的环保技术、建立高效的废物处理系统以及推动能源节约措施，积极履行环保责任。定期的环保监测和评估确保滴眼剂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不仅致力于自身可持续发展，还注重对社会的回馈。通过支持社区滴眼剂机械项目、参与慈善事业、提供培训机会等方式，滴眼剂机械项目积极履行社会责任。与当地社区建立积极互动，关注员工的工作与生活平衡，以及员工的身心健康，是滴眼剂机械项目在社会责任层面的关键举措。这样的实践不仅增强了滴眼剂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7036"/>
      <w:r>
        <w:rPr>
          <w:rFonts w:ascii="仿宋" w:eastAsia="仿宋" w:hAnsi="仿宋" w:cs="仿宋" w:hint="eastAsia"/>
          <w:sz w:val="28"/>
          <w:lang w:eastAsia="zh-CN"/>
        </w:rPr>
        <w:t>四、滴眼剂机械项目选址可行性分析</w:t>
      </w:r>
      <w:bookmarkEnd w:id="14"/>
    </w:p>
    <w:p>
      <w:pPr>
        <w:pStyle w:val="Heading2"/>
        <w:rPr>
          <w:rFonts w:ascii="仿宋" w:eastAsia="仿宋" w:hAnsi="仿宋" w:cs="仿宋" w:hint="eastAsia"/>
          <w:lang w:eastAsia="zh-CN"/>
        </w:rPr>
      </w:pPr>
      <w:bookmarkStart w:id="15" w:name="_Toc11433"/>
      <w:r>
        <w:rPr>
          <w:rFonts w:ascii="仿宋" w:eastAsia="仿宋" w:hAnsi="仿宋" w:cs="仿宋" w:hint="eastAsia"/>
          <w:lang w:eastAsia="zh-CN"/>
        </w:rPr>
        <w:t>(一)、滴眼剂机械项目选址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该滴眼剂机械项目选址位于XX省XX市XX区XXX街道</w:t>
      </w:r>
    </w:p>
    <w:p>
      <w:pPr>
        <w:pStyle w:val="Heading2"/>
        <w:ind w:firstLine="560" w:firstLineChars="200"/>
        <w:rPr>
          <w:rFonts w:ascii="仿宋" w:eastAsia="仿宋" w:hAnsi="仿宋" w:cs="仿宋" w:hint="eastAsia"/>
          <w:sz w:val="28"/>
          <w:lang w:eastAsia="zh-CN"/>
        </w:rPr>
      </w:pPr>
      <w:bookmarkStart w:id="16" w:name="_Toc2228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滴眼剂机械项目的征地面积将根据滴眼剂机械项目的实际规模和需求进行精确规划。具体面积XXX平方米，旨在确保滴眼剂机械项目不仅能够满足当前的发展需求，还能够预留空间以适应未来的扩展。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净用地面积是在征地面积基础上去除不可利用面积后的实际可开发用地。具体面积XXX平方米，考虑到环保、交通、安全等多方面因素，以确保滴眼剂机械项目在整体利用效率上达到最优。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滴眼剂机械项目计划建设的建筑总规模具体面积XXX平方米。这一规模的确定综合考虑了滴眼剂机械项目的性质、规模，以及城市规划的相关要求，确保建筑布局与周边环境协调一致。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绿地率是滴眼剂机械项目用地中被规划为绿地的比例。具体面积XXX平方米，旨在通过合理规划绿地，改善滴眼剂机械项目周边环境，提升居民生活质量，并符合城市整体绿化规划。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容积率是用地上可以建设的建筑总体积与用地面积之比。具体面积XXX，通过合理的容积率规划，确保滴眼剂机械项目建筑规模与周边环境和谐共生。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滴眼剂机械项目选址与当地城市规划相一致，具体面积XXX平方米。通过与城市规划部门深入沟通，确保滴眼剂机械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产业政策符合性： 充分了解并确保滴眼剂机械项目选址符合当地产业政策，具体面积XXX平方米。这包括滴眼剂机械项目对当地经济的促进作用，以及对相关产业的带动效应，确保滴眼剂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用地总体要求必须符合环保和可持续发展的原则，具体面积XXX平方米。通过采用绿色建筑设计、节能减排等措施，确保滴眼剂机械项目在建设和运营过程中对环境的影响最小化，达到可持续发展的要求。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确保滴眼剂机械项目选址具备必要的公共设施配套，具体面积XXX平方米。这包括交通便利性、教育、医疗等基础设施，以提高居民生活品质，使得滴眼剂机械项目选址更具吸引力。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考虑用地总体要求对当地社会稳定性的影响，具体面积XXX平方米。通过深入了解当地社区反馈，确保滴眼剂机械项目的选址和建设过程对当地社会和谐稳定产生积极作用。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滴眼剂机械项目选址不仅符合法规和规划，还在实际操作中具有可行性。这一全面规划将为滴眼剂机械项目的成功实施提供坚实的基础，确保滴眼剂机械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150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滴眼剂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滴眼剂机械项目的设备规划和空间设计中，我们将采取灵活设备布局的措施。设备布局将根据实际需求进行灵活设计，避免不必要的浪费。通过合理规划设备摆放位置，我们将提高设备的利用率，减少设备间距，以确保滴眼剂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滴眼剂机械项目内部引入共享设施的概念，例如共享会议室、办公区等。通过这种方式，我们可以减少对资源的重复建设，提高资源共享效率，从而减小滴眼剂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193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https://d.book118.com/748117016041006031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063BB0"/>
    <w:rsid w:val="4D063B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117016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2024-01-15T12:17:00Z</dcterms:created>
  <dcterms:modified xsi:type="dcterms:W3CDTF">2024-01-15T12:18:04Z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0ACB20C5F8B647B1A1EC6130D2907A30_11</vt:lpwstr>
  </property>
  <property fmtid="{D5CDD505-2E9C-101B-9397-08002B2CF9AE}" pid="3" name="KSOProductBuildVer">
    <vt:lpwstr>2052-12.1.0.16120</vt:lpwstr>
  </property>
</Properties>
</file>