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汽车车身、挂车项目规划设计方案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657" w:history="1">
        <w:r>
          <w:rPr>
            <w:rFonts w:ascii="仿宋" w:eastAsia="仿宋" w:hAnsi="仿宋" w:cs="仿宋" w:hint="eastAsia"/>
            <w:lang w:eastAsia="zh-CN"/>
          </w:rPr>
          <w:t>概论</w:t>
        </w:r>
        <w:r>
          <w:tab/>
        </w:r>
        <w:r>
          <w:fldChar w:fldCharType="begin"/>
        </w:r>
        <w:r>
          <w:instrText xml:space="preserve"> PAGEREF _Toc30657 \h </w:instrText>
        </w:r>
        <w:r>
          <w:fldChar w:fldCharType="separate"/>
        </w:r>
        <w:r>
          <w:t>3</w:t>
        </w:r>
        <w:r>
          <w:fldChar w:fldCharType="end"/>
        </w:r>
      </w:hyperlink>
    </w:p>
    <w:p>
      <w:pPr>
        <w:pStyle w:val="TOC1"/>
        <w:tabs>
          <w:tab w:val="right" w:leader="dot" w:pos="8306"/>
        </w:tabs>
      </w:pPr>
      <w:hyperlink w:anchor="_Toc14954" w:history="1">
        <w:r>
          <w:rPr>
            <w:rFonts w:ascii="仿宋" w:eastAsia="仿宋" w:hAnsi="仿宋" w:cs="仿宋" w:hint="eastAsia"/>
            <w:lang w:eastAsia="zh-CN"/>
          </w:rPr>
          <w:t>一、汽车车身、挂车项目文档管理</w:t>
        </w:r>
        <w:r>
          <w:tab/>
        </w:r>
        <w:r>
          <w:fldChar w:fldCharType="begin"/>
        </w:r>
        <w:r>
          <w:instrText xml:space="preserve"> PAGEREF _Toc14954 \h </w:instrText>
        </w:r>
        <w:r>
          <w:fldChar w:fldCharType="separate"/>
        </w:r>
        <w:r>
          <w:t>3</w:t>
        </w:r>
        <w:r>
          <w:fldChar w:fldCharType="end"/>
        </w:r>
      </w:hyperlink>
    </w:p>
    <w:p>
      <w:pPr>
        <w:pStyle w:val="TOC2"/>
        <w:tabs>
          <w:tab w:val="right" w:leader="dot" w:pos="8306"/>
        </w:tabs>
      </w:pPr>
      <w:hyperlink w:anchor="_Toc15620" w:history="1">
        <w:r>
          <w:rPr>
            <w:rFonts w:ascii="仿宋" w:eastAsia="仿宋" w:hAnsi="仿宋" w:cs="仿宋" w:hint="eastAsia"/>
            <w:lang w:eastAsia="zh-CN"/>
          </w:rPr>
          <w:t>(一)、文档编制与审查</w:t>
        </w:r>
        <w:r>
          <w:tab/>
        </w:r>
        <w:r>
          <w:fldChar w:fldCharType="begin"/>
        </w:r>
        <w:r>
          <w:instrText xml:space="preserve"> PAGEREF _Toc15620 \h </w:instrText>
        </w:r>
        <w:r>
          <w:fldChar w:fldCharType="separate"/>
        </w:r>
        <w:r>
          <w:t>3</w:t>
        </w:r>
        <w:r>
          <w:fldChar w:fldCharType="end"/>
        </w:r>
      </w:hyperlink>
    </w:p>
    <w:p>
      <w:pPr>
        <w:pStyle w:val="TOC2"/>
        <w:tabs>
          <w:tab w:val="right" w:leader="dot" w:pos="8306"/>
        </w:tabs>
      </w:pPr>
      <w:hyperlink w:anchor="_Toc30372" w:history="1">
        <w:r>
          <w:rPr>
            <w:rFonts w:ascii="仿宋" w:eastAsia="仿宋" w:hAnsi="仿宋" w:cs="仿宋" w:hint="eastAsia"/>
            <w:lang w:eastAsia="zh-CN"/>
          </w:rPr>
          <w:t>(二)、文档发布与分发</w:t>
        </w:r>
        <w:r>
          <w:tab/>
        </w:r>
        <w:r>
          <w:fldChar w:fldCharType="begin"/>
        </w:r>
        <w:r>
          <w:instrText xml:space="preserve"> PAGEREF _Toc30372 \h </w:instrText>
        </w:r>
        <w:r>
          <w:fldChar w:fldCharType="separate"/>
        </w:r>
        <w:r>
          <w:t>4</w:t>
        </w:r>
        <w:r>
          <w:fldChar w:fldCharType="end"/>
        </w:r>
      </w:hyperlink>
    </w:p>
    <w:p>
      <w:pPr>
        <w:pStyle w:val="TOC2"/>
        <w:tabs>
          <w:tab w:val="right" w:leader="dot" w:pos="8306"/>
        </w:tabs>
      </w:pPr>
      <w:hyperlink w:anchor="_Toc25070" w:history="1">
        <w:r>
          <w:rPr>
            <w:rFonts w:ascii="仿宋" w:eastAsia="仿宋" w:hAnsi="仿宋" w:cs="仿宋" w:hint="eastAsia"/>
            <w:lang w:eastAsia="zh-CN"/>
          </w:rPr>
          <w:t>(三)、文档存档与归档</w:t>
        </w:r>
        <w:r>
          <w:tab/>
        </w:r>
        <w:r>
          <w:fldChar w:fldCharType="begin"/>
        </w:r>
        <w:r>
          <w:instrText xml:space="preserve"> PAGEREF _Toc25070 \h </w:instrText>
        </w:r>
        <w:r>
          <w:fldChar w:fldCharType="separate"/>
        </w:r>
        <w:r>
          <w:t>5</w:t>
        </w:r>
        <w:r>
          <w:fldChar w:fldCharType="end"/>
        </w:r>
      </w:hyperlink>
    </w:p>
    <w:p>
      <w:pPr>
        <w:pStyle w:val="TOC1"/>
        <w:tabs>
          <w:tab w:val="right" w:leader="dot" w:pos="8306"/>
        </w:tabs>
      </w:pPr>
      <w:hyperlink w:anchor="_Toc575" w:history="1">
        <w:r>
          <w:rPr>
            <w:rFonts w:ascii="仿宋" w:eastAsia="仿宋" w:hAnsi="仿宋" w:cs="仿宋" w:hint="eastAsia"/>
            <w:lang w:eastAsia="zh-CN"/>
          </w:rPr>
          <w:t>二、汽车车身、挂车项目土建工程</w:t>
        </w:r>
        <w:r>
          <w:tab/>
        </w:r>
        <w:r>
          <w:fldChar w:fldCharType="begin"/>
        </w:r>
        <w:r>
          <w:instrText xml:space="preserve"> PAGEREF _Toc575 \h </w:instrText>
        </w:r>
        <w:r>
          <w:fldChar w:fldCharType="separate"/>
        </w:r>
        <w:r>
          <w:t>6</w:t>
        </w:r>
        <w:r>
          <w:fldChar w:fldCharType="end"/>
        </w:r>
      </w:hyperlink>
    </w:p>
    <w:p>
      <w:pPr>
        <w:pStyle w:val="TOC2"/>
        <w:tabs>
          <w:tab w:val="right" w:leader="dot" w:pos="8306"/>
        </w:tabs>
      </w:pPr>
      <w:hyperlink w:anchor="_Toc15021" w:history="1">
        <w:r>
          <w:rPr>
            <w:rFonts w:ascii="仿宋" w:eastAsia="仿宋" w:hAnsi="仿宋" w:cs="仿宋" w:hint="eastAsia"/>
            <w:lang w:eastAsia="zh-CN"/>
          </w:rPr>
          <w:t>(一)、建筑工程设计原则</w:t>
        </w:r>
        <w:r>
          <w:tab/>
        </w:r>
        <w:r>
          <w:fldChar w:fldCharType="begin"/>
        </w:r>
        <w:r>
          <w:instrText xml:space="preserve"> PAGEREF _Toc15021 \h </w:instrText>
        </w:r>
        <w:r>
          <w:fldChar w:fldCharType="separate"/>
        </w:r>
        <w:r>
          <w:t>6</w:t>
        </w:r>
        <w:r>
          <w:fldChar w:fldCharType="end"/>
        </w:r>
      </w:hyperlink>
    </w:p>
    <w:p>
      <w:pPr>
        <w:pStyle w:val="TOC2"/>
        <w:tabs>
          <w:tab w:val="right" w:leader="dot" w:pos="8306"/>
        </w:tabs>
      </w:pPr>
      <w:hyperlink w:anchor="_Toc17773" w:history="1">
        <w:r>
          <w:rPr>
            <w:rFonts w:ascii="仿宋" w:eastAsia="仿宋" w:hAnsi="仿宋" w:cs="仿宋" w:hint="eastAsia"/>
            <w:lang w:eastAsia="zh-CN"/>
          </w:rPr>
          <w:t>(二)、土建工程设计年限及安全等级</w:t>
        </w:r>
        <w:r>
          <w:tab/>
        </w:r>
        <w:r>
          <w:fldChar w:fldCharType="begin"/>
        </w:r>
        <w:r>
          <w:instrText xml:space="preserve"> PAGEREF _Toc17773 \h </w:instrText>
        </w:r>
        <w:r>
          <w:fldChar w:fldCharType="separate"/>
        </w:r>
        <w:r>
          <w:t>8</w:t>
        </w:r>
        <w:r>
          <w:fldChar w:fldCharType="end"/>
        </w:r>
      </w:hyperlink>
    </w:p>
    <w:p>
      <w:pPr>
        <w:pStyle w:val="TOC2"/>
        <w:tabs>
          <w:tab w:val="right" w:leader="dot" w:pos="8306"/>
        </w:tabs>
      </w:pPr>
      <w:hyperlink w:anchor="_Toc18563" w:history="1">
        <w:r>
          <w:rPr>
            <w:rFonts w:ascii="仿宋" w:eastAsia="仿宋" w:hAnsi="仿宋" w:cs="仿宋" w:hint="eastAsia"/>
            <w:lang w:eastAsia="zh-CN"/>
          </w:rPr>
          <w:t>(三)、建筑工程设计总体要求</w:t>
        </w:r>
        <w:r>
          <w:tab/>
        </w:r>
        <w:r>
          <w:fldChar w:fldCharType="begin"/>
        </w:r>
        <w:r>
          <w:instrText xml:space="preserve"> PAGEREF _Toc18563 \h </w:instrText>
        </w:r>
        <w:r>
          <w:fldChar w:fldCharType="separate"/>
        </w:r>
        <w:r>
          <w:t>9</w:t>
        </w:r>
        <w:r>
          <w:fldChar w:fldCharType="end"/>
        </w:r>
      </w:hyperlink>
    </w:p>
    <w:p>
      <w:pPr>
        <w:pStyle w:val="TOC2"/>
        <w:tabs>
          <w:tab w:val="right" w:leader="dot" w:pos="8306"/>
        </w:tabs>
      </w:pPr>
      <w:hyperlink w:anchor="_Toc22259" w:history="1">
        <w:r>
          <w:rPr>
            <w:rFonts w:ascii="仿宋" w:eastAsia="仿宋" w:hAnsi="仿宋" w:cs="仿宋" w:hint="eastAsia"/>
            <w:lang w:eastAsia="zh-CN"/>
          </w:rPr>
          <w:t>(四)、土建工程建设指标</w:t>
        </w:r>
        <w:r>
          <w:tab/>
        </w:r>
        <w:r>
          <w:fldChar w:fldCharType="begin"/>
        </w:r>
        <w:r>
          <w:instrText xml:space="preserve"> PAGEREF _Toc22259 \h </w:instrText>
        </w:r>
        <w:r>
          <w:fldChar w:fldCharType="separate"/>
        </w:r>
        <w:r>
          <w:t>9</w:t>
        </w:r>
        <w:r>
          <w:fldChar w:fldCharType="end"/>
        </w:r>
      </w:hyperlink>
    </w:p>
    <w:p>
      <w:pPr>
        <w:pStyle w:val="TOC1"/>
        <w:tabs>
          <w:tab w:val="right" w:leader="dot" w:pos="8306"/>
        </w:tabs>
      </w:pPr>
      <w:hyperlink w:anchor="_Toc8060" w:history="1">
        <w:r>
          <w:rPr>
            <w:rFonts w:ascii="仿宋" w:eastAsia="仿宋" w:hAnsi="仿宋" w:cs="仿宋" w:hint="eastAsia"/>
            <w:lang w:eastAsia="zh-CN"/>
          </w:rPr>
          <w:t>三、汽车车身、挂车项目建设单位说明</w:t>
        </w:r>
        <w:r>
          <w:tab/>
        </w:r>
        <w:r>
          <w:fldChar w:fldCharType="begin"/>
        </w:r>
        <w:r>
          <w:instrText xml:space="preserve"> PAGEREF _Toc8060 \h </w:instrText>
        </w:r>
        <w:r>
          <w:fldChar w:fldCharType="separate"/>
        </w:r>
        <w:r>
          <w:t>10</w:t>
        </w:r>
        <w:r>
          <w:fldChar w:fldCharType="end"/>
        </w:r>
      </w:hyperlink>
    </w:p>
    <w:p>
      <w:pPr>
        <w:pStyle w:val="TOC2"/>
        <w:tabs>
          <w:tab w:val="right" w:leader="dot" w:pos="8306"/>
        </w:tabs>
      </w:pPr>
      <w:hyperlink w:anchor="_Toc31106" w:history="1">
        <w:r>
          <w:rPr>
            <w:rFonts w:ascii="仿宋" w:eastAsia="仿宋" w:hAnsi="仿宋" w:cs="仿宋" w:hint="eastAsia"/>
            <w:lang w:eastAsia="zh-CN"/>
          </w:rPr>
          <w:t>(一)、汽车车身、挂车项目承办单位基本情况</w:t>
        </w:r>
        <w:r>
          <w:tab/>
        </w:r>
        <w:r>
          <w:fldChar w:fldCharType="begin"/>
        </w:r>
        <w:r>
          <w:instrText xml:space="preserve"> PAGEREF _Toc31106 \h </w:instrText>
        </w:r>
        <w:r>
          <w:fldChar w:fldCharType="separate"/>
        </w:r>
        <w:r>
          <w:t>10</w:t>
        </w:r>
        <w:r>
          <w:fldChar w:fldCharType="end"/>
        </w:r>
      </w:hyperlink>
    </w:p>
    <w:p>
      <w:pPr>
        <w:pStyle w:val="TOC2"/>
        <w:tabs>
          <w:tab w:val="right" w:leader="dot" w:pos="8306"/>
        </w:tabs>
      </w:pPr>
      <w:hyperlink w:anchor="_Toc25340" w:history="1">
        <w:r>
          <w:rPr>
            <w:rFonts w:ascii="仿宋" w:eastAsia="仿宋" w:hAnsi="仿宋" w:cs="仿宋" w:hint="eastAsia"/>
            <w:lang w:eastAsia="zh-CN"/>
          </w:rPr>
          <w:t>(二)、公司经济效益分析</w:t>
        </w:r>
        <w:r>
          <w:tab/>
        </w:r>
        <w:r>
          <w:fldChar w:fldCharType="begin"/>
        </w:r>
        <w:r>
          <w:instrText xml:space="preserve"> PAGEREF _Toc25340 \h </w:instrText>
        </w:r>
        <w:r>
          <w:fldChar w:fldCharType="separate"/>
        </w:r>
        <w:r>
          <w:t>10</w:t>
        </w:r>
        <w:r>
          <w:fldChar w:fldCharType="end"/>
        </w:r>
      </w:hyperlink>
    </w:p>
    <w:p>
      <w:pPr>
        <w:pStyle w:val="TOC1"/>
        <w:tabs>
          <w:tab w:val="right" w:leader="dot" w:pos="8306"/>
        </w:tabs>
      </w:pPr>
      <w:hyperlink w:anchor="_Toc18592" w:history="1">
        <w:r>
          <w:rPr>
            <w:rFonts w:ascii="仿宋" w:eastAsia="仿宋" w:hAnsi="仿宋" w:cs="仿宋" w:hint="eastAsia"/>
            <w:lang w:eastAsia="zh-CN"/>
          </w:rPr>
          <w:t>四、汽车车身、挂车项目可持续发展</w:t>
        </w:r>
        <w:r>
          <w:tab/>
        </w:r>
        <w:r>
          <w:fldChar w:fldCharType="begin"/>
        </w:r>
        <w:r>
          <w:instrText xml:space="preserve"> PAGEREF _Toc18592 \h </w:instrText>
        </w:r>
        <w:r>
          <w:fldChar w:fldCharType="separate"/>
        </w:r>
        <w:r>
          <w:t>11</w:t>
        </w:r>
        <w:r>
          <w:fldChar w:fldCharType="end"/>
        </w:r>
      </w:hyperlink>
    </w:p>
    <w:p>
      <w:pPr>
        <w:pStyle w:val="TOC2"/>
        <w:tabs>
          <w:tab w:val="right" w:leader="dot" w:pos="8306"/>
        </w:tabs>
      </w:pPr>
      <w:hyperlink w:anchor="_Toc22385" w:history="1">
        <w:r>
          <w:rPr>
            <w:rFonts w:ascii="仿宋" w:eastAsia="仿宋" w:hAnsi="仿宋" w:cs="仿宋" w:hint="eastAsia"/>
            <w:lang w:eastAsia="zh-CN"/>
          </w:rPr>
          <w:t>(一)、可持续战略与实践</w:t>
        </w:r>
        <w:r>
          <w:tab/>
        </w:r>
        <w:r>
          <w:fldChar w:fldCharType="begin"/>
        </w:r>
        <w:r>
          <w:instrText xml:space="preserve"> PAGEREF _Toc22385 \h </w:instrText>
        </w:r>
        <w:r>
          <w:fldChar w:fldCharType="separate"/>
        </w:r>
        <w:r>
          <w:t>11</w:t>
        </w:r>
        <w:r>
          <w:fldChar w:fldCharType="end"/>
        </w:r>
      </w:hyperlink>
    </w:p>
    <w:p>
      <w:pPr>
        <w:pStyle w:val="TOC2"/>
        <w:tabs>
          <w:tab w:val="right" w:leader="dot" w:pos="8306"/>
        </w:tabs>
      </w:pPr>
      <w:hyperlink w:anchor="_Toc14837" w:history="1">
        <w:r>
          <w:rPr>
            <w:rFonts w:ascii="仿宋" w:eastAsia="仿宋" w:hAnsi="仿宋" w:cs="仿宋" w:hint="eastAsia"/>
            <w:lang w:eastAsia="zh-CN"/>
          </w:rPr>
          <w:t>(二)、环保与社会责任</w:t>
        </w:r>
        <w:r>
          <w:tab/>
        </w:r>
        <w:r>
          <w:fldChar w:fldCharType="begin"/>
        </w:r>
        <w:r>
          <w:instrText xml:space="preserve"> PAGEREF _Toc14837 \h </w:instrText>
        </w:r>
        <w:r>
          <w:fldChar w:fldCharType="separate"/>
        </w:r>
        <w:r>
          <w:t>12</w:t>
        </w:r>
        <w:r>
          <w:fldChar w:fldCharType="end"/>
        </w:r>
      </w:hyperlink>
    </w:p>
    <w:p>
      <w:pPr>
        <w:pStyle w:val="TOC1"/>
        <w:tabs>
          <w:tab w:val="right" w:leader="dot" w:pos="8306"/>
        </w:tabs>
      </w:pPr>
      <w:hyperlink w:anchor="_Toc15092" w:history="1">
        <w:r>
          <w:rPr>
            <w:rFonts w:ascii="仿宋" w:eastAsia="仿宋" w:hAnsi="仿宋" w:cs="仿宋" w:hint="eastAsia"/>
            <w:lang w:eastAsia="zh-CN"/>
          </w:rPr>
          <w:t>五、工艺说明</w:t>
        </w:r>
        <w:r>
          <w:tab/>
        </w:r>
        <w:r>
          <w:fldChar w:fldCharType="begin"/>
        </w:r>
        <w:r>
          <w:instrText xml:space="preserve"> PAGEREF _Toc15092 \h </w:instrText>
        </w:r>
        <w:r>
          <w:fldChar w:fldCharType="separate"/>
        </w:r>
        <w:r>
          <w:t>13</w:t>
        </w:r>
        <w:r>
          <w:fldChar w:fldCharType="end"/>
        </w:r>
      </w:hyperlink>
    </w:p>
    <w:p>
      <w:pPr>
        <w:pStyle w:val="TOC2"/>
        <w:tabs>
          <w:tab w:val="right" w:leader="dot" w:pos="8306"/>
        </w:tabs>
      </w:pPr>
      <w:hyperlink w:anchor="_Toc32259" w:history="1">
        <w:r>
          <w:rPr>
            <w:rFonts w:ascii="仿宋" w:eastAsia="仿宋" w:hAnsi="仿宋" w:cs="仿宋" w:hint="eastAsia"/>
            <w:lang w:eastAsia="zh-CN"/>
          </w:rPr>
          <w:t>(一)、技术管理特点</w:t>
        </w:r>
        <w:r>
          <w:tab/>
        </w:r>
        <w:r>
          <w:fldChar w:fldCharType="begin"/>
        </w:r>
        <w:r>
          <w:instrText xml:space="preserve"> PAGEREF _Toc32259 \h </w:instrText>
        </w:r>
        <w:r>
          <w:fldChar w:fldCharType="separate"/>
        </w:r>
        <w:r>
          <w:t>13</w:t>
        </w:r>
        <w:r>
          <w:fldChar w:fldCharType="end"/>
        </w:r>
      </w:hyperlink>
    </w:p>
    <w:p>
      <w:pPr>
        <w:pStyle w:val="TOC2"/>
        <w:tabs>
          <w:tab w:val="right" w:leader="dot" w:pos="8306"/>
        </w:tabs>
      </w:pPr>
      <w:hyperlink w:anchor="_Toc25507" w:history="1">
        <w:r>
          <w:rPr>
            <w:rFonts w:ascii="仿宋" w:eastAsia="仿宋" w:hAnsi="仿宋" w:cs="仿宋" w:hint="eastAsia"/>
            <w:lang w:eastAsia="zh-CN"/>
          </w:rPr>
          <w:t>(二)、汽车车身、挂车项目工艺技术设计方案</w:t>
        </w:r>
        <w:r>
          <w:tab/>
        </w:r>
        <w:r>
          <w:fldChar w:fldCharType="begin"/>
        </w:r>
        <w:r>
          <w:instrText xml:space="preserve"> PAGEREF _Toc25507 \h </w:instrText>
        </w:r>
        <w:r>
          <w:fldChar w:fldCharType="separate"/>
        </w:r>
        <w:r>
          <w:t>14</w:t>
        </w:r>
        <w:r>
          <w:fldChar w:fldCharType="end"/>
        </w:r>
      </w:hyperlink>
    </w:p>
    <w:p>
      <w:pPr>
        <w:pStyle w:val="TOC2"/>
        <w:tabs>
          <w:tab w:val="right" w:leader="dot" w:pos="8306"/>
        </w:tabs>
      </w:pPr>
      <w:hyperlink w:anchor="_Toc25484" w:history="1">
        <w:r>
          <w:rPr>
            <w:rFonts w:ascii="仿宋" w:eastAsia="仿宋" w:hAnsi="仿宋" w:cs="仿宋" w:hint="eastAsia"/>
            <w:lang w:eastAsia="zh-CN"/>
          </w:rPr>
          <w:t>(三)、设备选型方案</w:t>
        </w:r>
        <w:r>
          <w:tab/>
        </w:r>
        <w:r>
          <w:fldChar w:fldCharType="begin"/>
        </w:r>
        <w:r>
          <w:instrText xml:space="preserve"> PAGEREF _Toc25484 \h </w:instrText>
        </w:r>
        <w:r>
          <w:fldChar w:fldCharType="separate"/>
        </w:r>
        <w:r>
          <w:t>15</w:t>
        </w:r>
        <w:r>
          <w:fldChar w:fldCharType="end"/>
        </w:r>
      </w:hyperlink>
    </w:p>
    <w:p>
      <w:pPr>
        <w:pStyle w:val="TOC1"/>
        <w:tabs>
          <w:tab w:val="right" w:leader="dot" w:pos="8306"/>
        </w:tabs>
      </w:pPr>
      <w:hyperlink w:anchor="_Toc23018" w:history="1">
        <w:r>
          <w:rPr>
            <w:rFonts w:ascii="仿宋" w:eastAsia="仿宋" w:hAnsi="仿宋" w:cs="仿宋" w:hint="eastAsia"/>
            <w:lang w:eastAsia="zh-CN"/>
          </w:rPr>
          <w:t>六、汽车车身、挂车项目选址可行性分析</w:t>
        </w:r>
        <w:r>
          <w:tab/>
        </w:r>
        <w:r>
          <w:fldChar w:fldCharType="begin"/>
        </w:r>
        <w:r>
          <w:instrText xml:space="preserve"> PAGEREF _Toc23018 \h </w:instrText>
        </w:r>
        <w:r>
          <w:fldChar w:fldCharType="separate"/>
        </w:r>
        <w:r>
          <w:t>17</w:t>
        </w:r>
        <w:r>
          <w:fldChar w:fldCharType="end"/>
        </w:r>
      </w:hyperlink>
    </w:p>
    <w:p>
      <w:pPr>
        <w:pStyle w:val="TOC2"/>
        <w:tabs>
          <w:tab w:val="right" w:leader="dot" w:pos="8306"/>
        </w:tabs>
      </w:pPr>
      <w:hyperlink w:anchor="_Toc15152" w:history="1">
        <w:r>
          <w:rPr>
            <w:rFonts w:ascii="仿宋" w:eastAsia="仿宋" w:hAnsi="仿宋" w:cs="仿宋" w:hint="eastAsia"/>
            <w:lang w:eastAsia="zh-CN"/>
          </w:rPr>
          <w:t>(一)、汽车车身、挂车项目选址</w:t>
        </w:r>
        <w:r>
          <w:tab/>
        </w:r>
        <w:r>
          <w:fldChar w:fldCharType="begin"/>
        </w:r>
        <w:r>
          <w:instrText xml:space="preserve"> PAGEREF _Toc15152 \h </w:instrText>
        </w:r>
        <w:r>
          <w:fldChar w:fldCharType="separate"/>
        </w:r>
        <w:r>
          <w:t>17</w:t>
        </w:r>
        <w:r>
          <w:fldChar w:fldCharType="end"/>
        </w:r>
      </w:hyperlink>
    </w:p>
    <w:p>
      <w:pPr>
        <w:pStyle w:val="TOC2"/>
        <w:tabs>
          <w:tab w:val="right" w:leader="dot" w:pos="8306"/>
        </w:tabs>
      </w:pPr>
      <w:hyperlink w:anchor="_Toc5672" w:history="1">
        <w:r>
          <w:rPr>
            <w:rFonts w:ascii="仿宋" w:eastAsia="仿宋" w:hAnsi="仿宋" w:cs="仿宋" w:hint="eastAsia"/>
            <w:lang w:eastAsia="zh-CN"/>
          </w:rPr>
          <w:t>(二)、用地控制指标</w:t>
        </w:r>
        <w:r>
          <w:tab/>
        </w:r>
        <w:r>
          <w:fldChar w:fldCharType="begin"/>
        </w:r>
        <w:r>
          <w:instrText xml:space="preserve"> PAGEREF _Toc5672 \h </w:instrText>
        </w:r>
        <w:r>
          <w:fldChar w:fldCharType="separate"/>
        </w:r>
        <w:r>
          <w:t>17</w:t>
        </w:r>
        <w:r>
          <w:fldChar w:fldCharType="end"/>
        </w:r>
      </w:hyperlink>
    </w:p>
    <w:p>
      <w:pPr>
        <w:pStyle w:val="TOC2"/>
        <w:tabs>
          <w:tab w:val="right" w:leader="dot" w:pos="8306"/>
        </w:tabs>
      </w:pPr>
      <w:hyperlink w:anchor="_Toc25876" w:history="1">
        <w:r>
          <w:rPr>
            <w:rFonts w:ascii="仿宋" w:eastAsia="仿宋" w:hAnsi="仿宋" w:cs="仿宋" w:hint="eastAsia"/>
            <w:lang w:eastAsia="zh-CN"/>
          </w:rPr>
          <w:t>(三)、节约用地措施</w:t>
        </w:r>
        <w:r>
          <w:tab/>
        </w:r>
        <w:r>
          <w:fldChar w:fldCharType="begin"/>
        </w:r>
        <w:r>
          <w:instrText xml:space="preserve"> PAGEREF _Toc25876 \h </w:instrText>
        </w:r>
        <w:r>
          <w:fldChar w:fldCharType="separate"/>
        </w:r>
        <w:r>
          <w:t>19</w:t>
        </w:r>
        <w:r>
          <w:fldChar w:fldCharType="end"/>
        </w:r>
      </w:hyperlink>
    </w:p>
    <w:p>
      <w:pPr>
        <w:pStyle w:val="TOC2"/>
        <w:tabs>
          <w:tab w:val="right" w:leader="dot" w:pos="8306"/>
        </w:tabs>
      </w:pPr>
      <w:hyperlink w:anchor="_Toc1094" w:history="1">
        <w:r>
          <w:rPr>
            <w:rFonts w:ascii="仿宋" w:eastAsia="仿宋" w:hAnsi="仿宋" w:cs="仿宋" w:hint="eastAsia"/>
            <w:lang w:eastAsia="zh-CN"/>
          </w:rPr>
          <w:t>(四)、总图布置方案</w:t>
        </w:r>
        <w:r>
          <w:tab/>
        </w:r>
        <w:r>
          <w:fldChar w:fldCharType="begin"/>
        </w:r>
        <w:r>
          <w:instrText xml:space="preserve"> PAGEREF _Toc1094 \h </w:instrText>
        </w:r>
        <w:r>
          <w:fldChar w:fldCharType="separate"/>
        </w:r>
        <w:r>
          <w:t>20</w:t>
        </w:r>
        <w:r>
          <w:fldChar w:fldCharType="end"/>
        </w:r>
      </w:hyperlink>
    </w:p>
    <w:p>
      <w:pPr>
        <w:pStyle w:val="TOC2"/>
        <w:tabs>
          <w:tab w:val="right" w:leader="dot" w:pos="8306"/>
        </w:tabs>
      </w:pPr>
      <w:hyperlink w:anchor="_Toc16516" w:history="1">
        <w:r>
          <w:rPr>
            <w:rFonts w:ascii="仿宋" w:eastAsia="仿宋" w:hAnsi="仿宋" w:cs="仿宋" w:hint="eastAsia"/>
            <w:lang w:eastAsia="zh-CN"/>
          </w:rPr>
          <w:t>(五)、选址综合评价</w:t>
        </w:r>
        <w:r>
          <w:tab/>
        </w:r>
        <w:r>
          <w:fldChar w:fldCharType="begin"/>
        </w:r>
        <w:r>
          <w:instrText xml:space="preserve"> PAGEREF _Toc16516 \h </w:instrText>
        </w:r>
        <w:r>
          <w:fldChar w:fldCharType="separate"/>
        </w:r>
        <w:r>
          <w:t>21</w:t>
        </w:r>
        <w:r>
          <w:fldChar w:fldCharType="end"/>
        </w:r>
      </w:hyperlink>
    </w:p>
    <w:p>
      <w:pPr>
        <w:pStyle w:val="TOC1"/>
        <w:tabs>
          <w:tab w:val="right" w:leader="dot" w:pos="8306"/>
        </w:tabs>
      </w:pPr>
      <w:hyperlink w:anchor="_Toc17721" w:history="1">
        <w:r>
          <w:rPr>
            <w:rFonts w:ascii="仿宋" w:eastAsia="仿宋" w:hAnsi="仿宋" w:cs="仿宋" w:hint="eastAsia"/>
            <w:lang w:eastAsia="zh-CN"/>
          </w:rPr>
          <w:t>七、汽车车身、挂车项目计划安排</w:t>
        </w:r>
        <w:r>
          <w:tab/>
        </w:r>
        <w:r>
          <w:fldChar w:fldCharType="begin"/>
        </w:r>
        <w:r>
          <w:instrText xml:space="preserve"> PAGEREF _Toc17721 \h </w:instrText>
        </w:r>
        <w:r>
          <w:fldChar w:fldCharType="separate"/>
        </w:r>
        <w:r>
          <w:t>22</w:t>
        </w:r>
        <w:r>
          <w:fldChar w:fldCharType="end"/>
        </w:r>
      </w:hyperlink>
    </w:p>
    <w:p>
      <w:pPr>
        <w:pStyle w:val="TOC2"/>
        <w:tabs>
          <w:tab w:val="right" w:leader="dot" w:pos="8306"/>
        </w:tabs>
      </w:pPr>
      <w:hyperlink w:anchor="_Toc13815" w:history="1">
        <w:r>
          <w:rPr>
            <w:rFonts w:ascii="仿宋" w:eastAsia="仿宋" w:hAnsi="仿宋" w:cs="仿宋" w:hint="eastAsia"/>
            <w:lang w:eastAsia="zh-CN"/>
          </w:rPr>
          <w:t>(一)、建设周期</w:t>
        </w:r>
        <w:r>
          <w:tab/>
        </w:r>
        <w:r>
          <w:fldChar w:fldCharType="begin"/>
        </w:r>
        <w:r>
          <w:instrText xml:space="preserve"> PAGEREF _Toc13815 \h </w:instrText>
        </w:r>
        <w:r>
          <w:fldChar w:fldCharType="separate"/>
        </w:r>
        <w:r>
          <w:t>22</w:t>
        </w:r>
        <w:r>
          <w:fldChar w:fldCharType="end"/>
        </w:r>
      </w:hyperlink>
    </w:p>
    <w:p>
      <w:pPr>
        <w:pStyle w:val="TOC2"/>
        <w:tabs>
          <w:tab w:val="right" w:leader="dot" w:pos="8306"/>
        </w:tabs>
      </w:pPr>
      <w:hyperlink w:anchor="_Toc9623" w:history="1">
        <w:r>
          <w:rPr>
            <w:rFonts w:ascii="仿宋" w:eastAsia="仿宋" w:hAnsi="仿宋" w:cs="仿宋" w:hint="eastAsia"/>
            <w:lang w:eastAsia="zh-CN"/>
          </w:rPr>
          <w:t>(二)、建设进度</w:t>
        </w:r>
        <w:r>
          <w:tab/>
        </w:r>
        <w:r>
          <w:fldChar w:fldCharType="begin"/>
        </w:r>
        <w:r>
          <w:instrText xml:space="preserve"> PAGEREF _Toc9623 \h </w:instrText>
        </w:r>
        <w:r>
          <w:fldChar w:fldCharType="separate"/>
        </w:r>
        <w:r>
          <w:t>23</w:t>
        </w:r>
        <w:r>
          <w:fldChar w:fldCharType="end"/>
        </w:r>
      </w:hyperlink>
    </w:p>
    <w:p>
      <w:pPr>
        <w:pStyle w:val="TOC2"/>
        <w:tabs>
          <w:tab w:val="right" w:leader="dot" w:pos="8306"/>
        </w:tabs>
      </w:pPr>
      <w:hyperlink w:anchor="_Toc5596" w:history="1">
        <w:r>
          <w:rPr>
            <w:rFonts w:ascii="仿宋" w:eastAsia="仿宋" w:hAnsi="仿宋" w:cs="仿宋" w:hint="eastAsia"/>
            <w:lang w:eastAsia="zh-CN"/>
          </w:rPr>
          <w:t>(三)、进度安排注意事项</w:t>
        </w:r>
        <w:r>
          <w:tab/>
        </w:r>
        <w:r>
          <w:fldChar w:fldCharType="begin"/>
        </w:r>
        <w:r>
          <w:instrText xml:space="preserve"> PAGEREF _Toc5596 \h </w:instrText>
        </w:r>
        <w:r>
          <w:fldChar w:fldCharType="separate"/>
        </w:r>
        <w:r>
          <w:t>24</w:t>
        </w:r>
        <w:r>
          <w:fldChar w:fldCharType="end"/>
        </w:r>
      </w:hyperlink>
    </w:p>
    <w:p>
      <w:pPr>
        <w:pStyle w:val="TOC2"/>
        <w:tabs>
          <w:tab w:val="right" w:leader="dot" w:pos="8306"/>
        </w:tabs>
      </w:pPr>
      <w:hyperlink w:anchor="_Toc14738" w:history="1">
        <w:r>
          <w:rPr>
            <w:rFonts w:ascii="仿宋" w:eastAsia="仿宋" w:hAnsi="仿宋" w:cs="仿宋" w:hint="eastAsia"/>
            <w:lang w:eastAsia="zh-CN"/>
          </w:rPr>
          <w:t>(四)、人力资源配置</w:t>
        </w:r>
        <w:r>
          <w:tab/>
        </w:r>
        <w:r>
          <w:fldChar w:fldCharType="begin"/>
        </w:r>
        <w:r>
          <w:instrText xml:space="preserve"> PAGEREF _Toc14738 \h </w:instrText>
        </w:r>
        <w:r>
          <w:fldChar w:fldCharType="separate"/>
        </w:r>
        <w:r>
          <w:t>26</w:t>
        </w:r>
        <w:r>
          <w:fldChar w:fldCharType="end"/>
        </w:r>
      </w:hyperlink>
    </w:p>
    <w:p>
      <w:pPr>
        <w:pStyle w:val="TOC1"/>
        <w:tabs>
          <w:tab w:val="right" w:leader="dot" w:pos="8306"/>
        </w:tabs>
      </w:pPr>
      <w:hyperlink w:anchor="_Toc6929" w:history="1">
        <w:r>
          <w:rPr>
            <w:rFonts w:ascii="仿宋" w:eastAsia="仿宋" w:hAnsi="仿宋" w:cs="仿宋" w:hint="eastAsia"/>
            <w:lang w:eastAsia="zh-CN"/>
          </w:rPr>
          <w:t>八、汽车车身、挂车项目环境影响分析</w:t>
        </w:r>
        <w:r>
          <w:tab/>
        </w:r>
        <w:r>
          <w:fldChar w:fldCharType="begin"/>
        </w:r>
        <w:r>
          <w:instrText xml:space="preserve"> PAGEREF _Toc6929 \h </w:instrText>
        </w:r>
        <w:r>
          <w:fldChar w:fldCharType="separate"/>
        </w:r>
        <w:r>
          <w:t>27</w:t>
        </w:r>
        <w:r>
          <w:fldChar w:fldCharType="end"/>
        </w:r>
      </w:hyperlink>
    </w:p>
    <w:p>
      <w:pPr>
        <w:pStyle w:val="TOC2"/>
        <w:tabs>
          <w:tab w:val="right" w:leader="dot" w:pos="8306"/>
        </w:tabs>
      </w:pPr>
      <w:hyperlink w:anchor="_Toc21023" w:history="1">
        <w:r>
          <w:rPr>
            <w:rFonts w:ascii="仿宋" w:eastAsia="仿宋" w:hAnsi="仿宋" w:cs="仿宋" w:hint="eastAsia"/>
            <w:lang w:eastAsia="zh-CN"/>
          </w:rPr>
          <w:t>(一)、建设区域环境质量现状</w:t>
        </w:r>
        <w:r>
          <w:tab/>
        </w:r>
        <w:r>
          <w:fldChar w:fldCharType="begin"/>
        </w:r>
        <w:r>
          <w:instrText xml:space="preserve"> PAGEREF _Toc21023 \h </w:instrText>
        </w:r>
        <w:r>
          <w:fldChar w:fldCharType="separate"/>
        </w:r>
        <w:r>
          <w:t>27</w:t>
        </w:r>
        <w:r>
          <w:fldChar w:fldCharType="end"/>
        </w:r>
      </w:hyperlink>
    </w:p>
    <w:p>
      <w:pPr>
        <w:pStyle w:val="TOC2"/>
        <w:tabs>
          <w:tab w:val="right" w:leader="dot" w:pos="8306"/>
        </w:tabs>
      </w:pPr>
      <w:hyperlink w:anchor="_Toc5636" w:history="1">
        <w:r>
          <w:rPr>
            <w:rFonts w:ascii="仿宋" w:eastAsia="仿宋" w:hAnsi="仿宋" w:cs="仿宋" w:hint="eastAsia"/>
            <w:lang w:eastAsia="zh-CN"/>
          </w:rPr>
          <w:t>(二)、建设期环境保护</w:t>
        </w:r>
        <w:r>
          <w:tab/>
        </w:r>
        <w:r>
          <w:fldChar w:fldCharType="begin"/>
        </w:r>
        <w:r>
          <w:instrText xml:space="preserve"> PAGEREF _Toc5636 \h </w:instrText>
        </w:r>
        <w:r>
          <w:fldChar w:fldCharType="separate"/>
        </w:r>
        <w:r>
          <w:t>28</w:t>
        </w:r>
        <w:r>
          <w:fldChar w:fldCharType="end"/>
        </w:r>
      </w:hyperlink>
    </w:p>
    <w:p>
      <w:pPr>
        <w:pStyle w:val="TOC2"/>
        <w:tabs>
          <w:tab w:val="right" w:leader="dot" w:pos="8306"/>
        </w:tabs>
      </w:pPr>
      <w:hyperlink w:anchor="_Toc23576" w:history="1">
        <w:r>
          <w:rPr>
            <w:rFonts w:ascii="仿宋" w:eastAsia="仿宋" w:hAnsi="仿宋" w:cs="仿宋" w:hint="eastAsia"/>
            <w:lang w:eastAsia="zh-CN"/>
          </w:rPr>
          <w:t>(三)、运营期环境保护</w:t>
        </w:r>
        <w:r>
          <w:tab/>
        </w:r>
        <w:r>
          <w:fldChar w:fldCharType="begin"/>
        </w:r>
        <w:r>
          <w:instrText xml:space="preserve"> PAGEREF _Toc23576 \h </w:instrText>
        </w:r>
        <w:r>
          <w:fldChar w:fldCharType="separate"/>
        </w:r>
        <w:r>
          <w:t>29</w:t>
        </w:r>
        <w:r>
          <w:fldChar w:fldCharType="end"/>
        </w:r>
      </w:hyperlink>
    </w:p>
    <w:p>
      <w:pPr>
        <w:pStyle w:val="TOC2"/>
        <w:tabs>
          <w:tab w:val="right" w:leader="dot" w:pos="8306"/>
        </w:tabs>
      </w:pPr>
      <w:hyperlink w:anchor="_Toc11712" w:history="1">
        <w:r>
          <w:rPr>
            <w:rFonts w:ascii="仿宋" w:eastAsia="仿宋" w:hAnsi="仿宋" w:cs="仿宋" w:hint="eastAsia"/>
            <w:lang w:eastAsia="zh-CN"/>
          </w:rPr>
          <w:t>(四)、汽车车身、挂车项目建设对区域经济的影响</w:t>
        </w:r>
        <w:r>
          <w:tab/>
        </w:r>
        <w:r>
          <w:fldChar w:fldCharType="begin"/>
        </w:r>
        <w:r>
          <w:instrText xml:space="preserve"> PAGEREF _Toc11712 \h </w:instrText>
        </w:r>
        <w:r>
          <w:fldChar w:fldCharType="separate"/>
        </w:r>
        <w:r>
          <w:t>31</w:t>
        </w:r>
        <w:r>
          <w:fldChar w:fldCharType="end"/>
        </w:r>
      </w:hyperlink>
    </w:p>
    <w:p>
      <w:pPr>
        <w:pStyle w:val="TOC2"/>
        <w:tabs>
          <w:tab w:val="right" w:leader="dot" w:pos="8306"/>
        </w:tabs>
      </w:pPr>
      <w:hyperlink w:anchor="_Toc401" w:history="1">
        <w:r>
          <w:rPr>
            <w:rFonts w:ascii="仿宋" w:eastAsia="仿宋" w:hAnsi="仿宋" w:cs="仿宋" w:hint="eastAsia"/>
            <w:lang w:eastAsia="zh-CN"/>
          </w:rPr>
          <w:t>(五)、废弃物处理</w:t>
        </w:r>
        <w:r>
          <w:tab/>
        </w:r>
        <w:r>
          <w:fldChar w:fldCharType="begin"/>
        </w:r>
        <w:r>
          <w:instrText xml:space="preserve"> PAGEREF _Toc401 \h </w:instrText>
        </w:r>
        <w:r>
          <w:fldChar w:fldCharType="separate"/>
        </w:r>
        <w:r>
          <w:t>33</w:t>
        </w:r>
        <w:r>
          <w:fldChar w:fldCharType="end"/>
        </w:r>
      </w:hyperlink>
    </w:p>
    <w:p>
      <w:pPr>
        <w:pStyle w:val="TOC2"/>
        <w:tabs>
          <w:tab w:val="right" w:leader="dot" w:pos="8306"/>
        </w:tabs>
      </w:pPr>
      <w:hyperlink w:anchor="_Toc20083" w:history="1">
        <w:r>
          <w:rPr>
            <w:rFonts w:ascii="仿宋" w:eastAsia="仿宋" w:hAnsi="仿宋" w:cs="仿宋" w:hint="eastAsia"/>
            <w:lang w:eastAsia="zh-CN"/>
          </w:rPr>
          <w:t>(六)、特殊环境影响分析</w:t>
        </w:r>
        <w:r>
          <w:tab/>
        </w:r>
        <w:r>
          <w:fldChar w:fldCharType="begin"/>
        </w:r>
        <w:r>
          <w:instrText xml:space="preserve"> PAGEREF _Toc20083 \h </w:instrText>
        </w:r>
        <w:r>
          <w:fldChar w:fldCharType="separate"/>
        </w:r>
        <w:r>
          <w:t>34</w:t>
        </w:r>
        <w:r>
          <w:fldChar w:fldCharType="end"/>
        </w:r>
      </w:hyperlink>
    </w:p>
    <w:p>
      <w:pPr>
        <w:pStyle w:val="TOC2"/>
        <w:tabs>
          <w:tab w:val="right" w:leader="dot" w:pos="8306"/>
        </w:tabs>
      </w:pPr>
      <w:hyperlink w:anchor="_Toc26302" w:history="1">
        <w:r>
          <w:rPr>
            <w:rFonts w:ascii="仿宋" w:eastAsia="仿宋" w:hAnsi="仿宋" w:cs="仿宋" w:hint="eastAsia"/>
            <w:lang w:eastAsia="zh-CN"/>
          </w:rPr>
          <w:t>(七)、清洁生产</w:t>
        </w:r>
        <w:r>
          <w:tab/>
        </w:r>
        <w:r>
          <w:fldChar w:fldCharType="begin"/>
        </w:r>
        <w:r>
          <w:instrText xml:space="preserve"> PAGEREF _Toc26302 \h </w:instrText>
        </w:r>
        <w:r>
          <w:fldChar w:fldCharType="separate"/>
        </w:r>
        <w:r>
          <w:t>35</w:t>
        </w:r>
        <w:r>
          <w:fldChar w:fldCharType="end"/>
        </w:r>
      </w:hyperlink>
    </w:p>
    <w:p>
      <w:pPr>
        <w:pStyle w:val="TOC2"/>
        <w:tabs>
          <w:tab w:val="right" w:leader="dot" w:pos="8306"/>
        </w:tabs>
      </w:pPr>
      <w:hyperlink w:anchor="_Toc22842" w:history="1">
        <w:r>
          <w:rPr>
            <w:rFonts w:ascii="仿宋" w:eastAsia="仿宋" w:hAnsi="仿宋" w:cs="仿宋" w:hint="eastAsia"/>
            <w:lang w:eastAsia="zh-CN"/>
          </w:rPr>
          <w:t>(八)、环境保护综合评价</w:t>
        </w:r>
        <w:r>
          <w:tab/>
        </w:r>
        <w:r>
          <w:fldChar w:fldCharType="begin"/>
        </w:r>
        <w:r>
          <w:instrText xml:space="preserve"> PAGEREF _Toc22842 \h </w:instrText>
        </w:r>
        <w:r>
          <w:fldChar w:fldCharType="separate"/>
        </w:r>
        <w:r>
          <w:t>36</w:t>
        </w:r>
        <w:r>
          <w:fldChar w:fldCharType="end"/>
        </w:r>
      </w:hyperlink>
    </w:p>
    <w:p>
      <w:pPr>
        <w:pStyle w:val="TOC1"/>
        <w:tabs>
          <w:tab w:val="right" w:leader="dot" w:pos="8306"/>
        </w:tabs>
      </w:pPr>
      <w:hyperlink w:anchor="_Toc26393" w:history="1">
        <w:r>
          <w:rPr>
            <w:rFonts w:ascii="仿宋" w:eastAsia="仿宋" w:hAnsi="仿宋" w:cs="仿宋" w:hint="eastAsia"/>
            <w:lang w:eastAsia="zh-CN"/>
          </w:rPr>
          <w:t>九、汽车车身、挂车项目社会影响</w:t>
        </w:r>
        <w:r>
          <w:tab/>
        </w:r>
        <w:r>
          <w:fldChar w:fldCharType="begin"/>
        </w:r>
        <w:r>
          <w:instrText xml:space="preserve"> PAGEREF _Toc26393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45" w:history="1">
        <w:r>
          <w:rPr>
            <w:rFonts w:ascii="仿宋" w:eastAsia="仿宋" w:hAnsi="仿宋" w:cs="仿宋" w:hint="eastAsia"/>
            <w:lang w:eastAsia="zh-CN"/>
          </w:rPr>
          <w:t>(一)、社会责任与义务</w:t>
        </w:r>
        <w:r>
          <w:tab/>
        </w:r>
        <w:r>
          <w:fldChar w:fldCharType="begin"/>
        </w:r>
        <w:r>
          <w:instrText xml:space="preserve"> PAGEREF _Toc1845 \h </w:instrText>
        </w:r>
        <w:r>
          <w:fldChar w:fldCharType="separate"/>
        </w:r>
        <w:r>
          <w:t>38</w:t>
        </w:r>
        <w:r>
          <w:fldChar w:fldCharType="end"/>
        </w:r>
      </w:hyperlink>
    </w:p>
    <w:p>
      <w:pPr>
        <w:pStyle w:val="TOC2"/>
        <w:tabs>
          <w:tab w:val="right" w:leader="dot" w:pos="8306"/>
        </w:tabs>
      </w:pPr>
      <w:hyperlink w:anchor="_Toc7337" w:history="1">
        <w:r>
          <w:rPr>
            <w:rFonts w:ascii="仿宋" w:eastAsia="仿宋" w:hAnsi="仿宋" w:cs="仿宋" w:hint="eastAsia"/>
            <w:lang w:eastAsia="zh-CN"/>
          </w:rPr>
          <w:t>(二)、社会参与与沟通</w:t>
        </w:r>
        <w:r>
          <w:tab/>
        </w:r>
        <w:r>
          <w:fldChar w:fldCharType="begin"/>
        </w:r>
        <w:r>
          <w:instrText xml:space="preserve"> PAGEREF _Toc7337 \h </w:instrText>
        </w:r>
        <w:r>
          <w:fldChar w:fldCharType="separate"/>
        </w:r>
        <w:r>
          <w:t>38</w:t>
        </w:r>
        <w:r>
          <w:fldChar w:fldCharType="end"/>
        </w:r>
      </w:hyperlink>
    </w:p>
    <w:p>
      <w:pPr>
        <w:pStyle w:val="TOC1"/>
        <w:tabs>
          <w:tab w:val="right" w:leader="dot" w:pos="8306"/>
        </w:tabs>
      </w:pPr>
      <w:hyperlink w:anchor="_Toc16932" w:history="1">
        <w:r>
          <w:rPr>
            <w:rFonts w:ascii="仿宋" w:eastAsia="仿宋" w:hAnsi="仿宋" w:cs="仿宋" w:hint="eastAsia"/>
            <w:lang w:eastAsia="zh-CN"/>
          </w:rPr>
          <w:t>十、汽车车身、挂车项目经营效益</w:t>
        </w:r>
        <w:r>
          <w:tab/>
        </w:r>
        <w:r>
          <w:fldChar w:fldCharType="begin"/>
        </w:r>
        <w:r>
          <w:instrText xml:space="preserve"> PAGEREF _Toc16932 \h </w:instrText>
        </w:r>
        <w:r>
          <w:fldChar w:fldCharType="separate"/>
        </w:r>
        <w:r>
          <w:t>39</w:t>
        </w:r>
        <w:r>
          <w:fldChar w:fldCharType="end"/>
        </w:r>
      </w:hyperlink>
    </w:p>
    <w:p>
      <w:pPr>
        <w:pStyle w:val="TOC2"/>
        <w:tabs>
          <w:tab w:val="right" w:leader="dot" w:pos="8306"/>
        </w:tabs>
      </w:pPr>
      <w:hyperlink w:anchor="_Toc2717" w:history="1">
        <w:r>
          <w:rPr>
            <w:rFonts w:ascii="仿宋" w:eastAsia="仿宋" w:hAnsi="仿宋" w:cs="仿宋" w:hint="eastAsia"/>
            <w:lang w:eastAsia="zh-CN"/>
          </w:rPr>
          <w:t>(一)、经济评价财务测算</w:t>
        </w:r>
        <w:r>
          <w:tab/>
        </w:r>
        <w:r>
          <w:fldChar w:fldCharType="begin"/>
        </w:r>
        <w:r>
          <w:instrText xml:space="preserve"> PAGEREF _Toc2717 \h </w:instrText>
        </w:r>
        <w:r>
          <w:fldChar w:fldCharType="separate"/>
        </w:r>
        <w:r>
          <w:t>39</w:t>
        </w:r>
        <w:r>
          <w:fldChar w:fldCharType="end"/>
        </w:r>
      </w:hyperlink>
    </w:p>
    <w:p>
      <w:pPr>
        <w:pStyle w:val="TOC2"/>
        <w:tabs>
          <w:tab w:val="right" w:leader="dot" w:pos="8306"/>
        </w:tabs>
      </w:pPr>
      <w:hyperlink w:anchor="_Toc1832" w:history="1">
        <w:r>
          <w:rPr>
            <w:rFonts w:ascii="仿宋" w:eastAsia="仿宋" w:hAnsi="仿宋" w:cs="仿宋" w:hint="eastAsia"/>
            <w:lang w:eastAsia="zh-CN"/>
          </w:rPr>
          <w:t>(二)、汽车车身、挂车项目盈利能力分析</w:t>
        </w:r>
        <w:r>
          <w:tab/>
        </w:r>
        <w:r>
          <w:fldChar w:fldCharType="begin"/>
        </w:r>
        <w:r>
          <w:instrText xml:space="preserve"> PAGEREF _Toc1832 \h </w:instrText>
        </w:r>
        <w:r>
          <w:fldChar w:fldCharType="separate"/>
        </w:r>
        <w:r>
          <w:t>41</w:t>
        </w:r>
        <w:r>
          <w:fldChar w:fldCharType="end"/>
        </w:r>
      </w:hyperlink>
    </w:p>
    <w:p>
      <w:pPr>
        <w:pStyle w:val="TOC1"/>
        <w:tabs>
          <w:tab w:val="right" w:leader="dot" w:pos="8306"/>
        </w:tabs>
      </w:pPr>
      <w:hyperlink w:anchor="_Toc19859" w:history="1">
        <w:r>
          <w:rPr>
            <w:rFonts w:ascii="仿宋" w:eastAsia="仿宋" w:hAnsi="仿宋" w:cs="仿宋" w:hint="eastAsia"/>
            <w:lang w:eastAsia="zh-CN"/>
          </w:rPr>
          <w:t>十一、汽车车身、挂车项目技术管理</w:t>
        </w:r>
        <w:r>
          <w:tab/>
        </w:r>
        <w:r>
          <w:fldChar w:fldCharType="begin"/>
        </w:r>
        <w:r>
          <w:instrText xml:space="preserve"> PAGEREF _Toc19859 \h </w:instrText>
        </w:r>
        <w:r>
          <w:fldChar w:fldCharType="separate"/>
        </w:r>
        <w:r>
          <w:t>41</w:t>
        </w:r>
        <w:r>
          <w:fldChar w:fldCharType="end"/>
        </w:r>
      </w:hyperlink>
    </w:p>
    <w:p>
      <w:pPr>
        <w:pStyle w:val="TOC2"/>
        <w:tabs>
          <w:tab w:val="right" w:leader="dot" w:pos="8306"/>
        </w:tabs>
      </w:pPr>
      <w:hyperlink w:anchor="_Toc19552" w:history="1">
        <w:r>
          <w:rPr>
            <w:rFonts w:ascii="仿宋" w:eastAsia="仿宋" w:hAnsi="仿宋" w:cs="仿宋" w:hint="eastAsia"/>
            <w:lang w:eastAsia="zh-CN"/>
          </w:rPr>
          <w:t>(一)、技术方案选用方向</w:t>
        </w:r>
        <w:r>
          <w:tab/>
        </w:r>
        <w:r>
          <w:fldChar w:fldCharType="begin"/>
        </w:r>
        <w:r>
          <w:instrText xml:space="preserve"> PAGEREF _Toc19552 \h </w:instrText>
        </w:r>
        <w:r>
          <w:fldChar w:fldCharType="separate"/>
        </w:r>
        <w:r>
          <w:t>41</w:t>
        </w:r>
        <w:r>
          <w:fldChar w:fldCharType="end"/>
        </w:r>
      </w:hyperlink>
    </w:p>
    <w:p>
      <w:pPr>
        <w:pStyle w:val="TOC2"/>
        <w:tabs>
          <w:tab w:val="right" w:leader="dot" w:pos="8306"/>
        </w:tabs>
      </w:pPr>
      <w:hyperlink w:anchor="_Toc1859" w:history="1">
        <w:r>
          <w:rPr>
            <w:rFonts w:ascii="仿宋" w:eastAsia="仿宋" w:hAnsi="仿宋" w:cs="仿宋" w:hint="eastAsia"/>
            <w:lang w:eastAsia="zh-CN"/>
          </w:rPr>
          <w:t>(二)、工艺技术方案选用原则</w:t>
        </w:r>
        <w:r>
          <w:tab/>
        </w:r>
        <w:r>
          <w:fldChar w:fldCharType="begin"/>
        </w:r>
        <w:r>
          <w:instrText xml:space="preserve"> PAGEREF _Toc1859 \h </w:instrText>
        </w:r>
        <w:r>
          <w:fldChar w:fldCharType="separate"/>
        </w:r>
        <w:r>
          <w:t>43</w:t>
        </w:r>
        <w:r>
          <w:fldChar w:fldCharType="end"/>
        </w:r>
      </w:hyperlink>
    </w:p>
    <w:p>
      <w:pPr>
        <w:pStyle w:val="TOC2"/>
        <w:tabs>
          <w:tab w:val="right" w:leader="dot" w:pos="8306"/>
        </w:tabs>
      </w:pPr>
      <w:hyperlink w:anchor="_Toc26731" w:history="1">
        <w:r>
          <w:rPr>
            <w:rFonts w:ascii="仿宋" w:eastAsia="仿宋" w:hAnsi="仿宋" w:cs="仿宋" w:hint="eastAsia"/>
            <w:lang w:eastAsia="zh-CN"/>
          </w:rPr>
          <w:t>(三)、工艺技术方案要求</w:t>
        </w:r>
        <w:r>
          <w:tab/>
        </w:r>
        <w:r>
          <w:fldChar w:fldCharType="begin"/>
        </w:r>
        <w:r>
          <w:instrText xml:space="preserve"> PAGEREF _Toc26731 \h </w:instrText>
        </w:r>
        <w:r>
          <w:fldChar w:fldCharType="separate"/>
        </w:r>
        <w:r>
          <w:t>45</w:t>
        </w:r>
        <w:r>
          <w:fldChar w:fldCharType="end"/>
        </w:r>
      </w:hyperlink>
    </w:p>
    <w:p>
      <w:pPr>
        <w:pStyle w:val="TOC1"/>
        <w:tabs>
          <w:tab w:val="right" w:leader="dot" w:pos="8306"/>
        </w:tabs>
      </w:pPr>
      <w:hyperlink w:anchor="_Toc10349" w:history="1">
        <w:r>
          <w:rPr>
            <w:rFonts w:ascii="仿宋" w:eastAsia="仿宋" w:hAnsi="仿宋" w:cs="仿宋" w:hint="eastAsia"/>
            <w:lang w:eastAsia="zh-CN"/>
          </w:rPr>
          <w:t>十二、汽车车身、挂车项目创新与研发</w:t>
        </w:r>
        <w:r>
          <w:tab/>
        </w:r>
        <w:r>
          <w:fldChar w:fldCharType="begin"/>
        </w:r>
        <w:r>
          <w:instrText xml:space="preserve"> PAGEREF _Toc10349 \h </w:instrText>
        </w:r>
        <w:r>
          <w:fldChar w:fldCharType="separate"/>
        </w:r>
        <w:r>
          <w:t>48</w:t>
        </w:r>
        <w:r>
          <w:fldChar w:fldCharType="end"/>
        </w:r>
      </w:hyperlink>
    </w:p>
    <w:p>
      <w:pPr>
        <w:pStyle w:val="TOC2"/>
        <w:tabs>
          <w:tab w:val="right" w:leader="dot" w:pos="8306"/>
        </w:tabs>
      </w:pPr>
      <w:hyperlink w:anchor="_Toc13094" w:history="1">
        <w:r>
          <w:rPr>
            <w:rFonts w:ascii="仿宋" w:eastAsia="仿宋" w:hAnsi="仿宋" w:cs="仿宋" w:hint="eastAsia"/>
            <w:lang w:eastAsia="zh-CN"/>
          </w:rPr>
          <w:t>(一)、创新策略与方向</w:t>
        </w:r>
        <w:r>
          <w:tab/>
        </w:r>
        <w:r>
          <w:fldChar w:fldCharType="begin"/>
        </w:r>
        <w:r>
          <w:instrText xml:space="preserve"> PAGEREF _Toc13094 \h </w:instrText>
        </w:r>
        <w:r>
          <w:fldChar w:fldCharType="separate"/>
        </w:r>
        <w:r>
          <w:t>48</w:t>
        </w:r>
        <w:r>
          <w:fldChar w:fldCharType="end"/>
        </w:r>
      </w:hyperlink>
    </w:p>
    <w:p>
      <w:pPr>
        <w:pStyle w:val="TOC2"/>
        <w:tabs>
          <w:tab w:val="right" w:leader="dot" w:pos="8306"/>
        </w:tabs>
      </w:pPr>
      <w:hyperlink w:anchor="_Toc4915" w:history="1">
        <w:r>
          <w:rPr>
            <w:rFonts w:ascii="仿宋" w:eastAsia="仿宋" w:hAnsi="仿宋" w:cs="仿宋" w:hint="eastAsia"/>
            <w:lang w:eastAsia="zh-CN"/>
          </w:rPr>
          <w:t>(二)、研发规划与投入</w:t>
        </w:r>
        <w:r>
          <w:tab/>
        </w:r>
        <w:r>
          <w:fldChar w:fldCharType="begin"/>
        </w:r>
        <w:r>
          <w:instrText xml:space="preserve"> PAGEREF _Toc4915 \h </w:instrText>
        </w:r>
        <w:r>
          <w:fldChar w:fldCharType="separate"/>
        </w:r>
        <w:r>
          <w:t>49</w:t>
        </w:r>
        <w:r>
          <w:fldChar w:fldCharType="end"/>
        </w:r>
      </w:hyperlink>
    </w:p>
    <w:p>
      <w:pPr>
        <w:pStyle w:val="TOC1"/>
        <w:tabs>
          <w:tab w:val="right" w:leader="dot" w:pos="8306"/>
        </w:tabs>
      </w:pPr>
      <w:hyperlink w:anchor="_Toc4372" w:history="1">
        <w:r>
          <w:rPr>
            <w:rFonts w:ascii="仿宋" w:eastAsia="仿宋" w:hAnsi="仿宋" w:cs="仿宋" w:hint="eastAsia"/>
            <w:lang w:eastAsia="zh-CN"/>
          </w:rPr>
          <w:t>十三、汽车车身、挂车项目工程方案分析</w:t>
        </w:r>
        <w:r>
          <w:tab/>
        </w:r>
        <w:r>
          <w:fldChar w:fldCharType="begin"/>
        </w:r>
        <w:r>
          <w:instrText xml:space="preserve"> PAGEREF _Toc4372 \h </w:instrText>
        </w:r>
        <w:r>
          <w:fldChar w:fldCharType="separate"/>
        </w:r>
        <w:r>
          <w:t>51</w:t>
        </w:r>
        <w:r>
          <w:fldChar w:fldCharType="end"/>
        </w:r>
      </w:hyperlink>
    </w:p>
    <w:p>
      <w:pPr>
        <w:pStyle w:val="TOC2"/>
        <w:tabs>
          <w:tab w:val="right" w:leader="dot" w:pos="8306"/>
        </w:tabs>
      </w:pPr>
      <w:hyperlink w:anchor="_Toc8520" w:history="1">
        <w:r>
          <w:rPr>
            <w:rFonts w:ascii="仿宋" w:eastAsia="仿宋" w:hAnsi="仿宋" w:cs="仿宋" w:hint="eastAsia"/>
            <w:lang w:eastAsia="zh-CN"/>
          </w:rPr>
          <w:t>(一)、建筑工程设计原则</w:t>
        </w:r>
        <w:r>
          <w:tab/>
        </w:r>
        <w:r>
          <w:fldChar w:fldCharType="begin"/>
        </w:r>
        <w:r>
          <w:instrText xml:space="preserve"> PAGEREF _Toc8520 \h </w:instrText>
        </w:r>
        <w:r>
          <w:fldChar w:fldCharType="separate"/>
        </w:r>
        <w:r>
          <w:t>51</w:t>
        </w:r>
        <w:r>
          <w:fldChar w:fldCharType="end"/>
        </w:r>
      </w:hyperlink>
    </w:p>
    <w:p>
      <w:pPr>
        <w:pStyle w:val="TOC2"/>
        <w:tabs>
          <w:tab w:val="right" w:leader="dot" w:pos="8306"/>
        </w:tabs>
      </w:pPr>
      <w:hyperlink w:anchor="_Toc26454" w:history="1">
        <w:r>
          <w:rPr>
            <w:rFonts w:ascii="仿宋" w:eastAsia="仿宋" w:hAnsi="仿宋" w:cs="仿宋" w:hint="eastAsia"/>
            <w:lang w:eastAsia="zh-CN"/>
          </w:rPr>
          <w:t>(二)、土建工程建设指标</w:t>
        </w:r>
        <w:r>
          <w:tab/>
        </w:r>
        <w:r>
          <w:fldChar w:fldCharType="begin"/>
        </w:r>
        <w:r>
          <w:instrText xml:space="preserve"> PAGEREF _Toc26454 \h </w:instrText>
        </w:r>
        <w:r>
          <w:fldChar w:fldCharType="separate"/>
        </w:r>
        <w:r>
          <w:t>54</w:t>
        </w:r>
        <w:r>
          <w:fldChar w:fldCharType="end"/>
        </w:r>
      </w:hyperlink>
    </w:p>
    <w:p>
      <w:pPr>
        <w:pStyle w:val="TOC1"/>
        <w:tabs>
          <w:tab w:val="right" w:leader="dot" w:pos="8306"/>
        </w:tabs>
      </w:pPr>
      <w:hyperlink w:anchor="_Toc13470" w:history="1">
        <w:r>
          <w:rPr>
            <w:rFonts w:ascii="仿宋" w:eastAsia="仿宋" w:hAnsi="仿宋" w:cs="仿宋" w:hint="eastAsia"/>
            <w:lang w:eastAsia="zh-CN"/>
          </w:rPr>
          <w:t>十四、风险识别与分类</w:t>
        </w:r>
        <w:r>
          <w:tab/>
        </w:r>
        <w:r>
          <w:fldChar w:fldCharType="begin"/>
        </w:r>
        <w:r>
          <w:instrText xml:space="preserve"> PAGEREF _Toc13470 \h </w:instrText>
        </w:r>
        <w:r>
          <w:fldChar w:fldCharType="separate"/>
        </w:r>
        <w:r>
          <w:t>56</w:t>
        </w:r>
        <w:r>
          <w:fldChar w:fldCharType="end"/>
        </w:r>
      </w:hyperlink>
    </w:p>
    <w:p>
      <w:pPr>
        <w:pStyle w:val="TOC2"/>
        <w:tabs>
          <w:tab w:val="right" w:leader="dot" w:pos="8306"/>
        </w:tabs>
      </w:pPr>
      <w:hyperlink w:anchor="_Toc9249" w:history="1">
        <w:r>
          <w:rPr>
            <w:rFonts w:ascii="仿宋" w:eastAsia="仿宋" w:hAnsi="仿宋" w:cs="仿宋" w:hint="eastAsia"/>
            <w:lang w:eastAsia="zh-CN"/>
          </w:rPr>
          <w:t>(一)、风险识别</w:t>
        </w:r>
        <w:r>
          <w:tab/>
        </w:r>
        <w:r>
          <w:fldChar w:fldCharType="begin"/>
        </w:r>
        <w:r>
          <w:instrText xml:space="preserve"> PAGEREF _Toc9249 \h </w:instrText>
        </w:r>
        <w:r>
          <w:fldChar w:fldCharType="separate"/>
        </w:r>
        <w:r>
          <w:t>56</w:t>
        </w:r>
        <w:r>
          <w:fldChar w:fldCharType="end"/>
        </w:r>
      </w:hyperlink>
    </w:p>
    <w:p>
      <w:pPr>
        <w:pStyle w:val="TOC2"/>
        <w:tabs>
          <w:tab w:val="right" w:leader="dot" w:pos="8306"/>
        </w:tabs>
      </w:pPr>
      <w:hyperlink w:anchor="_Toc28277" w:history="1">
        <w:r>
          <w:rPr>
            <w:rFonts w:ascii="仿宋" w:eastAsia="仿宋" w:hAnsi="仿宋" w:cs="仿宋" w:hint="eastAsia"/>
            <w:lang w:eastAsia="zh-CN"/>
          </w:rPr>
          <w:t>(二)、风险分类</w:t>
        </w:r>
        <w:r>
          <w:tab/>
        </w:r>
        <w:r>
          <w:fldChar w:fldCharType="begin"/>
        </w:r>
        <w:r>
          <w:instrText xml:space="preserve"> PAGEREF _Toc28277 \h </w:instrText>
        </w:r>
        <w:r>
          <w:fldChar w:fldCharType="separate"/>
        </w:r>
        <w:r>
          <w:t>57</w:t>
        </w:r>
        <w:r>
          <w:fldChar w:fldCharType="end"/>
        </w:r>
      </w:hyperlink>
    </w:p>
    <w:p>
      <w:pPr>
        <w:pStyle w:val="TOC1"/>
        <w:tabs>
          <w:tab w:val="right" w:leader="dot" w:pos="8306"/>
        </w:tabs>
      </w:pPr>
      <w:hyperlink w:anchor="_Toc10252" w:history="1">
        <w:r>
          <w:rPr>
            <w:rFonts w:ascii="仿宋" w:eastAsia="仿宋" w:hAnsi="仿宋" w:cs="仿宋" w:hint="eastAsia"/>
            <w:lang w:eastAsia="zh-CN"/>
          </w:rPr>
          <w:t>十五、营销与推广策略</w:t>
        </w:r>
        <w:r>
          <w:tab/>
        </w:r>
        <w:r>
          <w:fldChar w:fldCharType="begin"/>
        </w:r>
        <w:r>
          <w:instrText xml:space="preserve"> PAGEREF _Toc10252 \h </w:instrText>
        </w:r>
        <w:r>
          <w:fldChar w:fldCharType="separate"/>
        </w:r>
        <w:r>
          <w:t>59</w:t>
        </w:r>
        <w:r>
          <w:fldChar w:fldCharType="end"/>
        </w:r>
      </w:hyperlink>
    </w:p>
    <w:p>
      <w:pPr>
        <w:pStyle w:val="TOC2"/>
        <w:tabs>
          <w:tab w:val="right" w:leader="dot" w:pos="8306"/>
        </w:tabs>
      </w:pPr>
      <w:hyperlink w:anchor="_Toc18431" w:history="1">
        <w:r>
          <w:rPr>
            <w:rFonts w:ascii="仿宋" w:eastAsia="仿宋" w:hAnsi="仿宋" w:cs="仿宋" w:hint="eastAsia"/>
            <w:lang w:eastAsia="zh-CN"/>
          </w:rPr>
          <w:t>(一)、产品/服务定位与特点</w:t>
        </w:r>
        <w:r>
          <w:tab/>
        </w:r>
        <w:r>
          <w:fldChar w:fldCharType="begin"/>
        </w:r>
        <w:r>
          <w:instrText xml:space="preserve"> PAGEREF _Toc18431 \h </w:instrText>
        </w:r>
        <w:r>
          <w:fldChar w:fldCharType="separate"/>
        </w:r>
        <w:r>
          <w:t>59</w:t>
        </w:r>
        <w:r>
          <w:fldChar w:fldCharType="end"/>
        </w:r>
      </w:hyperlink>
    </w:p>
    <w:p>
      <w:pPr>
        <w:pStyle w:val="TOC2"/>
        <w:tabs>
          <w:tab w:val="right" w:leader="dot" w:pos="8306"/>
        </w:tabs>
      </w:pPr>
      <w:hyperlink w:anchor="_Toc32434" w:history="1">
        <w:r>
          <w:rPr>
            <w:rFonts w:ascii="仿宋" w:eastAsia="仿宋" w:hAnsi="仿宋" w:cs="仿宋" w:hint="eastAsia"/>
            <w:lang w:eastAsia="zh-CN"/>
          </w:rPr>
          <w:t>(二)、市场定位与竞争分析</w:t>
        </w:r>
        <w:r>
          <w:tab/>
        </w:r>
        <w:r>
          <w:fldChar w:fldCharType="begin"/>
        </w:r>
        <w:r>
          <w:instrText xml:space="preserve"> PAGEREF _Toc32434 \h </w:instrText>
        </w:r>
        <w:r>
          <w:fldChar w:fldCharType="separate"/>
        </w:r>
        <w:r>
          <w:t>60</w:t>
        </w:r>
        <w:r>
          <w:fldChar w:fldCharType="end"/>
        </w:r>
      </w:hyperlink>
    </w:p>
    <w:p>
      <w:pPr>
        <w:pStyle w:val="TOC2"/>
        <w:tabs>
          <w:tab w:val="right" w:leader="dot" w:pos="8306"/>
        </w:tabs>
      </w:pPr>
      <w:hyperlink w:anchor="_Toc24811" w:history="1">
        <w:r>
          <w:rPr>
            <w:rFonts w:ascii="仿宋" w:eastAsia="仿宋" w:hAnsi="仿宋" w:cs="仿宋" w:hint="eastAsia"/>
            <w:lang w:eastAsia="zh-CN"/>
          </w:rPr>
          <w:t>(三)、营销渠道与策略</w:t>
        </w:r>
        <w:r>
          <w:tab/>
        </w:r>
        <w:r>
          <w:fldChar w:fldCharType="begin"/>
        </w:r>
        <w:r>
          <w:instrText xml:space="preserve"> PAGEREF _Toc24811 \h </w:instrText>
        </w:r>
        <w:r>
          <w:fldChar w:fldCharType="separate"/>
        </w:r>
        <w:r>
          <w:t>62</w:t>
        </w:r>
        <w:r>
          <w:fldChar w:fldCharType="end"/>
        </w:r>
      </w:hyperlink>
    </w:p>
    <w:p>
      <w:pPr>
        <w:pStyle w:val="TOC2"/>
        <w:tabs>
          <w:tab w:val="right" w:leader="dot" w:pos="8306"/>
        </w:tabs>
      </w:pPr>
      <w:hyperlink w:anchor="_Toc2421" w:history="1">
        <w:r>
          <w:rPr>
            <w:rFonts w:ascii="仿宋" w:eastAsia="仿宋" w:hAnsi="仿宋" w:cs="仿宋" w:hint="eastAsia"/>
            <w:lang w:eastAsia="zh-CN"/>
          </w:rPr>
          <w:t>(四)、推广与宣传活动</w:t>
        </w:r>
        <w:r>
          <w:tab/>
        </w:r>
        <w:r>
          <w:fldChar w:fldCharType="begin"/>
        </w:r>
        <w:r>
          <w:instrText xml:space="preserve"> PAGEREF _Toc2421 \h </w:instrText>
        </w:r>
        <w:r>
          <w:fldChar w:fldCharType="separate"/>
        </w:r>
        <w:r>
          <w:t>63</w:t>
        </w:r>
        <w:r>
          <w:fldChar w:fldCharType="end"/>
        </w:r>
      </w:hyperlink>
    </w:p>
    <w:p>
      <w:pPr>
        <w:pStyle w:val="TOC1"/>
        <w:tabs>
          <w:tab w:val="right" w:leader="dot" w:pos="8306"/>
        </w:tabs>
      </w:pPr>
      <w:hyperlink w:anchor="_Toc15264" w:history="1">
        <w:r>
          <w:rPr>
            <w:rFonts w:ascii="仿宋" w:eastAsia="仿宋" w:hAnsi="仿宋" w:cs="仿宋" w:hint="eastAsia"/>
            <w:lang w:eastAsia="zh-CN"/>
          </w:rPr>
          <w:t>十六、利益相关者分析与沟通计划</w:t>
        </w:r>
        <w:r>
          <w:tab/>
        </w:r>
        <w:r>
          <w:fldChar w:fldCharType="begin"/>
        </w:r>
        <w:r>
          <w:instrText xml:space="preserve"> PAGEREF _Toc15264 \h </w:instrText>
        </w:r>
        <w:r>
          <w:fldChar w:fldCharType="separate"/>
        </w:r>
        <w:r>
          <w:t>68</w:t>
        </w:r>
        <w:r>
          <w:fldChar w:fldCharType="end"/>
        </w:r>
      </w:hyperlink>
    </w:p>
    <w:p>
      <w:pPr>
        <w:pStyle w:val="TOC2"/>
        <w:tabs>
          <w:tab w:val="right" w:leader="dot" w:pos="8306"/>
        </w:tabs>
      </w:pPr>
      <w:hyperlink w:anchor="_Toc5493" w:history="1">
        <w:r>
          <w:rPr>
            <w:rFonts w:ascii="仿宋" w:eastAsia="仿宋" w:hAnsi="仿宋" w:cs="仿宋" w:hint="eastAsia"/>
            <w:lang w:eastAsia="zh-CN"/>
          </w:rPr>
          <w:t>(一)、利益相关者分析</w:t>
        </w:r>
        <w:r>
          <w:tab/>
        </w:r>
        <w:r>
          <w:fldChar w:fldCharType="begin"/>
        </w:r>
        <w:r>
          <w:instrText xml:space="preserve"> PAGEREF _Toc5493 \h </w:instrText>
        </w:r>
        <w:r>
          <w:fldChar w:fldCharType="separate"/>
        </w:r>
        <w:r>
          <w:t>68</w:t>
        </w:r>
        <w:r>
          <w:fldChar w:fldCharType="end"/>
        </w:r>
      </w:hyperlink>
    </w:p>
    <w:p>
      <w:pPr>
        <w:pStyle w:val="TOC2"/>
        <w:tabs>
          <w:tab w:val="right" w:leader="dot" w:pos="8306"/>
        </w:tabs>
      </w:pPr>
      <w:hyperlink w:anchor="_Toc7146" w:history="1">
        <w:r>
          <w:rPr>
            <w:rFonts w:ascii="仿宋" w:eastAsia="仿宋" w:hAnsi="仿宋" w:cs="仿宋" w:hint="eastAsia"/>
            <w:lang w:eastAsia="zh-CN"/>
          </w:rPr>
          <w:t>(二)、沟通计划</w:t>
        </w:r>
        <w:r>
          <w:tab/>
        </w:r>
        <w:r>
          <w:fldChar w:fldCharType="begin"/>
        </w:r>
        <w:r>
          <w:instrText xml:space="preserve"> PAGEREF _Toc7146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65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4954"/>
      <w:r>
        <w:rPr>
          <w:rFonts w:ascii="仿宋" w:eastAsia="仿宋" w:hAnsi="仿宋" w:cs="仿宋" w:hint="eastAsia"/>
          <w:sz w:val="28"/>
          <w:lang w:eastAsia="zh-CN"/>
        </w:rPr>
        <w:t>一、汽车车身、挂车项目文档管理</w:t>
      </w:r>
      <w:bookmarkEnd w:id="2"/>
    </w:p>
    <w:p>
      <w:pPr>
        <w:pStyle w:val="Heading2"/>
        <w:rPr>
          <w:rFonts w:ascii="仿宋" w:eastAsia="仿宋" w:hAnsi="仿宋" w:cs="仿宋" w:hint="eastAsia"/>
          <w:lang w:eastAsia="zh-CN"/>
        </w:rPr>
      </w:pPr>
      <w:bookmarkStart w:id="3" w:name="_Toc15620"/>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汽车车身、挂车项目高度重视文档的质量和准确性，以支持汽车车身、挂车项目的各项活动和决策。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车身、挂车项目文档的编制始于汽车车身、挂车项目计划的初期，我们制定了详细的文档编制计划，明确了每个文档的内容、格式和编写责任人。在汽车车身、挂车项目启动阶段，我们首先编制了汽车车身、挂车项目章程，明确定义了汽车车身、挂车项目的目标、范围、风险等关键要素。随后，汽车车身、挂车项目团队根据计划陆续编制了需求文档、设计文档、测试文档等各类文档，确保汽车车身、挂车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汽车车身、挂车项目管理中的重要环节，旨在确保汽车车身、挂车项目文档符合质量标准和汽车车身、挂车项目需求。在汽车车身、挂车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汽车车身、挂车项目相关利益方和专业领域的专家对文档进行独立审查。这有助于获取更全面、客观的反馈，确保汽车车身、挂车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汽车车身、挂车项目在文档编制与审查方面建立了严格的管理机制，通过规范的流程和多维度的审查，确保汽车车身、挂车项目文档的质量、准确性和可靠性，为汽车车身、挂车项目的顺利推进提供了有力支持。</w:t>
      </w:r>
    </w:p>
    <w:p>
      <w:pPr>
        <w:pStyle w:val="Heading2"/>
        <w:ind w:firstLine="560" w:firstLineChars="200"/>
        <w:rPr>
          <w:rFonts w:ascii="仿宋" w:eastAsia="仿宋" w:hAnsi="仿宋" w:cs="仿宋" w:hint="eastAsia"/>
          <w:sz w:val="28"/>
          <w:lang w:eastAsia="zh-CN"/>
        </w:rPr>
      </w:pPr>
      <w:bookmarkStart w:id="4" w:name="_Toc30372"/>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在汽车车身、挂车项目中，我们致力于优化文档发布与分发过程，以确保信息的高效传递和团队间协作的顺畅进行。以下是我们采取的关键优化策略：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我们通过多渠道发布文档，包括电子邮件、汽车车身、挂车项目管理平台、内部网站等，以满足不同团队成员的偏好和需求。多渠道发布确保了信息的全面覆盖。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我们采用了精细的权限控制，确保只有授权人员可以访问敏感信息。这种安全措施保护了汽车车身、挂车项目文档的机密性，防止了未经授权的信息泄露。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25070"/>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汽车车身、挂车项目生命周期中一个至关重要的环节，直接关系到汽车车身、挂车项目信息的长期保存和历史记录的完整性。在汽车车身、挂车项目中，我们实施了一系列有效的文档存档与归档管理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575"/>
      <w:r>
        <w:rPr>
          <w:rFonts w:ascii="仿宋" w:eastAsia="仿宋" w:hAnsi="仿宋" w:cs="仿宋" w:hint="eastAsia"/>
          <w:sz w:val="28"/>
          <w:lang w:eastAsia="zh-CN"/>
        </w:rPr>
        <w:t>二、汽车车身、挂车项目土建工程</w:t>
      </w:r>
      <w:bookmarkEnd w:id="6"/>
    </w:p>
    <w:p>
      <w:pPr>
        <w:pStyle w:val="Heading2"/>
        <w:rPr>
          <w:rFonts w:ascii="仿宋" w:eastAsia="仿宋" w:hAnsi="仿宋" w:cs="仿宋" w:hint="eastAsia"/>
          <w:lang w:eastAsia="zh-CN"/>
        </w:rPr>
      </w:pPr>
      <w:bookmarkStart w:id="7" w:name="_Toc15021"/>
      <w:r>
        <w:rPr>
          <w:rFonts w:ascii="仿宋" w:eastAsia="仿宋" w:hAnsi="仿宋" w:cs="仿宋" w:hint="eastAsia"/>
          <w:lang w:eastAsia="zh-CN"/>
        </w:rPr>
        <w:t>(一)、建筑工程设计原则</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在汽车车身、挂车项目的建筑工程设计中，我们将秉承一系列重要的设计原则，以确保汽车车身、挂车项目建筑在功能、美观、可持续性等方面达到最佳效果。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首要原则是确保建筑的功能性得到最大化的发挥。我们将充分理解汽车车身、挂车项目的实际需求，合理布局各个功能区域，保证建筑在满足业务需求的同时，提供高效的工作环境。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在建筑设计中，我们将综合考虑建设和运营成本。通过精细的经济效益分析，确保设计方案在高效利用资源的同时，对汽车车身、挂车项目的长期盈利能力有积极的贡献。</w:t>
      </w:r>
    </w:p>
    <w:p>
      <w:pPr>
        <w:pStyle w:val="Heading2"/>
        <w:ind w:firstLine="560" w:firstLineChars="200"/>
        <w:rPr>
          <w:rFonts w:ascii="仿宋" w:eastAsia="仿宋" w:hAnsi="仿宋" w:cs="仿宋" w:hint="eastAsia"/>
          <w:sz w:val="28"/>
          <w:lang w:eastAsia="zh-CN"/>
        </w:rPr>
      </w:pPr>
      <w:bookmarkStart w:id="8" w:name="_Toc17773"/>
      <w:r>
        <w:rPr>
          <w:rFonts w:ascii="仿宋" w:eastAsia="仿宋" w:hAnsi="仿宋" w:cs="仿宋" w:hint="eastAsia"/>
          <w:sz w:val="28"/>
          <w:lang w:eastAsia="zh-CN"/>
        </w:rPr>
        <w:t>(二)、土建工程设计年限及安全等级</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汽车车身、挂车项目的土建工程设计中，我们将精准设定设计年限，结合汽车车身、挂车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汽车车身、挂车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9" w:name="_Toc18563"/>
      <w:r>
        <w:rPr>
          <w:rFonts w:ascii="仿宋" w:eastAsia="仿宋" w:hAnsi="仿宋" w:cs="仿宋" w:hint="eastAsia"/>
          <w:sz w:val="28"/>
          <w:lang w:eastAsia="zh-CN"/>
        </w:rPr>
        <w:t>(三)、建筑工程设计总体要求</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汽车车身、挂车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汽车车身、挂车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汽车车身、挂车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0" w:name="_Toc22259"/>
      <w:r>
        <w:rPr>
          <w:rFonts w:ascii="仿宋" w:eastAsia="仿宋" w:hAnsi="仿宋" w:cs="仿宋" w:hint="eastAsia"/>
          <w:sz w:val="28"/>
          <w:lang w:eastAsia="zh-CN"/>
        </w:rPr>
        <w:t>(四)、土建工程建设指标</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本期工程汽车车身、挂车项目预计总建筑面积XXX平方米，其中：计容建筑面积XXX平方米，计划建筑工程投资XX万元，占汽车车身、挂车项目总投资的XX%。</w:t>
      </w:r>
    </w:p>
    <w:p>
      <w:pPr>
        <w:pStyle w:val="Heading1"/>
        <w:ind w:firstLine="560" w:firstLineChars="200"/>
        <w:rPr>
          <w:rFonts w:ascii="仿宋" w:eastAsia="仿宋" w:hAnsi="仿宋" w:cs="仿宋" w:hint="eastAsia"/>
          <w:sz w:val="28"/>
          <w:lang w:eastAsia="zh-CN"/>
        </w:rPr>
      </w:pPr>
      <w:bookmarkStart w:id="11" w:name="_Toc8060"/>
      <w:r>
        <w:rPr>
          <w:rFonts w:ascii="仿宋" w:eastAsia="仿宋" w:hAnsi="仿宋" w:cs="仿宋" w:hint="eastAsia"/>
          <w:sz w:val="28"/>
          <w:lang w:eastAsia="zh-CN"/>
        </w:rPr>
        <w:t>三、汽车车身、挂车项目建设单位说明</w:t>
      </w:r>
      <w:bookmarkEnd w:id="11"/>
    </w:p>
    <w:p>
      <w:pPr>
        <w:pStyle w:val="Heading2"/>
        <w:rPr>
          <w:rFonts w:ascii="仿宋" w:eastAsia="仿宋" w:hAnsi="仿宋" w:cs="仿宋" w:hint="eastAsia"/>
          <w:lang w:eastAsia="zh-CN"/>
        </w:rPr>
      </w:pPr>
      <w:bookmarkStart w:id="12" w:name="_Toc31106"/>
      <w:r>
        <w:rPr>
          <w:rFonts w:ascii="仿宋" w:eastAsia="仿宋" w:hAnsi="仿宋" w:cs="仿宋" w:hint="eastAsia"/>
          <w:lang w:eastAsia="zh-CN"/>
        </w:rPr>
        <w:t>(一)、汽车车身、挂车项目承办单位基本情况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3" w:name="_Toc25340"/>
      <w:r>
        <w:rPr>
          <w:rFonts w:ascii="仿宋" w:eastAsia="仿宋" w:hAnsi="仿宋" w:cs="仿宋" w:hint="eastAsia"/>
          <w:sz w:val="28"/>
          <w:lang w:eastAsia="zh-CN"/>
        </w:rPr>
        <w:t>(二)、公司经济效益分析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汽车车身、挂车项目承办单位的XXXX，我们着眼于实现可持续的经济效益。通过技术创新和解决方案的提供，公司预计在汽车车身、挂车项目执行期间将获得可观的收入增长。这一收入来源主要包括汽车车身、挂车项目交付、技术服务和解决方案的销售。</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同时，我们注重成本控制和效率提升，以确保汽车车身、挂车项目的可持续盈利。透过精细的管理和资源优化，公司期望实现汽车车身、挂车项目利润最大化。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汽车车身、挂车项目实施进行全面的投资评估，包括汽车车身、挂车项目启动阶段的资金投入和后续运营成本。通过对汽车车身、挂车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汽车车身、挂车项目实施过程中具备足够的资金流动性，公司将进行详尽的现金流分析。这包括资金需求的合理预测、汽车车身、挂车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4" w:name="_Toc18592"/>
      <w:r>
        <w:rPr>
          <w:rFonts w:ascii="仿宋" w:eastAsia="仿宋" w:hAnsi="仿宋" w:cs="仿宋" w:hint="eastAsia"/>
          <w:sz w:val="28"/>
          <w:lang w:eastAsia="zh-CN"/>
        </w:rPr>
        <w:t>四、汽车车身、挂车项目可持续发展</w:t>
      </w:r>
      <w:bookmarkEnd w:id="14"/>
    </w:p>
    <w:p>
      <w:pPr>
        <w:pStyle w:val="Heading2"/>
        <w:rPr>
          <w:rFonts w:ascii="仿宋" w:eastAsia="仿宋" w:hAnsi="仿宋" w:cs="仿宋" w:hint="eastAsia"/>
          <w:lang w:eastAsia="zh-CN"/>
        </w:rPr>
      </w:pPr>
      <w:bookmarkStart w:id="15" w:name="_Toc22385"/>
      <w:r>
        <w:rPr>
          <w:rFonts w:ascii="仿宋" w:eastAsia="仿宋" w:hAnsi="仿宋" w:cs="仿宋" w:hint="eastAsia"/>
          <w:lang w:eastAsia="zh-CN"/>
        </w:rPr>
        <w:t>(一)、可持续战略与实践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汽车车身、挂车项目中，汽车车身、挂车项目团队着眼于未来，明确了可持续发展的战略方向。制定的具体可持续发展目标包括降低资源使用、采用环保技术、最大化社会效益等。这一步骤不仅有助于汽车车身、挂车项目在环保和社会责任方面达到最高标准，也为未来提供了明确的指引，确保汽车车身、挂车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可持续实践的融入汽车车身、挂车项目管理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汽车车身、挂车项目管理周期。从汽车车身、挂车项目规划开始，汽车车身、挂车项目团队就考虑了环境和社会的因素。在执行阶段，汽车车身、挂车项目团队积极推动绿色技术的应用，优化资源利用。此外，关注员工的社会责任，通过培训和沟通活动提高员工对可持续发展的认知，使他们能够在日常工作中践行可持续实践。这些举措不仅为汽车车身、挂车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6" w:name="_Toc14837"/>
      <w:r>
        <w:rPr>
          <w:rFonts w:ascii="仿宋" w:eastAsia="仿宋" w:hAnsi="仿宋" w:cs="仿宋" w:hint="eastAsia"/>
          <w:sz w:val="28"/>
          <w:lang w:eastAsia="zh-CN"/>
        </w:rPr>
        <w:t>(二)、环保与社会责任</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扎根于汽车车身、挂车项目的可持续发展理念，我们深信环保与社会责任是汽车车身、挂车项目成功的关键支柱。在汽车车身、挂车项目的每一步，我们都致力于通过创新和实践，履行对环境和社会的坚定责任。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车身、挂车项目团队通过引入先进的环保技术、建立高效的废物处理系统以及推动能源节约措施，积极履行环保责任。定期的环保监测和评估确保汽车车身、挂车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车车身、挂车项目不仅致力于自身可持续发展，还注重对社会的回馈。通过支持社区汽车车身、挂车项目、参与慈善事业、提供培训机会等方式，汽车车身、挂车项目积极履行社会责任。与当地社区建立积极互动，关注员工的工作与生活平衡，以及员工的身心健康，是汽车车身、挂车项目在社会责任层面的关键举措。这样的实践不仅增强了汽车车身、挂车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7" w:name="_Toc15092"/>
      <w:r>
        <w:rPr>
          <w:rFonts w:ascii="仿宋" w:eastAsia="仿宋" w:hAnsi="仿宋" w:cs="仿宋" w:hint="eastAsia"/>
          <w:sz w:val="28"/>
          <w:lang w:eastAsia="zh-CN"/>
        </w:rPr>
        <w:t>五、工艺说明</w:t>
      </w:r>
      <w:bookmarkEnd w:id="17"/>
    </w:p>
    <w:p>
      <w:pPr>
        <w:pStyle w:val="Heading2"/>
        <w:rPr>
          <w:rFonts w:ascii="仿宋" w:eastAsia="仿宋" w:hAnsi="仿宋" w:cs="仿宋" w:hint="eastAsia"/>
          <w:lang w:eastAsia="zh-CN"/>
        </w:rPr>
      </w:pPr>
      <w:bookmarkStart w:id="18" w:name="_Toc32259"/>
      <w:r>
        <w:rPr>
          <w:rFonts w:ascii="仿宋" w:eastAsia="仿宋" w:hAnsi="仿宋" w:cs="仿宋" w:hint="eastAsia"/>
          <w:lang w:eastAsia="zh-CN"/>
        </w:rPr>
        <w:t>(一)、技术管理特点</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汽车车身、挂车项目的技术管理特点体现在其创新导向。通过引入最先进的技术趋势和解决方案，汽车车身、挂车项目致力于提升科技含量、提高质量和效率水平。这意味着我们将采用最新的工具和方法，确保汽车车身、挂车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汽车车身、挂车项目技术管理的显著特征。通过整合不同领域的技术资源，我们实现了跨学科的协同工作。这有助于优化技术架构，提高整体效能。此外，整合性策略还促进了不同技术团队之间的紧密沟通和高效合作，确保汽车车身、挂车项目各方面的技术都能得到协同发展。</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汽车车身、挂车项目所采用的技术。通过不断优化技术方案，汽车车身、挂车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汽车车身、挂车项目团队将在汽车车身、挂车项目初期识别可能的技术风险，并采取相应的预防和应对措施。通过建立健全的风险评估机制，汽车车身、挂车项目能够在实施过程中及时发现并解决潜在的技术问题，保障汽车车身、挂车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汽车车身、挂车项目中，技术将成为汽车车身、挂车项目成功的有力支持。这一深度剖析揭示了技术管理在汽车车身、挂车项目实施中的关键作用，为汽车车身、挂车项目的技术基础奠定了坚实的基础。</w:t>
      </w:r>
    </w:p>
    <w:p>
      <w:pPr>
        <w:pStyle w:val="Heading2"/>
        <w:ind w:firstLine="560" w:firstLineChars="200"/>
        <w:rPr>
          <w:rFonts w:ascii="仿宋" w:eastAsia="仿宋" w:hAnsi="仿宋" w:cs="仿宋" w:hint="eastAsia"/>
          <w:sz w:val="28"/>
          <w:lang w:eastAsia="zh-CN"/>
        </w:rPr>
      </w:pPr>
      <w:bookmarkStart w:id="19" w:name="_Toc25507"/>
      <w:r>
        <w:rPr>
          <w:rFonts w:ascii="仿宋" w:eastAsia="仿宋" w:hAnsi="仿宋" w:cs="仿宋" w:hint="eastAsia"/>
          <w:sz w:val="28"/>
          <w:lang w:eastAsia="zh-CN"/>
        </w:rPr>
        <w:t>(二)、汽车车身、挂车项目工艺技术设计方案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汽车车身、挂车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汽车车身、挂车项目将严格按照相关行业规范要求进行组织。通过有效控制产品质量，汽车车身、挂车项目将致力于为顾客提供优质的汽车车身、挂车项目产品和良好的服务。这体现了汽车车身、挂车项目对于生产活动合规性和质量标准的高度重视，为汽车车身、挂车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汽车车身、挂车项目注重生态效益和清洁生产原则。汽车车身、挂车项目建设将紧密结合地方特色经济发展，与社会经济发展规划和区域环境保护规划方案相协调一致。通过与当地区域自然生态系统的结合，汽车车身、挂车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汽车车身、挂车项目产品具有多样化的客户需求和个性化的特点。因此，汽车车身、挂车项目产品规格品种多样，且单批生产数量较小。为满足这一特点，汽车车身、挂车项目承办单位将建设先进的柔性制造生产线。通过广泛应用柔性制造技术，汽车车身、挂车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汽车车身、挂车项目采用的技术具有较高的技术含量和自动化水平，处于国内先进水平。这一技术选用不仅体现了对生产效率、质量和环境友好性的高标准要求，同时为汽车车身、挂车项目的可持续发展奠定了坚实的基础。</w:t>
      </w:r>
    </w:p>
    <w:p>
      <w:pPr>
        <w:pStyle w:val="Heading2"/>
        <w:ind w:firstLine="560" w:firstLineChars="200"/>
        <w:rPr>
          <w:rFonts w:ascii="仿宋" w:eastAsia="仿宋" w:hAnsi="仿宋" w:cs="仿宋" w:hint="eastAsia"/>
          <w:sz w:val="28"/>
          <w:lang w:eastAsia="zh-CN"/>
        </w:rPr>
      </w:pPr>
      <w:bookmarkStart w:id="20" w:name="_Toc25484"/>
      <w:r>
        <w:rPr>
          <w:rFonts w:ascii="仿宋" w:eastAsia="仿宋" w:hAnsi="仿宋" w:cs="仿宋" w:hint="eastAsia"/>
          <w:sz w:val="28"/>
          <w:lang w:eastAsia="zh-CN"/>
        </w:rPr>
        <w:t>(三)、设备选型方案</w:t>
      </w:r>
      <w:bookmarkEnd w:id="20"/>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为确保汽车车身、挂车项目的高效生产和技术实施，我们制定了一套精心设计的设备选型方案，以满足汽车车身、挂车项目生产、质量和环保的要求。该方案的主要特点如下：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汽车车身、挂车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针对汽车车身、挂车项目产品的多样性和小批量生产的特点，我们将建设柔性制造生产线。通过在设备选型中考虑柔性制造技术，可以灵活应对不同产品规格和生产需求，实现生产线的高度灵活性和适应性。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https://d.book118.com/748124007055006032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汽车车身、挂车项目规划设计方案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汽车车身、挂车项目规划设计方案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汽车车身、挂车项目规划设计方案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汽车车身、挂车项目规划设计方案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汽车车身、挂车项目规划设计方案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汽车车身、挂车项目规划设计方案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汽车车身、挂车项目规划设计方案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汽车车身、挂车项目规划设计方案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汽车车身、挂车项目规划设计方案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汽车车身、挂车项目规划设计方案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汽车车身、挂车项目规划设计方案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汽车车身、挂车项目规划设计方案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汽车车身、挂车项目规划设计方案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汽车车身、挂车项目规划设计方案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汽车车身、挂车项目规划设计方案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汽车车身、挂车项目规划设计方案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汽车车身、挂车项目规划设计方案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24224A0"/>
    <w:rsid w:val="324224A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4812400705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2024-01-28T23:01:00Z</dcterms:created>
  <dcterms:modified xsi:type="dcterms:W3CDTF">2024-01-28T23:01:28Z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3D0D9240C73B46BF9545EA26F5FDF1B5_11</vt:lpwstr>
  </property>
  <property fmtid="{D5CDD505-2E9C-101B-9397-08002B2CF9AE}" pid="3" name="KSOProductBuildVer">
    <vt:lpwstr>2052-12.1.0.16250</vt:lpwstr>
  </property>
</Properties>
</file>