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921AA3" w14:paraId="13A142F6"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项目基本信息</w:t>
      </w:r>
      <w:r>
        <w:br/>
      </w:r>
    </w:p>
    <w:p w:rsidR="00921AA3" w14:paraId="2C92A61E" w14:textId="77777777">
      <w:r>
        <w:rPr>
          <w:rFonts w:ascii="仿宋" w:eastAsia="仿宋" w:hAnsi="仿宋" w:cs="仿宋"/>
          <w:b/>
          <w:bCs/>
          <w:sz w:val="32"/>
          <w:szCs w:val="32"/>
        </w:rPr>
        <w:t>一、项目概况</w:t>
      </w:r>
    </w:p>
    <w:p w:rsidR="00921AA3" w14:paraId="10FBA312" w14:textId="77777777">
      <w:pPr>
        <w:ind w:firstLine="600"/>
      </w:pPr>
      <w:r>
        <w:rPr>
          <w:rFonts w:ascii="仿宋" w:eastAsia="仿宋" w:hAnsi="仿宋" w:cs="仿宋"/>
          <w:b/>
          <w:bCs/>
          <w:sz w:val="30"/>
          <w:szCs w:val="30"/>
        </w:rPr>
        <w:t>（一）项目名称</w:t>
      </w:r>
    </w:p>
    <w:p w:rsidR="00921AA3" w14:paraId="20AB98AC" w14:textId="77777777">
      <w:pPr>
        <w:ind w:firstLine="600"/>
      </w:pPr>
      <w:r>
        <w:rPr>
          <w:rFonts w:ascii="仿宋" w:eastAsia="仿宋" w:hAnsi="仿宋" w:cs="仿宋"/>
          <w:sz w:val="30"/>
          <w:szCs w:val="30"/>
        </w:rPr>
        <w:t>网球项目</w:t>
      </w:r>
    </w:p>
    <w:p w:rsidR="00921AA3" w14:paraId="720CBBA0" w14:textId="77777777">
      <w:pPr>
        <w:ind w:firstLine="600"/>
      </w:pPr>
      <w:r>
        <w:rPr>
          <w:rFonts w:ascii="仿宋" w:eastAsia="仿宋" w:hAnsi="仿宋" w:cs="仿宋"/>
          <w:b/>
          <w:bCs/>
          <w:sz w:val="30"/>
          <w:szCs w:val="30"/>
        </w:rPr>
        <w:t>（二）项目选址</w:t>
      </w:r>
    </w:p>
    <w:p w:rsidR="00921AA3" w14:paraId="6D86CB5B" w14:textId="77777777">
      <w:pPr>
        <w:ind w:firstLine="600"/>
      </w:pPr>
      <w:r>
        <w:rPr>
          <w:rFonts w:ascii="仿宋" w:eastAsia="仿宋" w:hAnsi="仿宋" w:cs="仿宋"/>
          <w:sz w:val="30"/>
          <w:szCs w:val="30"/>
        </w:rPr>
        <w:t>xxx</w:t>
      </w:r>
      <w:r>
        <w:rPr>
          <w:rFonts w:ascii="仿宋" w:eastAsia="仿宋" w:hAnsi="仿宋" w:cs="仿宋"/>
          <w:sz w:val="30"/>
          <w:szCs w:val="30"/>
        </w:rPr>
        <w:t>高新区</w:t>
      </w:r>
    </w:p>
    <w:p w:rsidR="00921AA3" w14:paraId="673440FE" w14:textId="77777777">
      <w:pPr>
        <w:ind w:firstLine="600"/>
      </w:pPr>
    </w:p>
    <w:p w:rsidR="00921AA3" w14:paraId="5AAE2F82" w14:textId="77777777">
      <w:pPr>
        <w:ind w:firstLine="600"/>
      </w:pPr>
      <w:r>
        <w:rPr>
          <w:rFonts w:ascii="仿宋" w:eastAsia="仿宋" w:hAnsi="仿宋" w:cs="仿宋"/>
          <w:b/>
          <w:bCs/>
          <w:sz w:val="30"/>
          <w:szCs w:val="30"/>
        </w:rPr>
        <w:t>（三）项目用地规模</w:t>
      </w:r>
    </w:p>
    <w:p w:rsidR="00921AA3" w14:paraId="676162E5" w14:textId="77777777">
      <w:pPr>
        <w:ind w:firstLine="600"/>
      </w:pPr>
      <w:r>
        <w:rPr>
          <w:rFonts w:ascii="仿宋" w:eastAsia="仿宋" w:hAnsi="仿宋" w:cs="仿宋"/>
          <w:sz w:val="30"/>
          <w:szCs w:val="30"/>
        </w:rPr>
        <w:t>项目总用地面积</w:t>
      </w:r>
      <w:r>
        <w:rPr>
          <w:rFonts w:ascii="仿宋" w:eastAsia="仿宋" w:hAnsi="仿宋" w:cs="仿宋"/>
          <w:sz w:val="30"/>
          <w:szCs w:val="30"/>
        </w:rPr>
        <w:t>54300.47</w:t>
      </w:r>
      <w:r>
        <w:rPr>
          <w:rFonts w:ascii="仿宋" w:eastAsia="仿宋" w:hAnsi="仿宋" w:cs="仿宋"/>
          <w:sz w:val="30"/>
          <w:szCs w:val="30"/>
        </w:rPr>
        <w:t>平方米（折合约</w:t>
      </w:r>
      <w:r>
        <w:rPr>
          <w:rFonts w:ascii="仿宋" w:eastAsia="仿宋" w:hAnsi="仿宋" w:cs="仿宋"/>
          <w:sz w:val="30"/>
          <w:szCs w:val="30"/>
        </w:rPr>
        <w:t>81.41</w:t>
      </w:r>
      <w:r>
        <w:rPr>
          <w:rFonts w:ascii="仿宋" w:eastAsia="仿宋" w:hAnsi="仿宋" w:cs="仿宋"/>
          <w:sz w:val="30"/>
          <w:szCs w:val="30"/>
        </w:rPr>
        <w:t>亩）。</w:t>
      </w:r>
    </w:p>
    <w:p w:rsidR="00921AA3" w14:paraId="1E1BCEC6" w14:textId="77777777">
      <w:pPr>
        <w:ind w:firstLine="600"/>
      </w:pPr>
      <w:r>
        <w:rPr>
          <w:rFonts w:ascii="仿宋" w:eastAsia="仿宋" w:hAnsi="仿宋" w:cs="仿宋"/>
          <w:b/>
          <w:bCs/>
          <w:sz w:val="30"/>
          <w:szCs w:val="30"/>
        </w:rPr>
        <w:t>（四）项目用地控制指标</w:t>
      </w:r>
    </w:p>
    <w:p w:rsidR="00921AA3" w14:paraId="2BD844C4"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77.16%</w:t>
      </w:r>
      <w:r>
        <w:rPr>
          <w:rFonts w:ascii="仿宋" w:eastAsia="仿宋" w:hAnsi="仿宋" w:cs="仿宋"/>
          <w:sz w:val="30"/>
          <w:szCs w:val="30"/>
        </w:rPr>
        <w:t>，建筑容积率</w:t>
      </w:r>
      <w:r>
        <w:rPr>
          <w:rFonts w:ascii="仿宋" w:eastAsia="仿宋" w:hAnsi="仿宋" w:cs="仿宋"/>
          <w:sz w:val="30"/>
          <w:szCs w:val="30"/>
        </w:rPr>
        <w:t>1.34</w:t>
      </w:r>
      <w:r>
        <w:rPr>
          <w:rFonts w:ascii="仿宋" w:eastAsia="仿宋" w:hAnsi="仿宋" w:cs="仿宋"/>
          <w:sz w:val="30"/>
          <w:szCs w:val="30"/>
        </w:rPr>
        <w:t>，建设区域绿化覆盖率</w:t>
      </w:r>
      <w:r>
        <w:rPr>
          <w:rFonts w:ascii="仿宋" w:eastAsia="仿宋" w:hAnsi="仿宋" w:cs="仿宋"/>
          <w:sz w:val="30"/>
          <w:szCs w:val="30"/>
        </w:rPr>
        <w:t>6.09%</w:t>
      </w:r>
      <w:r>
        <w:rPr>
          <w:rFonts w:ascii="仿宋" w:eastAsia="仿宋" w:hAnsi="仿宋" w:cs="仿宋"/>
          <w:sz w:val="30"/>
          <w:szCs w:val="30"/>
        </w:rPr>
        <w:t>，固定资产投资强度</w:t>
      </w:r>
      <w:r>
        <w:rPr>
          <w:rFonts w:ascii="仿宋" w:eastAsia="仿宋" w:hAnsi="仿宋" w:cs="仿宋"/>
          <w:sz w:val="30"/>
          <w:szCs w:val="30"/>
        </w:rPr>
        <w:t>183.48</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921AA3" w14:paraId="22D2EDF2" w14:textId="77777777">
      <w:pPr>
        <w:ind w:firstLine="600"/>
      </w:pPr>
      <w:r>
        <w:rPr>
          <w:rFonts w:ascii="仿宋" w:eastAsia="仿宋" w:hAnsi="仿宋" w:cs="仿宋"/>
          <w:b/>
          <w:bCs/>
          <w:sz w:val="30"/>
          <w:szCs w:val="30"/>
        </w:rPr>
        <w:t>（五）土建工程指标</w:t>
      </w:r>
    </w:p>
    <w:p w:rsidR="00921AA3" w14:paraId="10FF0F1F" w14:textId="77777777">
      <w:pPr>
        <w:ind w:firstLine="600"/>
      </w:pPr>
      <w:r>
        <w:rPr>
          <w:rFonts w:ascii="仿宋" w:eastAsia="仿宋" w:hAnsi="仿宋" w:cs="仿宋"/>
          <w:sz w:val="30"/>
          <w:szCs w:val="30"/>
        </w:rPr>
        <w:t>项目净用地面积</w:t>
      </w:r>
      <w:r>
        <w:rPr>
          <w:rFonts w:ascii="仿宋" w:eastAsia="仿宋" w:hAnsi="仿宋" w:cs="仿宋"/>
          <w:sz w:val="30"/>
          <w:szCs w:val="30"/>
        </w:rPr>
        <w:t>54300.47</w:t>
      </w:r>
      <w:r>
        <w:rPr>
          <w:rFonts w:ascii="仿宋" w:eastAsia="仿宋" w:hAnsi="仿宋" w:cs="仿宋"/>
          <w:sz w:val="30"/>
          <w:szCs w:val="30"/>
        </w:rPr>
        <w:t>平方米，建筑物基底占地面积</w:t>
      </w:r>
      <w:r>
        <w:rPr>
          <w:rFonts w:ascii="仿宋" w:eastAsia="仿宋" w:hAnsi="仿宋" w:cs="仿宋"/>
          <w:sz w:val="30"/>
          <w:szCs w:val="30"/>
        </w:rPr>
        <w:t>41898.24</w:t>
      </w:r>
      <w:r>
        <w:rPr>
          <w:rFonts w:ascii="仿宋" w:eastAsia="仿宋" w:hAnsi="仿宋" w:cs="仿宋"/>
          <w:sz w:val="30"/>
          <w:szCs w:val="30"/>
        </w:rPr>
        <w:t>平方米，总建筑面积</w:t>
      </w:r>
      <w:r>
        <w:rPr>
          <w:rFonts w:ascii="仿宋" w:eastAsia="仿宋" w:hAnsi="仿宋" w:cs="仿宋"/>
          <w:sz w:val="30"/>
          <w:szCs w:val="30"/>
        </w:rPr>
        <w:t>72762.63</w:t>
      </w:r>
      <w:r>
        <w:rPr>
          <w:rFonts w:ascii="仿宋" w:eastAsia="仿宋" w:hAnsi="仿宋" w:cs="仿宋"/>
          <w:sz w:val="30"/>
          <w:szCs w:val="30"/>
        </w:rPr>
        <w:t>平方米，其中：规划建设主体工程</w:t>
      </w:r>
      <w:r>
        <w:rPr>
          <w:rFonts w:ascii="仿宋" w:eastAsia="仿宋" w:hAnsi="仿宋" w:cs="仿宋"/>
          <w:sz w:val="30"/>
          <w:szCs w:val="30"/>
        </w:rPr>
        <w:t>55202.37</w:t>
      </w:r>
      <w:r>
        <w:rPr>
          <w:rFonts w:ascii="仿宋" w:eastAsia="仿宋" w:hAnsi="仿宋" w:cs="仿宋"/>
          <w:sz w:val="30"/>
          <w:szCs w:val="30"/>
        </w:rPr>
        <w:t>平方米，项目规划绿化面积</w:t>
      </w:r>
      <w:r>
        <w:rPr>
          <w:rFonts w:ascii="仿宋" w:eastAsia="仿宋" w:hAnsi="仿宋" w:cs="仿宋"/>
          <w:sz w:val="30"/>
          <w:szCs w:val="30"/>
        </w:rPr>
        <w:t>4433.57</w:t>
      </w:r>
      <w:r>
        <w:rPr>
          <w:rFonts w:ascii="仿宋" w:eastAsia="仿宋" w:hAnsi="仿宋" w:cs="仿宋"/>
          <w:sz w:val="30"/>
          <w:szCs w:val="30"/>
        </w:rPr>
        <w:t>平方米。</w:t>
      </w:r>
    </w:p>
    <w:p w:rsidR="00921AA3" w14:paraId="23F3C033" w14:textId="77777777">
      <w:pPr>
        <w:ind w:firstLine="600"/>
      </w:pPr>
      <w:r>
        <w:rPr>
          <w:rFonts w:ascii="仿宋" w:eastAsia="仿宋" w:hAnsi="仿宋" w:cs="仿宋"/>
          <w:b/>
          <w:bCs/>
          <w:sz w:val="30"/>
          <w:szCs w:val="30"/>
        </w:rPr>
        <w:t>（六）设备选型方案</w:t>
      </w:r>
    </w:p>
    <w:p w:rsidR="00921AA3" w14:paraId="5921373F"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149</w:t>
      </w:r>
      <w:r>
        <w:rPr>
          <w:rFonts w:ascii="仿宋" w:eastAsia="仿宋" w:hAnsi="仿宋" w:cs="仿宋"/>
          <w:sz w:val="30"/>
          <w:szCs w:val="30"/>
        </w:rPr>
        <w:t>台（套），设备购置费</w:t>
      </w:r>
      <w:r>
        <w:rPr>
          <w:rFonts w:ascii="仿宋" w:eastAsia="仿宋" w:hAnsi="仿宋" w:cs="仿宋"/>
          <w:sz w:val="30"/>
          <w:szCs w:val="30"/>
        </w:rPr>
        <w:t>4253.50</w:t>
      </w:r>
      <w:r>
        <w:rPr>
          <w:rFonts w:ascii="仿宋" w:eastAsia="仿宋" w:hAnsi="仿宋" w:cs="仿宋"/>
          <w:sz w:val="30"/>
          <w:szCs w:val="30"/>
        </w:rPr>
        <w:t>万元。</w:t>
      </w:r>
    </w:p>
    <w:p w:rsidR="00921AA3" w14:paraId="6A515A1B" w14:textId="121F1C6E">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921AA3" w:rsidRPr="00921AA3" w14:paraId="09F93084" w14:textId="37C6E43D">
                  <w:pPr>
                    <w:rPr>
                      <w:rFonts w:ascii="黑体" w:eastAsia="黑体"/>
                      <w:sz w:val="24"/>
                    </w:rPr>
                  </w:pPr>
                  <w:r w:rsidRPr="00921AA3">
                    <w:rPr>
                      <w:rFonts w:ascii="黑体" w:eastAsia="黑体" w:hint="eastAsia"/>
                      <w:sz w:val="24"/>
                    </w:rPr>
                    <w:t>网球项目可行性分析报告 全文共1页，当前为第1页。</w:t>
                  </w:r>
                </w:p>
              </w:txbxContent>
            </v:textbox>
          </v:shape>
        </w:pict>
      </w:r>
      <w:r>
        <w:rPr>
          <w:rFonts w:ascii="仿宋" w:eastAsia="仿宋" w:hAnsi="仿宋" w:cs="仿宋"/>
          <w:b/>
          <w:bCs/>
          <w:sz w:val="30"/>
          <w:szCs w:val="30"/>
        </w:rPr>
        <w:t>（七）节能分析</w:t>
      </w:r>
    </w:p>
    <w:p w:rsidR="00921AA3" w14:paraId="4DFA9F11"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794783.09</w:t>
      </w:r>
      <w:r>
        <w:rPr>
          <w:rFonts w:ascii="仿宋" w:eastAsia="仿宋" w:hAnsi="仿宋" w:cs="仿宋"/>
          <w:sz w:val="30"/>
          <w:szCs w:val="30"/>
        </w:rPr>
        <w:t>千瓦时，折合</w:t>
      </w:r>
      <w:r>
        <w:rPr>
          <w:rFonts w:ascii="仿宋" w:eastAsia="仿宋" w:hAnsi="仿宋" w:cs="仿宋"/>
          <w:sz w:val="30"/>
          <w:szCs w:val="30"/>
        </w:rPr>
        <w:t>97.68</w:t>
      </w:r>
      <w:r>
        <w:rPr>
          <w:rFonts w:ascii="仿宋" w:eastAsia="仿宋" w:hAnsi="仿宋" w:cs="仿宋"/>
          <w:sz w:val="30"/>
          <w:szCs w:val="30"/>
        </w:rPr>
        <w:t>吨标准煤。</w:t>
      </w:r>
    </w:p>
    <w:p w:rsidR="00921AA3" w14:paraId="22B5202D"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50797.08</w:t>
      </w:r>
      <w:r>
        <w:rPr>
          <w:rFonts w:ascii="仿宋" w:eastAsia="仿宋" w:hAnsi="仿宋" w:cs="仿宋"/>
          <w:sz w:val="30"/>
          <w:szCs w:val="30"/>
        </w:rPr>
        <w:t>立方米，折合</w:t>
      </w:r>
      <w:r>
        <w:rPr>
          <w:rFonts w:ascii="仿宋" w:eastAsia="仿宋" w:hAnsi="仿宋" w:cs="仿宋"/>
          <w:sz w:val="30"/>
          <w:szCs w:val="30"/>
        </w:rPr>
        <w:t>4.34</w:t>
      </w:r>
      <w:r>
        <w:rPr>
          <w:rFonts w:ascii="仿宋" w:eastAsia="仿宋" w:hAnsi="仿宋" w:cs="仿宋"/>
          <w:sz w:val="30"/>
          <w:szCs w:val="30"/>
        </w:rPr>
        <w:t>吨标准煤。</w:t>
      </w:r>
    </w:p>
    <w:p w:rsidR="00921AA3" w14:paraId="19A01F63"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网球项目投资建设项目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794783.09</w:t>
      </w:r>
      <w:r>
        <w:rPr>
          <w:rFonts w:ascii="仿宋" w:eastAsia="仿宋" w:hAnsi="仿宋" w:cs="仿宋"/>
          <w:sz w:val="30"/>
          <w:szCs w:val="30"/>
        </w:rPr>
        <w:t>千瓦时，年总用水量</w:t>
      </w:r>
      <w:r>
        <w:rPr>
          <w:rFonts w:ascii="仿宋" w:eastAsia="仿宋" w:hAnsi="仿宋" w:cs="仿宋"/>
          <w:sz w:val="30"/>
          <w:szCs w:val="30"/>
        </w:rPr>
        <w:t>50797.08</w:t>
      </w:r>
      <w:r>
        <w:rPr>
          <w:rFonts w:ascii="仿宋" w:eastAsia="仿宋" w:hAnsi="仿宋" w:cs="仿宋"/>
          <w:sz w:val="30"/>
          <w:szCs w:val="30"/>
        </w:rPr>
        <w:t>立方米，项目年综合总耗能量（当量值）</w:t>
      </w:r>
      <w:r>
        <w:rPr>
          <w:rFonts w:ascii="仿宋" w:eastAsia="仿宋" w:hAnsi="仿宋" w:cs="仿宋"/>
          <w:sz w:val="30"/>
          <w:szCs w:val="30"/>
        </w:rPr>
        <w:t>102.02</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41.67</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23.00%</w:t>
      </w:r>
      <w:r>
        <w:rPr>
          <w:rFonts w:ascii="仿宋" w:eastAsia="仿宋" w:hAnsi="仿宋" w:cs="仿宋"/>
          <w:sz w:val="30"/>
          <w:szCs w:val="30"/>
        </w:rPr>
        <w:t>，能源利用效果良好。</w:t>
      </w:r>
    </w:p>
    <w:p w:rsidR="00921AA3" w14:paraId="2EE0E5EB" w14:textId="77777777">
      <w:pPr>
        <w:ind w:firstLine="600"/>
      </w:pPr>
      <w:r>
        <w:rPr>
          <w:rFonts w:ascii="仿宋" w:eastAsia="仿宋" w:hAnsi="仿宋" w:cs="仿宋"/>
          <w:b/>
          <w:bCs/>
          <w:sz w:val="30"/>
          <w:szCs w:val="30"/>
        </w:rPr>
        <w:t>（八）环境保护</w:t>
      </w:r>
    </w:p>
    <w:p w:rsidR="00921AA3" w14:paraId="04E130C1"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高新区发展规划，符合</w:t>
      </w:r>
      <w:r>
        <w:rPr>
          <w:rFonts w:ascii="仿宋" w:eastAsia="仿宋" w:hAnsi="仿宋" w:cs="仿宋"/>
          <w:sz w:val="30"/>
          <w:szCs w:val="30"/>
        </w:rPr>
        <w:t>xxx</w:t>
      </w:r>
      <w:r>
        <w:rPr>
          <w:rFonts w:ascii="仿宋" w:eastAsia="仿宋" w:hAnsi="仿宋" w:cs="仿宋"/>
          <w:sz w:val="30"/>
          <w:szCs w:val="30"/>
        </w:rPr>
        <w:t>高新区产业结构调整规划和国家的产业发展政策；对产生的各类污染物都采取了切实可行的治理措施，严格控制在国家规定的排放标准内，项目建设不会对区域生态环境产生明显的影响。</w:t>
      </w:r>
    </w:p>
    <w:p w:rsidR="00921AA3" w14:paraId="4E18216C" w14:textId="77777777">
      <w:pPr>
        <w:ind w:firstLine="600"/>
      </w:pPr>
      <w:r>
        <w:rPr>
          <w:rFonts w:ascii="仿宋" w:eastAsia="仿宋" w:hAnsi="仿宋" w:cs="仿宋"/>
          <w:b/>
          <w:bCs/>
          <w:sz w:val="30"/>
          <w:szCs w:val="30"/>
        </w:rPr>
        <w:t>（九）项目总投资及资金构成</w:t>
      </w:r>
    </w:p>
    <w:p w:rsidR="00921AA3" w14:paraId="0EC706C0" w14:textId="77777777">
      <w:pPr>
        <w:ind w:firstLine="600"/>
      </w:pPr>
      <w:r>
        <w:rPr>
          <w:rFonts w:ascii="仿宋" w:eastAsia="仿宋" w:hAnsi="仿宋" w:cs="仿宋"/>
          <w:sz w:val="30"/>
          <w:szCs w:val="30"/>
        </w:rPr>
        <w:t>项目预计总投资</w:t>
      </w:r>
      <w:r>
        <w:rPr>
          <w:rFonts w:ascii="仿宋" w:eastAsia="仿宋" w:hAnsi="仿宋" w:cs="仿宋"/>
          <w:sz w:val="30"/>
          <w:szCs w:val="30"/>
        </w:rPr>
        <w:t>22097.99</w:t>
      </w:r>
      <w:r>
        <w:rPr>
          <w:rFonts w:ascii="仿宋" w:eastAsia="仿宋" w:hAnsi="仿宋" w:cs="仿宋"/>
          <w:sz w:val="30"/>
          <w:szCs w:val="30"/>
        </w:rPr>
        <w:t>万元，其中：固定资产投资</w:t>
      </w:r>
      <w:r>
        <w:rPr>
          <w:rFonts w:ascii="仿宋" w:eastAsia="仿宋" w:hAnsi="仿宋" w:cs="仿宋"/>
          <w:sz w:val="30"/>
          <w:szCs w:val="30"/>
        </w:rPr>
        <w:t>14937.11</w:t>
      </w:r>
      <w:r>
        <w:rPr>
          <w:rFonts w:ascii="仿宋" w:eastAsia="仿宋" w:hAnsi="仿宋" w:cs="仿宋"/>
          <w:sz w:val="30"/>
          <w:szCs w:val="30"/>
        </w:rPr>
        <w:t>万元，占项目总投资的</w:t>
      </w:r>
      <w:r>
        <w:rPr>
          <w:rFonts w:ascii="仿宋" w:eastAsia="仿宋" w:hAnsi="仿宋" w:cs="仿宋"/>
          <w:sz w:val="30"/>
          <w:szCs w:val="30"/>
        </w:rPr>
        <w:t>67.59%</w:t>
      </w:r>
      <w:r>
        <w:rPr>
          <w:rFonts w:ascii="仿宋" w:eastAsia="仿宋" w:hAnsi="仿宋" w:cs="仿宋"/>
          <w:sz w:val="30"/>
          <w:szCs w:val="30"/>
        </w:rPr>
        <w:t>；流动资金</w:t>
      </w:r>
      <w:r>
        <w:rPr>
          <w:rFonts w:ascii="仿宋" w:eastAsia="仿宋" w:hAnsi="仿宋" w:cs="仿宋"/>
          <w:sz w:val="30"/>
          <w:szCs w:val="30"/>
        </w:rPr>
        <w:t>7160.88</w:t>
      </w:r>
      <w:r>
        <w:rPr>
          <w:rFonts w:ascii="仿宋" w:eastAsia="仿宋" w:hAnsi="仿宋" w:cs="仿宋"/>
          <w:sz w:val="30"/>
          <w:szCs w:val="30"/>
        </w:rPr>
        <w:t>万元，占项目总投资的</w:t>
      </w:r>
      <w:r>
        <w:rPr>
          <w:rFonts w:ascii="仿宋" w:eastAsia="仿宋" w:hAnsi="仿宋" w:cs="仿宋"/>
          <w:sz w:val="30"/>
          <w:szCs w:val="30"/>
        </w:rPr>
        <w:t>32.41%</w:t>
      </w:r>
      <w:r>
        <w:rPr>
          <w:rFonts w:ascii="仿宋" w:eastAsia="仿宋" w:hAnsi="仿宋" w:cs="仿宋"/>
          <w:sz w:val="30"/>
          <w:szCs w:val="30"/>
        </w:rPr>
        <w:t>。</w:t>
      </w:r>
    </w:p>
    <w:p w:rsidR="00921AA3" w14:paraId="045AB76A" w14:textId="77777777">
      <w:pPr>
        <w:ind w:firstLine="600"/>
      </w:pPr>
      <w:r>
        <w:rPr>
          <w:rFonts w:ascii="仿宋" w:eastAsia="仿宋" w:hAnsi="仿宋" w:cs="仿宋"/>
          <w:b/>
          <w:bCs/>
          <w:sz w:val="30"/>
          <w:szCs w:val="30"/>
        </w:rPr>
        <w:t>（十）资金筹措</w:t>
      </w:r>
    </w:p>
    <w:p w:rsidR="00921AA3" w14:paraId="273B11CF" w14:textId="77777777">
      <w:pPr>
        <w:ind w:firstLine="600"/>
      </w:pPr>
      <w:r>
        <w:rPr>
          <w:rFonts w:ascii="仿宋" w:eastAsia="仿宋" w:hAnsi="仿宋" w:cs="仿宋"/>
          <w:sz w:val="30"/>
          <w:szCs w:val="30"/>
        </w:rPr>
        <w:t>该项目现阶段投资均由企业自筹。</w:t>
      </w:r>
    </w:p>
    <w:p w:rsidR="00921AA3" w14:paraId="202703CC" w14:textId="77777777">
      <w:pPr>
        <w:ind w:firstLine="600"/>
      </w:pPr>
      <w:r>
        <w:rPr>
          <w:rFonts w:ascii="仿宋" w:eastAsia="仿宋" w:hAnsi="仿宋" w:cs="仿宋"/>
          <w:b/>
          <w:bCs/>
          <w:sz w:val="30"/>
          <w:szCs w:val="30"/>
        </w:rPr>
        <w:t>（十一）项目预期经济效益规划目标</w:t>
      </w:r>
    </w:p>
    <w:p w:rsidR="00921AA3" w14:paraId="13C97B89" w14:textId="642EB90C">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921AA3" w:rsidRPr="00921AA3" w14:paraId="2AE30215" w14:textId="61D39AD2">
                  <w:pPr>
                    <w:rPr>
                      <w:rFonts w:ascii="黑体" w:eastAsia="黑体"/>
                      <w:sz w:val="24"/>
                    </w:rPr>
                  </w:pPr>
                  <w:r w:rsidRPr="00921AA3">
                    <w:rPr>
                      <w:rFonts w:ascii="黑体" w:eastAsia="黑体" w:hint="eastAsia"/>
                      <w:sz w:val="24"/>
                    </w:rPr>
                    <w:t>网球项目可行性分析报告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53270.00</w:t>
      </w:r>
      <w:r>
        <w:rPr>
          <w:rFonts w:ascii="仿宋" w:eastAsia="仿宋" w:hAnsi="仿宋" w:cs="仿宋"/>
          <w:sz w:val="30"/>
          <w:szCs w:val="30"/>
        </w:rPr>
        <w:t>万元，总成本费用</w:t>
      </w:r>
      <w:r>
        <w:rPr>
          <w:rFonts w:ascii="仿宋" w:eastAsia="仿宋" w:hAnsi="仿宋" w:cs="仿宋"/>
          <w:sz w:val="30"/>
          <w:szCs w:val="30"/>
        </w:rPr>
        <w:t>41917.99</w:t>
      </w:r>
      <w:r>
        <w:rPr>
          <w:rFonts w:ascii="仿宋" w:eastAsia="仿宋" w:hAnsi="仿宋" w:cs="仿宋"/>
          <w:sz w:val="30"/>
          <w:szCs w:val="30"/>
        </w:rPr>
        <w:t>万元，税金及附加</w:t>
      </w:r>
      <w:r>
        <w:rPr>
          <w:rFonts w:ascii="仿宋" w:eastAsia="仿宋" w:hAnsi="仿宋" w:cs="仿宋"/>
          <w:sz w:val="30"/>
          <w:szCs w:val="30"/>
        </w:rPr>
        <w:t>405.10</w:t>
      </w:r>
      <w:r>
        <w:rPr>
          <w:rFonts w:ascii="仿宋" w:eastAsia="仿宋" w:hAnsi="仿宋" w:cs="仿宋"/>
          <w:sz w:val="30"/>
          <w:szCs w:val="30"/>
        </w:rPr>
        <w:t>万元，利润总额</w:t>
      </w:r>
      <w:r>
        <w:rPr>
          <w:rFonts w:ascii="仿宋" w:eastAsia="仿宋" w:hAnsi="仿宋" w:cs="仿宋"/>
          <w:sz w:val="30"/>
          <w:szCs w:val="30"/>
        </w:rPr>
        <w:t>11352.01</w:t>
      </w:r>
      <w:r>
        <w:rPr>
          <w:rFonts w:ascii="仿宋" w:eastAsia="仿宋" w:hAnsi="仿宋" w:cs="仿宋"/>
          <w:sz w:val="30"/>
          <w:szCs w:val="30"/>
        </w:rPr>
        <w:t>万元，利税总额</w:t>
      </w:r>
      <w:r>
        <w:rPr>
          <w:rFonts w:ascii="仿宋" w:eastAsia="仿宋" w:hAnsi="仿宋" w:cs="仿宋"/>
          <w:sz w:val="30"/>
          <w:szCs w:val="30"/>
        </w:rPr>
        <w:t>13322.90</w:t>
      </w:r>
    </w:p>
    <w:p w:rsidR="00921AA3" w14:textId="642EB90C">
      <w:pPr>
        <w:ind w:firstLine="600"/>
      </w:pPr>
      <w:r>
        <w:rPr>
          <w:rFonts w:ascii="仿宋" w:eastAsia="仿宋" w:hAnsi="仿宋" w:cs="仿宋"/>
          <w:sz w:val="30"/>
          <w:szCs w:val="30"/>
        </w:rPr>
        <w:t>万元，税后净利润</w:t>
      </w:r>
      <w:r>
        <w:rPr>
          <w:rFonts w:ascii="仿宋" w:eastAsia="仿宋" w:hAnsi="仿宋" w:cs="仿宋"/>
          <w:sz w:val="30"/>
          <w:szCs w:val="30"/>
        </w:rPr>
        <w:t>8514.01</w:t>
      </w:r>
      <w:r>
        <w:rPr>
          <w:rFonts w:ascii="仿宋" w:eastAsia="仿宋" w:hAnsi="仿宋" w:cs="仿宋"/>
          <w:sz w:val="30"/>
          <w:szCs w:val="30"/>
        </w:rPr>
        <w:t>万元，达产年纳税总额</w:t>
      </w:r>
      <w:r>
        <w:rPr>
          <w:rFonts w:ascii="仿宋" w:eastAsia="仿宋" w:hAnsi="仿宋" w:cs="仿宋"/>
          <w:sz w:val="30"/>
          <w:szCs w:val="30"/>
        </w:rPr>
        <w:t>4808.89</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51.37%</w:t>
      </w:r>
      <w:r>
        <w:rPr>
          <w:rFonts w:ascii="仿宋" w:eastAsia="仿宋" w:hAnsi="仿宋" w:cs="仿宋"/>
          <w:sz w:val="30"/>
          <w:szCs w:val="30"/>
        </w:rPr>
        <w:t>，投资利税率</w:t>
      </w:r>
      <w:r>
        <w:rPr>
          <w:rFonts w:ascii="仿宋" w:eastAsia="仿宋" w:hAnsi="仿宋" w:cs="仿宋"/>
          <w:sz w:val="30"/>
          <w:szCs w:val="30"/>
        </w:rPr>
        <w:t>60.29%</w:t>
      </w:r>
      <w:r>
        <w:rPr>
          <w:rFonts w:ascii="仿宋" w:eastAsia="仿宋" w:hAnsi="仿宋" w:cs="仿宋"/>
          <w:sz w:val="30"/>
          <w:szCs w:val="30"/>
        </w:rPr>
        <w:t>，投资回报率</w:t>
      </w:r>
      <w:r>
        <w:rPr>
          <w:rFonts w:ascii="仿宋" w:eastAsia="仿宋" w:hAnsi="仿宋" w:cs="仿宋"/>
          <w:sz w:val="30"/>
          <w:szCs w:val="30"/>
        </w:rPr>
        <w:t>38.53%</w:t>
      </w:r>
      <w:r>
        <w:rPr>
          <w:rFonts w:ascii="仿宋" w:eastAsia="仿宋" w:hAnsi="仿宋" w:cs="仿宋"/>
          <w:sz w:val="30"/>
          <w:szCs w:val="30"/>
        </w:rPr>
        <w:t>，全部投资回收期</w:t>
      </w:r>
      <w:r>
        <w:rPr>
          <w:rFonts w:ascii="仿宋" w:eastAsia="仿宋" w:hAnsi="仿宋" w:cs="仿宋"/>
          <w:sz w:val="30"/>
          <w:szCs w:val="30"/>
        </w:rPr>
        <w:t>4.10</w:t>
      </w:r>
      <w:r>
        <w:rPr>
          <w:rFonts w:ascii="仿宋" w:eastAsia="仿宋" w:hAnsi="仿宋" w:cs="仿宋"/>
          <w:sz w:val="30"/>
          <w:szCs w:val="30"/>
        </w:rPr>
        <w:t>年，提供就业职位</w:t>
      </w:r>
      <w:r>
        <w:rPr>
          <w:rFonts w:ascii="仿宋" w:eastAsia="仿宋" w:hAnsi="仿宋" w:cs="仿宋"/>
          <w:sz w:val="30"/>
          <w:szCs w:val="30"/>
        </w:rPr>
        <w:t>968</w:t>
      </w:r>
      <w:r>
        <w:rPr>
          <w:rFonts w:ascii="仿宋" w:eastAsia="仿宋" w:hAnsi="仿宋" w:cs="仿宋"/>
          <w:sz w:val="30"/>
          <w:szCs w:val="30"/>
        </w:rPr>
        <w:t>个。</w:t>
      </w:r>
    </w:p>
    <w:p w:rsidR="00921AA3" w14:paraId="3394E2C1" w14:textId="77777777">
      <w:pPr>
        <w:ind w:firstLine="600"/>
      </w:pPr>
      <w:r>
        <w:rPr>
          <w:rFonts w:ascii="仿宋" w:eastAsia="仿宋" w:hAnsi="仿宋" w:cs="仿宋"/>
          <w:b/>
          <w:bCs/>
          <w:sz w:val="30"/>
          <w:szCs w:val="30"/>
        </w:rPr>
        <w:t>（十二）进度规划</w:t>
      </w:r>
    </w:p>
    <w:p w:rsidR="00921AA3" w14:paraId="71CBD17D"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921AA3" w14:paraId="33309E46" w14:textId="77777777">
      <w:pPr>
        <w:ind w:firstLine="600"/>
      </w:pPr>
    </w:p>
    <w:p w:rsidR="00921AA3" w14:paraId="6B34B2A0" w14:textId="77777777">
      <w:r>
        <w:rPr>
          <w:rFonts w:ascii="仿宋" w:eastAsia="仿宋" w:hAnsi="仿宋" w:cs="仿宋"/>
          <w:b/>
          <w:bCs/>
          <w:sz w:val="32"/>
          <w:szCs w:val="32"/>
        </w:rPr>
        <w:t>二、项目评价</w:t>
      </w:r>
    </w:p>
    <w:p w:rsidR="00921AA3" w14:paraId="5FB5A41A"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高新区及</w:t>
      </w:r>
      <w:r>
        <w:rPr>
          <w:rFonts w:ascii="仿宋" w:eastAsia="仿宋" w:hAnsi="仿宋" w:cs="仿宋"/>
          <w:sz w:val="30"/>
          <w:szCs w:val="30"/>
        </w:rPr>
        <w:t>xxx</w:t>
      </w:r>
      <w:r>
        <w:rPr>
          <w:rFonts w:ascii="仿宋" w:eastAsia="仿宋" w:hAnsi="仿宋" w:cs="仿宋"/>
          <w:sz w:val="30"/>
          <w:szCs w:val="30"/>
        </w:rPr>
        <w:t>高新区网球行业布局和结构调整政策；项目的建设对促进</w:t>
      </w:r>
      <w:r>
        <w:rPr>
          <w:rFonts w:ascii="仿宋" w:eastAsia="仿宋" w:hAnsi="仿宋" w:cs="仿宋"/>
          <w:sz w:val="30"/>
          <w:szCs w:val="30"/>
        </w:rPr>
        <w:t>xxx</w:t>
      </w:r>
      <w:r>
        <w:rPr>
          <w:rFonts w:ascii="仿宋" w:eastAsia="仿宋" w:hAnsi="仿宋" w:cs="仿宋"/>
          <w:sz w:val="30"/>
          <w:szCs w:val="30"/>
        </w:rPr>
        <w:t>高新区网球产业结构、技术结构、组织结构、产品结构的调整优化有着积极的推动意义。</w:t>
      </w:r>
    </w:p>
    <w:p w:rsidR="00921AA3" w14:paraId="56655C93"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有限责任公司为适应国内外市场需求，拟建</w:t>
      </w:r>
      <w:r>
        <w:rPr>
          <w:rFonts w:ascii="仿宋" w:eastAsia="仿宋" w:hAnsi="仿宋" w:cs="仿宋"/>
          <w:sz w:val="30"/>
          <w:szCs w:val="30"/>
        </w:rPr>
        <w:t>“</w:t>
      </w:r>
      <w:r>
        <w:rPr>
          <w:rFonts w:ascii="仿宋" w:eastAsia="仿宋" w:hAnsi="仿宋" w:cs="仿宋"/>
          <w:sz w:val="30"/>
          <w:szCs w:val="30"/>
        </w:rPr>
        <w:t>网球项目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高新区经济发展，为社会提供就业职位</w:t>
      </w:r>
      <w:r>
        <w:rPr>
          <w:rFonts w:ascii="仿宋" w:eastAsia="仿宋" w:hAnsi="仿宋" w:cs="仿宋"/>
          <w:sz w:val="30"/>
          <w:szCs w:val="30"/>
        </w:rPr>
        <w:t>968</w:t>
      </w:r>
      <w:r>
        <w:rPr>
          <w:rFonts w:ascii="仿宋" w:eastAsia="仿宋" w:hAnsi="仿宋" w:cs="仿宋"/>
          <w:sz w:val="30"/>
          <w:szCs w:val="30"/>
        </w:rPr>
        <w:t>个，达产年纳税总额</w:t>
      </w:r>
      <w:r>
        <w:rPr>
          <w:rFonts w:ascii="仿宋" w:eastAsia="仿宋" w:hAnsi="仿宋" w:cs="仿宋"/>
          <w:sz w:val="30"/>
          <w:szCs w:val="30"/>
        </w:rPr>
        <w:t>4808.89</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高新区区域经济的繁荣发展和社会稳定，为地方财政收入做出积极的贡献。</w:t>
      </w:r>
    </w:p>
    <w:p w:rsidR="00921AA3" w14:paraId="099D5929"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51.37%</w:t>
      </w:r>
      <w:r>
        <w:rPr>
          <w:rFonts w:ascii="仿宋" w:eastAsia="仿宋" w:hAnsi="仿宋" w:cs="仿宋"/>
          <w:sz w:val="30"/>
          <w:szCs w:val="30"/>
        </w:rPr>
        <w:t>，投资利税率</w:t>
      </w:r>
      <w:r>
        <w:rPr>
          <w:rFonts w:ascii="仿宋" w:eastAsia="仿宋" w:hAnsi="仿宋" w:cs="仿宋"/>
          <w:sz w:val="30"/>
          <w:szCs w:val="30"/>
        </w:rPr>
        <w:t>60.29%</w:t>
      </w:r>
      <w:r>
        <w:rPr>
          <w:rFonts w:ascii="仿宋" w:eastAsia="仿宋" w:hAnsi="仿宋" w:cs="仿宋"/>
          <w:sz w:val="30"/>
          <w:szCs w:val="30"/>
        </w:rPr>
        <w:t>，全部投资回报率</w:t>
      </w:r>
      <w:r>
        <w:rPr>
          <w:rFonts w:ascii="仿宋" w:eastAsia="仿宋" w:hAnsi="仿宋" w:cs="仿宋"/>
          <w:sz w:val="30"/>
          <w:szCs w:val="30"/>
        </w:rPr>
        <w:t>38.53%</w:t>
      </w:r>
      <w:r>
        <w:rPr>
          <w:rFonts w:ascii="仿宋" w:eastAsia="仿宋" w:hAnsi="仿宋" w:cs="仿宋"/>
          <w:sz w:val="30"/>
          <w:szCs w:val="30"/>
        </w:rPr>
        <w:t>，全部投资回收期</w:t>
      </w:r>
      <w:r>
        <w:rPr>
          <w:rFonts w:ascii="仿宋" w:eastAsia="仿宋" w:hAnsi="仿宋" w:cs="仿宋"/>
          <w:sz w:val="30"/>
          <w:szCs w:val="30"/>
        </w:rPr>
        <w:t>4.10</w:t>
      </w:r>
      <w:r>
        <w:rPr>
          <w:rFonts w:ascii="仿宋" w:eastAsia="仿宋" w:hAnsi="仿宋" w:cs="仿宋"/>
          <w:sz w:val="30"/>
          <w:szCs w:val="30"/>
        </w:rPr>
        <w:t>年，固定资产投资回收期</w:t>
      </w:r>
      <w:r>
        <w:rPr>
          <w:rFonts w:ascii="仿宋" w:eastAsia="仿宋" w:hAnsi="仿宋" w:cs="仿宋"/>
          <w:sz w:val="30"/>
          <w:szCs w:val="30"/>
        </w:rPr>
        <w:t>4.10</w:t>
      </w:r>
      <w:r>
        <w:rPr>
          <w:rFonts w:ascii="仿宋" w:eastAsia="仿宋" w:hAnsi="仿宋" w:cs="仿宋"/>
          <w:sz w:val="30"/>
          <w:szCs w:val="30"/>
        </w:rPr>
        <w:t>年（含建设期），项目具有较强的盈利能力和抗风险能力。</w:t>
      </w:r>
    </w:p>
    <w:p w:rsidR="00921AA3" w14:paraId="747220A1" w14:textId="0DE7572A">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921AA3" w:rsidRPr="00921AA3" w14:paraId="41D5EBD3" w14:textId="46C4C43C">
                  <w:pPr>
                    <w:rPr>
                      <w:rFonts w:ascii="黑体" w:eastAsia="黑体"/>
                      <w:sz w:val="24"/>
                    </w:rPr>
                  </w:pPr>
                  <w:r w:rsidRPr="00921AA3">
                    <w:rPr>
                      <w:rFonts w:ascii="黑体" w:eastAsia="黑体" w:hint="eastAsia"/>
                      <w:sz w:val="24"/>
                    </w:rPr>
                    <w:t>网球项目可行性分析报告 全文共3页，当前为第3页。</w:t>
                  </w:r>
                </w:p>
              </w:txbxContent>
            </v:textbox>
          </v:shape>
        </w:pict>
      </w:r>
      <w:r>
        <w:rPr>
          <w:rFonts w:ascii="仿宋" w:eastAsia="仿宋" w:hAnsi="仿宋" w:cs="仿宋"/>
          <w:sz w:val="30"/>
          <w:szCs w:val="30"/>
        </w:rPr>
        <w:t>针对重点领域和行业发展需求，围绕可靠性试验验证、计量测试、标准制修订、认证认可、检验检测、产业信息、知识产权等技术基础支撑能</w:t>
      </w:r>
    </w:p>
    <w:p w:rsidR="00921AA3" w14:textId="0DE7572A">
      <w:pPr>
        <w:ind w:firstLine="600"/>
      </w:pPr>
      <w:r>
        <w:rPr>
          <w:rFonts w:ascii="仿宋" w:eastAsia="仿宋" w:hAnsi="仿宋" w:cs="仿宋"/>
          <w:sz w:val="30"/>
          <w:szCs w:val="30"/>
        </w:rPr>
        <w:t>力，依托现有第三方服务机构，创建一批产业技术基础公共服务平台，建立完善产业技术基础服务体系。</w:t>
      </w:r>
    </w:p>
    <w:p w:rsidR="00921AA3" w14:paraId="595ABD2B" w14:textId="77777777">
      <w:pPr>
        <w:ind w:firstLine="600"/>
      </w:pPr>
    </w:p>
    <w:p w:rsidR="00921AA3" w14:paraId="0917FE0E" w14:textId="77777777">
      <w:r>
        <w:rPr>
          <w:rFonts w:ascii="仿宋" w:eastAsia="仿宋" w:hAnsi="仿宋" w:cs="仿宋"/>
          <w:b/>
          <w:bCs/>
          <w:sz w:val="32"/>
          <w:szCs w:val="32"/>
        </w:rPr>
        <w:t>三、主要经济指标</w:t>
      </w:r>
      <w:r>
        <w:br/>
      </w:r>
    </w:p>
    <w:p w:rsidR="00921AA3" w14:paraId="787A13FB" w14:textId="05A90FB0">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921AA3" w:rsidRPr="00921AA3" w14:paraId="7103B8BB" w14:textId="36D2D1B3">
                  <w:pPr>
                    <w:rPr>
                      <w:rFonts w:ascii="黑体" w:eastAsia="黑体"/>
                      <w:sz w:val="24"/>
                    </w:rPr>
                  </w:pPr>
                  <w:r w:rsidRPr="00921AA3">
                    <w:rPr>
                      <w:rFonts w:ascii="黑体" w:eastAsia="黑体" w:hint="eastAsia"/>
                      <w:sz w:val="24"/>
                    </w:rPr>
                    <w:t>网球项目可行性分析报告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301B42D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921AA3" w:rsidRPr="00722E63" w14:paraId="7E5D8D86" w14:textId="77777777">
            <w:r w:rsidRPr="00722E63">
              <w:rPr>
                <w:rFonts w:ascii="仿宋" w:eastAsia="仿宋" w:hAnsi="仿宋"/>
                <w:b/>
              </w:rPr>
              <w:t>序号</w:t>
            </w:r>
          </w:p>
        </w:tc>
        <w:tc>
          <w:tcPr>
            <w:tcW w:w="2000" w:type="dxa"/>
            <w:shd w:val="clear" w:color="auto" w:fill="auto"/>
            <w:vAlign w:val="center"/>
          </w:tcPr>
          <w:p w:rsidR="00921AA3" w:rsidRPr="00722E63" w14:paraId="660B4BEF" w14:textId="77777777">
            <w:r w:rsidRPr="00722E63">
              <w:rPr>
                <w:rFonts w:ascii="仿宋" w:eastAsia="仿宋" w:hAnsi="仿宋"/>
                <w:b/>
              </w:rPr>
              <w:t>项目</w:t>
            </w:r>
          </w:p>
        </w:tc>
        <w:tc>
          <w:tcPr>
            <w:tcW w:w="2000" w:type="dxa"/>
            <w:shd w:val="clear" w:color="auto" w:fill="auto"/>
            <w:vAlign w:val="center"/>
          </w:tcPr>
          <w:p w:rsidR="00921AA3" w:rsidRPr="00722E63" w14:paraId="5A6CEC36" w14:textId="77777777">
            <w:r w:rsidRPr="00722E63">
              <w:rPr>
                <w:rFonts w:ascii="仿宋" w:eastAsia="仿宋" w:hAnsi="仿宋"/>
                <w:b/>
              </w:rPr>
              <w:t>单位</w:t>
            </w:r>
          </w:p>
        </w:tc>
        <w:tc>
          <w:tcPr>
            <w:tcW w:w="2000" w:type="dxa"/>
            <w:shd w:val="clear" w:color="auto" w:fill="auto"/>
            <w:vAlign w:val="center"/>
          </w:tcPr>
          <w:p w:rsidR="00921AA3" w:rsidRPr="00722E63" w14:paraId="1FAEAC09" w14:textId="77777777">
            <w:r w:rsidRPr="00722E63">
              <w:rPr>
                <w:rFonts w:ascii="仿宋" w:eastAsia="仿宋" w:hAnsi="仿宋"/>
                <w:b/>
              </w:rPr>
              <w:t>指标</w:t>
            </w:r>
          </w:p>
        </w:tc>
        <w:tc>
          <w:tcPr>
            <w:tcW w:w="2000" w:type="dxa"/>
            <w:shd w:val="clear" w:color="auto" w:fill="auto"/>
            <w:vAlign w:val="center"/>
          </w:tcPr>
          <w:p w:rsidR="00921AA3" w:rsidRPr="00722E63" w14:paraId="0B0A95A3" w14:textId="77777777">
            <w:r w:rsidRPr="00722E63">
              <w:rPr>
                <w:rFonts w:ascii="仿宋" w:eastAsia="仿宋" w:hAnsi="仿宋"/>
                <w:b/>
              </w:rPr>
              <w:t>备注</w:t>
            </w:r>
          </w:p>
        </w:tc>
      </w:tr>
      <w:tr w14:paraId="670884D8" w14:textId="77777777" w:rsidTr="007F1D13">
        <w:tblPrEx>
          <w:tblW w:w="0" w:type="auto"/>
          <w:tblLook w:val="04A0"/>
        </w:tblPrEx>
        <w:tc>
          <w:tcPr>
            <w:tcW w:w="0" w:type="dxa"/>
            <w:shd w:val="clear" w:color="auto" w:fill="auto"/>
            <w:vAlign w:val="center"/>
          </w:tcPr>
          <w:p w:rsidR="00921AA3" w:rsidRPr="00722E63" w14:paraId="20DF1309" w14:textId="77777777">
            <w:r w:rsidRPr="00722E63">
              <w:rPr>
                <w:rFonts w:ascii="仿宋" w:eastAsia="仿宋" w:hAnsi="仿宋"/>
                <w:sz w:val="20"/>
                <w:szCs w:val="20"/>
              </w:rPr>
              <w:t>1</w:t>
            </w:r>
          </w:p>
        </w:tc>
        <w:tc>
          <w:tcPr>
            <w:tcW w:w="0" w:type="dxa"/>
            <w:shd w:val="clear" w:color="auto" w:fill="auto"/>
            <w:vAlign w:val="center"/>
          </w:tcPr>
          <w:p w:rsidR="00921AA3" w:rsidRPr="00722E63" w14:paraId="28EA0235" w14:textId="77777777">
            <w:r w:rsidRPr="00722E63">
              <w:rPr>
                <w:rFonts w:ascii="仿宋" w:eastAsia="仿宋" w:hAnsi="仿宋"/>
                <w:sz w:val="20"/>
                <w:szCs w:val="20"/>
              </w:rPr>
              <w:t>占地面积</w:t>
            </w:r>
          </w:p>
        </w:tc>
        <w:tc>
          <w:tcPr>
            <w:tcW w:w="0" w:type="dxa"/>
            <w:shd w:val="clear" w:color="auto" w:fill="auto"/>
            <w:vAlign w:val="center"/>
          </w:tcPr>
          <w:p w:rsidR="00921AA3" w:rsidRPr="00722E63" w14:paraId="34637F1A"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680FC5BC" w14:textId="77777777">
            <w:r w:rsidRPr="00722E63">
              <w:rPr>
                <w:rFonts w:ascii="仿宋" w:eastAsia="仿宋" w:hAnsi="仿宋"/>
                <w:sz w:val="20"/>
                <w:szCs w:val="20"/>
              </w:rPr>
              <w:t>54300.47</w:t>
            </w:r>
          </w:p>
        </w:tc>
        <w:tc>
          <w:tcPr>
            <w:tcW w:w="0" w:type="dxa"/>
            <w:shd w:val="clear" w:color="auto" w:fill="auto"/>
            <w:vAlign w:val="center"/>
          </w:tcPr>
          <w:p w:rsidR="00921AA3" w:rsidRPr="00722E63" w14:paraId="4021AD77" w14:textId="77777777">
            <w:r w:rsidRPr="00722E63">
              <w:rPr>
                <w:rFonts w:ascii="仿宋" w:eastAsia="仿宋" w:hAnsi="仿宋"/>
                <w:sz w:val="20"/>
                <w:szCs w:val="20"/>
              </w:rPr>
              <w:t>81.41</w:t>
            </w:r>
            <w:r w:rsidRPr="00722E63">
              <w:rPr>
                <w:rFonts w:ascii="仿宋" w:eastAsia="仿宋" w:hAnsi="仿宋"/>
                <w:sz w:val="20"/>
                <w:szCs w:val="20"/>
              </w:rPr>
              <w:t>亩</w:t>
            </w:r>
          </w:p>
        </w:tc>
      </w:tr>
      <w:tr w14:paraId="0714AB5E" w14:textId="77777777" w:rsidTr="007F1D13">
        <w:tblPrEx>
          <w:tblW w:w="0" w:type="auto"/>
          <w:tblLook w:val="04A0"/>
        </w:tblPrEx>
        <w:tc>
          <w:tcPr>
            <w:tcW w:w="0" w:type="dxa"/>
            <w:shd w:val="clear" w:color="auto" w:fill="auto"/>
            <w:vAlign w:val="center"/>
          </w:tcPr>
          <w:p w:rsidR="00921AA3" w:rsidRPr="00722E63" w14:paraId="4CDD51C5" w14:textId="77777777">
            <w:r w:rsidRPr="00722E63">
              <w:rPr>
                <w:rFonts w:ascii="仿宋" w:eastAsia="仿宋" w:hAnsi="仿宋"/>
                <w:sz w:val="20"/>
                <w:szCs w:val="20"/>
              </w:rPr>
              <w:t>1.1</w:t>
            </w:r>
          </w:p>
        </w:tc>
        <w:tc>
          <w:tcPr>
            <w:tcW w:w="0" w:type="dxa"/>
            <w:shd w:val="clear" w:color="auto" w:fill="auto"/>
            <w:vAlign w:val="center"/>
          </w:tcPr>
          <w:p w:rsidR="00921AA3" w:rsidRPr="00722E63" w14:paraId="6196E3B5" w14:textId="77777777">
            <w:r w:rsidRPr="00722E63">
              <w:rPr>
                <w:rFonts w:ascii="仿宋" w:eastAsia="仿宋" w:hAnsi="仿宋"/>
                <w:sz w:val="20"/>
                <w:szCs w:val="20"/>
              </w:rPr>
              <w:t>容积率</w:t>
            </w:r>
          </w:p>
        </w:tc>
        <w:tc>
          <w:tcPr>
            <w:tcW w:w="0" w:type="dxa"/>
            <w:shd w:val="clear" w:color="auto" w:fill="auto"/>
            <w:vAlign w:val="center"/>
          </w:tcPr>
          <w:p w:rsidR="00921AA3" w:rsidRPr="00722E63" w14:paraId="74AA7B3B" w14:textId="77777777"/>
        </w:tc>
        <w:tc>
          <w:tcPr>
            <w:tcW w:w="0" w:type="dxa"/>
            <w:shd w:val="clear" w:color="auto" w:fill="auto"/>
            <w:vAlign w:val="center"/>
          </w:tcPr>
          <w:p w:rsidR="00921AA3" w:rsidRPr="00722E63" w14:paraId="4B467687" w14:textId="77777777">
            <w:r w:rsidRPr="00722E63">
              <w:rPr>
                <w:rFonts w:ascii="仿宋" w:eastAsia="仿宋" w:hAnsi="仿宋"/>
                <w:sz w:val="20"/>
                <w:szCs w:val="20"/>
              </w:rPr>
              <w:t>1.34</w:t>
            </w:r>
          </w:p>
        </w:tc>
        <w:tc>
          <w:tcPr>
            <w:tcW w:w="0" w:type="dxa"/>
            <w:shd w:val="clear" w:color="auto" w:fill="auto"/>
            <w:vAlign w:val="center"/>
          </w:tcPr>
          <w:p w:rsidR="00921AA3" w:rsidRPr="00722E63" w14:paraId="693DE8B1" w14:textId="77777777"/>
        </w:tc>
      </w:tr>
      <w:tr w14:paraId="5CAABA25" w14:textId="77777777" w:rsidTr="007F1D13">
        <w:tblPrEx>
          <w:tblW w:w="0" w:type="auto"/>
          <w:tblLook w:val="04A0"/>
        </w:tblPrEx>
        <w:tc>
          <w:tcPr>
            <w:tcW w:w="0" w:type="dxa"/>
            <w:shd w:val="clear" w:color="auto" w:fill="auto"/>
            <w:vAlign w:val="center"/>
          </w:tcPr>
          <w:p w:rsidR="00921AA3" w:rsidRPr="00722E63" w14:paraId="3EFED930" w14:textId="77777777">
            <w:r w:rsidRPr="00722E63">
              <w:rPr>
                <w:rFonts w:ascii="仿宋" w:eastAsia="仿宋" w:hAnsi="仿宋"/>
                <w:sz w:val="20"/>
                <w:szCs w:val="20"/>
              </w:rPr>
              <w:t>1.2</w:t>
            </w:r>
          </w:p>
        </w:tc>
        <w:tc>
          <w:tcPr>
            <w:tcW w:w="0" w:type="dxa"/>
            <w:shd w:val="clear" w:color="auto" w:fill="auto"/>
            <w:vAlign w:val="center"/>
          </w:tcPr>
          <w:p w:rsidR="00921AA3" w:rsidRPr="00722E63" w14:paraId="51DEEE70" w14:textId="77777777">
            <w:r w:rsidRPr="00722E63">
              <w:rPr>
                <w:rFonts w:ascii="仿宋" w:eastAsia="仿宋" w:hAnsi="仿宋"/>
                <w:sz w:val="20"/>
                <w:szCs w:val="20"/>
              </w:rPr>
              <w:t>建筑系数</w:t>
            </w:r>
          </w:p>
        </w:tc>
        <w:tc>
          <w:tcPr>
            <w:tcW w:w="0" w:type="dxa"/>
            <w:shd w:val="clear" w:color="auto" w:fill="auto"/>
            <w:vAlign w:val="center"/>
          </w:tcPr>
          <w:p w:rsidR="00921AA3" w:rsidRPr="00722E63" w14:paraId="706E1D05" w14:textId="77777777"/>
        </w:tc>
        <w:tc>
          <w:tcPr>
            <w:tcW w:w="0" w:type="dxa"/>
            <w:shd w:val="clear" w:color="auto" w:fill="auto"/>
            <w:vAlign w:val="center"/>
          </w:tcPr>
          <w:p w:rsidR="00921AA3" w:rsidRPr="00722E63" w14:paraId="4B5C3CF4" w14:textId="77777777">
            <w:r w:rsidRPr="00722E63">
              <w:rPr>
                <w:rFonts w:ascii="仿宋" w:eastAsia="仿宋" w:hAnsi="仿宋"/>
                <w:sz w:val="20"/>
                <w:szCs w:val="20"/>
              </w:rPr>
              <w:t>77.16%</w:t>
            </w:r>
          </w:p>
        </w:tc>
        <w:tc>
          <w:tcPr>
            <w:tcW w:w="0" w:type="dxa"/>
            <w:shd w:val="clear" w:color="auto" w:fill="auto"/>
            <w:vAlign w:val="center"/>
          </w:tcPr>
          <w:p w:rsidR="00921AA3" w:rsidRPr="00722E63" w14:paraId="2C9B4B76" w14:textId="77777777"/>
        </w:tc>
      </w:tr>
      <w:tr w14:paraId="7220BCF6" w14:textId="77777777" w:rsidTr="007F1D13">
        <w:tblPrEx>
          <w:tblW w:w="0" w:type="auto"/>
          <w:tblLook w:val="04A0"/>
        </w:tblPrEx>
        <w:tc>
          <w:tcPr>
            <w:tcW w:w="0" w:type="dxa"/>
            <w:shd w:val="clear" w:color="auto" w:fill="auto"/>
            <w:vAlign w:val="center"/>
          </w:tcPr>
          <w:p w:rsidR="00921AA3" w:rsidRPr="00722E63" w14:paraId="1CB3F3D6" w14:textId="77777777">
            <w:r w:rsidRPr="00722E63">
              <w:rPr>
                <w:rFonts w:ascii="仿宋" w:eastAsia="仿宋" w:hAnsi="仿宋"/>
                <w:sz w:val="20"/>
                <w:szCs w:val="20"/>
              </w:rPr>
              <w:t>1.3</w:t>
            </w:r>
          </w:p>
        </w:tc>
        <w:tc>
          <w:tcPr>
            <w:tcW w:w="0" w:type="dxa"/>
            <w:shd w:val="clear" w:color="auto" w:fill="auto"/>
            <w:vAlign w:val="center"/>
          </w:tcPr>
          <w:p w:rsidR="00921AA3" w:rsidRPr="00722E63" w14:paraId="3E9E1CC7" w14:textId="77777777">
            <w:r w:rsidRPr="00722E63">
              <w:rPr>
                <w:rFonts w:ascii="仿宋" w:eastAsia="仿宋" w:hAnsi="仿宋"/>
                <w:sz w:val="20"/>
                <w:szCs w:val="20"/>
              </w:rPr>
              <w:t>投资强度</w:t>
            </w:r>
          </w:p>
        </w:tc>
        <w:tc>
          <w:tcPr>
            <w:tcW w:w="0" w:type="dxa"/>
            <w:shd w:val="clear" w:color="auto" w:fill="auto"/>
            <w:vAlign w:val="center"/>
          </w:tcPr>
          <w:p w:rsidR="00921AA3" w:rsidRPr="00722E63" w14:paraId="52C2D56F"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921AA3" w:rsidRPr="00722E63" w14:paraId="1782E6AF" w14:textId="77777777">
            <w:r w:rsidRPr="00722E63">
              <w:rPr>
                <w:rFonts w:ascii="仿宋" w:eastAsia="仿宋" w:hAnsi="仿宋"/>
                <w:sz w:val="20"/>
                <w:szCs w:val="20"/>
              </w:rPr>
              <w:t>183.48</w:t>
            </w:r>
          </w:p>
        </w:tc>
        <w:tc>
          <w:tcPr>
            <w:tcW w:w="0" w:type="dxa"/>
            <w:shd w:val="clear" w:color="auto" w:fill="auto"/>
            <w:vAlign w:val="center"/>
          </w:tcPr>
          <w:p w:rsidR="00921AA3" w:rsidRPr="00722E63" w14:paraId="13D87582" w14:textId="77777777"/>
        </w:tc>
      </w:tr>
      <w:tr w14:paraId="29D6DDA0" w14:textId="77777777" w:rsidTr="007F1D13">
        <w:tblPrEx>
          <w:tblW w:w="0" w:type="auto"/>
          <w:tblLook w:val="04A0"/>
        </w:tblPrEx>
        <w:tc>
          <w:tcPr>
            <w:tcW w:w="0" w:type="dxa"/>
            <w:shd w:val="clear" w:color="auto" w:fill="auto"/>
            <w:vAlign w:val="center"/>
          </w:tcPr>
          <w:p w:rsidR="00921AA3" w:rsidRPr="00722E63" w14:paraId="6CFE272B" w14:textId="77777777">
            <w:r w:rsidRPr="00722E63">
              <w:rPr>
                <w:rFonts w:ascii="仿宋" w:eastAsia="仿宋" w:hAnsi="仿宋"/>
                <w:sz w:val="20"/>
                <w:szCs w:val="20"/>
              </w:rPr>
              <w:t>1.4</w:t>
            </w:r>
          </w:p>
        </w:tc>
        <w:tc>
          <w:tcPr>
            <w:tcW w:w="0" w:type="dxa"/>
            <w:shd w:val="clear" w:color="auto" w:fill="auto"/>
            <w:vAlign w:val="center"/>
          </w:tcPr>
          <w:p w:rsidR="00921AA3" w:rsidRPr="00722E63" w14:paraId="6D319BEC" w14:textId="77777777">
            <w:r w:rsidRPr="00722E63">
              <w:rPr>
                <w:rFonts w:ascii="仿宋" w:eastAsia="仿宋" w:hAnsi="仿宋"/>
                <w:sz w:val="20"/>
                <w:szCs w:val="20"/>
              </w:rPr>
              <w:t>基底面积</w:t>
            </w:r>
          </w:p>
        </w:tc>
        <w:tc>
          <w:tcPr>
            <w:tcW w:w="0" w:type="dxa"/>
            <w:shd w:val="clear" w:color="auto" w:fill="auto"/>
            <w:vAlign w:val="center"/>
          </w:tcPr>
          <w:p w:rsidR="00921AA3" w:rsidRPr="00722E63" w14:paraId="23379DF4"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27B35ECD" w14:textId="77777777">
            <w:r w:rsidRPr="00722E63">
              <w:rPr>
                <w:rFonts w:ascii="仿宋" w:eastAsia="仿宋" w:hAnsi="仿宋"/>
                <w:sz w:val="20"/>
                <w:szCs w:val="20"/>
              </w:rPr>
              <w:t>41898.24</w:t>
            </w:r>
          </w:p>
        </w:tc>
        <w:tc>
          <w:tcPr>
            <w:tcW w:w="0" w:type="dxa"/>
            <w:shd w:val="clear" w:color="auto" w:fill="auto"/>
            <w:vAlign w:val="center"/>
          </w:tcPr>
          <w:p w:rsidR="00921AA3" w:rsidRPr="00722E63" w14:paraId="2748AB0D" w14:textId="77777777"/>
        </w:tc>
      </w:tr>
      <w:tr w14:paraId="15F16C95" w14:textId="77777777" w:rsidTr="007F1D13">
        <w:tblPrEx>
          <w:tblW w:w="0" w:type="auto"/>
          <w:tblLook w:val="04A0"/>
        </w:tblPrEx>
        <w:tc>
          <w:tcPr>
            <w:tcW w:w="0" w:type="dxa"/>
            <w:shd w:val="clear" w:color="auto" w:fill="auto"/>
            <w:vAlign w:val="center"/>
          </w:tcPr>
          <w:p w:rsidR="00921AA3" w:rsidRPr="00722E63" w14:paraId="33011D0A" w14:textId="77777777">
            <w:r w:rsidRPr="00722E63">
              <w:rPr>
                <w:rFonts w:ascii="仿宋" w:eastAsia="仿宋" w:hAnsi="仿宋"/>
                <w:sz w:val="20"/>
                <w:szCs w:val="20"/>
              </w:rPr>
              <w:t>1.5</w:t>
            </w:r>
          </w:p>
        </w:tc>
        <w:tc>
          <w:tcPr>
            <w:tcW w:w="0" w:type="dxa"/>
            <w:shd w:val="clear" w:color="auto" w:fill="auto"/>
            <w:vAlign w:val="center"/>
          </w:tcPr>
          <w:p w:rsidR="00921AA3" w:rsidRPr="00722E63" w14:paraId="4CC3E146" w14:textId="77777777">
            <w:r w:rsidRPr="00722E63">
              <w:rPr>
                <w:rFonts w:ascii="仿宋" w:eastAsia="仿宋" w:hAnsi="仿宋"/>
                <w:sz w:val="20"/>
                <w:szCs w:val="20"/>
              </w:rPr>
              <w:t>总建筑面积</w:t>
            </w:r>
          </w:p>
        </w:tc>
        <w:tc>
          <w:tcPr>
            <w:tcW w:w="0" w:type="dxa"/>
            <w:shd w:val="clear" w:color="auto" w:fill="auto"/>
            <w:vAlign w:val="center"/>
          </w:tcPr>
          <w:p w:rsidR="00921AA3" w:rsidRPr="00722E63" w14:paraId="11A60FB4"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2AB514A1" w14:textId="77777777">
            <w:r w:rsidRPr="00722E63">
              <w:rPr>
                <w:rFonts w:ascii="仿宋" w:eastAsia="仿宋" w:hAnsi="仿宋"/>
                <w:sz w:val="20"/>
                <w:szCs w:val="20"/>
              </w:rPr>
              <w:t>72762.63</w:t>
            </w:r>
          </w:p>
        </w:tc>
        <w:tc>
          <w:tcPr>
            <w:tcW w:w="0" w:type="dxa"/>
            <w:shd w:val="clear" w:color="auto" w:fill="auto"/>
            <w:vAlign w:val="center"/>
          </w:tcPr>
          <w:p w:rsidR="00921AA3" w:rsidRPr="00722E63" w14:paraId="7FE52CB7" w14:textId="77777777"/>
        </w:tc>
      </w:tr>
      <w:tr w14:paraId="14FCBC47" w14:textId="77777777" w:rsidTr="007F1D13">
        <w:tblPrEx>
          <w:tblW w:w="0" w:type="auto"/>
          <w:tblLook w:val="04A0"/>
        </w:tblPrEx>
        <w:tc>
          <w:tcPr>
            <w:tcW w:w="0" w:type="dxa"/>
            <w:shd w:val="clear" w:color="auto" w:fill="auto"/>
            <w:vAlign w:val="center"/>
          </w:tcPr>
          <w:p w:rsidR="00921AA3" w:rsidRPr="00722E63" w14:paraId="69DF4C98" w14:textId="77777777">
            <w:r w:rsidRPr="00722E63">
              <w:rPr>
                <w:rFonts w:ascii="仿宋" w:eastAsia="仿宋" w:hAnsi="仿宋"/>
                <w:sz w:val="20"/>
                <w:szCs w:val="20"/>
              </w:rPr>
              <w:t>1.6</w:t>
            </w:r>
          </w:p>
        </w:tc>
        <w:tc>
          <w:tcPr>
            <w:tcW w:w="0" w:type="dxa"/>
            <w:shd w:val="clear" w:color="auto" w:fill="auto"/>
            <w:vAlign w:val="center"/>
          </w:tcPr>
          <w:p w:rsidR="00921AA3" w:rsidRPr="00722E63" w14:paraId="368A5376" w14:textId="77777777">
            <w:r w:rsidRPr="00722E63">
              <w:rPr>
                <w:rFonts w:ascii="仿宋" w:eastAsia="仿宋" w:hAnsi="仿宋"/>
                <w:sz w:val="20"/>
                <w:szCs w:val="20"/>
              </w:rPr>
              <w:t>绿化面积</w:t>
            </w:r>
          </w:p>
        </w:tc>
        <w:tc>
          <w:tcPr>
            <w:tcW w:w="0" w:type="dxa"/>
            <w:shd w:val="clear" w:color="auto" w:fill="auto"/>
            <w:vAlign w:val="center"/>
          </w:tcPr>
          <w:p w:rsidR="00921AA3" w:rsidRPr="00722E63" w14:paraId="73B0B373"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5CE13DF5" w14:textId="77777777">
            <w:r w:rsidRPr="00722E63">
              <w:rPr>
                <w:rFonts w:ascii="仿宋" w:eastAsia="仿宋" w:hAnsi="仿宋"/>
                <w:sz w:val="20"/>
                <w:szCs w:val="20"/>
              </w:rPr>
              <w:t>4433.57</w:t>
            </w:r>
          </w:p>
        </w:tc>
        <w:tc>
          <w:tcPr>
            <w:tcW w:w="0" w:type="dxa"/>
            <w:shd w:val="clear" w:color="auto" w:fill="auto"/>
            <w:vAlign w:val="center"/>
          </w:tcPr>
          <w:p w:rsidR="00921AA3" w:rsidRPr="00722E63" w14:paraId="4812D185" w14:textId="77777777">
            <w:r w:rsidRPr="00722E63">
              <w:rPr>
                <w:rFonts w:ascii="仿宋" w:eastAsia="仿宋" w:hAnsi="仿宋"/>
                <w:sz w:val="20"/>
                <w:szCs w:val="20"/>
              </w:rPr>
              <w:t>绿化率</w:t>
            </w:r>
            <w:r w:rsidRPr="00722E63">
              <w:rPr>
                <w:rFonts w:ascii="仿宋" w:eastAsia="仿宋" w:hAnsi="仿宋"/>
                <w:sz w:val="20"/>
                <w:szCs w:val="20"/>
              </w:rPr>
              <w:t>6.09%</w:t>
            </w:r>
          </w:p>
        </w:tc>
      </w:tr>
      <w:tr w14:paraId="362C87D3" w14:textId="77777777" w:rsidTr="007F1D13">
        <w:tblPrEx>
          <w:tblW w:w="0" w:type="auto"/>
          <w:tblLook w:val="04A0"/>
        </w:tblPrEx>
        <w:tc>
          <w:tcPr>
            <w:tcW w:w="0" w:type="dxa"/>
            <w:shd w:val="clear" w:color="auto" w:fill="auto"/>
            <w:vAlign w:val="center"/>
          </w:tcPr>
          <w:p w:rsidR="00921AA3" w:rsidRPr="00722E63" w14:paraId="3ECFA4EB" w14:textId="77777777">
            <w:r w:rsidRPr="00722E63">
              <w:rPr>
                <w:rFonts w:ascii="仿宋" w:eastAsia="仿宋" w:hAnsi="仿宋"/>
                <w:sz w:val="20"/>
                <w:szCs w:val="20"/>
              </w:rPr>
              <w:t>2</w:t>
            </w:r>
          </w:p>
        </w:tc>
        <w:tc>
          <w:tcPr>
            <w:tcW w:w="0" w:type="dxa"/>
            <w:shd w:val="clear" w:color="auto" w:fill="auto"/>
            <w:vAlign w:val="center"/>
          </w:tcPr>
          <w:p w:rsidR="00921AA3" w:rsidRPr="00722E63" w14:paraId="3EF69CE5" w14:textId="77777777">
            <w:r w:rsidRPr="00722E63">
              <w:rPr>
                <w:rFonts w:ascii="仿宋" w:eastAsia="仿宋" w:hAnsi="仿宋"/>
                <w:sz w:val="20"/>
                <w:szCs w:val="20"/>
              </w:rPr>
              <w:t>总投资</w:t>
            </w:r>
          </w:p>
        </w:tc>
        <w:tc>
          <w:tcPr>
            <w:tcW w:w="0" w:type="dxa"/>
            <w:shd w:val="clear" w:color="auto" w:fill="auto"/>
            <w:vAlign w:val="center"/>
          </w:tcPr>
          <w:p w:rsidR="00921AA3" w:rsidRPr="00722E63" w14:paraId="15EDC8A6" w14:textId="77777777">
            <w:r w:rsidRPr="00722E63">
              <w:rPr>
                <w:rFonts w:ascii="仿宋" w:eastAsia="仿宋" w:hAnsi="仿宋"/>
                <w:sz w:val="20"/>
                <w:szCs w:val="20"/>
              </w:rPr>
              <w:t>万元</w:t>
            </w:r>
          </w:p>
        </w:tc>
        <w:tc>
          <w:tcPr>
            <w:tcW w:w="0" w:type="dxa"/>
            <w:shd w:val="clear" w:color="auto" w:fill="auto"/>
            <w:vAlign w:val="center"/>
          </w:tcPr>
          <w:p w:rsidR="00921AA3" w:rsidRPr="00722E63" w14:paraId="5E373868" w14:textId="77777777">
            <w:r w:rsidRPr="00722E63">
              <w:rPr>
                <w:rFonts w:ascii="仿宋" w:eastAsia="仿宋" w:hAnsi="仿宋"/>
                <w:sz w:val="20"/>
                <w:szCs w:val="20"/>
              </w:rPr>
              <w:t>22097.99</w:t>
            </w:r>
          </w:p>
        </w:tc>
        <w:tc>
          <w:tcPr>
            <w:tcW w:w="0" w:type="dxa"/>
            <w:shd w:val="clear" w:color="auto" w:fill="auto"/>
            <w:vAlign w:val="center"/>
          </w:tcPr>
          <w:p w:rsidR="00921AA3" w:rsidRPr="00722E63" w14:paraId="077BDF27" w14:textId="77777777"/>
        </w:tc>
      </w:tr>
      <w:tr w14:paraId="016BB84F" w14:textId="77777777" w:rsidTr="007F1D13">
        <w:tblPrEx>
          <w:tblW w:w="0" w:type="auto"/>
          <w:tblLook w:val="04A0"/>
        </w:tblPrEx>
        <w:tc>
          <w:tcPr>
            <w:tcW w:w="0" w:type="dxa"/>
            <w:shd w:val="clear" w:color="auto" w:fill="auto"/>
            <w:vAlign w:val="center"/>
          </w:tcPr>
          <w:p w:rsidR="00921AA3" w:rsidRPr="00722E63" w14:paraId="65638D61" w14:textId="77777777">
            <w:r w:rsidRPr="00722E63">
              <w:rPr>
                <w:rFonts w:ascii="仿宋" w:eastAsia="仿宋" w:hAnsi="仿宋"/>
                <w:sz w:val="20"/>
                <w:szCs w:val="20"/>
              </w:rPr>
              <w:t>2.1</w:t>
            </w:r>
          </w:p>
        </w:tc>
        <w:tc>
          <w:tcPr>
            <w:tcW w:w="0" w:type="dxa"/>
            <w:shd w:val="clear" w:color="auto" w:fill="auto"/>
            <w:vAlign w:val="center"/>
          </w:tcPr>
          <w:p w:rsidR="00921AA3" w:rsidRPr="00722E63" w14:paraId="3733B960" w14:textId="77777777">
            <w:r w:rsidRPr="00722E63">
              <w:rPr>
                <w:rFonts w:ascii="仿宋" w:eastAsia="仿宋" w:hAnsi="仿宋"/>
                <w:sz w:val="20"/>
                <w:szCs w:val="20"/>
              </w:rPr>
              <w:t>固定资产投资</w:t>
            </w:r>
          </w:p>
        </w:tc>
        <w:tc>
          <w:tcPr>
            <w:tcW w:w="0" w:type="dxa"/>
            <w:shd w:val="clear" w:color="auto" w:fill="auto"/>
            <w:vAlign w:val="center"/>
          </w:tcPr>
          <w:p w:rsidR="00921AA3" w:rsidRPr="00722E63" w14:paraId="565B6A5F" w14:textId="77777777">
            <w:r w:rsidRPr="00722E63">
              <w:rPr>
                <w:rFonts w:ascii="仿宋" w:eastAsia="仿宋" w:hAnsi="仿宋"/>
                <w:sz w:val="20"/>
                <w:szCs w:val="20"/>
              </w:rPr>
              <w:t>万元</w:t>
            </w:r>
          </w:p>
        </w:tc>
        <w:tc>
          <w:tcPr>
            <w:tcW w:w="0" w:type="dxa"/>
            <w:shd w:val="clear" w:color="auto" w:fill="auto"/>
            <w:vAlign w:val="center"/>
          </w:tcPr>
          <w:p w:rsidR="00921AA3" w:rsidRPr="00722E63" w14:paraId="0C0C97D4" w14:textId="77777777">
            <w:r w:rsidRPr="00722E63">
              <w:rPr>
                <w:rFonts w:ascii="仿宋" w:eastAsia="仿宋" w:hAnsi="仿宋"/>
                <w:sz w:val="20"/>
                <w:szCs w:val="20"/>
              </w:rPr>
              <w:t>14937.11</w:t>
            </w:r>
          </w:p>
        </w:tc>
        <w:tc>
          <w:tcPr>
            <w:tcW w:w="0" w:type="dxa"/>
            <w:shd w:val="clear" w:color="auto" w:fill="auto"/>
            <w:vAlign w:val="center"/>
          </w:tcPr>
          <w:p w:rsidR="00921AA3" w:rsidRPr="00722E63" w14:paraId="5A296745" w14:textId="77777777"/>
        </w:tc>
      </w:tr>
      <w:tr w14:paraId="12F6CBDE" w14:textId="77777777" w:rsidTr="007F1D13">
        <w:tblPrEx>
          <w:tblW w:w="0" w:type="auto"/>
          <w:tblLook w:val="04A0"/>
        </w:tblPrEx>
        <w:tc>
          <w:tcPr>
            <w:tcW w:w="0" w:type="dxa"/>
            <w:shd w:val="clear" w:color="auto" w:fill="auto"/>
            <w:vAlign w:val="center"/>
          </w:tcPr>
          <w:p w:rsidR="00921AA3" w:rsidRPr="00722E63" w14:paraId="1C8A53F1" w14:textId="77777777">
            <w:r w:rsidRPr="00722E63">
              <w:rPr>
                <w:rFonts w:ascii="仿宋" w:eastAsia="仿宋" w:hAnsi="仿宋"/>
                <w:sz w:val="20"/>
                <w:szCs w:val="20"/>
              </w:rPr>
              <w:t>2.1.1</w:t>
            </w:r>
          </w:p>
        </w:tc>
        <w:tc>
          <w:tcPr>
            <w:tcW w:w="0" w:type="dxa"/>
            <w:shd w:val="clear" w:color="auto" w:fill="auto"/>
            <w:vAlign w:val="center"/>
          </w:tcPr>
          <w:p w:rsidR="00921AA3" w:rsidRPr="00722E63" w14:paraId="01C30299" w14:textId="77777777">
            <w:r w:rsidRPr="00722E63">
              <w:rPr>
                <w:rFonts w:ascii="仿宋" w:eastAsia="仿宋" w:hAnsi="仿宋"/>
                <w:sz w:val="20"/>
                <w:szCs w:val="20"/>
              </w:rPr>
              <w:t>土建工程投资</w:t>
            </w:r>
          </w:p>
        </w:tc>
        <w:tc>
          <w:tcPr>
            <w:tcW w:w="0" w:type="dxa"/>
            <w:shd w:val="clear" w:color="auto" w:fill="auto"/>
            <w:vAlign w:val="center"/>
          </w:tcPr>
          <w:p w:rsidR="00921AA3" w:rsidRPr="00722E63" w14:paraId="31474F7C" w14:textId="77777777">
            <w:r w:rsidRPr="00722E63">
              <w:rPr>
                <w:rFonts w:ascii="仿宋" w:eastAsia="仿宋" w:hAnsi="仿宋"/>
                <w:sz w:val="20"/>
                <w:szCs w:val="20"/>
              </w:rPr>
              <w:t>万元</w:t>
            </w:r>
          </w:p>
        </w:tc>
        <w:tc>
          <w:tcPr>
            <w:tcW w:w="0" w:type="dxa"/>
            <w:shd w:val="clear" w:color="auto" w:fill="auto"/>
            <w:vAlign w:val="center"/>
          </w:tcPr>
          <w:p w:rsidR="00921AA3" w:rsidRPr="00722E63" w14:paraId="17C1041B" w14:textId="77777777">
            <w:r w:rsidRPr="00722E63">
              <w:rPr>
                <w:rFonts w:ascii="仿宋" w:eastAsia="仿宋" w:hAnsi="仿宋"/>
                <w:sz w:val="20"/>
                <w:szCs w:val="20"/>
              </w:rPr>
              <w:t>5832.84</w:t>
            </w:r>
          </w:p>
        </w:tc>
        <w:tc>
          <w:tcPr>
            <w:tcW w:w="0" w:type="dxa"/>
            <w:shd w:val="clear" w:color="auto" w:fill="auto"/>
            <w:vAlign w:val="center"/>
          </w:tcPr>
          <w:p w:rsidR="00921AA3" w:rsidRPr="00722E63" w14:paraId="62C74D8B" w14:textId="77777777"/>
        </w:tc>
      </w:tr>
      <w:tr w14:paraId="6BC44C65" w14:textId="77777777" w:rsidTr="007F1D13">
        <w:tblPrEx>
          <w:tblW w:w="0" w:type="auto"/>
          <w:tblLook w:val="04A0"/>
        </w:tblPrEx>
        <w:tc>
          <w:tcPr>
            <w:tcW w:w="0" w:type="dxa"/>
            <w:shd w:val="clear" w:color="auto" w:fill="auto"/>
            <w:vAlign w:val="center"/>
          </w:tcPr>
          <w:p w:rsidR="00921AA3" w:rsidRPr="00722E63" w14:paraId="20F7B0E8" w14:textId="77777777">
            <w:r w:rsidRPr="00722E63">
              <w:rPr>
                <w:rFonts w:ascii="仿宋" w:eastAsia="仿宋" w:hAnsi="仿宋"/>
                <w:sz w:val="20"/>
                <w:szCs w:val="20"/>
              </w:rPr>
              <w:t>2.1.1.1</w:t>
            </w:r>
          </w:p>
        </w:tc>
        <w:tc>
          <w:tcPr>
            <w:tcW w:w="0" w:type="dxa"/>
            <w:shd w:val="clear" w:color="auto" w:fill="auto"/>
            <w:vAlign w:val="center"/>
          </w:tcPr>
          <w:p w:rsidR="00921AA3" w:rsidRPr="00722E63" w14:paraId="594A8308" w14:textId="77777777">
            <w:r w:rsidRPr="00722E63">
              <w:rPr>
                <w:rFonts w:ascii="仿宋" w:eastAsia="仿宋" w:hAnsi="仿宋"/>
                <w:sz w:val="20"/>
                <w:szCs w:val="20"/>
              </w:rPr>
              <w:t>土建工程投资占比</w:t>
            </w:r>
          </w:p>
        </w:tc>
        <w:tc>
          <w:tcPr>
            <w:tcW w:w="0" w:type="dxa"/>
            <w:shd w:val="clear" w:color="auto" w:fill="auto"/>
            <w:vAlign w:val="center"/>
          </w:tcPr>
          <w:p w:rsidR="00921AA3" w:rsidRPr="00722E63" w14:paraId="1A91A014" w14:textId="77777777">
            <w:r w:rsidRPr="00722E63">
              <w:rPr>
                <w:rFonts w:ascii="仿宋" w:eastAsia="仿宋" w:hAnsi="仿宋"/>
                <w:sz w:val="20"/>
                <w:szCs w:val="20"/>
              </w:rPr>
              <w:t>万元</w:t>
            </w:r>
          </w:p>
        </w:tc>
        <w:tc>
          <w:tcPr>
            <w:tcW w:w="0" w:type="dxa"/>
            <w:shd w:val="clear" w:color="auto" w:fill="auto"/>
            <w:vAlign w:val="center"/>
          </w:tcPr>
          <w:p w:rsidR="00921AA3" w:rsidRPr="00722E63" w14:paraId="5FB6CE65" w14:textId="77777777">
            <w:r w:rsidRPr="00722E63">
              <w:rPr>
                <w:rFonts w:ascii="仿宋" w:eastAsia="仿宋" w:hAnsi="仿宋"/>
                <w:sz w:val="20"/>
                <w:szCs w:val="20"/>
              </w:rPr>
              <w:t>26.40%</w:t>
            </w:r>
          </w:p>
        </w:tc>
        <w:tc>
          <w:tcPr>
            <w:tcW w:w="0" w:type="dxa"/>
            <w:shd w:val="clear" w:color="auto" w:fill="auto"/>
            <w:vAlign w:val="center"/>
          </w:tcPr>
          <w:p w:rsidR="00921AA3" w:rsidRPr="00722E63" w14:paraId="0318DC33" w14:textId="77777777"/>
        </w:tc>
      </w:tr>
      <w:tr w14:paraId="1C5AAB4C" w14:textId="77777777" w:rsidTr="007F1D13">
        <w:tblPrEx>
          <w:tblW w:w="0" w:type="auto"/>
          <w:tblLook w:val="04A0"/>
        </w:tblPrEx>
        <w:tc>
          <w:tcPr>
            <w:tcW w:w="0" w:type="dxa"/>
            <w:shd w:val="clear" w:color="auto" w:fill="auto"/>
            <w:vAlign w:val="center"/>
          </w:tcPr>
          <w:p w:rsidR="00921AA3" w:rsidRPr="00722E63" w14:paraId="64B39D8D" w14:textId="77777777">
            <w:r w:rsidRPr="00722E63">
              <w:rPr>
                <w:rFonts w:ascii="仿宋" w:eastAsia="仿宋" w:hAnsi="仿宋"/>
                <w:sz w:val="20"/>
                <w:szCs w:val="20"/>
              </w:rPr>
              <w:t>2.1.2</w:t>
            </w:r>
          </w:p>
        </w:tc>
        <w:tc>
          <w:tcPr>
            <w:tcW w:w="0" w:type="dxa"/>
            <w:shd w:val="clear" w:color="auto" w:fill="auto"/>
            <w:vAlign w:val="center"/>
          </w:tcPr>
          <w:p w:rsidR="00921AA3" w:rsidRPr="00722E63" w14:paraId="59B0197D" w14:textId="77777777">
            <w:r w:rsidRPr="00722E63">
              <w:rPr>
                <w:rFonts w:ascii="仿宋" w:eastAsia="仿宋" w:hAnsi="仿宋"/>
                <w:sz w:val="20"/>
                <w:szCs w:val="20"/>
              </w:rPr>
              <w:t>设备投资</w:t>
            </w:r>
          </w:p>
        </w:tc>
        <w:tc>
          <w:tcPr>
            <w:tcW w:w="0" w:type="dxa"/>
            <w:shd w:val="clear" w:color="auto" w:fill="auto"/>
            <w:vAlign w:val="center"/>
          </w:tcPr>
          <w:p w:rsidR="00921AA3" w:rsidRPr="00722E63" w14:paraId="53CEC67F" w14:textId="77777777">
            <w:r w:rsidRPr="00722E63">
              <w:rPr>
                <w:rFonts w:ascii="仿宋" w:eastAsia="仿宋" w:hAnsi="仿宋"/>
                <w:sz w:val="20"/>
                <w:szCs w:val="20"/>
              </w:rPr>
              <w:t>万元</w:t>
            </w:r>
          </w:p>
        </w:tc>
        <w:tc>
          <w:tcPr>
            <w:tcW w:w="0" w:type="dxa"/>
            <w:shd w:val="clear" w:color="auto" w:fill="auto"/>
            <w:vAlign w:val="center"/>
          </w:tcPr>
          <w:p w:rsidR="00921AA3" w:rsidRPr="00722E63" w14:paraId="3EA1DA2B" w14:textId="77777777">
            <w:r w:rsidRPr="00722E63">
              <w:rPr>
                <w:rFonts w:ascii="仿宋" w:eastAsia="仿宋" w:hAnsi="仿宋"/>
                <w:sz w:val="20"/>
                <w:szCs w:val="20"/>
              </w:rPr>
              <w:t>4253.50</w:t>
            </w:r>
          </w:p>
        </w:tc>
        <w:tc>
          <w:tcPr>
            <w:tcW w:w="0" w:type="dxa"/>
            <w:shd w:val="clear" w:color="auto" w:fill="auto"/>
            <w:vAlign w:val="center"/>
          </w:tcPr>
          <w:p w:rsidR="00921AA3" w:rsidRPr="00722E63" w14:paraId="623B69E7" w14:textId="77777777"/>
        </w:tc>
      </w:tr>
      <w:tr w14:paraId="5E907506" w14:textId="77777777" w:rsidTr="007F1D13">
        <w:tblPrEx>
          <w:tblW w:w="0" w:type="auto"/>
          <w:tblLook w:val="04A0"/>
        </w:tblPrEx>
        <w:tc>
          <w:tcPr>
            <w:tcW w:w="0" w:type="dxa"/>
            <w:shd w:val="clear" w:color="auto" w:fill="auto"/>
            <w:vAlign w:val="center"/>
          </w:tcPr>
          <w:p w:rsidR="00921AA3" w:rsidRPr="00722E63" w14:paraId="5D6A370F" w14:textId="77777777">
            <w:r w:rsidRPr="00722E63">
              <w:rPr>
                <w:rFonts w:ascii="仿宋" w:eastAsia="仿宋" w:hAnsi="仿宋"/>
                <w:sz w:val="20"/>
                <w:szCs w:val="20"/>
              </w:rPr>
              <w:t>2.1.2.1</w:t>
            </w:r>
          </w:p>
        </w:tc>
        <w:tc>
          <w:tcPr>
            <w:tcW w:w="0" w:type="dxa"/>
            <w:shd w:val="clear" w:color="auto" w:fill="auto"/>
            <w:vAlign w:val="center"/>
          </w:tcPr>
          <w:p w:rsidR="00921AA3" w:rsidRPr="00722E63" w14:paraId="4ECF19FB" w14:textId="77777777">
            <w:r w:rsidRPr="00722E63">
              <w:rPr>
                <w:rFonts w:ascii="仿宋" w:eastAsia="仿宋" w:hAnsi="仿宋"/>
                <w:sz w:val="20"/>
                <w:szCs w:val="20"/>
              </w:rPr>
              <w:t>设备投资占比</w:t>
            </w:r>
          </w:p>
        </w:tc>
        <w:tc>
          <w:tcPr>
            <w:tcW w:w="0" w:type="dxa"/>
            <w:shd w:val="clear" w:color="auto" w:fill="auto"/>
            <w:vAlign w:val="center"/>
          </w:tcPr>
          <w:p w:rsidR="00921AA3" w:rsidRPr="00722E63" w14:paraId="7A24A2B9" w14:textId="77777777"/>
        </w:tc>
        <w:tc>
          <w:tcPr>
            <w:tcW w:w="0" w:type="dxa"/>
            <w:shd w:val="clear" w:color="auto" w:fill="auto"/>
            <w:vAlign w:val="center"/>
          </w:tcPr>
          <w:p w:rsidR="00921AA3" w:rsidRPr="00722E63" w14:paraId="6A838CAA" w14:textId="77777777">
            <w:r w:rsidRPr="00722E63">
              <w:rPr>
                <w:rFonts w:ascii="仿宋" w:eastAsia="仿宋" w:hAnsi="仿宋"/>
                <w:sz w:val="20"/>
                <w:szCs w:val="20"/>
              </w:rPr>
              <w:t>19.25%</w:t>
            </w:r>
          </w:p>
        </w:tc>
        <w:tc>
          <w:tcPr>
            <w:tcW w:w="0" w:type="dxa"/>
            <w:shd w:val="clear" w:color="auto" w:fill="auto"/>
            <w:vAlign w:val="center"/>
          </w:tcPr>
          <w:p w:rsidR="00921AA3" w:rsidRPr="00722E63" w14:paraId="53B84088" w14:textId="77777777"/>
        </w:tc>
      </w:tr>
      <w:tr w14:paraId="2012F495" w14:textId="77777777" w:rsidTr="007F1D13">
        <w:tblPrEx>
          <w:tblW w:w="0" w:type="auto"/>
          <w:tblLook w:val="04A0"/>
        </w:tblPrEx>
        <w:tc>
          <w:tcPr>
            <w:tcW w:w="0" w:type="dxa"/>
            <w:shd w:val="clear" w:color="auto" w:fill="auto"/>
            <w:vAlign w:val="center"/>
          </w:tcPr>
          <w:p w:rsidR="00921AA3" w:rsidRPr="00722E63" w14:paraId="66E65C4A" w14:textId="77777777">
            <w:r w:rsidRPr="00722E63">
              <w:rPr>
                <w:rFonts w:ascii="仿宋" w:eastAsia="仿宋" w:hAnsi="仿宋"/>
                <w:sz w:val="20"/>
                <w:szCs w:val="20"/>
              </w:rPr>
              <w:t>2.1.3</w:t>
            </w:r>
          </w:p>
        </w:tc>
        <w:tc>
          <w:tcPr>
            <w:tcW w:w="0" w:type="dxa"/>
            <w:shd w:val="clear" w:color="auto" w:fill="auto"/>
            <w:vAlign w:val="center"/>
          </w:tcPr>
          <w:p w:rsidR="00921AA3" w:rsidRPr="00722E63" w14:paraId="2E6F7F6A" w14:textId="77777777">
            <w:r w:rsidRPr="00722E63">
              <w:rPr>
                <w:rFonts w:ascii="仿宋" w:eastAsia="仿宋" w:hAnsi="仿宋"/>
                <w:sz w:val="20"/>
                <w:szCs w:val="20"/>
              </w:rPr>
              <w:t>其它投资</w:t>
            </w:r>
          </w:p>
        </w:tc>
        <w:tc>
          <w:tcPr>
            <w:tcW w:w="0" w:type="dxa"/>
            <w:shd w:val="clear" w:color="auto" w:fill="auto"/>
            <w:vAlign w:val="center"/>
          </w:tcPr>
          <w:p w:rsidR="00921AA3" w:rsidRPr="00722E63" w14:paraId="0677DB01" w14:textId="77777777">
            <w:r w:rsidRPr="00722E63">
              <w:rPr>
                <w:rFonts w:ascii="仿宋" w:eastAsia="仿宋" w:hAnsi="仿宋"/>
                <w:sz w:val="20"/>
                <w:szCs w:val="20"/>
              </w:rPr>
              <w:t>万元</w:t>
            </w:r>
          </w:p>
        </w:tc>
        <w:tc>
          <w:tcPr>
            <w:tcW w:w="0" w:type="dxa"/>
            <w:shd w:val="clear" w:color="auto" w:fill="auto"/>
            <w:vAlign w:val="center"/>
          </w:tcPr>
          <w:p w:rsidR="00921AA3" w:rsidRPr="00722E63" w14:paraId="3F197281" w14:textId="77777777">
            <w:r w:rsidRPr="00722E63">
              <w:rPr>
                <w:rFonts w:ascii="仿宋" w:eastAsia="仿宋" w:hAnsi="仿宋"/>
                <w:sz w:val="20"/>
                <w:szCs w:val="20"/>
              </w:rPr>
              <w:t>4850.77</w:t>
            </w:r>
          </w:p>
        </w:tc>
        <w:tc>
          <w:tcPr>
            <w:tcW w:w="0" w:type="dxa"/>
            <w:shd w:val="clear" w:color="auto" w:fill="auto"/>
            <w:vAlign w:val="center"/>
          </w:tcPr>
          <w:p w:rsidR="00921AA3" w:rsidRPr="00722E63" w14:paraId="4E4AA118" w14:textId="77777777"/>
        </w:tc>
      </w:tr>
      <w:tr w14:paraId="5009E78F" w14:textId="77777777" w:rsidTr="007F1D13">
        <w:tblPrEx>
          <w:tblW w:w="0" w:type="auto"/>
          <w:tblLook w:val="04A0"/>
        </w:tblPrEx>
        <w:tc>
          <w:tcPr>
            <w:tcW w:w="0" w:type="dxa"/>
            <w:shd w:val="clear" w:color="auto" w:fill="auto"/>
            <w:vAlign w:val="center"/>
          </w:tcPr>
          <w:p w:rsidR="00921AA3" w:rsidRPr="00722E63" w14:paraId="123DA9F6" w14:textId="77777777">
            <w:r w:rsidRPr="00722E63">
              <w:rPr>
                <w:rFonts w:ascii="仿宋" w:eastAsia="仿宋" w:hAnsi="仿宋"/>
                <w:sz w:val="20"/>
                <w:szCs w:val="20"/>
              </w:rPr>
              <w:t>2.1.3.1</w:t>
            </w:r>
          </w:p>
        </w:tc>
        <w:tc>
          <w:tcPr>
            <w:tcW w:w="0" w:type="dxa"/>
            <w:shd w:val="clear" w:color="auto" w:fill="auto"/>
            <w:vAlign w:val="center"/>
          </w:tcPr>
          <w:p w:rsidR="00921AA3" w:rsidRPr="00722E63" w14:paraId="62ADEDD3" w14:textId="77777777">
            <w:r w:rsidRPr="00722E63">
              <w:rPr>
                <w:rFonts w:ascii="仿宋" w:eastAsia="仿宋" w:hAnsi="仿宋"/>
                <w:sz w:val="20"/>
                <w:szCs w:val="20"/>
              </w:rPr>
              <w:t>其它投资占比</w:t>
            </w:r>
          </w:p>
        </w:tc>
        <w:tc>
          <w:tcPr>
            <w:tcW w:w="0" w:type="dxa"/>
            <w:shd w:val="clear" w:color="auto" w:fill="auto"/>
            <w:vAlign w:val="center"/>
          </w:tcPr>
          <w:p w:rsidR="00921AA3" w:rsidRPr="00722E63" w14:paraId="45899EFA" w14:textId="77777777"/>
        </w:tc>
        <w:tc>
          <w:tcPr>
            <w:tcW w:w="0" w:type="dxa"/>
            <w:shd w:val="clear" w:color="auto" w:fill="auto"/>
            <w:vAlign w:val="center"/>
          </w:tcPr>
          <w:p w:rsidR="00921AA3" w:rsidRPr="00722E63" w14:paraId="4BA4C92B" w14:textId="77777777">
            <w:r w:rsidRPr="00722E63">
              <w:rPr>
                <w:rFonts w:ascii="仿宋" w:eastAsia="仿宋" w:hAnsi="仿宋"/>
                <w:sz w:val="20"/>
                <w:szCs w:val="20"/>
              </w:rPr>
              <w:t>21.95%</w:t>
            </w:r>
          </w:p>
        </w:tc>
        <w:tc>
          <w:tcPr>
            <w:tcW w:w="0" w:type="dxa"/>
            <w:shd w:val="clear" w:color="auto" w:fill="auto"/>
            <w:vAlign w:val="center"/>
          </w:tcPr>
          <w:p w:rsidR="00921AA3" w:rsidRPr="00722E63" w14:paraId="0BC64320" w14:textId="77777777"/>
        </w:tc>
      </w:tr>
      <w:tr w14:paraId="7422F4C5" w14:textId="77777777" w:rsidTr="007F1D13">
        <w:tblPrEx>
          <w:tblW w:w="0" w:type="auto"/>
          <w:tblLook w:val="04A0"/>
        </w:tblPrEx>
        <w:tc>
          <w:tcPr>
            <w:tcW w:w="0" w:type="dxa"/>
            <w:shd w:val="clear" w:color="auto" w:fill="auto"/>
            <w:vAlign w:val="center"/>
          </w:tcPr>
          <w:p w:rsidR="00921AA3" w:rsidRPr="00722E63" w14:paraId="270536FC" w14:textId="77777777">
            <w:r w:rsidRPr="00722E63">
              <w:rPr>
                <w:rFonts w:ascii="仿宋" w:eastAsia="仿宋" w:hAnsi="仿宋"/>
                <w:sz w:val="20"/>
                <w:szCs w:val="20"/>
              </w:rPr>
              <w:t>2.1.4</w:t>
            </w:r>
          </w:p>
        </w:tc>
        <w:tc>
          <w:tcPr>
            <w:tcW w:w="0" w:type="dxa"/>
            <w:shd w:val="clear" w:color="auto" w:fill="auto"/>
            <w:vAlign w:val="center"/>
          </w:tcPr>
          <w:p w:rsidR="00921AA3" w:rsidRPr="00722E63" w14:paraId="0E1B39D1" w14:textId="77777777">
            <w:r w:rsidRPr="00722E63">
              <w:rPr>
                <w:rFonts w:ascii="仿宋" w:eastAsia="仿宋" w:hAnsi="仿宋"/>
                <w:sz w:val="20"/>
                <w:szCs w:val="20"/>
              </w:rPr>
              <w:t>固定资产投资占比</w:t>
            </w:r>
          </w:p>
        </w:tc>
        <w:tc>
          <w:tcPr>
            <w:tcW w:w="0" w:type="dxa"/>
            <w:shd w:val="clear" w:color="auto" w:fill="auto"/>
            <w:vAlign w:val="center"/>
          </w:tcPr>
          <w:p w:rsidR="00921AA3" w:rsidRPr="00722E63" w14:paraId="4585B95A" w14:textId="77777777"/>
        </w:tc>
        <w:tc>
          <w:tcPr>
            <w:tcW w:w="0" w:type="dxa"/>
            <w:shd w:val="clear" w:color="auto" w:fill="auto"/>
            <w:vAlign w:val="center"/>
          </w:tcPr>
          <w:p w:rsidR="00921AA3" w:rsidRPr="00722E63" w14:paraId="362494E7" w14:textId="77777777">
            <w:r w:rsidRPr="00722E63">
              <w:rPr>
                <w:rFonts w:ascii="仿宋" w:eastAsia="仿宋" w:hAnsi="仿宋"/>
                <w:sz w:val="20"/>
                <w:szCs w:val="20"/>
              </w:rPr>
              <w:t>67.59%</w:t>
            </w:r>
          </w:p>
        </w:tc>
        <w:tc>
          <w:tcPr>
            <w:tcW w:w="0" w:type="dxa"/>
            <w:shd w:val="clear" w:color="auto" w:fill="auto"/>
            <w:vAlign w:val="center"/>
          </w:tcPr>
          <w:p w:rsidR="00921AA3" w:rsidRPr="00722E63" w14:paraId="34712847" w14:textId="77777777"/>
        </w:tc>
      </w:tr>
      <w:tr w14:paraId="59AC79E2" w14:textId="77777777" w:rsidTr="007F1D13">
        <w:tblPrEx>
          <w:tblW w:w="0" w:type="auto"/>
          <w:tblLook w:val="04A0"/>
        </w:tblPrEx>
        <w:tc>
          <w:tcPr>
            <w:tcW w:w="0" w:type="dxa"/>
            <w:shd w:val="clear" w:color="auto" w:fill="auto"/>
            <w:vAlign w:val="center"/>
          </w:tcPr>
          <w:p w:rsidR="00921AA3" w:rsidRPr="00722E63" w14:paraId="7C15269E" w14:textId="77777777">
            <w:r w:rsidRPr="00722E63">
              <w:rPr>
                <w:rFonts w:ascii="仿宋" w:eastAsia="仿宋" w:hAnsi="仿宋"/>
                <w:sz w:val="20"/>
                <w:szCs w:val="20"/>
              </w:rPr>
              <w:t>2.2</w:t>
            </w:r>
          </w:p>
        </w:tc>
        <w:tc>
          <w:tcPr>
            <w:tcW w:w="0" w:type="dxa"/>
            <w:shd w:val="clear" w:color="auto" w:fill="auto"/>
            <w:vAlign w:val="center"/>
          </w:tcPr>
          <w:p w:rsidR="00921AA3" w:rsidRPr="00722E63" w14:paraId="527781BE" w14:textId="77777777">
            <w:r w:rsidRPr="00722E63">
              <w:rPr>
                <w:rFonts w:ascii="仿宋" w:eastAsia="仿宋" w:hAnsi="仿宋"/>
                <w:sz w:val="20"/>
                <w:szCs w:val="20"/>
              </w:rPr>
              <w:t>流动资金</w:t>
            </w:r>
          </w:p>
        </w:tc>
        <w:tc>
          <w:tcPr>
            <w:tcW w:w="0" w:type="dxa"/>
            <w:shd w:val="clear" w:color="auto" w:fill="auto"/>
            <w:vAlign w:val="center"/>
          </w:tcPr>
          <w:p w:rsidR="00921AA3" w:rsidRPr="00722E63" w14:paraId="4DB94A16" w14:textId="77777777">
            <w:r w:rsidRPr="00722E63">
              <w:rPr>
                <w:rFonts w:ascii="仿宋" w:eastAsia="仿宋" w:hAnsi="仿宋"/>
                <w:sz w:val="20"/>
                <w:szCs w:val="20"/>
              </w:rPr>
              <w:t>万元</w:t>
            </w:r>
          </w:p>
        </w:tc>
        <w:tc>
          <w:tcPr>
            <w:tcW w:w="0" w:type="dxa"/>
            <w:shd w:val="clear" w:color="auto" w:fill="auto"/>
            <w:vAlign w:val="center"/>
          </w:tcPr>
          <w:p w:rsidR="00921AA3" w:rsidRPr="00722E63" w14:paraId="585C15B1" w14:textId="77777777">
            <w:r w:rsidRPr="00722E63">
              <w:rPr>
                <w:rFonts w:ascii="仿宋" w:eastAsia="仿宋" w:hAnsi="仿宋"/>
                <w:sz w:val="20"/>
                <w:szCs w:val="20"/>
              </w:rPr>
              <w:t>7160.88</w:t>
            </w:r>
          </w:p>
        </w:tc>
        <w:tc>
          <w:tcPr>
            <w:tcW w:w="0" w:type="dxa"/>
            <w:shd w:val="clear" w:color="auto" w:fill="auto"/>
            <w:vAlign w:val="center"/>
          </w:tcPr>
          <w:p w:rsidR="00921AA3" w:rsidRPr="00722E63" w14:paraId="5FB91020" w14:textId="77777777"/>
        </w:tc>
      </w:tr>
      <w:tr w14:paraId="33FFC3BE" w14:textId="77777777" w:rsidTr="007F1D13">
        <w:tblPrEx>
          <w:tblW w:w="0" w:type="auto"/>
          <w:tblLook w:val="04A0"/>
        </w:tblPrEx>
        <w:tc>
          <w:tcPr>
            <w:tcW w:w="0" w:type="dxa"/>
            <w:shd w:val="clear" w:color="auto" w:fill="auto"/>
            <w:vAlign w:val="center"/>
          </w:tcPr>
          <w:p w:rsidR="00921AA3" w:rsidRPr="00722E63" w14:paraId="48CCC046" w14:textId="77777777">
            <w:r w:rsidRPr="00722E63">
              <w:rPr>
                <w:rFonts w:ascii="仿宋" w:eastAsia="仿宋" w:hAnsi="仿宋"/>
                <w:sz w:val="20"/>
                <w:szCs w:val="20"/>
              </w:rPr>
              <w:t>2.2.1</w:t>
            </w:r>
          </w:p>
        </w:tc>
        <w:tc>
          <w:tcPr>
            <w:tcW w:w="0" w:type="dxa"/>
            <w:shd w:val="clear" w:color="auto" w:fill="auto"/>
            <w:vAlign w:val="center"/>
          </w:tcPr>
          <w:p w:rsidR="00921AA3" w:rsidRPr="00722E63" w14:paraId="71F909DB" w14:textId="77777777">
            <w:r w:rsidRPr="00722E63">
              <w:rPr>
                <w:rFonts w:ascii="仿宋" w:eastAsia="仿宋" w:hAnsi="仿宋"/>
                <w:sz w:val="20"/>
                <w:szCs w:val="20"/>
              </w:rPr>
              <w:t>流动资金占比</w:t>
            </w:r>
          </w:p>
        </w:tc>
        <w:tc>
          <w:tcPr>
            <w:tcW w:w="0" w:type="dxa"/>
            <w:shd w:val="clear" w:color="auto" w:fill="auto"/>
            <w:vAlign w:val="center"/>
          </w:tcPr>
          <w:p w:rsidR="00921AA3" w:rsidRPr="00722E63" w14:paraId="79FBFAE2" w14:textId="77777777"/>
        </w:tc>
        <w:tc>
          <w:tcPr>
            <w:tcW w:w="0" w:type="dxa"/>
            <w:shd w:val="clear" w:color="auto" w:fill="auto"/>
            <w:vAlign w:val="center"/>
          </w:tcPr>
          <w:p w:rsidR="00921AA3" w:rsidRPr="00722E63" w14:paraId="52D4B8B2" w14:textId="77777777">
            <w:r w:rsidRPr="00722E63">
              <w:rPr>
                <w:rFonts w:ascii="仿宋" w:eastAsia="仿宋" w:hAnsi="仿宋"/>
                <w:sz w:val="20"/>
                <w:szCs w:val="20"/>
              </w:rPr>
              <w:t>32.41%</w:t>
            </w:r>
          </w:p>
        </w:tc>
        <w:tc>
          <w:tcPr>
            <w:tcW w:w="0" w:type="dxa"/>
            <w:shd w:val="clear" w:color="auto" w:fill="auto"/>
            <w:vAlign w:val="center"/>
          </w:tcPr>
          <w:p w:rsidR="00921AA3" w:rsidRPr="00722E63" w14:paraId="45BE6399"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B61ABD6"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21AA3" w:rsidRPr="00722E63" w14:paraId="76051DB9" w14:textId="77777777">
            <w:r w:rsidRPr="00722E63">
              <w:rPr>
                <w:rFonts w:ascii="仿宋" w:eastAsia="仿宋" w:hAnsi="仿宋"/>
                <w:sz w:val="20"/>
                <w:szCs w:val="20"/>
              </w:rPr>
              <w:t>3</w:t>
            </w:r>
          </w:p>
        </w:tc>
        <w:tc>
          <w:tcPr>
            <w:tcW w:w="0" w:type="dxa"/>
            <w:shd w:val="clear" w:color="auto" w:fill="auto"/>
            <w:vAlign w:val="center"/>
          </w:tcPr>
          <w:p w:rsidR="00921AA3" w:rsidRPr="00722E63" w14:paraId="3D5229E9" w14:textId="77777777">
            <w:r w:rsidRPr="00722E63">
              <w:rPr>
                <w:rFonts w:ascii="仿宋" w:eastAsia="仿宋" w:hAnsi="仿宋"/>
                <w:sz w:val="20"/>
                <w:szCs w:val="20"/>
              </w:rPr>
              <w:t>收入</w:t>
            </w:r>
          </w:p>
        </w:tc>
        <w:tc>
          <w:tcPr>
            <w:tcW w:w="0" w:type="dxa"/>
            <w:shd w:val="clear" w:color="auto" w:fill="auto"/>
            <w:vAlign w:val="center"/>
          </w:tcPr>
          <w:p w:rsidR="00921AA3" w:rsidRPr="00722E63" w14:paraId="141E921C" w14:textId="77777777">
            <w:r w:rsidRPr="00722E63">
              <w:rPr>
                <w:rFonts w:ascii="仿宋" w:eastAsia="仿宋" w:hAnsi="仿宋"/>
                <w:sz w:val="20"/>
                <w:szCs w:val="20"/>
              </w:rPr>
              <w:t>万元</w:t>
            </w:r>
          </w:p>
        </w:tc>
        <w:tc>
          <w:tcPr>
            <w:tcW w:w="0" w:type="dxa"/>
            <w:shd w:val="clear" w:color="auto" w:fill="auto"/>
            <w:vAlign w:val="center"/>
          </w:tcPr>
          <w:p w:rsidR="00921AA3" w:rsidRPr="00722E63" w14:paraId="73D7F411" w14:textId="77777777">
            <w:r w:rsidRPr="00722E63">
              <w:rPr>
                <w:rFonts w:ascii="仿宋" w:eastAsia="仿宋" w:hAnsi="仿宋"/>
                <w:sz w:val="20"/>
                <w:szCs w:val="20"/>
              </w:rPr>
              <w:t>53270.00</w:t>
            </w:r>
          </w:p>
        </w:tc>
        <w:tc>
          <w:tcPr>
            <w:tcW w:w="0" w:type="dxa"/>
            <w:shd w:val="clear" w:color="auto" w:fill="auto"/>
            <w:vAlign w:val="center"/>
          </w:tcPr>
          <w:p w:rsidR="00921AA3" w:rsidRPr="00722E63" w14:paraId="3EBB1D59" w14:textId="77777777"/>
        </w:tc>
      </w:tr>
      <w:tr w14:paraId="7E4321EB" w14:textId="77777777" w:rsidTr="007F1D13">
        <w:tblPrEx>
          <w:tblW w:w="0" w:type="auto"/>
          <w:tblLook w:val="04A0"/>
        </w:tblPrEx>
        <w:tc>
          <w:tcPr>
            <w:tcW w:w="0" w:type="dxa"/>
            <w:shd w:val="clear" w:color="auto" w:fill="auto"/>
            <w:vAlign w:val="center"/>
          </w:tcPr>
          <w:p w:rsidR="00921AA3" w:rsidRPr="00722E63" w14:paraId="5D09F5AD" w14:textId="77777777">
            <w:r w:rsidRPr="00722E63">
              <w:rPr>
                <w:rFonts w:ascii="仿宋" w:eastAsia="仿宋" w:hAnsi="仿宋"/>
                <w:sz w:val="20"/>
                <w:szCs w:val="20"/>
              </w:rPr>
              <w:t>4</w:t>
            </w:r>
          </w:p>
        </w:tc>
        <w:tc>
          <w:tcPr>
            <w:tcW w:w="0" w:type="dxa"/>
            <w:shd w:val="clear" w:color="auto" w:fill="auto"/>
            <w:vAlign w:val="center"/>
          </w:tcPr>
          <w:p w:rsidR="00921AA3" w:rsidRPr="00722E63" w14:paraId="6222CBE2" w14:textId="77777777">
            <w:r w:rsidRPr="00722E63">
              <w:rPr>
                <w:rFonts w:ascii="仿宋" w:eastAsia="仿宋" w:hAnsi="仿宋"/>
                <w:sz w:val="20"/>
                <w:szCs w:val="20"/>
              </w:rPr>
              <w:t>总成本</w:t>
            </w:r>
          </w:p>
        </w:tc>
        <w:tc>
          <w:tcPr>
            <w:tcW w:w="0" w:type="dxa"/>
            <w:shd w:val="clear" w:color="auto" w:fill="auto"/>
            <w:vAlign w:val="center"/>
          </w:tcPr>
          <w:p w:rsidR="00921AA3" w:rsidRPr="00722E63" w14:paraId="6BF4755D" w14:textId="77777777">
            <w:r w:rsidRPr="00722E63">
              <w:rPr>
                <w:rFonts w:ascii="仿宋" w:eastAsia="仿宋" w:hAnsi="仿宋"/>
                <w:sz w:val="20"/>
                <w:szCs w:val="20"/>
              </w:rPr>
              <w:t>万元</w:t>
            </w:r>
          </w:p>
        </w:tc>
        <w:tc>
          <w:tcPr>
            <w:tcW w:w="0" w:type="dxa"/>
            <w:shd w:val="clear" w:color="auto" w:fill="auto"/>
            <w:vAlign w:val="center"/>
          </w:tcPr>
          <w:p w:rsidR="00921AA3" w:rsidRPr="00722E63" w14:paraId="1C476FF1" w14:textId="77777777">
            <w:r w:rsidRPr="00722E63">
              <w:rPr>
                <w:rFonts w:ascii="仿宋" w:eastAsia="仿宋" w:hAnsi="仿宋"/>
                <w:sz w:val="20"/>
                <w:szCs w:val="20"/>
              </w:rPr>
              <w:t>41917.99</w:t>
            </w:r>
          </w:p>
        </w:tc>
        <w:tc>
          <w:tcPr>
            <w:tcW w:w="0" w:type="dxa"/>
            <w:shd w:val="clear" w:color="auto" w:fill="auto"/>
            <w:vAlign w:val="center"/>
          </w:tcPr>
          <w:p w:rsidR="00921AA3" w:rsidRPr="00722E63" w14:paraId="7B9E2D77" w14:textId="77777777"/>
        </w:tc>
      </w:tr>
      <w:tr w14:paraId="5771F8C1" w14:textId="77777777" w:rsidTr="007F1D13">
        <w:tblPrEx>
          <w:tblW w:w="0" w:type="auto"/>
          <w:tblLook w:val="04A0"/>
        </w:tblPrEx>
        <w:tc>
          <w:tcPr>
            <w:tcW w:w="0" w:type="dxa"/>
            <w:shd w:val="clear" w:color="auto" w:fill="auto"/>
            <w:vAlign w:val="center"/>
          </w:tcPr>
          <w:p w:rsidR="00921AA3" w:rsidRPr="00722E63" w14:paraId="70791F97" w14:textId="77777777">
            <w:r w:rsidRPr="00722E63">
              <w:rPr>
                <w:rFonts w:ascii="仿宋" w:eastAsia="仿宋" w:hAnsi="仿宋"/>
                <w:sz w:val="20"/>
                <w:szCs w:val="20"/>
              </w:rPr>
              <w:t>5</w:t>
            </w:r>
          </w:p>
        </w:tc>
        <w:tc>
          <w:tcPr>
            <w:tcW w:w="0" w:type="dxa"/>
            <w:shd w:val="clear" w:color="auto" w:fill="auto"/>
            <w:vAlign w:val="center"/>
          </w:tcPr>
          <w:p w:rsidR="00921AA3" w:rsidRPr="00722E63" w14:paraId="71BDE15C" w14:textId="77777777">
            <w:r w:rsidRPr="00722E63">
              <w:rPr>
                <w:rFonts w:ascii="仿宋" w:eastAsia="仿宋" w:hAnsi="仿宋"/>
                <w:sz w:val="20"/>
                <w:szCs w:val="20"/>
              </w:rPr>
              <w:t>利润总额</w:t>
            </w:r>
          </w:p>
        </w:tc>
        <w:tc>
          <w:tcPr>
            <w:tcW w:w="0" w:type="dxa"/>
            <w:shd w:val="clear" w:color="auto" w:fill="auto"/>
            <w:vAlign w:val="center"/>
          </w:tcPr>
          <w:p w:rsidR="00921AA3" w:rsidRPr="00722E63" w14:paraId="1C7B69DB" w14:textId="77777777">
            <w:r w:rsidRPr="00722E63">
              <w:rPr>
                <w:rFonts w:ascii="仿宋" w:eastAsia="仿宋" w:hAnsi="仿宋"/>
                <w:sz w:val="20"/>
                <w:szCs w:val="20"/>
              </w:rPr>
              <w:t>万元</w:t>
            </w:r>
          </w:p>
        </w:tc>
        <w:tc>
          <w:tcPr>
            <w:tcW w:w="0" w:type="dxa"/>
            <w:shd w:val="clear" w:color="auto" w:fill="auto"/>
            <w:vAlign w:val="center"/>
          </w:tcPr>
          <w:p w:rsidR="00921AA3" w:rsidRPr="00722E63" w14:paraId="4598AB88" w14:textId="77777777">
            <w:r w:rsidRPr="00722E63">
              <w:rPr>
                <w:rFonts w:ascii="仿宋" w:eastAsia="仿宋" w:hAnsi="仿宋"/>
                <w:sz w:val="20"/>
                <w:szCs w:val="20"/>
              </w:rPr>
              <w:t>11352.01</w:t>
            </w:r>
          </w:p>
        </w:tc>
        <w:tc>
          <w:tcPr>
            <w:tcW w:w="0" w:type="dxa"/>
            <w:shd w:val="clear" w:color="auto" w:fill="auto"/>
            <w:vAlign w:val="center"/>
          </w:tcPr>
          <w:p w:rsidR="00921AA3" w:rsidRPr="00722E63" w14:paraId="0CF96A5C" w14:textId="77777777"/>
        </w:tc>
      </w:tr>
      <w:tr w14:paraId="1FA5CBFF" w14:textId="77777777" w:rsidTr="007F1D13">
        <w:tblPrEx>
          <w:tblW w:w="0" w:type="auto"/>
          <w:tblLook w:val="04A0"/>
        </w:tblPrEx>
        <w:tc>
          <w:tcPr>
            <w:tcW w:w="0" w:type="dxa"/>
            <w:shd w:val="clear" w:color="auto" w:fill="auto"/>
            <w:vAlign w:val="center"/>
          </w:tcPr>
          <w:p w:rsidR="00921AA3" w:rsidRPr="00722E63" w14:paraId="4A60D9D5" w14:textId="77777777">
            <w:r w:rsidRPr="00722E63">
              <w:rPr>
                <w:rFonts w:ascii="仿宋" w:eastAsia="仿宋" w:hAnsi="仿宋"/>
                <w:sz w:val="20"/>
                <w:szCs w:val="20"/>
              </w:rPr>
              <w:t>6</w:t>
            </w:r>
          </w:p>
        </w:tc>
        <w:tc>
          <w:tcPr>
            <w:tcW w:w="0" w:type="dxa"/>
            <w:shd w:val="clear" w:color="auto" w:fill="auto"/>
            <w:vAlign w:val="center"/>
          </w:tcPr>
          <w:p w:rsidR="00921AA3" w:rsidRPr="00722E63" w14:paraId="0091926E" w14:textId="77777777">
            <w:r w:rsidRPr="00722E63">
              <w:rPr>
                <w:rFonts w:ascii="仿宋" w:eastAsia="仿宋" w:hAnsi="仿宋"/>
                <w:sz w:val="20"/>
                <w:szCs w:val="20"/>
              </w:rPr>
              <w:t>净利润</w:t>
            </w:r>
          </w:p>
        </w:tc>
        <w:tc>
          <w:tcPr>
            <w:tcW w:w="0" w:type="dxa"/>
            <w:shd w:val="clear" w:color="auto" w:fill="auto"/>
            <w:vAlign w:val="center"/>
          </w:tcPr>
          <w:p w:rsidR="00921AA3" w:rsidRPr="00722E63" w14:paraId="6BAB3577" w14:textId="77777777">
            <w:r w:rsidRPr="00722E63">
              <w:rPr>
                <w:rFonts w:ascii="仿宋" w:eastAsia="仿宋" w:hAnsi="仿宋"/>
                <w:sz w:val="20"/>
                <w:szCs w:val="20"/>
              </w:rPr>
              <w:t>万元</w:t>
            </w:r>
          </w:p>
        </w:tc>
        <w:tc>
          <w:tcPr>
            <w:tcW w:w="0" w:type="dxa"/>
            <w:shd w:val="clear" w:color="auto" w:fill="auto"/>
            <w:vAlign w:val="center"/>
          </w:tcPr>
          <w:p w:rsidR="00921AA3" w:rsidRPr="00722E63" w14:paraId="222EF638" w14:textId="77777777">
            <w:r w:rsidRPr="00722E63">
              <w:rPr>
                <w:rFonts w:ascii="仿宋" w:eastAsia="仿宋" w:hAnsi="仿宋"/>
                <w:sz w:val="20"/>
                <w:szCs w:val="20"/>
              </w:rPr>
              <w:t>8514.01</w:t>
            </w:r>
          </w:p>
        </w:tc>
        <w:tc>
          <w:tcPr>
            <w:tcW w:w="0" w:type="dxa"/>
            <w:shd w:val="clear" w:color="auto" w:fill="auto"/>
            <w:vAlign w:val="center"/>
          </w:tcPr>
          <w:p w:rsidR="00921AA3" w:rsidRPr="00722E63" w14:paraId="7EA87537" w14:textId="77777777"/>
        </w:tc>
      </w:tr>
      <w:tr w14:paraId="7D6CC422" w14:textId="77777777" w:rsidTr="007F1D13">
        <w:tblPrEx>
          <w:tblW w:w="0" w:type="auto"/>
          <w:tblLook w:val="04A0"/>
        </w:tblPrEx>
        <w:tc>
          <w:tcPr>
            <w:tcW w:w="0" w:type="dxa"/>
            <w:shd w:val="clear" w:color="auto" w:fill="auto"/>
            <w:vAlign w:val="center"/>
          </w:tcPr>
          <w:p w:rsidR="00921AA3" w:rsidRPr="00722E63" w14:paraId="368FC9C8" w14:textId="77777777">
            <w:r w:rsidRPr="00722E63">
              <w:rPr>
                <w:rFonts w:ascii="仿宋" w:eastAsia="仿宋" w:hAnsi="仿宋"/>
                <w:sz w:val="20"/>
                <w:szCs w:val="20"/>
              </w:rPr>
              <w:t>7</w:t>
            </w:r>
          </w:p>
        </w:tc>
        <w:tc>
          <w:tcPr>
            <w:tcW w:w="0" w:type="dxa"/>
            <w:shd w:val="clear" w:color="auto" w:fill="auto"/>
            <w:vAlign w:val="center"/>
          </w:tcPr>
          <w:p w:rsidR="00921AA3" w:rsidRPr="00722E63" w14:paraId="453CD6D2" w14:textId="77777777">
            <w:r w:rsidRPr="00722E63">
              <w:rPr>
                <w:rFonts w:ascii="仿宋" w:eastAsia="仿宋" w:hAnsi="仿宋"/>
                <w:sz w:val="20"/>
                <w:szCs w:val="20"/>
              </w:rPr>
              <w:t>所得税</w:t>
            </w:r>
          </w:p>
        </w:tc>
        <w:tc>
          <w:tcPr>
            <w:tcW w:w="0" w:type="dxa"/>
            <w:shd w:val="clear" w:color="auto" w:fill="auto"/>
            <w:vAlign w:val="center"/>
          </w:tcPr>
          <w:p w:rsidR="00921AA3" w:rsidRPr="00722E63" w14:paraId="4A0A15F9" w14:textId="77777777">
            <w:r w:rsidRPr="00722E63">
              <w:rPr>
                <w:rFonts w:ascii="仿宋" w:eastAsia="仿宋" w:hAnsi="仿宋"/>
                <w:sz w:val="20"/>
                <w:szCs w:val="20"/>
              </w:rPr>
              <w:t>万元</w:t>
            </w:r>
          </w:p>
        </w:tc>
        <w:tc>
          <w:tcPr>
            <w:tcW w:w="0" w:type="dxa"/>
            <w:shd w:val="clear" w:color="auto" w:fill="auto"/>
            <w:vAlign w:val="center"/>
          </w:tcPr>
          <w:p w:rsidR="00921AA3" w:rsidRPr="00722E63" w14:paraId="7FF9C992" w14:textId="77777777">
            <w:r w:rsidRPr="00722E63">
              <w:rPr>
                <w:rFonts w:ascii="仿宋" w:eastAsia="仿宋" w:hAnsi="仿宋"/>
                <w:sz w:val="20"/>
                <w:szCs w:val="20"/>
              </w:rPr>
              <w:t>1.34</w:t>
            </w:r>
          </w:p>
        </w:tc>
        <w:tc>
          <w:tcPr>
            <w:tcW w:w="0" w:type="dxa"/>
            <w:shd w:val="clear" w:color="auto" w:fill="auto"/>
            <w:vAlign w:val="center"/>
          </w:tcPr>
          <w:p w:rsidR="00921AA3" w:rsidRPr="00722E63" w14:paraId="2CB6D742" w14:textId="77777777"/>
        </w:tc>
      </w:tr>
      <w:tr w14:paraId="671588C3" w14:textId="77777777" w:rsidTr="007F1D13">
        <w:tblPrEx>
          <w:tblW w:w="0" w:type="auto"/>
          <w:tblLook w:val="04A0"/>
        </w:tblPrEx>
        <w:tc>
          <w:tcPr>
            <w:tcW w:w="0" w:type="dxa"/>
            <w:shd w:val="clear" w:color="auto" w:fill="auto"/>
            <w:vAlign w:val="center"/>
          </w:tcPr>
          <w:p w:rsidR="00921AA3" w:rsidRPr="00722E63" w14:paraId="50AD3F4A" w14:textId="77777777">
            <w:r w:rsidRPr="00722E63">
              <w:rPr>
                <w:rFonts w:ascii="仿宋" w:eastAsia="仿宋" w:hAnsi="仿宋"/>
                <w:sz w:val="20"/>
                <w:szCs w:val="20"/>
              </w:rPr>
              <w:t>8</w:t>
            </w:r>
          </w:p>
        </w:tc>
        <w:tc>
          <w:tcPr>
            <w:tcW w:w="0" w:type="dxa"/>
            <w:shd w:val="clear" w:color="auto" w:fill="auto"/>
            <w:vAlign w:val="center"/>
          </w:tcPr>
          <w:p w:rsidR="00921AA3" w:rsidRPr="00722E63" w14:paraId="2161EC4D" w14:textId="77777777">
            <w:r w:rsidRPr="00722E63">
              <w:rPr>
                <w:rFonts w:ascii="仿宋" w:eastAsia="仿宋" w:hAnsi="仿宋"/>
                <w:sz w:val="20"/>
                <w:szCs w:val="20"/>
              </w:rPr>
              <w:t>增值税</w:t>
            </w:r>
          </w:p>
        </w:tc>
        <w:tc>
          <w:tcPr>
            <w:tcW w:w="0" w:type="dxa"/>
            <w:shd w:val="clear" w:color="auto" w:fill="auto"/>
            <w:vAlign w:val="center"/>
          </w:tcPr>
          <w:p w:rsidR="00921AA3" w:rsidRPr="00722E63" w14:paraId="44B30776" w14:textId="77777777">
            <w:r w:rsidRPr="00722E63">
              <w:rPr>
                <w:rFonts w:ascii="仿宋" w:eastAsia="仿宋" w:hAnsi="仿宋"/>
                <w:sz w:val="20"/>
                <w:szCs w:val="20"/>
              </w:rPr>
              <w:t>万元</w:t>
            </w:r>
          </w:p>
        </w:tc>
        <w:tc>
          <w:tcPr>
            <w:tcW w:w="0" w:type="dxa"/>
            <w:shd w:val="clear" w:color="auto" w:fill="auto"/>
            <w:vAlign w:val="center"/>
          </w:tcPr>
          <w:p w:rsidR="00921AA3" w:rsidRPr="00722E63" w14:paraId="23320A44" w14:textId="77777777">
            <w:r w:rsidRPr="00722E63">
              <w:rPr>
                <w:rFonts w:ascii="仿宋" w:eastAsia="仿宋" w:hAnsi="仿宋"/>
                <w:sz w:val="20"/>
                <w:szCs w:val="20"/>
              </w:rPr>
              <w:t>1565.79</w:t>
            </w:r>
          </w:p>
        </w:tc>
        <w:tc>
          <w:tcPr>
            <w:tcW w:w="0" w:type="dxa"/>
            <w:shd w:val="clear" w:color="auto" w:fill="auto"/>
            <w:vAlign w:val="center"/>
          </w:tcPr>
          <w:p w:rsidR="00921AA3" w:rsidRPr="00722E63" w14:paraId="51C0A8B8" w14:textId="77777777"/>
        </w:tc>
      </w:tr>
      <w:tr w14:paraId="1860A69A" w14:textId="77777777" w:rsidTr="007F1D13">
        <w:tblPrEx>
          <w:tblW w:w="0" w:type="auto"/>
          <w:tblLook w:val="04A0"/>
        </w:tblPrEx>
        <w:tc>
          <w:tcPr>
            <w:tcW w:w="0" w:type="dxa"/>
            <w:shd w:val="clear" w:color="auto" w:fill="auto"/>
            <w:vAlign w:val="center"/>
          </w:tcPr>
          <w:p w:rsidR="00921AA3" w:rsidRPr="00722E63" w14:paraId="402C8C96" w14:textId="77777777">
            <w:r w:rsidRPr="00722E63">
              <w:rPr>
                <w:rFonts w:ascii="仿宋" w:eastAsia="仿宋" w:hAnsi="仿宋"/>
                <w:sz w:val="20"/>
                <w:szCs w:val="20"/>
              </w:rPr>
              <w:t>9</w:t>
            </w:r>
          </w:p>
        </w:tc>
        <w:tc>
          <w:tcPr>
            <w:tcW w:w="0" w:type="dxa"/>
            <w:shd w:val="clear" w:color="auto" w:fill="auto"/>
            <w:vAlign w:val="center"/>
          </w:tcPr>
          <w:p w:rsidR="00921AA3" w:rsidRPr="00722E63" w14:paraId="081A37FA" w14:textId="77777777">
            <w:r w:rsidRPr="00722E63">
              <w:rPr>
                <w:rFonts w:ascii="仿宋" w:eastAsia="仿宋" w:hAnsi="仿宋"/>
                <w:sz w:val="20"/>
                <w:szCs w:val="20"/>
              </w:rPr>
              <w:t>税金及附加</w:t>
            </w:r>
          </w:p>
        </w:tc>
        <w:tc>
          <w:tcPr>
            <w:tcW w:w="0" w:type="dxa"/>
            <w:shd w:val="clear" w:color="auto" w:fill="auto"/>
            <w:vAlign w:val="center"/>
          </w:tcPr>
          <w:p w:rsidR="00921AA3" w:rsidRPr="00722E63" w14:paraId="70E2315B" w14:textId="77777777">
            <w:r w:rsidRPr="00722E63">
              <w:rPr>
                <w:rFonts w:ascii="仿宋" w:eastAsia="仿宋" w:hAnsi="仿宋"/>
                <w:sz w:val="20"/>
                <w:szCs w:val="20"/>
              </w:rPr>
              <w:t>万元</w:t>
            </w:r>
          </w:p>
        </w:tc>
        <w:tc>
          <w:tcPr>
            <w:tcW w:w="0" w:type="dxa"/>
            <w:shd w:val="clear" w:color="auto" w:fill="auto"/>
            <w:vAlign w:val="center"/>
          </w:tcPr>
          <w:p w:rsidR="00921AA3" w:rsidRPr="00722E63" w14:paraId="308C7176" w14:textId="77777777">
            <w:r w:rsidRPr="00722E63">
              <w:rPr>
                <w:rFonts w:ascii="仿宋" w:eastAsia="仿宋" w:hAnsi="仿宋"/>
                <w:sz w:val="20"/>
                <w:szCs w:val="20"/>
              </w:rPr>
              <w:t>405.10</w:t>
            </w:r>
          </w:p>
        </w:tc>
        <w:tc>
          <w:tcPr>
            <w:tcW w:w="0" w:type="dxa"/>
            <w:shd w:val="clear" w:color="auto" w:fill="auto"/>
            <w:vAlign w:val="center"/>
          </w:tcPr>
          <w:p w:rsidR="00921AA3" w:rsidRPr="00722E63" w14:paraId="16E98A05" w14:textId="77777777"/>
        </w:tc>
      </w:tr>
      <w:tr w14:paraId="6A3EF03F" w14:textId="77777777" w:rsidTr="007F1D13">
        <w:tblPrEx>
          <w:tblW w:w="0" w:type="auto"/>
          <w:tblLook w:val="04A0"/>
        </w:tblPrEx>
        <w:tc>
          <w:tcPr>
            <w:tcW w:w="0" w:type="dxa"/>
            <w:shd w:val="clear" w:color="auto" w:fill="auto"/>
            <w:vAlign w:val="center"/>
          </w:tcPr>
          <w:p w:rsidR="00921AA3" w:rsidRPr="00722E63" w14:paraId="4EE4320B" w14:textId="77777777">
            <w:r w:rsidRPr="00722E63">
              <w:rPr>
                <w:rFonts w:ascii="仿宋" w:eastAsia="仿宋" w:hAnsi="仿宋"/>
                <w:sz w:val="20"/>
                <w:szCs w:val="20"/>
              </w:rPr>
              <w:t>10</w:t>
            </w:r>
          </w:p>
        </w:tc>
        <w:tc>
          <w:tcPr>
            <w:tcW w:w="0" w:type="dxa"/>
            <w:shd w:val="clear" w:color="auto" w:fill="auto"/>
            <w:vAlign w:val="center"/>
          </w:tcPr>
          <w:p w:rsidR="00921AA3" w:rsidRPr="00722E63" w14:paraId="2360B081" w14:textId="77777777">
            <w:r w:rsidRPr="00722E63">
              <w:rPr>
                <w:rFonts w:ascii="仿宋" w:eastAsia="仿宋" w:hAnsi="仿宋"/>
                <w:sz w:val="20"/>
                <w:szCs w:val="20"/>
              </w:rPr>
              <w:t>纳税总额</w:t>
            </w:r>
          </w:p>
        </w:tc>
        <w:tc>
          <w:tcPr>
            <w:tcW w:w="0" w:type="dxa"/>
            <w:shd w:val="clear" w:color="auto" w:fill="auto"/>
            <w:vAlign w:val="center"/>
          </w:tcPr>
          <w:p w:rsidR="00921AA3" w:rsidRPr="00722E63" w14:paraId="4F601CE7" w14:textId="77777777">
            <w:r w:rsidRPr="00722E63">
              <w:rPr>
                <w:rFonts w:ascii="仿宋" w:eastAsia="仿宋" w:hAnsi="仿宋"/>
                <w:sz w:val="20"/>
                <w:szCs w:val="20"/>
              </w:rPr>
              <w:t>万元</w:t>
            </w:r>
          </w:p>
        </w:tc>
        <w:tc>
          <w:tcPr>
            <w:tcW w:w="0" w:type="dxa"/>
            <w:shd w:val="clear" w:color="auto" w:fill="auto"/>
            <w:vAlign w:val="center"/>
          </w:tcPr>
          <w:p w:rsidR="00921AA3" w:rsidRPr="00722E63" w14:paraId="3541B42B" w14:textId="77777777">
            <w:r w:rsidRPr="00722E63">
              <w:rPr>
                <w:rFonts w:ascii="仿宋" w:eastAsia="仿宋" w:hAnsi="仿宋"/>
                <w:sz w:val="20"/>
                <w:szCs w:val="20"/>
              </w:rPr>
              <w:t>4808.89</w:t>
            </w:r>
          </w:p>
        </w:tc>
        <w:tc>
          <w:tcPr>
            <w:tcW w:w="0" w:type="dxa"/>
            <w:shd w:val="clear" w:color="auto" w:fill="auto"/>
            <w:vAlign w:val="center"/>
          </w:tcPr>
          <w:p w:rsidR="00921AA3" w:rsidRPr="00722E63" w14:paraId="34A99ED4" w14:textId="77777777"/>
        </w:tc>
      </w:tr>
      <w:tr w14:paraId="12690729" w14:textId="77777777" w:rsidTr="007F1D13">
        <w:tblPrEx>
          <w:tblW w:w="0" w:type="auto"/>
          <w:tblLook w:val="04A0"/>
        </w:tblPrEx>
        <w:tc>
          <w:tcPr>
            <w:tcW w:w="0" w:type="dxa"/>
            <w:shd w:val="clear" w:color="auto" w:fill="auto"/>
            <w:vAlign w:val="center"/>
          </w:tcPr>
          <w:p w:rsidR="00921AA3" w:rsidRPr="00722E63" w14:paraId="0B939ACC" w14:textId="77777777">
            <w:r w:rsidRPr="00722E63">
              <w:rPr>
                <w:rFonts w:ascii="仿宋" w:eastAsia="仿宋" w:hAnsi="仿宋"/>
                <w:sz w:val="20"/>
                <w:szCs w:val="20"/>
              </w:rPr>
              <w:t>11</w:t>
            </w:r>
          </w:p>
        </w:tc>
        <w:tc>
          <w:tcPr>
            <w:tcW w:w="0" w:type="dxa"/>
            <w:shd w:val="clear" w:color="auto" w:fill="auto"/>
            <w:vAlign w:val="center"/>
          </w:tcPr>
          <w:p w:rsidR="00921AA3" w:rsidRPr="00722E63" w14:paraId="38A64BE4" w14:textId="77777777">
            <w:r w:rsidRPr="00722E63">
              <w:rPr>
                <w:rFonts w:ascii="仿宋" w:eastAsia="仿宋" w:hAnsi="仿宋"/>
                <w:sz w:val="20"/>
                <w:szCs w:val="20"/>
              </w:rPr>
              <w:t>利税总额</w:t>
            </w:r>
          </w:p>
        </w:tc>
        <w:tc>
          <w:tcPr>
            <w:tcW w:w="0" w:type="dxa"/>
            <w:shd w:val="clear" w:color="auto" w:fill="auto"/>
            <w:vAlign w:val="center"/>
          </w:tcPr>
          <w:p w:rsidR="00921AA3" w:rsidRPr="00722E63" w14:paraId="5EBA441D" w14:textId="77777777">
            <w:r w:rsidRPr="00722E63">
              <w:rPr>
                <w:rFonts w:ascii="仿宋" w:eastAsia="仿宋" w:hAnsi="仿宋"/>
                <w:sz w:val="20"/>
                <w:szCs w:val="20"/>
              </w:rPr>
              <w:t>万元</w:t>
            </w:r>
          </w:p>
        </w:tc>
        <w:tc>
          <w:tcPr>
            <w:tcW w:w="0" w:type="dxa"/>
            <w:shd w:val="clear" w:color="auto" w:fill="auto"/>
            <w:vAlign w:val="center"/>
          </w:tcPr>
          <w:p w:rsidR="00921AA3" w:rsidRPr="00722E63" w14:paraId="2AD40805" w14:textId="77777777">
            <w:r w:rsidRPr="00722E63">
              <w:rPr>
                <w:rFonts w:ascii="仿宋" w:eastAsia="仿宋" w:hAnsi="仿宋"/>
                <w:sz w:val="20"/>
                <w:szCs w:val="20"/>
              </w:rPr>
              <w:t>13322.90</w:t>
            </w:r>
          </w:p>
        </w:tc>
        <w:tc>
          <w:tcPr>
            <w:tcW w:w="0" w:type="dxa"/>
            <w:shd w:val="clear" w:color="auto" w:fill="auto"/>
            <w:vAlign w:val="center"/>
          </w:tcPr>
          <w:p w:rsidR="00921AA3" w:rsidRPr="00722E63" w14:paraId="2344687B" w14:textId="77777777"/>
        </w:tc>
      </w:tr>
      <w:tr w14:paraId="08451BEB" w14:textId="77777777" w:rsidTr="007F1D13">
        <w:tblPrEx>
          <w:tblW w:w="0" w:type="auto"/>
          <w:tblLook w:val="04A0"/>
        </w:tblPrEx>
        <w:tc>
          <w:tcPr>
            <w:tcW w:w="0" w:type="dxa"/>
            <w:shd w:val="clear" w:color="auto" w:fill="auto"/>
            <w:vAlign w:val="center"/>
          </w:tcPr>
          <w:p w:rsidR="00921AA3" w:rsidRPr="00722E63" w14:paraId="62446684" w14:textId="77777777">
            <w:r w:rsidRPr="00722E63">
              <w:rPr>
                <w:rFonts w:ascii="仿宋" w:eastAsia="仿宋" w:hAnsi="仿宋"/>
                <w:sz w:val="20"/>
                <w:szCs w:val="20"/>
              </w:rPr>
              <w:t>12</w:t>
            </w:r>
          </w:p>
        </w:tc>
        <w:tc>
          <w:tcPr>
            <w:tcW w:w="0" w:type="dxa"/>
            <w:shd w:val="clear" w:color="auto" w:fill="auto"/>
            <w:vAlign w:val="center"/>
          </w:tcPr>
          <w:p w:rsidR="00921AA3" w:rsidRPr="00722E63" w14:paraId="751DBFC0" w14:textId="77777777">
            <w:r w:rsidRPr="00722E63">
              <w:rPr>
                <w:rFonts w:ascii="仿宋" w:eastAsia="仿宋" w:hAnsi="仿宋"/>
                <w:sz w:val="20"/>
                <w:szCs w:val="20"/>
              </w:rPr>
              <w:t>投资利润率</w:t>
            </w:r>
          </w:p>
        </w:tc>
        <w:tc>
          <w:tcPr>
            <w:tcW w:w="0" w:type="dxa"/>
            <w:shd w:val="clear" w:color="auto" w:fill="auto"/>
            <w:vAlign w:val="center"/>
          </w:tcPr>
          <w:p w:rsidR="00921AA3" w:rsidRPr="00722E63" w14:paraId="115214E0" w14:textId="77777777"/>
        </w:tc>
        <w:tc>
          <w:tcPr>
            <w:tcW w:w="0" w:type="dxa"/>
            <w:shd w:val="clear" w:color="auto" w:fill="auto"/>
            <w:vAlign w:val="center"/>
          </w:tcPr>
          <w:p w:rsidR="00921AA3" w:rsidRPr="00722E63" w14:paraId="14F78D0D" w14:textId="77777777">
            <w:r w:rsidRPr="00722E63">
              <w:rPr>
                <w:rFonts w:ascii="仿宋" w:eastAsia="仿宋" w:hAnsi="仿宋"/>
                <w:sz w:val="20"/>
                <w:szCs w:val="20"/>
              </w:rPr>
              <w:t>51.37%</w:t>
            </w:r>
          </w:p>
        </w:tc>
        <w:tc>
          <w:tcPr>
            <w:tcW w:w="0" w:type="dxa"/>
            <w:shd w:val="clear" w:color="auto" w:fill="auto"/>
            <w:vAlign w:val="center"/>
          </w:tcPr>
          <w:p w:rsidR="00921AA3" w:rsidRPr="00722E63" w14:paraId="77EADD9F" w14:textId="77777777"/>
        </w:tc>
      </w:tr>
      <w:tr w14:paraId="0FB24D1D" w14:textId="77777777" w:rsidTr="007F1D13">
        <w:tblPrEx>
          <w:tblW w:w="0" w:type="auto"/>
          <w:tblLook w:val="04A0"/>
        </w:tblPrEx>
        <w:tc>
          <w:tcPr>
            <w:tcW w:w="0" w:type="dxa"/>
            <w:shd w:val="clear" w:color="auto" w:fill="auto"/>
            <w:vAlign w:val="center"/>
          </w:tcPr>
          <w:p w:rsidR="00921AA3" w:rsidRPr="00722E63" w14:paraId="5E4CC349" w14:textId="77777777">
            <w:r w:rsidRPr="00722E63">
              <w:rPr>
                <w:rFonts w:ascii="仿宋" w:eastAsia="仿宋" w:hAnsi="仿宋"/>
                <w:sz w:val="20"/>
                <w:szCs w:val="20"/>
              </w:rPr>
              <w:t>13</w:t>
            </w:r>
          </w:p>
        </w:tc>
        <w:tc>
          <w:tcPr>
            <w:tcW w:w="0" w:type="dxa"/>
            <w:shd w:val="clear" w:color="auto" w:fill="auto"/>
            <w:vAlign w:val="center"/>
          </w:tcPr>
          <w:p w:rsidR="00921AA3" w:rsidRPr="00722E63" w14:paraId="41ECBB36" w14:textId="77777777">
            <w:r w:rsidRPr="00722E63">
              <w:rPr>
                <w:rFonts w:ascii="仿宋" w:eastAsia="仿宋" w:hAnsi="仿宋"/>
                <w:sz w:val="20"/>
                <w:szCs w:val="20"/>
              </w:rPr>
              <w:t>投资利税率</w:t>
            </w:r>
          </w:p>
        </w:tc>
        <w:tc>
          <w:tcPr>
            <w:tcW w:w="0" w:type="dxa"/>
            <w:shd w:val="clear" w:color="auto" w:fill="auto"/>
            <w:vAlign w:val="center"/>
          </w:tcPr>
          <w:p w:rsidR="00921AA3" w:rsidRPr="00722E63" w14:paraId="31D6CB7A" w14:textId="77777777"/>
        </w:tc>
        <w:tc>
          <w:tcPr>
            <w:tcW w:w="0" w:type="dxa"/>
            <w:shd w:val="clear" w:color="auto" w:fill="auto"/>
            <w:vAlign w:val="center"/>
          </w:tcPr>
          <w:p w:rsidR="00921AA3" w:rsidRPr="00722E63" w14:paraId="1848DE64" w14:textId="77777777">
            <w:r w:rsidRPr="00722E63">
              <w:rPr>
                <w:rFonts w:ascii="仿宋" w:eastAsia="仿宋" w:hAnsi="仿宋"/>
                <w:sz w:val="20"/>
                <w:szCs w:val="20"/>
              </w:rPr>
              <w:t>60.29%</w:t>
            </w:r>
          </w:p>
        </w:tc>
        <w:tc>
          <w:tcPr>
            <w:tcW w:w="0" w:type="dxa"/>
            <w:shd w:val="clear" w:color="auto" w:fill="auto"/>
            <w:vAlign w:val="center"/>
          </w:tcPr>
          <w:p w:rsidR="00921AA3" w:rsidRPr="00722E63" w14:paraId="3E88585A" w14:textId="77777777"/>
        </w:tc>
      </w:tr>
      <w:tr w14:paraId="6AAEC0B0" w14:textId="77777777" w:rsidTr="007F1D13">
        <w:tblPrEx>
          <w:tblW w:w="0" w:type="auto"/>
          <w:tblLook w:val="04A0"/>
        </w:tblPrEx>
        <w:tc>
          <w:tcPr>
            <w:tcW w:w="0" w:type="dxa"/>
            <w:shd w:val="clear" w:color="auto" w:fill="auto"/>
            <w:vAlign w:val="center"/>
          </w:tcPr>
          <w:p w:rsidR="00921AA3" w:rsidRPr="00722E63" w14:paraId="464511E6" w14:textId="77777777">
            <w:r w:rsidRPr="00722E63">
              <w:rPr>
                <w:rFonts w:ascii="仿宋" w:eastAsia="仿宋" w:hAnsi="仿宋"/>
                <w:sz w:val="20"/>
                <w:szCs w:val="20"/>
              </w:rPr>
              <w:t>14</w:t>
            </w:r>
          </w:p>
        </w:tc>
        <w:tc>
          <w:tcPr>
            <w:tcW w:w="0" w:type="dxa"/>
            <w:shd w:val="clear" w:color="auto" w:fill="auto"/>
            <w:vAlign w:val="center"/>
          </w:tcPr>
          <w:p w:rsidR="00921AA3" w:rsidRPr="00722E63" w14:paraId="62CC7F84" w14:textId="77777777">
            <w:r w:rsidRPr="00722E63">
              <w:rPr>
                <w:rFonts w:ascii="仿宋" w:eastAsia="仿宋" w:hAnsi="仿宋"/>
                <w:sz w:val="20"/>
                <w:szCs w:val="20"/>
              </w:rPr>
              <w:t>投资回报率</w:t>
            </w:r>
          </w:p>
        </w:tc>
        <w:tc>
          <w:tcPr>
            <w:tcW w:w="0" w:type="dxa"/>
            <w:shd w:val="clear" w:color="auto" w:fill="auto"/>
            <w:vAlign w:val="center"/>
          </w:tcPr>
          <w:p w:rsidR="00921AA3" w:rsidRPr="00722E63" w14:paraId="5A44D86C" w14:textId="77777777"/>
        </w:tc>
        <w:tc>
          <w:tcPr>
            <w:tcW w:w="0" w:type="dxa"/>
            <w:shd w:val="clear" w:color="auto" w:fill="auto"/>
            <w:vAlign w:val="center"/>
          </w:tcPr>
          <w:p w:rsidR="00921AA3" w:rsidRPr="00722E63" w14:paraId="1E2F8F89" w14:textId="77777777">
            <w:r w:rsidRPr="00722E63">
              <w:rPr>
                <w:rFonts w:ascii="仿宋" w:eastAsia="仿宋" w:hAnsi="仿宋"/>
                <w:sz w:val="20"/>
                <w:szCs w:val="20"/>
              </w:rPr>
              <w:t>38.53%</w:t>
            </w:r>
          </w:p>
        </w:tc>
        <w:tc>
          <w:tcPr>
            <w:tcW w:w="0" w:type="dxa"/>
            <w:shd w:val="clear" w:color="auto" w:fill="auto"/>
            <w:vAlign w:val="center"/>
          </w:tcPr>
          <w:p w:rsidR="00921AA3" w:rsidRPr="00722E63" w14:paraId="21A24E9E" w14:textId="77777777"/>
        </w:tc>
      </w:tr>
      <w:tr w14:paraId="0977385C" w14:textId="77777777" w:rsidTr="007F1D13">
        <w:tblPrEx>
          <w:tblW w:w="0" w:type="auto"/>
          <w:tblLook w:val="04A0"/>
        </w:tblPrEx>
        <w:tc>
          <w:tcPr>
            <w:tcW w:w="0" w:type="dxa"/>
            <w:shd w:val="clear" w:color="auto" w:fill="auto"/>
            <w:vAlign w:val="center"/>
          </w:tcPr>
          <w:p w:rsidR="00921AA3" w:rsidRPr="00722E63" w14:paraId="4D23101B" w14:textId="77777777">
            <w:r w:rsidRPr="00722E63">
              <w:rPr>
                <w:rFonts w:ascii="仿宋" w:eastAsia="仿宋" w:hAnsi="仿宋"/>
                <w:sz w:val="20"/>
                <w:szCs w:val="20"/>
              </w:rPr>
              <w:t>15</w:t>
            </w:r>
          </w:p>
        </w:tc>
        <w:tc>
          <w:tcPr>
            <w:tcW w:w="0" w:type="dxa"/>
            <w:shd w:val="clear" w:color="auto" w:fill="auto"/>
            <w:vAlign w:val="center"/>
          </w:tcPr>
          <w:p w:rsidR="00921AA3" w:rsidRPr="00722E63" w14:paraId="552DB26D" w14:textId="77777777">
            <w:r w:rsidRPr="00722E63">
              <w:rPr>
                <w:rFonts w:ascii="仿宋" w:eastAsia="仿宋" w:hAnsi="仿宋"/>
                <w:sz w:val="20"/>
                <w:szCs w:val="20"/>
              </w:rPr>
              <w:t>回收期</w:t>
            </w:r>
          </w:p>
        </w:tc>
        <w:tc>
          <w:tcPr>
            <w:tcW w:w="0" w:type="dxa"/>
            <w:shd w:val="clear" w:color="auto" w:fill="auto"/>
            <w:vAlign w:val="center"/>
          </w:tcPr>
          <w:p w:rsidR="00921AA3" w:rsidRPr="00722E63" w14:paraId="5522D889" w14:textId="77777777">
            <w:r w:rsidRPr="00722E63">
              <w:rPr>
                <w:rFonts w:ascii="仿宋" w:eastAsia="仿宋" w:hAnsi="仿宋"/>
                <w:sz w:val="20"/>
                <w:szCs w:val="20"/>
              </w:rPr>
              <w:t>年</w:t>
            </w:r>
          </w:p>
        </w:tc>
        <w:tc>
          <w:tcPr>
            <w:tcW w:w="0" w:type="dxa"/>
            <w:shd w:val="clear" w:color="auto" w:fill="auto"/>
            <w:vAlign w:val="center"/>
          </w:tcPr>
          <w:p w:rsidR="00921AA3" w:rsidRPr="00722E63" w14:paraId="34D9F0EA" w14:textId="77777777">
            <w:r w:rsidRPr="00722E63">
              <w:rPr>
                <w:rFonts w:ascii="仿宋" w:eastAsia="仿宋" w:hAnsi="仿宋"/>
                <w:sz w:val="20"/>
                <w:szCs w:val="20"/>
              </w:rPr>
              <w:t>4.10</w:t>
            </w:r>
          </w:p>
        </w:tc>
        <w:tc>
          <w:tcPr>
            <w:tcW w:w="0" w:type="dxa"/>
            <w:shd w:val="clear" w:color="auto" w:fill="auto"/>
            <w:vAlign w:val="center"/>
          </w:tcPr>
          <w:p w:rsidR="00921AA3" w:rsidRPr="00722E63" w14:paraId="27FBFF20" w14:textId="77777777"/>
        </w:tc>
      </w:tr>
      <w:tr w14:paraId="1EBF6AA9" w14:textId="77777777" w:rsidTr="007F1D13">
        <w:tblPrEx>
          <w:tblW w:w="0" w:type="auto"/>
          <w:tblLook w:val="04A0"/>
        </w:tblPrEx>
        <w:tc>
          <w:tcPr>
            <w:tcW w:w="0" w:type="dxa"/>
            <w:shd w:val="clear" w:color="auto" w:fill="auto"/>
            <w:vAlign w:val="center"/>
          </w:tcPr>
          <w:p w:rsidR="00921AA3" w:rsidRPr="00722E63" w14:paraId="3DB9CAB5" w14:textId="77777777">
            <w:r w:rsidRPr="00722E63">
              <w:rPr>
                <w:rFonts w:ascii="仿宋" w:eastAsia="仿宋" w:hAnsi="仿宋"/>
                <w:sz w:val="20"/>
                <w:szCs w:val="20"/>
              </w:rPr>
              <w:t>16</w:t>
            </w:r>
          </w:p>
        </w:tc>
        <w:tc>
          <w:tcPr>
            <w:tcW w:w="0" w:type="dxa"/>
            <w:shd w:val="clear" w:color="auto" w:fill="auto"/>
            <w:vAlign w:val="center"/>
          </w:tcPr>
          <w:p w:rsidR="00921AA3" w:rsidRPr="00722E63" w14:paraId="1BA25ED1" w14:textId="77777777">
            <w:r w:rsidRPr="00722E63">
              <w:rPr>
                <w:rFonts w:ascii="仿宋" w:eastAsia="仿宋" w:hAnsi="仿宋"/>
                <w:sz w:val="20"/>
                <w:szCs w:val="20"/>
              </w:rPr>
              <w:t>设备数量</w:t>
            </w:r>
          </w:p>
        </w:tc>
        <w:tc>
          <w:tcPr>
            <w:tcW w:w="0" w:type="dxa"/>
            <w:shd w:val="clear" w:color="auto" w:fill="auto"/>
            <w:vAlign w:val="center"/>
          </w:tcPr>
          <w:p w:rsidR="00921AA3" w:rsidRPr="00722E63" w14:paraId="3F1C4254" w14:textId="77777777">
            <w:r w:rsidRPr="00722E63">
              <w:rPr>
                <w:rFonts w:ascii="仿宋" w:eastAsia="仿宋" w:hAnsi="仿宋"/>
                <w:sz w:val="20"/>
                <w:szCs w:val="20"/>
              </w:rPr>
              <w:t>台（套）</w:t>
            </w:r>
          </w:p>
        </w:tc>
        <w:tc>
          <w:tcPr>
            <w:tcW w:w="0" w:type="dxa"/>
            <w:shd w:val="clear" w:color="auto" w:fill="auto"/>
            <w:vAlign w:val="center"/>
          </w:tcPr>
          <w:p w:rsidR="00921AA3" w:rsidRPr="00722E63" w14:paraId="3A297884" w14:textId="77777777">
            <w:r w:rsidRPr="00722E63">
              <w:rPr>
                <w:rFonts w:ascii="仿宋" w:eastAsia="仿宋" w:hAnsi="仿宋"/>
                <w:sz w:val="20"/>
                <w:szCs w:val="20"/>
              </w:rPr>
              <w:t>149</w:t>
            </w:r>
          </w:p>
        </w:tc>
        <w:tc>
          <w:tcPr>
            <w:tcW w:w="0" w:type="dxa"/>
            <w:shd w:val="clear" w:color="auto" w:fill="auto"/>
            <w:vAlign w:val="center"/>
          </w:tcPr>
          <w:p w:rsidR="00921AA3" w:rsidRPr="00722E63" w14:paraId="64013E49" w14:textId="77777777"/>
        </w:tc>
      </w:tr>
      <w:tr w14:paraId="6F11D72F" w14:textId="77777777" w:rsidTr="007F1D13">
        <w:tblPrEx>
          <w:tblW w:w="0" w:type="auto"/>
          <w:tblLook w:val="04A0"/>
        </w:tblPrEx>
        <w:tc>
          <w:tcPr>
            <w:tcW w:w="0" w:type="dxa"/>
            <w:shd w:val="clear" w:color="auto" w:fill="auto"/>
            <w:vAlign w:val="center"/>
          </w:tcPr>
          <w:p w:rsidR="00921AA3" w:rsidRPr="00722E63" w14:paraId="306B9DB4" w14:textId="77777777">
            <w:r w:rsidRPr="00722E63">
              <w:rPr>
                <w:rFonts w:ascii="仿宋" w:eastAsia="仿宋" w:hAnsi="仿宋"/>
                <w:sz w:val="20"/>
                <w:szCs w:val="20"/>
              </w:rPr>
              <w:t>17</w:t>
            </w:r>
          </w:p>
        </w:tc>
        <w:tc>
          <w:tcPr>
            <w:tcW w:w="0" w:type="dxa"/>
            <w:shd w:val="clear" w:color="auto" w:fill="auto"/>
            <w:vAlign w:val="center"/>
          </w:tcPr>
          <w:p w:rsidR="00921AA3" w:rsidRPr="00722E63" w14:paraId="2B8DC0BC" w14:textId="77777777">
            <w:r w:rsidRPr="00722E63">
              <w:rPr>
                <w:rFonts w:ascii="仿宋" w:eastAsia="仿宋" w:hAnsi="仿宋"/>
                <w:sz w:val="20"/>
                <w:szCs w:val="20"/>
              </w:rPr>
              <w:t>年用电量</w:t>
            </w:r>
          </w:p>
        </w:tc>
        <w:tc>
          <w:tcPr>
            <w:tcW w:w="0" w:type="dxa"/>
            <w:shd w:val="clear" w:color="auto" w:fill="auto"/>
            <w:vAlign w:val="center"/>
          </w:tcPr>
          <w:p w:rsidR="00921AA3" w:rsidRPr="00722E63" w14:paraId="7827A491" w14:textId="77777777">
            <w:r w:rsidRPr="00722E63">
              <w:rPr>
                <w:rFonts w:ascii="仿宋" w:eastAsia="仿宋" w:hAnsi="仿宋"/>
                <w:sz w:val="20"/>
                <w:szCs w:val="20"/>
              </w:rPr>
              <w:t>千瓦时</w:t>
            </w:r>
          </w:p>
        </w:tc>
        <w:tc>
          <w:tcPr>
            <w:tcW w:w="0" w:type="dxa"/>
            <w:shd w:val="clear" w:color="auto" w:fill="auto"/>
            <w:vAlign w:val="center"/>
          </w:tcPr>
          <w:p w:rsidR="00921AA3" w:rsidRPr="00722E63" w14:paraId="23E13854" w14:textId="77777777">
            <w:r w:rsidRPr="00722E63">
              <w:rPr>
                <w:rFonts w:ascii="仿宋" w:eastAsia="仿宋" w:hAnsi="仿宋"/>
                <w:sz w:val="20"/>
                <w:szCs w:val="20"/>
              </w:rPr>
              <w:t>794783.09</w:t>
            </w:r>
          </w:p>
        </w:tc>
        <w:tc>
          <w:tcPr>
            <w:tcW w:w="0" w:type="dxa"/>
            <w:shd w:val="clear" w:color="auto" w:fill="auto"/>
            <w:vAlign w:val="center"/>
          </w:tcPr>
          <w:p w:rsidR="00921AA3" w:rsidRPr="00722E63" w14:paraId="123AA67D" w14:textId="77777777"/>
        </w:tc>
      </w:tr>
      <w:tr w14:paraId="3C0A37FF" w14:textId="77777777" w:rsidTr="007F1D13">
        <w:tblPrEx>
          <w:tblW w:w="0" w:type="auto"/>
          <w:tblLook w:val="04A0"/>
        </w:tblPrEx>
        <w:tc>
          <w:tcPr>
            <w:tcW w:w="0" w:type="dxa"/>
            <w:shd w:val="clear" w:color="auto" w:fill="auto"/>
            <w:vAlign w:val="center"/>
          </w:tcPr>
          <w:p w:rsidR="00921AA3" w:rsidRPr="00722E63" w14:paraId="1A7914BF" w14:textId="77777777">
            <w:r w:rsidRPr="00722E63">
              <w:rPr>
                <w:rFonts w:ascii="仿宋" w:eastAsia="仿宋" w:hAnsi="仿宋"/>
                <w:sz w:val="20"/>
                <w:szCs w:val="20"/>
              </w:rPr>
              <w:t>18</w:t>
            </w:r>
          </w:p>
        </w:tc>
        <w:tc>
          <w:tcPr>
            <w:tcW w:w="0" w:type="dxa"/>
            <w:shd w:val="clear" w:color="auto" w:fill="auto"/>
            <w:vAlign w:val="center"/>
          </w:tcPr>
          <w:p w:rsidR="00921AA3" w:rsidRPr="00722E63" w14:paraId="321DA1CE" w14:textId="77777777">
            <w:r w:rsidRPr="00722E63">
              <w:rPr>
                <w:rFonts w:ascii="仿宋" w:eastAsia="仿宋" w:hAnsi="仿宋"/>
                <w:sz w:val="20"/>
                <w:szCs w:val="20"/>
              </w:rPr>
              <w:t>年用水量</w:t>
            </w:r>
          </w:p>
        </w:tc>
        <w:tc>
          <w:tcPr>
            <w:tcW w:w="0" w:type="dxa"/>
            <w:shd w:val="clear" w:color="auto" w:fill="auto"/>
            <w:vAlign w:val="center"/>
          </w:tcPr>
          <w:p w:rsidR="00921AA3" w:rsidRPr="00722E63" w14:paraId="35D51B14" w14:textId="77777777">
            <w:r w:rsidRPr="00722E63">
              <w:rPr>
                <w:rFonts w:ascii="仿宋" w:eastAsia="仿宋" w:hAnsi="仿宋"/>
                <w:sz w:val="20"/>
                <w:szCs w:val="20"/>
              </w:rPr>
              <w:t>立方米</w:t>
            </w:r>
          </w:p>
        </w:tc>
        <w:tc>
          <w:tcPr>
            <w:tcW w:w="0" w:type="dxa"/>
            <w:shd w:val="clear" w:color="auto" w:fill="auto"/>
            <w:vAlign w:val="center"/>
          </w:tcPr>
          <w:p w:rsidR="00921AA3" w:rsidRPr="00722E63" w14:paraId="4B7C8D6E" w14:textId="77777777">
            <w:r w:rsidRPr="00722E63">
              <w:rPr>
                <w:rFonts w:ascii="仿宋" w:eastAsia="仿宋" w:hAnsi="仿宋"/>
                <w:sz w:val="20"/>
                <w:szCs w:val="20"/>
              </w:rPr>
              <w:t>50797.08</w:t>
            </w:r>
          </w:p>
        </w:tc>
        <w:tc>
          <w:tcPr>
            <w:tcW w:w="0" w:type="dxa"/>
            <w:shd w:val="clear" w:color="auto" w:fill="auto"/>
            <w:vAlign w:val="center"/>
          </w:tcPr>
          <w:p w:rsidR="00921AA3" w:rsidRPr="00722E63" w14:paraId="044A9386" w14:textId="77777777"/>
        </w:tc>
      </w:tr>
      <w:tr w14:paraId="6DC70594" w14:textId="77777777" w:rsidTr="007F1D13">
        <w:tblPrEx>
          <w:tblW w:w="0" w:type="auto"/>
          <w:tblLook w:val="04A0"/>
        </w:tblPrEx>
        <w:tc>
          <w:tcPr>
            <w:tcW w:w="0" w:type="dxa"/>
            <w:shd w:val="clear" w:color="auto" w:fill="auto"/>
            <w:vAlign w:val="center"/>
          </w:tcPr>
          <w:p w:rsidR="00921AA3" w:rsidRPr="00722E63" w14:paraId="6F1313F1" w14:textId="77777777">
            <w:r w:rsidRPr="00722E63">
              <w:rPr>
                <w:rFonts w:ascii="仿宋" w:eastAsia="仿宋" w:hAnsi="仿宋"/>
                <w:sz w:val="20"/>
                <w:szCs w:val="20"/>
              </w:rPr>
              <w:t>19</w:t>
            </w:r>
          </w:p>
        </w:tc>
        <w:tc>
          <w:tcPr>
            <w:tcW w:w="0" w:type="dxa"/>
            <w:shd w:val="clear" w:color="auto" w:fill="auto"/>
            <w:vAlign w:val="center"/>
          </w:tcPr>
          <w:p w:rsidR="00921AA3" w:rsidRPr="00722E63" w14:paraId="49F0EA61" w14:textId="77777777">
            <w:r w:rsidRPr="00722E63">
              <w:rPr>
                <w:rFonts w:ascii="仿宋" w:eastAsia="仿宋" w:hAnsi="仿宋"/>
                <w:sz w:val="20"/>
                <w:szCs w:val="20"/>
              </w:rPr>
              <w:t>总能耗</w:t>
            </w:r>
          </w:p>
        </w:tc>
        <w:tc>
          <w:tcPr>
            <w:tcW w:w="0" w:type="dxa"/>
            <w:shd w:val="clear" w:color="auto" w:fill="auto"/>
            <w:vAlign w:val="center"/>
          </w:tcPr>
          <w:p w:rsidR="00921AA3" w:rsidRPr="00722E63" w14:paraId="3A5C5F62" w14:textId="77777777">
            <w:r w:rsidRPr="00722E63">
              <w:rPr>
                <w:rFonts w:ascii="仿宋" w:eastAsia="仿宋" w:hAnsi="仿宋"/>
                <w:sz w:val="20"/>
                <w:szCs w:val="20"/>
              </w:rPr>
              <w:t>吨标准煤</w:t>
            </w:r>
          </w:p>
        </w:tc>
        <w:tc>
          <w:tcPr>
            <w:tcW w:w="0" w:type="dxa"/>
            <w:shd w:val="clear" w:color="auto" w:fill="auto"/>
            <w:vAlign w:val="center"/>
          </w:tcPr>
          <w:p w:rsidR="00921AA3" w:rsidRPr="00722E63" w14:paraId="04C40BC5" w14:textId="77777777">
            <w:r w:rsidRPr="00722E63">
              <w:rPr>
                <w:rFonts w:ascii="仿宋" w:eastAsia="仿宋" w:hAnsi="仿宋"/>
                <w:sz w:val="20"/>
                <w:szCs w:val="20"/>
              </w:rPr>
              <w:t>102.02</w:t>
            </w:r>
          </w:p>
        </w:tc>
        <w:tc>
          <w:tcPr>
            <w:tcW w:w="0" w:type="dxa"/>
            <w:shd w:val="clear" w:color="auto" w:fill="auto"/>
            <w:vAlign w:val="center"/>
          </w:tcPr>
          <w:p w:rsidR="00921AA3" w:rsidRPr="00722E63" w14:paraId="70043DE2" w14:textId="77777777"/>
        </w:tc>
      </w:tr>
      <w:tr w14:paraId="057BB2AF" w14:textId="77777777" w:rsidTr="007F1D13">
        <w:tblPrEx>
          <w:tblW w:w="0" w:type="auto"/>
          <w:tblLook w:val="04A0"/>
        </w:tblPrEx>
        <w:tc>
          <w:tcPr>
            <w:tcW w:w="0" w:type="dxa"/>
            <w:shd w:val="clear" w:color="auto" w:fill="auto"/>
            <w:vAlign w:val="center"/>
          </w:tcPr>
          <w:p w:rsidR="00921AA3" w:rsidRPr="00722E63" w14:paraId="072DEFFC" w14:textId="77777777">
            <w:r w:rsidRPr="00722E63">
              <w:rPr>
                <w:rFonts w:ascii="仿宋" w:eastAsia="仿宋" w:hAnsi="仿宋"/>
                <w:sz w:val="20"/>
                <w:szCs w:val="20"/>
              </w:rPr>
              <w:t>20</w:t>
            </w:r>
          </w:p>
        </w:tc>
        <w:tc>
          <w:tcPr>
            <w:tcW w:w="0" w:type="dxa"/>
            <w:shd w:val="clear" w:color="auto" w:fill="auto"/>
            <w:vAlign w:val="center"/>
          </w:tcPr>
          <w:p w:rsidR="00921AA3" w:rsidRPr="00722E63" w14:paraId="085C5BB6" w14:textId="77777777">
            <w:r w:rsidRPr="00722E63">
              <w:rPr>
                <w:rFonts w:ascii="仿宋" w:eastAsia="仿宋" w:hAnsi="仿宋"/>
                <w:sz w:val="20"/>
                <w:szCs w:val="20"/>
              </w:rPr>
              <w:t>节能率</w:t>
            </w:r>
          </w:p>
        </w:tc>
        <w:tc>
          <w:tcPr>
            <w:tcW w:w="0" w:type="dxa"/>
            <w:shd w:val="clear" w:color="auto" w:fill="auto"/>
            <w:vAlign w:val="center"/>
          </w:tcPr>
          <w:p w:rsidR="00921AA3" w:rsidRPr="00722E63" w14:paraId="5A36FB54" w14:textId="77777777"/>
        </w:tc>
        <w:tc>
          <w:tcPr>
            <w:tcW w:w="0" w:type="dxa"/>
            <w:shd w:val="clear" w:color="auto" w:fill="auto"/>
            <w:vAlign w:val="center"/>
          </w:tcPr>
          <w:p w:rsidR="00921AA3" w:rsidRPr="00722E63" w14:paraId="0A54B7C9" w14:textId="77777777">
            <w:r w:rsidRPr="00722E63">
              <w:rPr>
                <w:rFonts w:ascii="仿宋" w:eastAsia="仿宋" w:hAnsi="仿宋"/>
                <w:sz w:val="20"/>
                <w:szCs w:val="20"/>
              </w:rPr>
              <w:t>23.00%</w:t>
            </w:r>
          </w:p>
        </w:tc>
        <w:tc>
          <w:tcPr>
            <w:tcW w:w="0" w:type="dxa"/>
            <w:shd w:val="clear" w:color="auto" w:fill="auto"/>
            <w:vAlign w:val="center"/>
          </w:tcPr>
          <w:p w:rsidR="00921AA3" w:rsidRPr="00722E63" w14:paraId="6F1B4D91" w14:textId="77777777"/>
        </w:tc>
      </w:tr>
      <w:tr w14:paraId="14A64A23" w14:textId="77777777" w:rsidTr="007F1D13">
        <w:tblPrEx>
          <w:tblW w:w="0" w:type="auto"/>
          <w:tblLook w:val="04A0"/>
        </w:tblPrEx>
        <w:tc>
          <w:tcPr>
            <w:tcW w:w="0" w:type="dxa"/>
            <w:shd w:val="clear" w:color="auto" w:fill="auto"/>
            <w:vAlign w:val="center"/>
          </w:tcPr>
          <w:p w:rsidR="00921AA3" w:rsidRPr="00722E63" w14:paraId="7582928D" w14:textId="77777777">
            <w:r w:rsidRPr="00722E63">
              <w:rPr>
                <w:rFonts w:ascii="仿宋" w:eastAsia="仿宋" w:hAnsi="仿宋"/>
                <w:sz w:val="20"/>
                <w:szCs w:val="20"/>
              </w:rPr>
              <w:t>21</w:t>
            </w:r>
          </w:p>
        </w:tc>
        <w:tc>
          <w:tcPr>
            <w:tcW w:w="0" w:type="dxa"/>
            <w:shd w:val="clear" w:color="auto" w:fill="auto"/>
            <w:vAlign w:val="center"/>
          </w:tcPr>
          <w:p w:rsidR="00921AA3" w:rsidRPr="00722E63" w14:paraId="2D3D2728" w14:textId="77777777">
            <w:r w:rsidRPr="00722E63">
              <w:rPr>
                <w:rFonts w:ascii="仿宋" w:eastAsia="仿宋" w:hAnsi="仿宋"/>
                <w:sz w:val="20"/>
                <w:szCs w:val="20"/>
              </w:rPr>
              <w:t>节能量</w:t>
            </w:r>
          </w:p>
        </w:tc>
        <w:tc>
          <w:tcPr>
            <w:tcW w:w="0" w:type="dxa"/>
            <w:shd w:val="clear" w:color="auto" w:fill="auto"/>
            <w:vAlign w:val="center"/>
          </w:tcPr>
          <w:p w:rsidR="00921AA3" w:rsidRPr="00722E63" w14:paraId="1E13EDCB" w14:textId="77777777">
            <w:r w:rsidRPr="00722E63">
              <w:rPr>
                <w:rFonts w:ascii="仿宋" w:eastAsia="仿宋" w:hAnsi="仿宋"/>
                <w:sz w:val="20"/>
                <w:szCs w:val="20"/>
              </w:rPr>
              <w:t>吨标准煤</w:t>
            </w:r>
          </w:p>
        </w:tc>
        <w:tc>
          <w:tcPr>
            <w:tcW w:w="0" w:type="dxa"/>
            <w:shd w:val="clear" w:color="auto" w:fill="auto"/>
            <w:vAlign w:val="center"/>
          </w:tcPr>
          <w:p w:rsidR="00921AA3" w:rsidRPr="00722E63" w14:paraId="7D964A6D" w14:textId="77777777">
            <w:r w:rsidRPr="00722E63">
              <w:rPr>
                <w:rFonts w:ascii="仿宋" w:eastAsia="仿宋" w:hAnsi="仿宋"/>
                <w:sz w:val="20"/>
                <w:szCs w:val="20"/>
              </w:rPr>
              <w:t>41.67</w:t>
            </w:r>
          </w:p>
        </w:tc>
        <w:tc>
          <w:tcPr>
            <w:tcW w:w="0" w:type="dxa"/>
            <w:shd w:val="clear" w:color="auto" w:fill="auto"/>
            <w:vAlign w:val="center"/>
          </w:tcPr>
          <w:p w:rsidR="00921AA3" w:rsidRPr="00722E63" w14:paraId="09B234F5" w14:textId="77777777"/>
        </w:tc>
      </w:tr>
      <w:tr w14:paraId="3708194D" w14:textId="77777777" w:rsidTr="007F1D13">
        <w:tblPrEx>
          <w:tblW w:w="0" w:type="auto"/>
          <w:tblLook w:val="04A0"/>
        </w:tblPrEx>
        <w:tc>
          <w:tcPr>
            <w:tcW w:w="0" w:type="dxa"/>
            <w:shd w:val="clear" w:color="auto" w:fill="auto"/>
            <w:vAlign w:val="center"/>
          </w:tcPr>
          <w:p w:rsidR="00921AA3" w:rsidRPr="00722E63" w14:paraId="4A76DDDB" w14:textId="77777777">
            <w:r w:rsidRPr="00722E63">
              <w:rPr>
                <w:rFonts w:ascii="仿宋" w:eastAsia="仿宋" w:hAnsi="仿宋"/>
                <w:sz w:val="20"/>
                <w:szCs w:val="20"/>
              </w:rPr>
              <w:t>22</w:t>
            </w:r>
          </w:p>
        </w:tc>
        <w:tc>
          <w:tcPr>
            <w:tcW w:w="0" w:type="dxa"/>
            <w:shd w:val="clear" w:color="auto" w:fill="auto"/>
            <w:vAlign w:val="center"/>
          </w:tcPr>
          <w:p w:rsidR="00921AA3" w:rsidRPr="00722E63" w14:paraId="4D29FCCA" w14:textId="77777777">
            <w:r w:rsidRPr="00722E63">
              <w:rPr>
                <w:rFonts w:ascii="仿宋" w:eastAsia="仿宋" w:hAnsi="仿宋"/>
                <w:sz w:val="20"/>
                <w:szCs w:val="20"/>
              </w:rPr>
              <w:t>员工数量</w:t>
            </w:r>
          </w:p>
        </w:tc>
        <w:tc>
          <w:tcPr>
            <w:tcW w:w="0" w:type="dxa"/>
            <w:shd w:val="clear" w:color="auto" w:fill="auto"/>
            <w:vAlign w:val="center"/>
          </w:tcPr>
          <w:p w:rsidR="00921AA3" w:rsidRPr="00722E63" w14:paraId="5ED3B03E" w14:textId="77777777">
            <w:r w:rsidRPr="00722E63">
              <w:rPr>
                <w:rFonts w:ascii="仿宋" w:eastAsia="仿宋" w:hAnsi="仿宋"/>
                <w:sz w:val="20"/>
                <w:szCs w:val="20"/>
              </w:rPr>
              <w:t>人</w:t>
            </w:r>
          </w:p>
        </w:tc>
        <w:tc>
          <w:tcPr>
            <w:tcW w:w="0" w:type="dxa"/>
            <w:shd w:val="clear" w:color="auto" w:fill="auto"/>
            <w:vAlign w:val="center"/>
          </w:tcPr>
          <w:p w:rsidR="00921AA3" w:rsidRPr="00722E63" w14:paraId="7A1D12B6" w14:textId="77777777">
            <w:r w:rsidRPr="00722E63">
              <w:rPr>
                <w:rFonts w:ascii="仿宋" w:eastAsia="仿宋" w:hAnsi="仿宋"/>
                <w:sz w:val="20"/>
                <w:szCs w:val="20"/>
              </w:rPr>
              <w:t>968</w:t>
            </w:r>
          </w:p>
        </w:tc>
        <w:tc>
          <w:tcPr>
            <w:tcW w:w="0" w:type="dxa"/>
            <w:shd w:val="clear" w:color="auto" w:fill="auto"/>
            <w:vAlign w:val="center"/>
          </w:tcPr>
          <w:p w:rsidR="00921AA3" w:rsidRPr="00722E63" w14:paraId="4863C84D" w14:textId="77777777"/>
        </w:tc>
      </w:tr>
    </w:tbl>
    <w:p w:rsidR="00921AA3" w14:paraId="4CBF64F5" w14:textId="77777777">
      <w:pPr>
        <w:jc w:val="center"/>
      </w:pPr>
      <w:r>
        <w:rPr>
          <w:rFonts w:ascii="仿宋" w:eastAsia="仿宋" w:hAnsi="仿宋" w:cs="仿宋"/>
          <w:b/>
          <w:bCs/>
          <w:sz w:val="32"/>
          <w:szCs w:val="32"/>
        </w:rPr>
        <w:t xml:space="preserve"> </w:t>
      </w:r>
      <w:r>
        <w:br/>
      </w:r>
    </w:p>
    <w:p w:rsidR="00921AA3" w14:paraId="6590D781"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项目建设单位说明</w:t>
      </w:r>
      <w:r>
        <w:br/>
      </w:r>
    </w:p>
    <w:p w:rsidR="00921AA3" w14:paraId="00A85B2A" w14:textId="77777777">
      <w:r>
        <w:rPr>
          <w:rFonts w:ascii="仿宋" w:eastAsia="仿宋" w:hAnsi="仿宋" w:cs="仿宋"/>
          <w:b/>
          <w:bCs/>
          <w:sz w:val="32"/>
          <w:szCs w:val="32"/>
        </w:rPr>
        <w:t>一、项目承办单位基本情况</w:t>
      </w:r>
    </w:p>
    <w:p w:rsidR="00921AA3" w14:paraId="55BE11EE" w14:textId="50C38BEE">
      <w:pPr>
        <w:ind w:firstLine="600"/>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b/>
          <w:bCs/>
          <w:noProof/>
          <w:sz w:val="30"/>
          <w:szCs w:val="30"/>
        </w:rPr>
        <w:pict>
          <v:shape id="PageShape5" o:spid="_x0000_s1029" type="#_x0000_t202" style="width:500pt;height:5pt;margin-top:787pt;margin-left:0;mso-wrap-style:square;position:absolute;visibility:hidden;z-index:251662336">
            <v:textbox>
              <w:txbxContent>
                <w:p w:rsidR="00921AA3" w:rsidRPr="00921AA3" w14:paraId="0EBC674D" w14:textId="6CD3A42D">
                  <w:pPr>
                    <w:rPr>
                      <w:rFonts w:ascii="黑体" w:eastAsia="黑体"/>
                      <w:sz w:val="24"/>
                    </w:rPr>
                  </w:pPr>
                  <w:r w:rsidRPr="00921AA3">
                    <w:rPr>
                      <w:rFonts w:ascii="黑体" w:eastAsia="黑体" w:hint="eastAsia"/>
                      <w:sz w:val="24"/>
                    </w:rPr>
                    <w:t>网球项目可行性分析报告 全文共5页，当前为第5页。</w:t>
                  </w:r>
                </w:p>
              </w:txbxContent>
            </v:textbox>
          </v:shape>
        </w:pict>
      </w:r>
      <w:r>
        <w:rPr>
          <w:rFonts w:ascii="仿宋" w:eastAsia="仿宋" w:hAnsi="仿宋" w:cs="仿宋"/>
          <w:b/>
          <w:bCs/>
          <w:sz w:val="30"/>
          <w:szCs w:val="30"/>
        </w:rPr>
        <w:t>（一）公司名称</w:t>
      </w:r>
    </w:p>
    <w:p w:rsidR="00921AA3" w14:paraId="77C2AFB9" w14:textId="77777777">
      <w:pPr>
        <w:ind w:firstLine="600"/>
      </w:pPr>
      <w:r>
        <w:rPr>
          <w:rFonts w:ascii="仿宋" w:eastAsia="仿宋" w:hAnsi="仿宋" w:cs="仿宋"/>
          <w:sz w:val="30"/>
          <w:szCs w:val="30"/>
        </w:rPr>
        <w:t>xxx</w:t>
      </w:r>
      <w:r>
        <w:rPr>
          <w:rFonts w:ascii="仿宋" w:eastAsia="仿宋" w:hAnsi="仿宋" w:cs="仿宋"/>
          <w:sz w:val="30"/>
          <w:szCs w:val="30"/>
        </w:rPr>
        <w:t>集团</w:t>
      </w:r>
    </w:p>
    <w:p w:rsidR="00921AA3" w14:paraId="02DC56D4" w14:textId="77777777">
      <w:pPr>
        <w:ind w:firstLine="600"/>
      </w:pPr>
      <w:r>
        <w:rPr>
          <w:rFonts w:ascii="仿宋" w:eastAsia="仿宋" w:hAnsi="仿宋" w:cs="仿宋"/>
          <w:b/>
          <w:bCs/>
          <w:sz w:val="30"/>
          <w:szCs w:val="30"/>
        </w:rPr>
        <w:t>（二）公司简介</w:t>
      </w:r>
    </w:p>
    <w:p w:rsidR="00921AA3" w14:paraId="59FBB7FD" w14:textId="77777777">
      <w:pPr>
        <w:ind w:firstLine="600"/>
      </w:pPr>
      <w:r>
        <w:rPr>
          <w:rFonts w:ascii="仿宋" w:eastAsia="仿宋" w:hAnsi="仿宋" w:cs="仿宋"/>
          <w:sz w:val="30"/>
          <w:szCs w:val="30"/>
        </w:rPr>
        <w:t>公司一直秉承</w:t>
      </w:r>
      <w:r>
        <w:rPr>
          <w:rFonts w:ascii="仿宋" w:eastAsia="仿宋" w:hAnsi="仿宋" w:cs="仿宋"/>
          <w:sz w:val="30"/>
          <w:szCs w:val="30"/>
        </w:rPr>
        <w:t>“</w:t>
      </w:r>
      <w:r>
        <w:rPr>
          <w:rFonts w:ascii="仿宋" w:eastAsia="仿宋" w:hAnsi="仿宋" w:cs="仿宋"/>
          <w:sz w:val="30"/>
          <w:szCs w:val="30"/>
        </w:rPr>
        <w:t>坚持原创，追求领先</w:t>
      </w:r>
      <w:r>
        <w:rPr>
          <w:rFonts w:ascii="仿宋" w:eastAsia="仿宋" w:hAnsi="仿宋" w:cs="仿宋"/>
          <w:sz w:val="30"/>
          <w:szCs w:val="30"/>
        </w:rPr>
        <w:t>”</w:t>
      </w:r>
      <w:r>
        <w:rPr>
          <w:rFonts w:ascii="仿宋" w:eastAsia="仿宋" w:hAnsi="仿宋" w:cs="仿宋"/>
          <w:sz w:val="30"/>
          <w:szCs w:val="30"/>
        </w:rPr>
        <w:t>的经营理念，不断创造令客户惊喜的产品和服务。</w:t>
      </w:r>
    </w:p>
    <w:p w:rsidR="00921AA3" w14:paraId="28CE4EDD" w14:textId="77777777">
      <w:pPr>
        <w:ind w:firstLine="600"/>
      </w:pPr>
      <w:r>
        <w:rPr>
          <w:rFonts w:ascii="仿宋" w:eastAsia="仿宋" w:hAnsi="仿宋" w:cs="仿宋"/>
          <w:sz w:val="30"/>
          <w:szCs w:val="30"/>
        </w:rPr>
        <w:t>公司具备完整的产品自主研制、开发、设计、制造、销售、管理及售后服务体系，依托于强大的技术、人才、设施领先优势，专注于相关行业产品的研发和制造，不断追求产品的领先适用，采取以直销为主、代理为辅的营销模式，对质量管理倾注了强大的精力、人力和财力，聘请具有专项管理经验的高级工程师负责质量管理工作，同时，注重研制、开发、设计、制造、销售、管理及售后服务全方位人才培养；为确保做好售后服务，还在国内主要用户地区成立多个产品服务中心，以此辐射全国所有用户，深受各地用户好评。</w:t>
      </w:r>
    </w:p>
    <w:p w:rsidR="00921AA3" w14:paraId="0DB438A0" w14:textId="77777777">
      <w:r>
        <w:rPr>
          <w:rFonts w:ascii="仿宋" w:eastAsia="仿宋" w:hAnsi="仿宋" w:cs="仿宋"/>
          <w:b/>
          <w:bCs/>
          <w:sz w:val="32"/>
          <w:szCs w:val="32"/>
        </w:rPr>
        <w:t>二、公司经济效益分析</w:t>
      </w:r>
    </w:p>
    <w:p w:rsidR="00921AA3" w14:paraId="55ECF86A"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有限责任公司实现营业收入</w:t>
      </w:r>
      <w:r>
        <w:rPr>
          <w:rFonts w:ascii="仿宋" w:eastAsia="仿宋" w:hAnsi="仿宋" w:cs="仿宋"/>
          <w:sz w:val="30"/>
          <w:szCs w:val="30"/>
        </w:rPr>
        <w:t>48904.41</w:t>
      </w:r>
      <w:r>
        <w:rPr>
          <w:rFonts w:ascii="仿宋" w:eastAsia="仿宋" w:hAnsi="仿宋" w:cs="仿宋"/>
          <w:sz w:val="30"/>
          <w:szCs w:val="30"/>
        </w:rPr>
        <w:t>万元，同比增长</w:t>
      </w:r>
      <w:r>
        <w:rPr>
          <w:rFonts w:ascii="仿宋" w:eastAsia="仿宋" w:hAnsi="仿宋" w:cs="仿宋"/>
          <w:sz w:val="30"/>
          <w:szCs w:val="30"/>
        </w:rPr>
        <w:t>29.55%</w:t>
      </w:r>
      <w:r>
        <w:rPr>
          <w:rFonts w:ascii="仿宋" w:eastAsia="仿宋" w:hAnsi="仿宋" w:cs="仿宋"/>
          <w:sz w:val="30"/>
          <w:szCs w:val="30"/>
        </w:rPr>
        <w:t>（</w:t>
      </w:r>
      <w:r>
        <w:rPr>
          <w:rFonts w:ascii="仿宋" w:eastAsia="仿宋" w:hAnsi="仿宋" w:cs="仿宋"/>
          <w:sz w:val="30"/>
          <w:szCs w:val="30"/>
        </w:rPr>
        <w:t>11154.04</w:t>
      </w:r>
      <w:r>
        <w:rPr>
          <w:rFonts w:ascii="仿宋" w:eastAsia="仿宋" w:hAnsi="仿宋" w:cs="仿宋"/>
          <w:sz w:val="30"/>
          <w:szCs w:val="30"/>
        </w:rPr>
        <w:t>万元）。其中，主营业业务网球生产及销售收入为</w:t>
      </w:r>
      <w:r>
        <w:rPr>
          <w:rFonts w:ascii="仿宋" w:eastAsia="仿宋" w:hAnsi="仿宋" w:cs="仿宋"/>
          <w:sz w:val="30"/>
          <w:szCs w:val="30"/>
        </w:rPr>
        <w:t>46420.17</w:t>
      </w:r>
      <w:r>
        <w:rPr>
          <w:rFonts w:ascii="仿宋" w:eastAsia="仿宋" w:hAnsi="仿宋" w:cs="仿宋"/>
          <w:sz w:val="30"/>
          <w:szCs w:val="30"/>
        </w:rPr>
        <w:t>万元，占营业总收入的</w:t>
      </w:r>
      <w:r>
        <w:rPr>
          <w:rFonts w:ascii="仿宋" w:eastAsia="仿宋" w:hAnsi="仿宋" w:cs="仿宋"/>
          <w:sz w:val="30"/>
          <w:szCs w:val="30"/>
        </w:rPr>
        <w:t>94.92%</w:t>
      </w:r>
      <w:r>
        <w:rPr>
          <w:rFonts w:ascii="仿宋" w:eastAsia="仿宋" w:hAnsi="仿宋" w:cs="仿宋"/>
          <w:sz w:val="30"/>
          <w:szCs w:val="30"/>
        </w:rPr>
        <w:t>。</w:t>
      </w:r>
    </w:p>
    <w:p w:rsidR="00921AA3" w14:paraId="7F02CD60" w14:textId="0E4E3CD3">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921AA3" w:rsidRPr="00921AA3" w14:paraId="263D8F72" w14:textId="22B4C602">
                  <w:pPr>
                    <w:rPr>
                      <w:rFonts w:ascii="黑体" w:eastAsia="黑体"/>
                      <w:sz w:val="24"/>
                    </w:rPr>
                  </w:pPr>
                  <w:r w:rsidRPr="00921AA3">
                    <w:rPr>
                      <w:rFonts w:ascii="黑体" w:eastAsia="黑体" w:hint="eastAsia"/>
                      <w:sz w:val="24"/>
                    </w:rPr>
                    <w:t>网球项目可行性分析报告 全文共6页，当前为第6页。</w:t>
                  </w:r>
                </w:p>
              </w:txbxContent>
            </v:textbox>
          </v:shape>
        </w:pict>
      </w:r>
      <w:r>
        <w:rPr>
          <w:rFonts w:ascii="仿宋" w:eastAsia="仿宋" w:hAnsi="仿宋" w:cs="仿宋"/>
          <w:sz w:val="30"/>
          <w:szCs w:val="30"/>
        </w:rPr>
        <w:t>根据初步统计测算，公司实现利润总额</w:t>
      </w:r>
      <w:r>
        <w:rPr>
          <w:rFonts w:ascii="仿宋" w:eastAsia="仿宋" w:hAnsi="仿宋" w:cs="仿宋"/>
          <w:sz w:val="30"/>
          <w:szCs w:val="30"/>
        </w:rPr>
        <w:t>10154.30</w:t>
      </w:r>
      <w:r>
        <w:rPr>
          <w:rFonts w:ascii="仿宋" w:eastAsia="仿宋" w:hAnsi="仿宋" w:cs="仿宋"/>
          <w:sz w:val="30"/>
          <w:szCs w:val="30"/>
        </w:rPr>
        <w:t>万元，较去年同期相比增长</w:t>
      </w:r>
      <w:r>
        <w:rPr>
          <w:rFonts w:ascii="仿宋" w:eastAsia="仿宋" w:hAnsi="仿宋" w:cs="仿宋"/>
          <w:sz w:val="30"/>
          <w:szCs w:val="30"/>
        </w:rPr>
        <w:t>2530.74</w:t>
      </w:r>
      <w:r>
        <w:rPr>
          <w:rFonts w:ascii="仿宋" w:eastAsia="仿宋" w:hAnsi="仿宋" w:cs="仿宋"/>
          <w:sz w:val="30"/>
          <w:szCs w:val="30"/>
        </w:rPr>
        <w:t>万元，增长率</w:t>
      </w:r>
      <w:r>
        <w:rPr>
          <w:rFonts w:ascii="仿宋" w:eastAsia="仿宋" w:hAnsi="仿宋" w:cs="仿宋"/>
          <w:sz w:val="30"/>
          <w:szCs w:val="30"/>
        </w:rPr>
        <w:t>33.20%</w:t>
      </w:r>
      <w:r>
        <w:rPr>
          <w:rFonts w:ascii="仿宋" w:eastAsia="仿宋" w:hAnsi="仿宋" w:cs="仿宋"/>
          <w:sz w:val="30"/>
          <w:szCs w:val="30"/>
        </w:rPr>
        <w:t>；实现净利润</w:t>
      </w:r>
      <w:r>
        <w:rPr>
          <w:rFonts w:ascii="仿宋" w:eastAsia="仿宋" w:hAnsi="仿宋" w:cs="仿宋"/>
          <w:sz w:val="30"/>
          <w:szCs w:val="30"/>
        </w:rPr>
        <w:t>7615.72</w:t>
      </w:r>
      <w:r>
        <w:rPr>
          <w:rFonts w:ascii="仿宋" w:eastAsia="仿宋" w:hAnsi="仿宋" w:cs="仿宋"/>
          <w:sz w:val="30"/>
          <w:szCs w:val="30"/>
        </w:rPr>
        <w:t>万元，较去年同期相比增长</w:t>
      </w:r>
      <w:r>
        <w:rPr>
          <w:rFonts w:ascii="仿宋" w:eastAsia="仿宋" w:hAnsi="仿宋" w:cs="仿宋"/>
          <w:sz w:val="30"/>
          <w:szCs w:val="30"/>
        </w:rPr>
        <w:t>1239.89</w:t>
      </w:r>
      <w:r>
        <w:rPr>
          <w:rFonts w:ascii="仿宋" w:eastAsia="仿宋" w:hAnsi="仿宋" w:cs="仿宋"/>
          <w:sz w:val="30"/>
          <w:szCs w:val="30"/>
        </w:rPr>
        <w:t>万元，增长率</w:t>
      </w:r>
      <w:r>
        <w:rPr>
          <w:rFonts w:ascii="仿宋" w:eastAsia="仿宋" w:hAnsi="仿宋" w:cs="仿宋"/>
          <w:sz w:val="30"/>
          <w:szCs w:val="30"/>
        </w:rPr>
        <w:t>19.45%</w:t>
      </w:r>
      <w:r>
        <w:rPr>
          <w:rFonts w:ascii="仿宋" w:eastAsia="仿宋" w:hAnsi="仿宋" w:cs="仿宋"/>
          <w:sz w:val="30"/>
          <w:szCs w:val="30"/>
        </w:rPr>
        <w:t>。</w:t>
      </w:r>
      <w:r>
        <w:br/>
      </w:r>
    </w:p>
    <w:p w:rsidR="00921AA3" w14:paraId="298DD808" w14:textId="77777777">
      <w:pPr>
        <w:jc w:val="center"/>
      </w:pP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2A8FE94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921AA3" w:rsidRPr="00722E63" w14:paraId="41A583FF" w14:textId="77777777">
            <w:r w:rsidRPr="00722E63">
              <w:rPr>
                <w:rFonts w:ascii="仿宋" w:eastAsia="仿宋" w:hAnsi="仿宋"/>
                <w:b/>
              </w:rPr>
              <w:t>项目</w:t>
            </w:r>
          </w:p>
        </w:tc>
        <w:tc>
          <w:tcPr>
            <w:tcW w:w="3350" w:type="dxa"/>
            <w:shd w:val="clear" w:color="auto" w:fill="auto"/>
            <w:vAlign w:val="center"/>
          </w:tcPr>
          <w:p w:rsidR="00921AA3" w:rsidRPr="00722E63" w14:paraId="05C5A65B" w14:textId="77777777">
            <w:r w:rsidRPr="00722E63">
              <w:rPr>
                <w:rFonts w:ascii="仿宋" w:eastAsia="仿宋" w:hAnsi="仿宋"/>
                <w:b/>
              </w:rPr>
              <w:t>单位</w:t>
            </w:r>
          </w:p>
        </w:tc>
        <w:tc>
          <w:tcPr>
            <w:tcW w:w="3350" w:type="dxa"/>
            <w:shd w:val="clear" w:color="auto" w:fill="auto"/>
            <w:vAlign w:val="center"/>
          </w:tcPr>
          <w:p w:rsidR="00921AA3" w:rsidRPr="00722E63" w14:paraId="0A8BA6F0" w14:textId="77777777">
            <w:pPr>
              <w:jc w:val="center"/>
            </w:pPr>
            <w:r w:rsidRPr="00722E63">
              <w:rPr>
                <w:rFonts w:ascii="仿宋" w:eastAsia="仿宋" w:hAnsi="仿宋"/>
                <w:b/>
              </w:rPr>
              <w:t>指标</w:t>
            </w:r>
          </w:p>
        </w:tc>
      </w:tr>
      <w:tr w14:paraId="585E40D7" w14:textId="77777777" w:rsidTr="007F1D13">
        <w:tblPrEx>
          <w:tblW w:w="0" w:type="auto"/>
          <w:tblLook w:val="04A0"/>
        </w:tblPrEx>
        <w:tc>
          <w:tcPr>
            <w:tcW w:w="0" w:type="dxa"/>
            <w:shd w:val="clear" w:color="auto" w:fill="auto"/>
            <w:vAlign w:val="center"/>
          </w:tcPr>
          <w:p w:rsidR="00921AA3" w:rsidRPr="00722E63" w14:paraId="6DF61DF0" w14:textId="77777777">
            <w:r w:rsidRPr="00722E63">
              <w:rPr>
                <w:rFonts w:ascii="仿宋" w:eastAsia="仿宋" w:hAnsi="仿宋"/>
                <w:sz w:val="20"/>
                <w:szCs w:val="20"/>
              </w:rPr>
              <w:t>完成营业收入</w:t>
            </w:r>
          </w:p>
        </w:tc>
        <w:tc>
          <w:tcPr>
            <w:tcW w:w="0" w:type="dxa"/>
            <w:shd w:val="clear" w:color="auto" w:fill="auto"/>
            <w:vAlign w:val="center"/>
          </w:tcPr>
          <w:p w:rsidR="00921AA3" w:rsidRPr="00722E63" w14:paraId="15E780C4" w14:textId="77777777">
            <w:r w:rsidRPr="00722E63">
              <w:rPr>
                <w:rFonts w:ascii="仿宋" w:eastAsia="仿宋" w:hAnsi="仿宋"/>
                <w:sz w:val="20"/>
                <w:szCs w:val="20"/>
              </w:rPr>
              <w:t>万元</w:t>
            </w:r>
          </w:p>
        </w:tc>
        <w:tc>
          <w:tcPr>
            <w:tcW w:w="0" w:type="dxa"/>
            <w:shd w:val="clear" w:color="auto" w:fill="auto"/>
            <w:vAlign w:val="center"/>
          </w:tcPr>
          <w:p w:rsidR="00921AA3" w:rsidRPr="00722E63" w14:paraId="6D43AD5A" w14:textId="77777777">
            <w:r w:rsidRPr="00722E63">
              <w:rPr>
                <w:rFonts w:ascii="仿宋" w:eastAsia="仿宋" w:hAnsi="仿宋"/>
                <w:sz w:val="20"/>
                <w:szCs w:val="20"/>
              </w:rPr>
              <w:t>48904.41</w:t>
            </w:r>
          </w:p>
        </w:tc>
      </w:tr>
      <w:tr w14:paraId="39B43331" w14:textId="77777777" w:rsidTr="007F1D13">
        <w:tblPrEx>
          <w:tblW w:w="0" w:type="auto"/>
          <w:tblLook w:val="04A0"/>
        </w:tblPrEx>
        <w:tc>
          <w:tcPr>
            <w:tcW w:w="0" w:type="dxa"/>
            <w:shd w:val="clear" w:color="auto" w:fill="auto"/>
            <w:vAlign w:val="center"/>
          </w:tcPr>
          <w:p w:rsidR="00921AA3" w:rsidRPr="00722E63" w14:paraId="32EA6EB8" w14:textId="77777777">
            <w:r w:rsidRPr="00722E63">
              <w:rPr>
                <w:rFonts w:ascii="仿宋" w:eastAsia="仿宋" w:hAnsi="仿宋"/>
                <w:sz w:val="20"/>
                <w:szCs w:val="20"/>
              </w:rPr>
              <w:t>完成主营业务收入</w:t>
            </w:r>
          </w:p>
        </w:tc>
        <w:tc>
          <w:tcPr>
            <w:tcW w:w="0" w:type="dxa"/>
            <w:shd w:val="clear" w:color="auto" w:fill="auto"/>
            <w:vAlign w:val="center"/>
          </w:tcPr>
          <w:p w:rsidR="00921AA3" w:rsidRPr="00722E63" w14:paraId="66A650EC" w14:textId="77777777">
            <w:r w:rsidRPr="00722E63">
              <w:rPr>
                <w:rFonts w:ascii="仿宋" w:eastAsia="仿宋" w:hAnsi="仿宋"/>
                <w:sz w:val="20"/>
                <w:szCs w:val="20"/>
              </w:rPr>
              <w:t>万元</w:t>
            </w:r>
          </w:p>
        </w:tc>
        <w:tc>
          <w:tcPr>
            <w:tcW w:w="0" w:type="dxa"/>
            <w:shd w:val="clear" w:color="auto" w:fill="auto"/>
            <w:vAlign w:val="center"/>
          </w:tcPr>
          <w:p w:rsidR="00921AA3" w:rsidRPr="00722E63" w14:paraId="157B63E6" w14:textId="77777777">
            <w:r w:rsidRPr="00722E63">
              <w:rPr>
                <w:rFonts w:ascii="仿宋" w:eastAsia="仿宋" w:hAnsi="仿宋"/>
                <w:sz w:val="20"/>
                <w:szCs w:val="20"/>
              </w:rPr>
              <w:t>46420.17</w:t>
            </w:r>
          </w:p>
        </w:tc>
      </w:tr>
      <w:tr w14:paraId="28F5F6BB" w14:textId="77777777" w:rsidTr="007F1D13">
        <w:tblPrEx>
          <w:tblW w:w="0" w:type="auto"/>
          <w:tblLook w:val="04A0"/>
        </w:tblPrEx>
        <w:tc>
          <w:tcPr>
            <w:tcW w:w="0" w:type="dxa"/>
            <w:shd w:val="clear" w:color="auto" w:fill="auto"/>
            <w:vAlign w:val="center"/>
          </w:tcPr>
          <w:p w:rsidR="00921AA3" w:rsidRPr="00722E63" w14:paraId="511CA0F6" w14:textId="77777777">
            <w:r w:rsidRPr="00722E63">
              <w:rPr>
                <w:rFonts w:ascii="仿宋" w:eastAsia="仿宋" w:hAnsi="仿宋"/>
                <w:sz w:val="20"/>
                <w:szCs w:val="20"/>
              </w:rPr>
              <w:t>主营业务收入占比</w:t>
            </w:r>
          </w:p>
        </w:tc>
        <w:tc>
          <w:tcPr>
            <w:tcW w:w="0" w:type="dxa"/>
            <w:shd w:val="clear" w:color="auto" w:fill="auto"/>
            <w:vAlign w:val="center"/>
          </w:tcPr>
          <w:p w:rsidR="00921AA3" w:rsidRPr="00722E63" w14:paraId="5257E61E" w14:textId="77777777"/>
        </w:tc>
        <w:tc>
          <w:tcPr>
            <w:tcW w:w="0" w:type="dxa"/>
            <w:shd w:val="clear" w:color="auto" w:fill="auto"/>
            <w:vAlign w:val="center"/>
          </w:tcPr>
          <w:p w:rsidR="00921AA3" w:rsidRPr="00722E63" w14:paraId="1123E431" w14:textId="77777777">
            <w:r w:rsidRPr="00722E63">
              <w:rPr>
                <w:rFonts w:ascii="仿宋" w:eastAsia="仿宋" w:hAnsi="仿宋"/>
                <w:sz w:val="20"/>
                <w:szCs w:val="20"/>
              </w:rPr>
              <w:t>94.92%</w:t>
            </w:r>
          </w:p>
        </w:tc>
      </w:tr>
      <w:tr w14:paraId="4CF23AE6" w14:textId="77777777" w:rsidTr="007F1D13">
        <w:tblPrEx>
          <w:tblW w:w="0" w:type="auto"/>
          <w:tblLook w:val="04A0"/>
        </w:tblPrEx>
        <w:tc>
          <w:tcPr>
            <w:tcW w:w="0" w:type="dxa"/>
            <w:shd w:val="clear" w:color="auto" w:fill="auto"/>
            <w:vAlign w:val="center"/>
          </w:tcPr>
          <w:p w:rsidR="00921AA3" w:rsidRPr="00722E63" w14:paraId="7F072FFB" w14:textId="77777777">
            <w:r w:rsidRPr="00722E63">
              <w:rPr>
                <w:rFonts w:ascii="仿宋" w:eastAsia="仿宋" w:hAnsi="仿宋"/>
                <w:sz w:val="20"/>
                <w:szCs w:val="20"/>
              </w:rPr>
              <w:t>营业收入增长率（同比）</w:t>
            </w:r>
          </w:p>
        </w:tc>
        <w:tc>
          <w:tcPr>
            <w:tcW w:w="0" w:type="dxa"/>
            <w:shd w:val="clear" w:color="auto" w:fill="auto"/>
            <w:vAlign w:val="center"/>
          </w:tcPr>
          <w:p w:rsidR="00921AA3" w:rsidRPr="00722E63" w14:paraId="51C8BE66" w14:textId="77777777"/>
        </w:tc>
        <w:tc>
          <w:tcPr>
            <w:tcW w:w="0" w:type="dxa"/>
            <w:shd w:val="clear" w:color="auto" w:fill="auto"/>
            <w:vAlign w:val="center"/>
          </w:tcPr>
          <w:p w:rsidR="00921AA3" w:rsidRPr="00722E63" w14:paraId="1D3D1F9B" w14:textId="77777777">
            <w:r w:rsidRPr="00722E63">
              <w:rPr>
                <w:rFonts w:ascii="仿宋" w:eastAsia="仿宋" w:hAnsi="仿宋"/>
                <w:sz w:val="20"/>
                <w:szCs w:val="20"/>
              </w:rPr>
              <w:t>29.55%</w:t>
            </w:r>
          </w:p>
        </w:tc>
      </w:tr>
      <w:tr w14:paraId="3820949C" w14:textId="77777777" w:rsidTr="007F1D13">
        <w:tblPrEx>
          <w:tblW w:w="0" w:type="auto"/>
          <w:tblLook w:val="04A0"/>
        </w:tblPrEx>
        <w:tc>
          <w:tcPr>
            <w:tcW w:w="0" w:type="dxa"/>
            <w:shd w:val="clear" w:color="auto" w:fill="auto"/>
            <w:vAlign w:val="center"/>
          </w:tcPr>
          <w:p w:rsidR="00921AA3" w:rsidRPr="00722E63" w14:paraId="03CA6F3D" w14:textId="77777777">
            <w:r w:rsidRPr="00722E63">
              <w:rPr>
                <w:rFonts w:ascii="仿宋" w:eastAsia="仿宋" w:hAnsi="仿宋"/>
                <w:sz w:val="20"/>
                <w:szCs w:val="20"/>
              </w:rPr>
              <w:t>营业收入增长量（同比）</w:t>
            </w:r>
          </w:p>
        </w:tc>
        <w:tc>
          <w:tcPr>
            <w:tcW w:w="0" w:type="dxa"/>
            <w:shd w:val="clear" w:color="auto" w:fill="auto"/>
            <w:vAlign w:val="center"/>
          </w:tcPr>
          <w:p w:rsidR="00921AA3" w:rsidRPr="00722E63" w14:paraId="081A16EF" w14:textId="77777777">
            <w:r w:rsidRPr="00722E63">
              <w:rPr>
                <w:rFonts w:ascii="仿宋" w:eastAsia="仿宋" w:hAnsi="仿宋"/>
                <w:sz w:val="20"/>
                <w:szCs w:val="20"/>
              </w:rPr>
              <w:t>万元</w:t>
            </w:r>
          </w:p>
        </w:tc>
        <w:tc>
          <w:tcPr>
            <w:tcW w:w="0" w:type="dxa"/>
            <w:shd w:val="clear" w:color="auto" w:fill="auto"/>
            <w:vAlign w:val="center"/>
          </w:tcPr>
          <w:p w:rsidR="00921AA3" w:rsidRPr="00722E63" w14:paraId="6BEE82E6" w14:textId="77777777">
            <w:r w:rsidRPr="00722E63">
              <w:rPr>
                <w:rFonts w:ascii="仿宋" w:eastAsia="仿宋" w:hAnsi="仿宋"/>
                <w:sz w:val="20"/>
                <w:szCs w:val="20"/>
              </w:rPr>
              <w:t>11154.04</w:t>
            </w:r>
          </w:p>
        </w:tc>
      </w:tr>
      <w:tr w14:paraId="57FBD9F2" w14:textId="77777777" w:rsidTr="007F1D13">
        <w:tblPrEx>
          <w:tblW w:w="0" w:type="auto"/>
          <w:tblLook w:val="04A0"/>
        </w:tblPrEx>
        <w:tc>
          <w:tcPr>
            <w:tcW w:w="0" w:type="dxa"/>
            <w:shd w:val="clear" w:color="auto" w:fill="auto"/>
            <w:vAlign w:val="center"/>
          </w:tcPr>
          <w:p w:rsidR="00921AA3" w:rsidRPr="00722E63" w14:paraId="54F2039B" w14:textId="77777777">
            <w:r w:rsidRPr="00722E63">
              <w:rPr>
                <w:rFonts w:ascii="仿宋" w:eastAsia="仿宋" w:hAnsi="仿宋"/>
                <w:sz w:val="20"/>
                <w:szCs w:val="20"/>
              </w:rPr>
              <w:t>利润总额</w:t>
            </w:r>
          </w:p>
        </w:tc>
        <w:tc>
          <w:tcPr>
            <w:tcW w:w="0" w:type="dxa"/>
            <w:shd w:val="clear" w:color="auto" w:fill="auto"/>
            <w:vAlign w:val="center"/>
          </w:tcPr>
          <w:p w:rsidR="00921AA3" w:rsidRPr="00722E63" w14:paraId="63813077" w14:textId="77777777">
            <w:r w:rsidRPr="00722E63">
              <w:rPr>
                <w:rFonts w:ascii="仿宋" w:eastAsia="仿宋" w:hAnsi="仿宋"/>
                <w:sz w:val="20"/>
                <w:szCs w:val="20"/>
              </w:rPr>
              <w:t>万元</w:t>
            </w:r>
          </w:p>
        </w:tc>
        <w:tc>
          <w:tcPr>
            <w:tcW w:w="0" w:type="dxa"/>
            <w:shd w:val="clear" w:color="auto" w:fill="auto"/>
            <w:vAlign w:val="center"/>
          </w:tcPr>
          <w:p w:rsidR="00921AA3" w:rsidRPr="00722E63" w14:paraId="6E2D394B" w14:textId="77777777">
            <w:r w:rsidRPr="00722E63">
              <w:rPr>
                <w:rFonts w:ascii="仿宋" w:eastAsia="仿宋" w:hAnsi="仿宋"/>
                <w:sz w:val="20"/>
                <w:szCs w:val="20"/>
              </w:rPr>
              <w:t>10154.30</w:t>
            </w:r>
          </w:p>
        </w:tc>
      </w:tr>
      <w:tr w14:paraId="2C0429AA" w14:textId="77777777" w:rsidTr="007F1D13">
        <w:tblPrEx>
          <w:tblW w:w="0" w:type="auto"/>
          <w:tblLook w:val="04A0"/>
        </w:tblPrEx>
        <w:tc>
          <w:tcPr>
            <w:tcW w:w="0" w:type="dxa"/>
            <w:shd w:val="clear" w:color="auto" w:fill="auto"/>
            <w:vAlign w:val="center"/>
          </w:tcPr>
          <w:p w:rsidR="00921AA3" w:rsidRPr="00722E63" w14:paraId="73E501BC" w14:textId="77777777">
            <w:r w:rsidRPr="00722E63">
              <w:rPr>
                <w:rFonts w:ascii="仿宋" w:eastAsia="仿宋" w:hAnsi="仿宋"/>
                <w:sz w:val="20"/>
                <w:szCs w:val="20"/>
              </w:rPr>
              <w:t>利润总额增长率</w:t>
            </w:r>
          </w:p>
        </w:tc>
        <w:tc>
          <w:tcPr>
            <w:tcW w:w="0" w:type="dxa"/>
            <w:shd w:val="clear" w:color="auto" w:fill="auto"/>
            <w:vAlign w:val="center"/>
          </w:tcPr>
          <w:p w:rsidR="00921AA3" w:rsidRPr="00722E63" w14:paraId="33808DEC" w14:textId="77777777"/>
        </w:tc>
        <w:tc>
          <w:tcPr>
            <w:tcW w:w="0" w:type="dxa"/>
            <w:shd w:val="clear" w:color="auto" w:fill="auto"/>
            <w:vAlign w:val="center"/>
          </w:tcPr>
          <w:p w:rsidR="00921AA3" w:rsidRPr="00722E63" w14:paraId="65D15DB1" w14:textId="77777777">
            <w:r w:rsidRPr="00722E63">
              <w:rPr>
                <w:rFonts w:ascii="仿宋" w:eastAsia="仿宋" w:hAnsi="仿宋"/>
                <w:sz w:val="20"/>
                <w:szCs w:val="20"/>
              </w:rPr>
              <w:t>33.20%</w:t>
            </w:r>
          </w:p>
        </w:tc>
      </w:tr>
      <w:tr w14:paraId="012D44AD" w14:textId="77777777" w:rsidTr="007F1D13">
        <w:tblPrEx>
          <w:tblW w:w="0" w:type="auto"/>
          <w:tblLook w:val="04A0"/>
        </w:tblPrEx>
        <w:tc>
          <w:tcPr>
            <w:tcW w:w="0" w:type="dxa"/>
            <w:shd w:val="clear" w:color="auto" w:fill="auto"/>
            <w:vAlign w:val="center"/>
          </w:tcPr>
          <w:p w:rsidR="00921AA3" w:rsidRPr="00722E63" w14:paraId="36BF3AD8" w14:textId="77777777">
            <w:r w:rsidRPr="00722E63">
              <w:rPr>
                <w:rFonts w:ascii="仿宋" w:eastAsia="仿宋" w:hAnsi="仿宋"/>
                <w:sz w:val="20"/>
                <w:szCs w:val="20"/>
              </w:rPr>
              <w:t>利润总额增长量</w:t>
            </w:r>
          </w:p>
        </w:tc>
        <w:tc>
          <w:tcPr>
            <w:tcW w:w="0" w:type="dxa"/>
            <w:shd w:val="clear" w:color="auto" w:fill="auto"/>
            <w:vAlign w:val="center"/>
          </w:tcPr>
          <w:p w:rsidR="00921AA3" w:rsidRPr="00722E63" w14:paraId="6141535F" w14:textId="77777777">
            <w:r w:rsidRPr="00722E63">
              <w:rPr>
                <w:rFonts w:ascii="仿宋" w:eastAsia="仿宋" w:hAnsi="仿宋"/>
                <w:sz w:val="20"/>
                <w:szCs w:val="20"/>
              </w:rPr>
              <w:t>万元</w:t>
            </w:r>
          </w:p>
        </w:tc>
        <w:tc>
          <w:tcPr>
            <w:tcW w:w="0" w:type="dxa"/>
            <w:shd w:val="clear" w:color="auto" w:fill="auto"/>
            <w:vAlign w:val="center"/>
          </w:tcPr>
          <w:p w:rsidR="00921AA3" w:rsidRPr="00722E63" w14:paraId="22285ABA" w14:textId="77777777">
            <w:r w:rsidRPr="00722E63">
              <w:rPr>
                <w:rFonts w:ascii="仿宋" w:eastAsia="仿宋" w:hAnsi="仿宋"/>
                <w:sz w:val="20"/>
                <w:szCs w:val="20"/>
              </w:rPr>
              <w:t>2530.74</w:t>
            </w:r>
          </w:p>
        </w:tc>
      </w:tr>
      <w:tr w14:paraId="752518DC" w14:textId="77777777" w:rsidTr="007F1D13">
        <w:tblPrEx>
          <w:tblW w:w="0" w:type="auto"/>
          <w:tblLook w:val="04A0"/>
        </w:tblPrEx>
        <w:tc>
          <w:tcPr>
            <w:tcW w:w="0" w:type="dxa"/>
            <w:shd w:val="clear" w:color="auto" w:fill="auto"/>
            <w:vAlign w:val="center"/>
          </w:tcPr>
          <w:p w:rsidR="00921AA3" w:rsidRPr="00722E63" w14:paraId="40B04FAE" w14:textId="77777777">
            <w:r w:rsidRPr="00722E63">
              <w:rPr>
                <w:rFonts w:ascii="仿宋" w:eastAsia="仿宋" w:hAnsi="仿宋"/>
                <w:sz w:val="20"/>
                <w:szCs w:val="20"/>
              </w:rPr>
              <w:t>净利润</w:t>
            </w:r>
          </w:p>
        </w:tc>
        <w:tc>
          <w:tcPr>
            <w:tcW w:w="0" w:type="dxa"/>
            <w:shd w:val="clear" w:color="auto" w:fill="auto"/>
            <w:vAlign w:val="center"/>
          </w:tcPr>
          <w:p w:rsidR="00921AA3" w:rsidRPr="00722E63" w14:paraId="46ED8DD8" w14:textId="77777777">
            <w:r w:rsidRPr="00722E63">
              <w:rPr>
                <w:rFonts w:ascii="仿宋" w:eastAsia="仿宋" w:hAnsi="仿宋"/>
                <w:sz w:val="20"/>
                <w:szCs w:val="20"/>
              </w:rPr>
              <w:t>万元</w:t>
            </w:r>
          </w:p>
        </w:tc>
        <w:tc>
          <w:tcPr>
            <w:tcW w:w="0" w:type="dxa"/>
            <w:shd w:val="clear" w:color="auto" w:fill="auto"/>
            <w:vAlign w:val="center"/>
          </w:tcPr>
          <w:p w:rsidR="00921AA3" w:rsidRPr="00722E63" w14:paraId="22676F49" w14:textId="77777777">
            <w:r w:rsidRPr="00722E63">
              <w:rPr>
                <w:rFonts w:ascii="仿宋" w:eastAsia="仿宋" w:hAnsi="仿宋"/>
                <w:sz w:val="20"/>
                <w:szCs w:val="20"/>
              </w:rPr>
              <w:t>7615.72</w:t>
            </w:r>
          </w:p>
        </w:tc>
      </w:tr>
      <w:tr w14:paraId="7ACBA472" w14:textId="77777777" w:rsidTr="007F1D13">
        <w:tblPrEx>
          <w:tblW w:w="0" w:type="auto"/>
          <w:tblLook w:val="04A0"/>
        </w:tblPrEx>
        <w:tc>
          <w:tcPr>
            <w:tcW w:w="0" w:type="dxa"/>
            <w:shd w:val="clear" w:color="auto" w:fill="auto"/>
            <w:vAlign w:val="center"/>
          </w:tcPr>
          <w:p w:rsidR="00921AA3" w:rsidRPr="00722E63" w14:paraId="2B37ABDB" w14:textId="77777777">
            <w:r w:rsidRPr="00722E63">
              <w:rPr>
                <w:rFonts w:ascii="仿宋" w:eastAsia="仿宋" w:hAnsi="仿宋"/>
                <w:sz w:val="20"/>
                <w:szCs w:val="20"/>
              </w:rPr>
              <w:t>净利润增长率</w:t>
            </w:r>
          </w:p>
        </w:tc>
        <w:tc>
          <w:tcPr>
            <w:tcW w:w="0" w:type="dxa"/>
            <w:shd w:val="clear" w:color="auto" w:fill="auto"/>
            <w:vAlign w:val="center"/>
          </w:tcPr>
          <w:p w:rsidR="00921AA3" w:rsidRPr="00722E63" w14:paraId="11C8B4D2" w14:textId="77777777"/>
        </w:tc>
        <w:tc>
          <w:tcPr>
            <w:tcW w:w="0" w:type="dxa"/>
            <w:shd w:val="clear" w:color="auto" w:fill="auto"/>
            <w:vAlign w:val="center"/>
          </w:tcPr>
          <w:p w:rsidR="00921AA3" w:rsidRPr="00722E63" w14:paraId="5BCDA1F9" w14:textId="77777777">
            <w:r w:rsidRPr="00722E63">
              <w:rPr>
                <w:rFonts w:ascii="仿宋" w:eastAsia="仿宋" w:hAnsi="仿宋"/>
                <w:sz w:val="20"/>
                <w:szCs w:val="20"/>
              </w:rPr>
              <w:t>19.45%</w:t>
            </w:r>
          </w:p>
        </w:tc>
      </w:tr>
      <w:tr w14:paraId="048A5F99" w14:textId="77777777" w:rsidTr="007F1D13">
        <w:tblPrEx>
          <w:tblW w:w="0" w:type="auto"/>
          <w:tblLook w:val="04A0"/>
        </w:tblPrEx>
        <w:tc>
          <w:tcPr>
            <w:tcW w:w="0" w:type="dxa"/>
            <w:shd w:val="clear" w:color="auto" w:fill="auto"/>
            <w:vAlign w:val="center"/>
          </w:tcPr>
          <w:p w:rsidR="00921AA3" w:rsidRPr="00722E63" w14:paraId="7170A531" w14:textId="77777777">
            <w:r w:rsidRPr="00722E63">
              <w:rPr>
                <w:rFonts w:ascii="仿宋" w:eastAsia="仿宋" w:hAnsi="仿宋"/>
                <w:sz w:val="20"/>
                <w:szCs w:val="20"/>
              </w:rPr>
              <w:t>净利润增长量</w:t>
            </w:r>
          </w:p>
        </w:tc>
        <w:tc>
          <w:tcPr>
            <w:tcW w:w="0" w:type="dxa"/>
            <w:shd w:val="clear" w:color="auto" w:fill="auto"/>
            <w:vAlign w:val="center"/>
          </w:tcPr>
          <w:p w:rsidR="00921AA3" w:rsidRPr="00722E63" w14:paraId="097E4BB4" w14:textId="77777777">
            <w:r w:rsidRPr="00722E63">
              <w:rPr>
                <w:rFonts w:ascii="仿宋" w:eastAsia="仿宋" w:hAnsi="仿宋"/>
                <w:sz w:val="20"/>
                <w:szCs w:val="20"/>
              </w:rPr>
              <w:t>万元</w:t>
            </w:r>
          </w:p>
        </w:tc>
        <w:tc>
          <w:tcPr>
            <w:tcW w:w="0" w:type="dxa"/>
            <w:shd w:val="clear" w:color="auto" w:fill="auto"/>
            <w:vAlign w:val="center"/>
          </w:tcPr>
          <w:p w:rsidR="00921AA3" w:rsidRPr="00722E63" w14:paraId="4D2AF874" w14:textId="77777777">
            <w:r w:rsidRPr="00722E63">
              <w:rPr>
                <w:rFonts w:ascii="仿宋" w:eastAsia="仿宋" w:hAnsi="仿宋"/>
                <w:sz w:val="20"/>
                <w:szCs w:val="20"/>
              </w:rPr>
              <w:t>1239.89</w:t>
            </w:r>
          </w:p>
        </w:tc>
      </w:tr>
      <w:tr w14:paraId="054F41D0" w14:textId="77777777" w:rsidTr="007F1D13">
        <w:tblPrEx>
          <w:tblW w:w="0" w:type="auto"/>
          <w:tblLook w:val="04A0"/>
        </w:tblPrEx>
        <w:tc>
          <w:tcPr>
            <w:tcW w:w="0" w:type="dxa"/>
            <w:shd w:val="clear" w:color="auto" w:fill="auto"/>
            <w:vAlign w:val="center"/>
          </w:tcPr>
          <w:p w:rsidR="00921AA3" w:rsidRPr="00722E63" w14:paraId="4B8221CF" w14:textId="77777777">
            <w:r w:rsidRPr="00722E63">
              <w:rPr>
                <w:rFonts w:ascii="仿宋" w:eastAsia="仿宋" w:hAnsi="仿宋"/>
                <w:sz w:val="20"/>
                <w:szCs w:val="20"/>
              </w:rPr>
              <w:t>投资利润率</w:t>
            </w:r>
          </w:p>
        </w:tc>
        <w:tc>
          <w:tcPr>
            <w:tcW w:w="0" w:type="dxa"/>
            <w:shd w:val="clear" w:color="auto" w:fill="auto"/>
            <w:vAlign w:val="center"/>
          </w:tcPr>
          <w:p w:rsidR="00921AA3" w:rsidRPr="00722E63" w14:paraId="5A57E900" w14:textId="77777777"/>
        </w:tc>
        <w:tc>
          <w:tcPr>
            <w:tcW w:w="0" w:type="dxa"/>
            <w:shd w:val="clear" w:color="auto" w:fill="auto"/>
            <w:vAlign w:val="center"/>
          </w:tcPr>
          <w:p w:rsidR="00921AA3" w:rsidRPr="00722E63" w14:paraId="799286EE" w14:textId="77777777">
            <w:r w:rsidRPr="00722E63">
              <w:rPr>
                <w:rFonts w:ascii="仿宋" w:eastAsia="仿宋" w:hAnsi="仿宋"/>
                <w:sz w:val="20"/>
                <w:szCs w:val="20"/>
              </w:rPr>
              <w:t>56.51%</w:t>
            </w:r>
          </w:p>
        </w:tc>
      </w:tr>
      <w:tr w14:paraId="5E002059" w14:textId="77777777" w:rsidTr="007F1D13">
        <w:tblPrEx>
          <w:tblW w:w="0" w:type="auto"/>
          <w:tblLook w:val="04A0"/>
        </w:tblPrEx>
        <w:tc>
          <w:tcPr>
            <w:tcW w:w="0" w:type="dxa"/>
            <w:shd w:val="clear" w:color="auto" w:fill="auto"/>
            <w:vAlign w:val="center"/>
          </w:tcPr>
          <w:p w:rsidR="00921AA3" w:rsidRPr="00722E63" w14:paraId="4C9C8B06" w14:textId="77777777">
            <w:r w:rsidRPr="00722E63">
              <w:rPr>
                <w:rFonts w:ascii="仿宋" w:eastAsia="仿宋" w:hAnsi="仿宋"/>
                <w:sz w:val="20"/>
                <w:szCs w:val="20"/>
              </w:rPr>
              <w:t>投资回报率</w:t>
            </w:r>
          </w:p>
        </w:tc>
        <w:tc>
          <w:tcPr>
            <w:tcW w:w="0" w:type="dxa"/>
            <w:shd w:val="clear" w:color="auto" w:fill="auto"/>
            <w:vAlign w:val="center"/>
          </w:tcPr>
          <w:p w:rsidR="00921AA3" w:rsidRPr="00722E63" w14:paraId="2C8E4371" w14:textId="77777777"/>
        </w:tc>
        <w:tc>
          <w:tcPr>
            <w:tcW w:w="0" w:type="dxa"/>
            <w:shd w:val="clear" w:color="auto" w:fill="auto"/>
            <w:vAlign w:val="center"/>
          </w:tcPr>
          <w:p w:rsidR="00921AA3" w:rsidRPr="00722E63" w14:paraId="68BE0CDB" w14:textId="77777777">
            <w:r w:rsidRPr="00722E63">
              <w:rPr>
                <w:rFonts w:ascii="仿宋" w:eastAsia="仿宋" w:hAnsi="仿宋"/>
                <w:sz w:val="20"/>
                <w:szCs w:val="20"/>
              </w:rPr>
              <w:t>42.38%</w:t>
            </w:r>
          </w:p>
        </w:tc>
      </w:tr>
      <w:tr w14:paraId="304C88D9" w14:textId="77777777" w:rsidTr="007F1D13">
        <w:tblPrEx>
          <w:tblW w:w="0" w:type="auto"/>
          <w:tblLook w:val="04A0"/>
        </w:tblPrEx>
        <w:tc>
          <w:tcPr>
            <w:tcW w:w="0" w:type="dxa"/>
            <w:shd w:val="clear" w:color="auto" w:fill="auto"/>
            <w:vAlign w:val="center"/>
          </w:tcPr>
          <w:p w:rsidR="00921AA3" w:rsidRPr="00722E63" w14:paraId="45E5DAA9" w14:textId="77777777">
            <w:r w:rsidRPr="00722E63">
              <w:rPr>
                <w:rFonts w:ascii="仿宋" w:eastAsia="仿宋" w:hAnsi="仿宋"/>
                <w:sz w:val="20"/>
                <w:szCs w:val="20"/>
              </w:rPr>
              <w:t>财务内部收益率</w:t>
            </w:r>
          </w:p>
        </w:tc>
        <w:tc>
          <w:tcPr>
            <w:tcW w:w="0" w:type="dxa"/>
            <w:shd w:val="clear" w:color="auto" w:fill="auto"/>
            <w:vAlign w:val="center"/>
          </w:tcPr>
          <w:p w:rsidR="00921AA3" w:rsidRPr="00722E63" w14:paraId="1E02678E" w14:textId="77777777"/>
        </w:tc>
        <w:tc>
          <w:tcPr>
            <w:tcW w:w="0" w:type="dxa"/>
            <w:shd w:val="clear" w:color="auto" w:fill="auto"/>
            <w:vAlign w:val="center"/>
          </w:tcPr>
          <w:p w:rsidR="00921AA3" w:rsidRPr="00722E63" w14:paraId="5D4B641D" w14:textId="77777777">
            <w:r w:rsidRPr="00722E63">
              <w:rPr>
                <w:rFonts w:ascii="仿宋" w:eastAsia="仿宋" w:hAnsi="仿宋"/>
                <w:sz w:val="20"/>
                <w:szCs w:val="20"/>
              </w:rPr>
              <w:t>22.44%</w:t>
            </w:r>
          </w:p>
        </w:tc>
      </w:tr>
      <w:tr w14:paraId="2F9A7D41" w14:textId="77777777" w:rsidTr="007F1D13">
        <w:tblPrEx>
          <w:tblW w:w="0" w:type="auto"/>
          <w:tblLook w:val="04A0"/>
        </w:tblPrEx>
        <w:tc>
          <w:tcPr>
            <w:tcW w:w="0" w:type="dxa"/>
            <w:shd w:val="clear" w:color="auto" w:fill="auto"/>
            <w:vAlign w:val="center"/>
          </w:tcPr>
          <w:p w:rsidR="00921AA3" w:rsidRPr="00722E63" w14:paraId="032ABE48" w14:textId="77777777">
            <w:r w:rsidRPr="00722E63">
              <w:rPr>
                <w:rFonts w:ascii="仿宋" w:eastAsia="仿宋" w:hAnsi="仿宋"/>
                <w:sz w:val="20"/>
                <w:szCs w:val="20"/>
              </w:rPr>
              <w:t>企业总资产</w:t>
            </w:r>
          </w:p>
        </w:tc>
        <w:tc>
          <w:tcPr>
            <w:tcW w:w="0" w:type="dxa"/>
            <w:shd w:val="clear" w:color="auto" w:fill="auto"/>
            <w:vAlign w:val="center"/>
          </w:tcPr>
          <w:p w:rsidR="00921AA3" w:rsidRPr="00722E63" w14:paraId="19D294A5" w14:textId="77777777">
            <w:r w:rsidRPr="00722E63">
              <w:rPr>
                <w:rFonts w:ascii="仿宋" w:eastAsia="仿宋" w:hAnsi="仿宋"/>
                <w:sz w:val="20"/>
                <w:szCs w:val="20"/>
              </w:rPr>
              <w:t>万元</w:t>
            </w:r>
          </w:p>
        </w:tc>
        <w:tc>
          <w:tcPr>
            <w:tcW w:w="0" w:type="dxa"/>
            <w:shd w:val="clear" w:color="auto" w:fill="auto"/>
            <w:vAlign w:val="center"/>
          </w:tcPr>
          <w:p w:rsidR="00921AA3" w:rsidRPr="00722E63" w14:paraId="3E9D322B" w14:textId="77777777">
            <w:r w:rsidRPr="00722E63">
              <w:rPr>
                <w:rFonts w:ascii="仿宋" w:eastAsia="仿宋" w:hAnsi="仿宋"/>
                <w:sz w:val="20"/>
                <w:szCs w:val="20"/>
              </w:rPr>
              <w:t>40765.47</w:t>
            </w:r>
          </w:p>
        </w:tc>
      </w:tr>
      <w:tr w14:paraId="4DC82C69" w14:textId="77777777" w:rsidTr="007F1D13">
        <w:tblPrEx>
          <w:tblW w:w="0" w:type="auto"/>
          <w:tblLook w:val="04A0"/>
        </w:tblPrEx>
        <w:tc>
          <w:tcPr>
            <w:tcW w:w="0" w:type="dxa"/>
            <w:shd w:val="clear" w:color="auto" w:fill="auto"/>
            <w:vAlign w:val="center"/>
          </w:tcPr>
          <w:p w:rsidR="00921AA3" w:rsidRPr="00722E63" w14:paraId="54C3F417" w14:textId="77777777">
            <w:r w:rsidRPr="00722E63">
              <w:rPr>
                <w:rFonts w:ascii="仿宋" w:eastAsia="仿宋" w:hAnsi="仿宋"/>
                <w:sz w:val="20"/>
                <w:szCs w:val="20"/>
              </w:rPr>
              <w:t>流动资产总额占比</w:t>
            </w:r>
          </w:p>
        </w:tc>
        <w:tc>
          <w:tcPr>
            <w:tcW w:w="0" w:type="dxa"/>
            <w:shd w:val="clear" w:color="auto" w:fill="auto"/>
            <w:vAlign w:val="center"/>
          </w:tcPr>
          <w:p w:rsidR="00921AA3" w:rsidRPr="00722E63" w14:paraId="7C77E926" w14:textId="77777777">
            <w:r w:rsidRPr="00722E63">
              <w:rPr>
                <w:rFonts w:ascii="仿宋" w:eastAsia="仿宋" w:hAnsi="仿宋"/>
                <w:sz w:val="20"/>
                <w:szCs w:val="20"/>
              </w:rPr>
              <w:t>万元</w:t>
            </w:r>
          </w:p>
        </w:tc>
        <w:tc>
          <w:tcPr>
            <w:tcW w:w="0" w:type="dxa"/>
            <w:shd w:val="clear" w:color="auto" w:fill="auto"/>
            <w:vAlign w:val="center"/>
          </w:tcPr>
          <w:p w:rsidR="00921AA3" w:rsidRPr="00722E63" w14:paraId="1F384BFF" w14:textId="77777777">
            <w:r w:rsidRPr="00722E63">
              <w:rPr>
                <w:rFonts w:ascii="仿宋" w:eastAsia="仿宋" w:hAnsi="仿宋"/>
                <w:sz w:val="20"/>
                <w:szCs w:val="20"/>
              </w:rPr>
              <w:t>37.59%</w:t>
            </w:r>
          </w:p>
        </w:tc>
      </w:tr>
      <w:tr w14:paraId="370D8E9C" w14:textId="77777777" w:rsidTr="007F1D13">
        <w:tblPrEx>
          <w:tblW w:w="0" w:type="auto"/>
          <w:tblLook w:val="04A0"/>
        </w:tblPrEx>
        <w:tc>
          <w:tcPr>
            <w:tcW w:w="0" w:type="dxa"/>
            <w:shd w:val="clear" w:color="auto" w:fill="auto"/>
            <w:vAlign w:val="center"/>
          </w:tcPr>
          <w:p w:rsidR="00921AA3" w:rsidRPr="00722E63" w14:paraId="135C8985" w14:textId="77777777">
            <w:r w:rsidRPr="00722E63">
              <w:rPr>
                <w:rFonts w:ascii="仿宋" w:eastAsia="仿宋" w:hAnsi="仿宋"/>
                <w:sz w:val="20"/>
                <w:szCs w:val="20"/>
              </w:rPr>
              <w:t>流动资产总额</w:t>
            </w:r>
          </w:p>
        </w:tc>
        <w:tc>
          <w:tcPr>
            <w:tcW w:w="0" w:type="dxa"/>
            <w:shd w:val="clear" w:color="auto" w:fill="auto"/>
            <w:vAlign w:val="center"/>
          </w:tcPr>
          <w:p w:rsidR="00921AA3" w:rsidRPr="00722E63" w14:paraId="601470D5" w14:textId="77777777">
            <w:r w:rsidRPr="00722E63">
              <w:rPr>
                <w:rFonts w:ascii="仿宋" w:eastAsia="仿宋" w:hAnsi="仿宋"/>
                <w:sz w:val="20"/>
                <w:szCs w:val="20"/>
              </w:rPr>
              <w:t>万元</w:t>
            </w:r>
          </w:p>
        </w:tc>
        <w:tc>
          <w:tcPr>
            <w:tcW w:w="0" w:type="dxa"/>
            <w:shd w:val="clear" w:color="auto" w:fill="auto"/>
            <w:vAlign w:val="center"/>
          </w:tcPr>
          <w:p w:rsidR="00921AA3" w:rsidRPr="00722E63" w14:paraId="0B397A18" w14:textId="77777777">
            <w:r w:rsidRPr="00722E63">
              <w:rPr>
                <w:rFonts w:ascii="仿宋" w:eastAsia="仿宋" w:hAnsi="仿宋"/>
                <w:sz w:val="20"/>
                <w:szCs w:val="20"/>
              </w:rPr>
              <w:t>15324.31</w:t>
            </w:r>
          </w:p>
        </w:tc>
      </w:tr>
      <w:tr w14:paraId="39A996C5" w14:textId="77777777" w:rsidTr="007F1D13">
        <w:tblPrEx>
          <w:tblW w:w="0" w:type="auto"/>
          <w:tblLook w:val="04A0"/>
        </w:tblPrEx>
        <w:tc>
          <w:tcPr>
            <w:tcW w:w="0" w:type="dxa"/>
            <w:shd w:val="clear" w:color="auto" w:fill="auto"/>
            <w:vAlign w:val="center"/>
          </w:tcPr>
          <w:p w:rsidR="00921AA3" w:rsidRPr="00722E63" w14:paraId="1E24D0BD" w14:textId="77777777">
            <w:r w:rsidRPr="00722E63">
              <w:rPr>
                <w:rFonts w:ascii="仿宋" w:eastAsia="仿宋" w:hAnsi="仿宋"/>
                <w:sz w:val="20"/>
                <w:szCs w:val="20"/>
              </w:rPr>
              <w:t>资产负债率</w:t>
            </w:r>
          </w:p>
        </w:tc>
        <w:tc>
          <w:tcPr>
            <w:tcW w:w="0" w:type="dxa"/>
            <w:shd w:val="clear" w:color="auto" w:fill="auto"/>
            <w:vAlign w:val="center"/>
          </w:tcPr>
          <w:p w:rsidR="00921AA3" w:rsidRPr="00722E63" w14:paraId="0568A2E1" w14:textId="77777777"/>
        </w:tc>
        <w:tc>
          <w:tcPr>
            <w:tcW w:w="0" w:type="dxa"/>
            <w:shd w:val="clear" w:color="auto" w:fill="auto"/>
            <w:vAlign w:val="center"/>
          </w:tcPr>
          <w:p w:rsidR="00921AA3" w:rsidRPr="00722E63" w14:paraId="1A3D3867" w14:textId="77777777">
            <w:r w:rsidRPr="00722E63">
              <w:rPr>
                <w:rFonts w:ascii="仿宋" w:eastAsia="仿宋" w:hAnsi="仿宋"/>
                <w:sz w:val="20"/>
                <w:szCs w:val="20"/>
              </w:rPr>
              <w:t>45.28%</w:t>
            </w:r>
          </w:p>
        </w:tc>
      </w:tr>
    </w:tbl>
    <w:p w:rsidR="00921AA3" w14:paraId="3A09C4C1" w14:textId="77777777">
      <w:pPr>
        <w:jc w:val="center"/>
      </w:pPr>
      <w:r>
        <w:rPr>
          <w:rFonts w:ascii="仿宋" w:eastAsia="仿宋" w:hAnsi="仿宋" w:cs="仿宋"/>
          <w:b/>
          <w:bCs/>
          <w:sz w:val="32"/>
          <w:szCs w:val="32"/>
        </w:rPr>
        <w:t xml:space="preserve"> </w:t>
      </w:r>
      <w:r>
        <w:br/>
      </w:r>
    </w:p>
    <w:p w:rsidR="00921AA3" w14:paraId="23CDFB01"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建设必要性分析</w:t>
      </w:r>
      <w:r>
        <w:br/>
      </w:r>
    </w:p>
    <w:p w:rsidR="00921AA3" w14:paraId="30231581" w14:textId="0C1CFA0B">
      <w:pPr>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b/>
          <w:bCs/>
          <w:noProof/>
          <w:sz w:val="32"/>
          <w:szCs w:val="32"/>
        </w:rPr>
        <w:pict>
          <v:shape id="PageShape7" o:spid="_x0000_s1031" type="#_x0000_t202" style="width:500pt;height:5pt;margin-top:787pt;margin-left:0;mso-wrap-style:square;position:absolute;visibility:hidden;z-index:251664384">
            <v:textbox>
              <w:txbxContent>
                <w:p w:rsidR="00921AA3" w:rsidRPr="00921AA3" w14:paraId="7ACC02A6" w14:textId="7F8E9F73">
                  <w:pPr>
                    <w:rPr>
                      <w:rFonts w:ascii="黑体" w:eastAsia="黑体"/>
                      <w:sz w:val="24"/>
                    </w:rPr>
                  </w:pPr>
                  <w:r w:rsidRPr="00921AA3">
                    <w:rPr>
                      <w:rFonts w:ascii="黑体" w:eastAsia="黑体" w:hint="eastAsia"/>
                      <w:sz w:val="24"/>
                    </w:rPr>
                    <w:t>网球项目可行性分析报告 全文共7页，当前为第7页。</w:t>
                  </w:r>
                </w:p>
              </w:txbxContent>
            </v:textbox>
          </v:shape>
        </w:pict>
      </w:r>
      <w:r>
        <w:rPr>
          <w:rFonts w:ascii="仿宋" w:eastAsia="仿宋" w:hAnsi="仿宋" w:cs="仿宋"/>
          <w:b/>
          <w:bCs/>
          <w:sz w:val="32"/>
          <w:szCs w:val="32"/>
        </w:rPr>
        <w:t>一、项目建设背景</w:t>
      </w:r>
    </w:p>
    <w:p w:rsidR="00921AA3" w14:paraId="4CFCBBEC" w14:textId="77777777">
      <w:pPr>
        <w:ind w:firstLine="600"/>
      </w:pPr>
      <w:r>
        <w:rPr>
          <w:rFonts w:ascii="仿宋" w:eastAsia="仿宋" w:hAnsi="仿宋" w:cs="仿宋"/>
          <w:sz w:val="30"/>
          <w:szCs w:val="30"/>
        </w:rPr>
        <w:t>1</w:t>
      </w:r>
      <w:r>
        <w:rPr>
          <w:rFonts w:ascii="仿宋" w:eastAsia="仿宋" w:hAnsi="仿宋" w:cs="仿宋"/>
          <w:sz w:val="30"/>
          <w:szCs w:val="30"/>
        </w:rPr>
        <w:t>、改革开放以来，我国相继实施东部率先发展、西部大开发、振兴东北地区等老工业基地、促进中部地区崛起等重大战略决策，中国工业呈现从沿海到内陆、从先行试点到全面推开的梯度式发展历程。党的十八大以来，以习近平同志为核心的党中央提出并推进</w:t>
      </w:r>
      <w:r>
        <w:rPr>
          <w:rFonts w:ascii="仿宋" w:eastAsia="仿宋" w:hAnsi="仿宋" w:cs="仿宋"/>
          <w:sz w:val="30"/>
          <w:szCs w:val="30"/>
        </w:rPr>
        <w:t>“</w:t>
      </w:r>
      <w:r>
        <w:rPr>
          <w:rFonts w:ascii="仿宋" w:eastAsia="仿宋" w:hAnsi="仿宋" w:cs="仿宋"/>
          <w:sz w:val="30"/>
          <w:szCs w:val="30"/>
        </w:rPr>
        <w:t>一带一路</w:t>
      </w:r>
      <w:r>
        <w:rPr>
          <w:rFonts w:ascii="仿宋" w:eastAsia="仿宋" w:hAnsi="仿宋" w:cs="仿宋"/>
          <w:sz w:val="30"/>
          <w:szCs w:val="30"/>
        </w:rPr>
        <w:t>”</w:t>
      </w:r>
      <w:r>
        <w:rPr>
          <w:rFonts w:ascii="仿宋" w:eastAsia="仿宋" w:hAnsi="仿宋" w:cs="仿宋"/>
          <w:sz w:val="30"/>
          <w:szCs w:val="30"/>
        </w:rPr>
        <w:t>建设、京津冀协同发展和长江经济带发展，在区域协调发展方面做出一系列重要决策，区域发展战略向纵深推进，区域间产业梯度转移步伐加快，中西部地区发展潜力不断释放，区域发展协调性逐步增强。</w:t>
      </w:r>
    </w:p>
    <w:p w:rsidR="00921AA3" w14:paraId="16C22035" w14:textId="77777777">
      <w:pPr>
        <w:ind w:firstLine="600"/>
      </w:pPr>
      <w:r>
        <w:rPr>
          <w:rFonts w:ascii="仿宋" w:eastAsia="仿宋" w:hAnsi="仿宋" w:cs="仿宋"/>
          <w:sz w:val="30"/>
          <w:szCs w:val="30"/>
        </w:rPr>
        <w:t>第三次工业革命的主要技术基础是生产制造快速成型、新材料复合化和纳米化、生产系统数字化和智能化，相应的制造范式是个性化的数字制造和智能制造。第三次工业革命将带来生产方式的转变，从大规模生产转向大规模定制、从刚性生产系统转向可重构制造系统、从工厂生产转向社会化生产。第三次工业革命也会带来产业组织方式的变化和产业竞争优势的重构。这次工业革命对中国制造业企业会带来一定的冲击，比如，要素成本低的优势可能被加速削弱、新的经济增长点接续不上、部分行业的国际投资回溯、新兴产业竞争压力增大等。</w:t>
      </w:r>
    </w:p>
    <w:p w:rsidR="00921AA3" w14:paraId="305A5211" w14:textId="77777777">
      <w:pPr>
        <w:ind w:firstLine="600"/>
      </w:pPr>
    </w:p>
    <w:p w:rsidR="00921AA3" w14:paraId="140B3497" w14:textId="1D8801FB">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921AA3" w:rsidRPr="00921AA3" w14:paraId="081D4082" w14:textId="65406D94">
                  <w:pPr>
                    <w:rPr>
                      <w:rFonts w:ascii="黑体" w:eastAsia="黑体"/>
                      <w:sz w:val="24"/>
                    </w:rPr>
                  </w:pPr>
                  <w:r w:rsidRPr="00921AA3">
                    <w:rPr>
                      <w:rFonts w:ascii="黑体" w:eastAsia="黑体" w:hint="eastAsia"/>
                      <w:sz w:val="24"/>
                    </w:rPr>
                    <w:t>网球项目可行性分析报告 全文共8页，当前为第8页。</w:t>
                  </w:r>
                </w:p>
              </w:txbxContent>
            </v:textbox>
          </v:shape>
        </w:pict>
      </w:r>
      <w:r>
        <w:rPr>
          <w:rFonts w:ascii="仿宋" w:eastAsia="仿宋" w:hAnsi="仿宋" w:cs="仿宋"/>
          <w:sz w:val="30"/>
          <w:szCs w:val="30"/>
        </w:rPr>
        <w:t>2</w:t>
      </w:r>
    </w:p>
    <w:p w:rsidR="00921AA3" w14:textId="1D8801FB">
      <w:pPr>
        <w:ind w:firstLine="600"/>
      </w:pPr>
      <w:r>
        <w:rPr>
          <w:rFonts w:ascii="仿宋" w:eastAsia="仿宋" w:hAnsi="仿宋" w:cs="仿宋"/>
          <w:sz w:val="30"/>
          <w:szCs w:val="30"/>
        </w:rPr>
        <w:t>、当全球新科技革命和产业革命又来到一个新的历史性选择关头，中国战略性新兴产业除了激烈外部竞争压力，内部同样面临许多严重的问题。一是产业发展的制度和体制障碍需要进一步理顺，财政金融政策支持、资源倾斜优先配置等具体落实措施和政策没有完善。二是面对发达国家的技</w:t>
      </w:r>
      <w:r>
        <w:rPr>
          <w:rFonts w:ascii="仿宋" w:eastAsia="仿宋" w:hAnsi="仿宋" w:cs="仿宋"/>
          <w:sz w:val="30"/>
          <w:szCs w:val="30"/>
        </w:rPr>
        <w:t>术垄断壁垒，技术创新进步还需要加大原始积累，关键和核心技术领域优势不明显，自主创新能力不强，技术研发、转化利用效率不高。三是光伏、风电等个别产业领域出现产能难以消化过剩问题。</w:t>
      </w:r>
    </w:p>
    <w:p w:rsidR="00921AA3" w14:paraId="0CED333D" w14:textId="77777777">
      <w:pPr>
        <w:ind w:firstLine="600"/>
      </w:pPr>
    </w:p>
    <w:p w:rsidR="00921AA3" w14:paraId="02D36F59" w14:textId="77777777">
      <w:pPr>
        <w:ind w:firstLine="600"/>
      </w:pPr>
      <w:r>
        <w:rPr>
          <w:rFonts w:ascii="仿宋" w:eastAsia="仿宋" w:hAnsi="仿宋" w:cs="仿宋"/>
          <w:sz w:val="30"/>
          <w:szCs w:val="30"/>
        </w:rPr>
        <w:t>19</w:t>
      </w:r>
      <w:r>
        <w:rPr>
          <w:rFonts w:ascii="仿宋" w:eastAsia="仿宋" w:hAnsi="仿宋" w:cs="仿宋"/>
          <w:sz w:val="30"/>
          <w:szCs w:val="30"/>
        </w:rPr>
        <w:t>大报告提出：</w:t>
      </w:r>
      <w:r>
        <w:rPr>
          <w:rFonts w:ascii="仿宋" w:eastAsia="仿宋" w:hAnsi="仿宋" w:cs="仿宋"/>
          <w:sz w:val="30"/>
          <w:szCs w:val="30"/>
        </w:rPr>
        <w:t>“</w:t>
      </w:r>
      <w:r>
        <w:rPr>
          <w:rFonts w:ascii="仿宋" w:eastAsia="仿宋" w:hAnsi="仿宋" w:cs="仿宋"/>
          <w:sz w:val="30"/>
          <w:szCs w:val="30"/>
        </w:rPr>
        <w:t>中国经济正由高速增长阶段转向高质量发展阶段</w:t>
      </w:r>
      <w:r>
        <w:rPr>
          <w:rFonts w:ascii="仿宋" w:eastAsia="仿宋" w:hAnsi="仿宋" w:cs="仿宋"/>
          <w:sz w:val="30"/>
          <w:szCs w:val="30"/>
        </w:rPr>
        <w:t>”</w:t>
      </w:r>
      <w:r>
        <w:rPr>
          <w:rFonts w:ascii="仿宋" w:eastAsia="仿宋" w:hAnsi="仿宋" w:cs="仿宋"/>
          <w:sz w:val="30"/>
          <w:szCs w:val="30"/>
        </w:rPr>
        <w:t>。中美贸易战，美方重点针对中国《制造业</w:t>
      </w:r>
      <w:r>
        <w:rPr>
          <w:rFonts w:ascii="仿宋" w:eastAsia="仿宋" w:hAnsi="仿宋" w:cs="仿宋"/>
          <w:sz w:val="30"/>
          <w:szCs w:val="30"/>
        </w:rPr>
        <w:t>2025</w:t>
      </w:r>
      <w:r>
        <w:rPr>
          <w:rFonts w:ascii="仿宋" w:eastAsia="仿宋" w:hAnsi="仿宋" w:cs="仿宋"/>
          <w:sz w:val="30"/>
          <w:szCs w:val="30"/>
        </w:rPr>
        <w:t>》的高端制造领域。习近平总书记在博鳌讲话指出，中国将加大对制造业和金融的开放力度。</w:t>
      </w:r>
    </w:p>
    <w:p w:rsidR="00921AA3" w14:paraId="0463680D" w14:textId="77777777">
      <w:r>
        <w:rPr>
          <w:rFonts w:ascii="仿宋" w:eastAsia="仿宋" w:hAnsi="仿宋" w:cs="仿宋"/>
          <w:b/>
          <w:bCs/>
          <w:sz w:val="32"/>
          <w:szCs w:val="32"/>
        </w:rPr>
        <w:t>二、必要性分析</w:t>
      </w:r>
    </w:p>
    <w:p w:rsidR="00921AA3" w14:paraId="749B6F79" w14:textId="77777777">
      <w:pPr>
        <w:ind w:firstLine="600"/>
      </w:pPr>
      <w:r>
        <w:rPr>
          <w:rFonts w:ascii="仿宋" w:eastAsia="仿宋" w:hAnsi="仿宋" w:cs="仿宋"/>
          <w:sz w:val="30"/>
          <w:szCs w:val="30"/>
        </w:rPr>
        <w:t>1</w:t>
      </w:r>
      <w:r>
        <w:rPr>
          <w:rFonts w:ascii="仿宋" w:eastAsia="仿宋" w:hAnsi="仿宋" w:cs="仿宋"/>
          <w:sz w:val="30"/>
          <w:szCs w:val="30"/>
        </w:rPr>
        <w:t>、推动高质量发展，是当前和今后一个时期确定发展思路、制定经济政策、实施宏观调控的根本要求。要紧扣我国社会主要矛盾变化，统筹推进</w:t>
      </w:r>
      <w:r>
        <w:rPr>
          <w:rFonts w:ascii="仿宋" w:eastAsia="仿宋" w:hAnsi="仿宋" w:cs="仿宋"/>
          <w:sz w:val="30"/>
          <w:szCs w:val="30"/>
        </w:rPr>
        <w:t>“</w:t>
      </w:r>
      <w:r>
        <w:rPr>
          <w:rFonts w:ascii="仿宋" w:eastAsia="仿宋" w:hAnsi="仿宋" w:cs="仿宋"/>
          <w:sz w:val="30"/>
          <w:szCs w:val="30"/>
        </w:rPr>
        <w:t>五位一体</w:t>
      </w:r>
      <w:r>
        <w:rPr>
          <w:rFonts w:ascii="仿宋" w:eastAsia="仿宋" w:hAnsi="仿宋" w:cs="仿宋"/>
          <w:sz w:val="30"/>
          <w:szCs w:val="30"/>
        </w:rPr>
        <w:t>”</w:t>
      </w:r>
      <w:r>
        <w:rPr>
          <w:rFonts w:ascii="仿宋" w:eastAsia="仿宋" w:hAnsi="仿宋" w:cs="仿宋"/>
          <w:sz w:val="30"/>
          <w:szCs w:val="30"/>
        </w:rPr>
        <w:t>总体布局和协调推进</w:t>
      </w:r>
      <w:r>
        <w:rPr>
          <w:rFonts w:ascii="仿宋" w:eastAsia="仿宋" w:hAnsi="仿宋" w:cs="仿宋"/>
          <w:sz w:val="30"/>
          <w:szCs w:val="30"/>
        </w:rPr>
        <w:t>“</w:t>
      </w:r>
      <w:r>
        <w:rPr>
          <w:rFonts w:ascii="仿宋" w:eastAsia="仿宋" w:hAnsi="仿宋" w:cs="仿宋"/>
          <w:sz w:val="30"/>
          <w:szCs w:val="30"/>
        </w:rPr>
        <w:t>四个全面</w:t>
      </w:r>
      <w:r>
        <w:rPr>
          <w:rFonts w:ascii="仿宋" w:eastAsia="仿宋" w:hAnsi="仿宋" w:cs="仿宋"/>
          <w:sz w:val="30"/>
          <w:szCs w:val="30"/>
        </w:rPr>
        <w:t>”</w:t>
      </w:r>
      <w:r>
        <w:rPr>
          <w:rFonts w:ascii="仿宋" w:eastAsia="仿宋" w:hAnsi="仿宋" w:cs="仿宋"/>
          <w:sz w:val="30"/>
          <w:szCs w:val="30"/>
        </w:rPr>
        <w:t>战略布局，加快形成推动高质量发展的指标体系、政策体系、标准体系、统计体系、绩效评价、政绩考核，创建和完善制度环境，让高质量发展得到人民的认可、经得起历史检验。</w:t>
      </w:r>
    </w:p>
    <w:p w:rsidR="00921AA3" w14:paraId="0A1060FF" w14:textId="77777777">
      <w:pPr>
        <w:ind w:firstLine="600"/>
      </w:pPr>
    </w:p>
    <w:p w:rsidR="00921AA3" w14:paraId="3165DE7F" w14:textId="73B8A300">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921AA3" w:rsidRPr="00921AA3" w14:paraId="63923CDB" w14:textId="7C3589D4">
                  <w:pPr>
                    <w:rPr>
                      <w:rFonts w:ascii="黑体" w:eastAsia="黑体"/>
                      <w:sz w:val="24"/>
                    </w:rPr>
                  </w:pPr>
                  <w:r w:rsidRPr="00921AA3">
                    <w:rPr>
                      <w:rFonts w:ascii="黑体" w:eastAsia="黑体" w:hint="eastAsia"/>
                      <w:sz w:val="24"/>
                    </w:rPr>
                    <w:t>网球项目可行性分析报告 全文共9页，当前为第9页。</w:t>
                  </w:r>
                </w:p>
              </w:txbxContent>
            </v:textbox>
          </v:shape>
        </w:pict>
      </w:r>
      <w:r>
        <w:rPr>
          <w:rFonts w:ascii="仿宋" w:eastAsia="仿宋" w:hAnsi="仿宋" w:cs="仿宋"/>
          <w:sz w:val="30"/>
          <w:szCs w:val="30"/>
        </w:rPr>
        <w:t>2</w:t>
      </w:r>
      <w:r>
        <w:rPr>
          <w:rFonts w:ascii="仿宋" w:eastAsia="仿宋" w:hAnsi="仿宋" w:cs="仿宋"/>
          <w:sz w:val="30"/>
          <w:szCs w:val="30"/>
        </w:rPr>
        <w:t>、纵观国家领导的论点，绿色发展将成为</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规划的一个重点。目前仍在</w:t>
      </w:r>
      <w:r>
        <w:rPr>
          <w:rFonts w:ascii="仿宋" w:eastAsia="仿宋" w:hAnsi="仿宋" w:cs="仿宋"/>
          <w:sz w:val="30"/>
          <w:szCs w:val="30"/>
        </w:rPr>
        <w:t>“</w:t>
      </w:r>
      <w:r>
        <w:rPr>
          <w:rFonts w:ascii="仿宋" w:eastAsia="仿宋" w:hAnsi="仿宋" w:cs="仿宋"/>
          <w:sz w:val="30"/>
          <w:szCs w:val="30"/>
        </w:rPr>
        <w:t>十二五</w:t>
      </w:r>
      <w:r>
        <w:rPr>
          <w:rFonts w:ascii="仿宋" w:eastAsia="仿宋" w:hAnsi="仿宋" w:cs="仿宋"/>
          <w:sz w:val="30"/>
          <w:szCs w:val="30"/>
        </w:rPr>
        <w:t>”</w:t>
      </w:r>
      <w:r>
        <w:rPr>
          <w:rFonts w:ascii="仿宋" w:eastAsia="仿宋" w:hAnsi="仿宋" w:cs="仿宋"/>
          <w:sz w:val="30"/>
          <w:szCs w:val="30"/>
        </w:rPr>
        <w:t>的后半部，中国经济出现了显著变化，面对经济下滑的压力，长期积累的资源环境问题亦全面爆发。在</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w:t>
      </w:r>
      <w:r>
        <w:rPr>
          <w:rFonts w:ascii="仿宋" w:eastAsia="仿宋" w:hAnsi="仿宋" w:cs="仿宋"/>
          <w:sz w:val="30"/>
          <w:szCs w:val="30"/>
        </w:rPr>
        <w:t>“</w:t>
      </w:r>
      <w:r>
        <w:rPr>
          <w:rFonts w:ascii="仿宋" w:eastAsia="仿宋" w:hAnsi="仿宋" w:cs="仿宋"/>
          <w:sz w:val="30"/>
          <w:szCs w:val="30"/>
        </w:rPr>
        <w:t>高污染、高消耗推动高增长</w:t>
      </w:r>
      <w:r>
        <w:rPr>
          <w:rFonts w:ascii="仿宋" w:eastAsia="仿宋" w:hAnsi="仿宋" w:cs="仿宋"/>
          <w:sz w:val="30"/>
          <w:szCs w:val="30"/>
        </w:rPr>
        <w:t>”</w:t>
      </w:r>
    </w:p>
    <w:p w:rsidR="00921AA3" w14:textId="73B8A300">
      <w:pPr>
        <w:ind w:firstLine="600"/>
      </w:pPr>
      <w:r>
        <w:rPr>
          <w:rFonts w:ascii="仿宋" w:eastAsia="仿宋" w:hAnsi="仿宋" w:cs="仿宋"/>
          <w:sz w:val="30"/>
          <w:szCs w:val="30"/>
        </w:rPr>
        <w:t>必须退出经济发展的舞台，绿色发展将会是中国应对目前经济难题的答案之一。单靠大规模投资及大项目已经无法化解</w:t>
      </w:r>
      <w:r>
        <w:rPr>
          <w:rFonts w:ascii="仿宋" w:eastAsia="仿宋" w:hAnsi="仿宋" w:cs="仿宋"/>
          <w:sz w:val="30"/>
          <w:szCs w:val="30"/>
        </w:rPr>
        <w:t>发展上的矛盾。必须一新常态发展，采用绿色发展战略，培育出绿色经济增长点。</w:t>
      </w:r>
    </w:p>
    <w:p w:rsidR="00921AA3" w14:paraId="2C156908" w14:textId="77777777">
      <w:pPr>
        <w:ind w:firstLine="600"/>
      </w:pPr>
    </w:p>
    <w:p w:rsidR="00921AA3" w14:paraId="4C6B28E7" w14:textId="77777777">
      <w:pPr>
        <w:ind w:firstLine="600"/>
      </w:pPr>
      <w:r>
        <w:rPr>
          <w:rFonts w:ascii="仿宋" w:eastAsia="仿宋" w:hAnsi="仿宋" w:cs="仿宋"/>
          <w:sz w:val="30"/>
          <w:szCs w:val="30"/>
        </w:rPr>
        <w:t>企业管理经验丰富。项目承办单位是以相关行业为主营业务的民营企业，拥有一大批高素质的生产技术、科研开发、工程管理和企业管理人才，其项目产品制造技术和销售市场已较为成熟，在生产制造的精细化管理方面、质量控制方面均具有丰富的经验，具有管理优势；在项目产品的生产和工程建设方面积累了丰富的经验，为投资项目的顺利实施提供了管理上的有力保障。</w:t>
      </w:r>
    </w:p>
    <w:p w:rsidR="00921AA3" w14:paraId="460D0D52" w14:textId="77777777">
      <w:pPr>
        <w:jc w:val="center"/>
      </w:pPr>
      <w:r>
        <w:rPr>
          <w:rFonts w:ascii="仿宋" w:eastAsia="仿宋" w:hAnsi="仿宋" w:cs="仿宋"/>
          <w:b/>
          <w:bCs/>
          <w:sz w:val="32"/>
          <w:szCs w:val="32"/>
        </w:rPr>
        <w:t xml:space="preserve"> </w:t>
      </w:r>
      <w:r>
        <w:br/>
      </w:r>
    </w:p>
    <w:p w:rsidR="00921AA3" w14:paraId="7DC4CFBD"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市场调研</w:t>
      </w:r>
      <w:r>
        <w:br/>
      </w:r>
    </w:p>
    <w:p w:rsidR="00921AA3" w14:paraId="02627469" w14:textId="77777777">
      <w:r>
        <w:rPr>
          <w:rFonts w:ascii="仿宋" w:eastAsia="仿宋" w:hAnsi="仿宋" w:cs="仿宋"/>
          <w:b/>
          <w:bCs/>
          <w:sz w:val="32"/>
          <w:szCs w:val="32"/>
        </w:rPr>
        <w:t>一、建设地经济发展概况</w:t>
      </w:r>
    </w:p>
    <w:p w:rsidR="00921AA3" w14:paraId="16187F3E" w14:textId="77777777">
      <w:pPr>
        <w:ind w:firstLine="600"/>
      </w:pPr>
      <w:r>
        <w:rPr>
          <w:rFonts w:ascii="仿宋" w:eastAsia="仿宋" w:hAnsi="仿宋" w:cs="仿宋"/>
          <w:sz w:val="30"/>
          <w:szCs w:val="30"/>
        </w:rPr>
        <w:t>地区生产总值</w:t>
      </w:r>
      <w:r>
        <w:rPr>
          <w:rFonts w:ascii="仿宋" w:eastAsia="仿宋" w:hAnsi="仿宋" w:cs="仿宋"/>
          <w:sz w:val="30"/>
          <w:szCs w:val="30"/>
        </w:rPr>
        <w:t>2384.87</w:t>
      </w:r>
      <w:r>
        <w:rPr>
          <w:rFonts w:ascii="仿宋" w:eastAsia="仿宋" w:hAnsi="仿宋" w:cs="仿宋"/>
          <w:sz w:val="30"/>
          <w:szCs w:val="30"/>
        </w:rPr>
        <w:t>亿元，比上年增长</w:t>
      </w:r>
      <w:r>
        <w:rPr>
          <w:rFonts w:ascii="仿宋" w:eastAsia="仿宋" w:hAnsi="仿宋" w:cs="仿宋"/>
          <w:sz w:val="30"/>
          <w:szCs w:val="30"/>
        </w:rPr>
        <w:t>6.67%</w:t>
      </w:r>
      <w:r>
        <w:rPr>
          <w:rFonts w:ascii="仿宋" w:eastAsia="仿宋" w:hAnsi="仿宋" w:cs="仿宋"/>
          <w:sz w:val="30"/>
          <w:szCs w:val="30"/>
        </w:rPr>
        <w:t>。其中，第一产业增加值</w:t>
      </w:r>
      <w:r>
        <w:rPr>
          <w:rFonts w:ascii="仿宋" w:eastAsia="仿宋" w:hAnsi="仿宋" w:cs="仿宋"/>
          <w:sz w:val="30"/>
          <w:szCs w:val="30"/>
        </w:rPr>
        <w:t>190.79</w:t>
      </w:r>
      <w:r>
        <w:rPr>
          <w:rFonts w:ascii="仿宋" w:eastAsia="仿宋" w:hAnsi="仿宋" w:cs="仿宋"/>
          <w:sz w:val="30"/>
          <w:szCs w:val="30"/>
        </w:rPr>
        <w:t>亿元，增长</w:t>
      </w:r>
      <w:r>
        <w:rPr>
          <w:rFonts w:ascii="仿宋" w:eastAsia="仿宋" w:hAnsi="仿宋" w:cs="仿宋"/>
          <w:sz w:val="30"/>
          <w:szCs w:val="30"/>
        </w:rPr>
        <w:t>9.82%</w:t>
      </w:r>
      <w:r>
        <w:rPr>
          <w:rFonts w:ascii="仿宋" w:eastAsia="仿宋" w:hAnsi="仿宋" w:cs="仿宋"/>
          <w:sz w:val="30"/>
          <w:szCs w:val="30"/>
        </w:rPr>
        <w:t>；第二产业增加值</w:t>
      </w:r>
      <w:r>
        <w:rPr>
          <w:rFonts w:ascii="仿宋" w:eastAsia="仿宋" w:hAnsi="仿宋" w:cs="仿宋"/>
          <w:sz w:val="30"/>
          <w:szCs w:val="30"/>
        </w:rPr>
        <w:t>1478.62</w:t>
      </w:r>
      <w:r>
        <w:rPr>
          <w:rFonts w:ascii="仿宋" w:eastAsia="仿宋" w:hAnsi="仿宋" w:cs="仿宋"/>
          <w:sz w:val="30"/>
          <w:szCs w:val="30"/>
        </w:rPr>
        <w:t>亿元，增长</w:t>
      </w:r>
      <w:r>
        <w:rPr>
          <w:rFonts w:ascii="仿宋" w:eastAsia="仿宋" w:hAnsi="仿宋" w:cs="仿宋"/>
          <w:sz w:val="30"/>
          <w:szCs w:val="30"/>
        </w:rPr>
        <w:t>9.13%</w:t>
      </w:r>
      <w:r>
        <w:rPr>
          <w:rFonts w:ascii="仿宋" w:eastAsia="仿宋" w:hAnsi="仿宋" w:cs="仿宋"/>
          <w:sz w:val="30"/>
          <w:szCs w:val="30"/>
        </w:rPr>
        <w:t>第三产业增加值</w:t>
      </w:r>
      <w:r>
        <w:rPr>
          <w:rFonts w:ascii="仿宋" w:eastAsia="仿宋" w:hAnsi="仿宋" w:cs="仿宋"/>
          <w:sz w:val="30"/>
          <w:szCs w:val="30"/>
        </w:rPr>
        <w:t>715.46</w:t>
      </w:r>
      <w:r>
        <w:rPr>
          <w:rFonts w:ascii="仿宋" w:eastAsia="仿宋" w:hAnsi="仿宋" w:cs="仿宋"/>
          <w:sz w:val="30"/>
          <w:szCs w:val="30"/>
        </w:rPr>
        <w:t>亿元，增长</w:t>
      </w:r>
      <w:r>
        <w:rPr>
          <w:rFonts w:ascii="仿宋" w:eastAsia="仿宋" w:hAnsi="仿宋" w:cs="仿宋"/>
          <w:sz w:val="30"/>
          <w:szCs w:val="30"/>
        </w:rPr>
        <w:t>8.89%</w:t>
      </w:r>
      <w:r>
        <w:rPr>
          <w:rFonts w:ascii="仿宋" w:eastAsia="仿宋" w:hAnsi="仿宋" w:cs="仿宋"/>
          <w:sz w:val="30"/>
          <w:szCs w:val="30"/>
        </w:rPr>
        <w:t>。</w:t>
      </w:r>
    </w:p>
    <w:p w:rsidR="00921AA3" w14:paraId="44D62F9D" w14:textId="2CF575EA">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921AA3" w:rsidRPr="00921AA3" w14:paraId="1953C7BF" w14:textId="3E22B16B">
                  <w:pPr>
                    <w:rPr>
                      <w:rFonts w:ascii="黑体" w:eastAsia="黑体"/>
                      <w:sz w:val="24"/>
                    </w:rPr>
                  </w:pPr>
                  <w:r w:rsidRPr="00921AA3">
                    <w:rPr>
                      <w:rFonts w:ascii="黑体" w:eastAsia="黑体" w:hint="eastAsia"/>
                      <w:sz w:val="24"/>
                    </w:rPr>
                    <w:t>网球项目可行性分析报告 全文共10页，当前为第10页。</w:t>
                  </w:r>
                </w:p>
              </w:txbxContent>
            </v:textbox>
          </v:shape>
        </w:pict>
      </w:r>
      <w:r>
        <w:rPr>
          <w:rFonts w:ascii="仿宋" w:eastAsia="仿宋" w:hAnsi="仿宋" w:cs="仿宋"/>
          <w:sz w:val="30"/>
          <w:szCs w:val="30"/>
        </w:rPr>
        <w:t>一般公共预算收入</w:t>
      </w:r>
      <w:r>
        <w:rPr>
          <w:rFonts w:ascii="仿宋" w:eastAsia="仿宋" w:hAnsi="仿宋" w:cs="仿宋"/>
          <w:sz w:val="30"/>
          <w:szCs w:val="30"/>
        </w:rPr>
        <w:t>292.36</w:t>
      </w:r>
      <w:r>
        <w:rPr>
          <w:rFonts w:ascii="仿宋" w:eastAsia="仿宋" w:hAnsi="仿宋" w:cs="仿宋"/>
          <w:sz w:val="30"/>
          <w:szCs w:val="30"/>
        </w:rPr>
        <w:t>亿元，同比增长</w:t>
      </w:r>
      <w:r>
        <w:rPr>
          <w:rFonts w:ascii="仿宋" w:eastAsia="仿宋" w:hAnsi="仿宋" w:cs="仿宋"/>
          <w:sz w:val="30"/>
          <w:szCs w:val="30"/>
        </w:rPr>
        <w:t>8.59%</w:t>
      </w:r>
      <w:r>
        <w:rPr>
          <w:rFonts w:ascii="仿宋" w:eastAsia="仿宋" w:hAnsi="仿宋" w:cs="仿宋"/>
          <w:sz w:val="30"/>
          <w:szCs w:val="30"/>
        </w:rPr>
        <w:t>，一般公共预算支出</w:t>
      </w:r>
      <w:r>
        <w:rPr>
          <w:rFonts w:ascii="仿宋" w:eastAsia="仿宋" w:hAnsi="仿宋" w:cs="仿宋"/>
          <w:sz w:val="30"/>
          <w:szCs w:val="30"/>
        </w:rPr>
        <w:t>424.33</w:t>
      </w:r>
      <w:r>
        <w:rPr>
          <w:rFonts w:ascii="仿宋" w:eastAsia="仿宋" w:hAnsi="仿宋" w:cs="仿宋"/>
          <w:sz w:val="30"/>
          <w:szCs w:val="30"/>
        </w:rPr>
        <w:t>亿元，同比增长</w:t>
      </w:r>
      <w:r>
        <w:rPr>
          <w:rFonts w:ascii="仿宋" w:eastAsia="仿宋" w:hAnsi="仿宋" w:cs="仿宋"/>
          <w:sz w:val="30"/>
          <w:szCs w:val="30"/>
        </w:rPr>
        <w:t>7.42%</w:t>
      </w:r>
      <w:r>
        <w:rPr>
          <w:rFonts w:ascii="仿宋" w:eastAsia="仿宋" w:hAnsi="仿宋" w:cs="仿宋"/>
          <w:sz w:val="30"/>
          <w:szCs w:val="30"/>
        </w:rPr>
        <w:t>。国税收入</w:t>
      </w:r>
      <w:r>
        <w:rPr>
          <w:rFonts w:ascii="仿宋" w:eastAsia="仿宋" w:hAnsi="仿宋" w:cs="仿宋"/>
          <w:sz w:val="30"/>
          <w:szCs w:val="30"/>
        </w:rPr>
        <w:t>362.29</w:t>
      </w:r>
      <w:r>
        <w:rPr>
          <w:rFonts w:ascii="仿宋" w:eastAsia="仿宋" w:hAnsi="仿宋" w:cs="仿宋"/>
          <w:sz w:val="30"/>
          <w:szCs w:val="30"/>
        </w:rPr>
        <w:t>亿元，同比增长</w:t>
      </w:r>
      <w:r>
        <w:rPr>
          <w:rFonts w:ascii="仿宋" w:eastAsia="仿宋" w:hAnsi="仿宋" w:cs="仿宋"/>
          <w:sz w:val="30"/>
          <w:szCs w:val="30"/>
        </w:rPr>
        <w:t>7.41%</w:t>
      </w:r>
      <w:r>
        <w:rPr>
          <w:rFonts w:ascii="仿宋" w:eastAsia="仿宋" w:hAnsi="仿宋" w:cs="仿宋"/>
          <w:sz w:val="30"/>
          <w:szCs w:val="30"/>
        </w:rPr>
        <w:t>；地税收入亿元</w:t>
      </w:r>
      <w:r>
        <w:rPr>
          <w:rFonts w:ascii="仿宋" w:eastAsia="仿宋" w:hAnsi="仿宋" w:cs="仿宋"/>
          <w:sz w:val="30"/>
          <w:szCs w:val="30"/>
        </w:rPr>
        <w:t>39.12</w:t>
      </w:r>
      <w:r>
        <w:rPr>
          <w:rFonts w:ascii="仿宋" w:eastAsia="仿宋" w:hAnsi="仿宋" w:cs="仿宋"/>
          <w:sz w:val="30"/>
          <w:szCs w:val="30"/>
        </w:rPr>
        <w:t>，同比增长</w:t>
      </w:r>
      <w:r>
        <w:rPr>
          <w:rFonts w:ascii="仿宋" w:eastAsia="仿宋" w:hAnsi="仿宋" w:cs="仿宋"/>
          <w:sz w:val="30"/>
          <w:szCs w:val="30"/>
        </w:rPr>
        <w:t>10.31%</w:t>
      </w:r>
      <w:r>
        <w:rPr>
          <w:rFonts w:ascii="仿宋" w:eastAsia="仿宋" w:hAnsi="仿宋" w:cs="仿宋"/>
          <w:sz w:val="30"/>
          <w:szCs w:val="30"/>
        </w:rPr>
        <w:t>。</w:t>
      </w:r>
    </w:p>
    <w:p w:rsidR="00921AA3" w14:paraId="67ED6C74" w14:textId="77777777">
      <w:pPr>
        <w:ind w:firstLine="600"/>
      </w:pPr>
      <w:r>
        <w:rPr>
          <w:rFonts w:ascii="仿宋" w:eastAsia="仿宋" w:hAnsi="仿宋" w:cs="仿宋"/>
          <w:sz w:val="30"/>
          <w:szCs w:val="30"/>
        </w:rPr>
        <w:t>居民消费价格上涨</w:t>
      </w:r>
      <w:r>
        <w:rPr>
          <w:rFonts w:ascii="仿宋" w:eastAsia="仿宋" w:hAnsi="仿宋" w:cs="仿宋"/>
          <w:sz w:val="30"/>
          <w:szCs w:val="30"/>
        </w:rPr>
        <w:t>1.02%</w:t>
      </w:r>
      <w:r>
        <w:rPr>
          <w:rFonts w:ascii="仿宋" w:eastAsia="仿宋" w:hAnsi="仿宋" w:cs="仿宋"/>
          <w:sz w:val="30"/>
          <w:szCs w:val="30"/>
        </w:rPr>
        <w:t>。其中，食品烟酒上涨</w:t>
      </w:r>
      <w:r>
        <w:rPr>
          <w:rFonts w:ascii="仿宋" w:eastAsia="仿宋" w:hAnsi="仿宋" w:cs="仿宋"/>
          <w:sz w:val="30"/>
          <w:szCs w:val="30"/>
        </w:rPr>
        <w:t>0.72%</w:t>
      </w:r>
      <w:r>
        <w:rPr>
          <w:rFonts w:ascii="仿宋" w:eastAsia="仿宋" w:hAnsi="仿宋" w:cs="仿宋"/>
          <w:sz w:val="30"/>
          <w:szCs w:val="30"/>
        </w:rPr>
        <w:t>，衣着上涨</w:t>
      </w:r>
      <w:r>
        <w:rPr>
          <w:rFonts w:ascii="仿宋" w:eastAsia="仿宋" w:hAnsi="仿宋" w:cs="仿宋"/>
          <w:sz w:val="30"/>
          <w:szCs w:val="30"/>
        </w:rPr>
        <w:t>0.70%</w:t>
      </w:r>
      <w:r>
        <w:rPr>
          <w:rFonts w:ascii="仿宋" w:eastAsia="仿宋" w:hAnsi="仿宋" w:cs="仿宋"/>
          <w:sz w:val="30"/>
          <w:szCs w:val="30"/>
        </w:rPr>
        <w:t>，居住上涨</w:t>
      </w:r>
      <w:r>
        <w:rPr>
          <w:rFonts w:ascii="仿宋" w:eastAsia="仿宋" w:hAnsi="仿宋" w:cs="仿宋"/>
          <w:sz w:val="30"/>
          <w:szCs w:val="30"/>
        </w:rPr>
        <w:t>1.09%</w:t>
      </w:r>
      <w:r>
        <w:rPr>
          <w:rFonts w:ascii="仿宋" w:eastAsia="仿宋" w:hAnsi="仿宋" w:cs="仿宋"/>
          <w:sz w:val="30"/>
          <w:szCs w:val="30"/>
        </w:rPr>
        <w:t>，生活用品及服务上涨</w:t>
      </w:r>
      <w:r>
        <w:rPr>
          <w:rFonts w:ascii="仿宋" w:eastAsia="仿宋" w:hAnsi="仿宋" w:cs="仿宋"/>
          <w:sz w:val="30"/>
          <w:szCs w:val="30"/>
        </w:rPr>
        <w:t>1.12%</w:t>
      </w:r>
      <w:r>
        <w:rPr>
          <w:rFonts w:ascii="仿宋" w:eastAsia="仿宋" w:hAnsi="仿宋" w:cs="仿宋"/>
          <w:sz w:val="30"/>
          <w:szCs w:val="30"/>
        </w:rPr>
        <w:t>，教育文化和娱乐上涨</w:t>
      </w:r>
      <w:r>
        <w:rPr>
          <w:rFonts w:ascii="仿宋" w:eastAsia="仿宋" w:hAnsi="仿宋" w:cs="仿宋"/>
          <w:sz w:val="30"/>
          <w:szCs w:val="30"/>
        </w:rPr>
        <w:t>0.81%</w:t>
      </w:r>
      <w:r>
        <w:rPr>
          <w:rFonts w:ascii="仿宋" w:eastAsia="仿宋" w:hAnsi="仿宋" w:cs="仿宋"/>
          <w:sz w:val="30"/>
          <w:szCs w:val="30"/>
        </w:rPr>
        <w:t>，医疗保健上涨</w:t>
      </w:r>
      <w:r>
        <w:rPr>
          <w:rFonts w:ascii="仿宋" w:eastAsia="仿宋" w:hAnsi="仿宋" w:cs="仿宋"/>
          <w:sz w:val="30"/>
          <w:szCs w:val="30"/>
        </w:rPr>
        <w:t>1.03%</w:t>
      </w:r>
      <w:r>
        <w:rPr>
          <w:rFonts w:ascii="仿宋" w:eastAsia="仿宋" w:hAnsi="仿宋" w:cs="仿宋"/>
          <w:sz w:val="30"/>
          <w:szCs w:val="30"/>
        </w:rPr>
        <w:t>，其他用品和服务上涨</w:t>
      </w:r>
      <w:r>
        <w:rPr>
          <w:rFonts w:ascii="仿宋" w:eastAsia="仿宋" w:hAnsi="仿宋" w:cs="仿宋"/>
          <w:sz w:val="30"/>
          <w:szCs w:val="30"/>
        </w:rPr>
        <w:t>0.96%</w:t>
      </w:r>
      <w:r>
        <w:rPr>
          <w:rFonts w:ascii="仿宋" w:eastAsia="仿宋" w:hAnsi="仿宋" w:cs="仿宋"/>
          <w:sz w:val="30"/>
          <w:szCs w:val="30"/>
        </w:rPr>
        <w:t>，交通和通信上涨</w:t>
      </w:r>
      <w:r>
        <w:rPr>
          <w:rFonts w:ascii="仿宋" w:eastAsia="仿宋" w:hAnsi="仿宋" w:cs="仿宋"/>
          <w:sz w:val="30"/>
          <w:szCs w:val="30"/>
        </w:rPr>
        <w:t>0.85%</w:t>
      </w:r>
      <w:r>
        <w:rPr>
          <w:rFonts w:ascii="仿宋" w:eastAsia="仿宋" w:hAnsi="仿宋" w:cs="仿宋"/>
          <w:sz w:val="30"/>
          <w:szCs w:val="30"/>
        </w:rPr>
        <w:t>。</w:t>
      </w:r>
    </w:p>
    <w:p w:rsidR="00921AA3" w14:paraId="1A6696DA"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1877.55</w:t>
      </w:r>
      <w:r>
        <w:rPr>
          <w:rFonts w:ascii="仿宋" w:eastAsia="仿宋" w:hAnsi="仿宋" w:cs="仿宋"/>
          <w:sz w:val="30"/>
          <w:szCs w:val="30"/>
        </w:rPr>
        <w:t>亿元。规模以上工业企业实现增加值</w:t>
      </w:r>
      <w:r>
        <w:rPr>
          <w:rFonts w:ascii="仿宋" w:eastAsia="仿宋" w:hAnsi="仿宋" w:cs="仿宋"/>
          <w:sz w:val="30"/>
          <w:szCs w:val="30"/>
        </w:rPr>
        <w:t>1443.83</w:t>
      </w:r>
      <w:r>
        <w:rPr>
          <w:rFonts w:ascii="仿宋" w:eastAsia="仿宋" w:hAnsi="仿宋" w:cs="仿宋"/>
          <w:sz w:val="30"/>
          <w:szCs w:val="30"/>
        </w:rPr>
        <w:t>亿元，比上年增长</w:t>
      </w:r>
      <w:r>
        <w:rPr>
          <w:rFonts w:ascii="仿宋" w:eastAsia="仿宋" w:hAnsi="仿宋" w:cs="仿宋"/>
          <w:sz w:val="30"/>
          <w:szCs w:val="30"/>
        </w:rPr>
        <w:t>9.61%</w:t>
      </w:r>
      <w:r>
        <w:rPr>
          <w:rFonts w:ascii="仿宋" w:eastAsia="仿宋" w:hAnsi="仿宋" w:cs="仿宋"/>
          <w:sz w:val="30"/>
          <w:szCs w:val="30"/>
        </w:rPr>
        <w:t>。</w:t>
      </w:r>
    </w:p>
    <w:p w:rsidR="00921AA3" w14:paraId="6CB5F492"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（含网球）等主导行业共完成工业增加值</w:t>
      </w:r>
      <w:r>
        <w:rPr>
          <w:rFonts w:ascii="仿宋" w:eastAsia="仿宋" w:hAnsi="仿宋" w:cs="仿宋"/>
          <w:sz w:val="30"/>
          <w:szCs w:val="30"/>
        </w:rPr>
        <w:t>1010.93</w:t>
      </w:r>
      <w:r>
        <w:rPr>
          <w:rFonts w:ascii="仿宋" w:eastAsia="仿宋" w:hAnsi="仿宋" w:cs="仿宋"/>
          <w:sz w:val="30"/>
          <w:szCs w:val="30"/>
        </w:rPr>
        <w:t>亿元，增长</w:t>
      </w:r>
      <w:r>
        <w:rPr>
          <w:rFonts w:ascii="仿宋" w:eastAsia="仿宋" w:hAnsi="仿宋" w:cs="仿宋"/>
          <w:sz w:val="30"/>
          <w:szCs w:val="30"/>
        </w:rPr>
        <w:t>7.01%</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497.84</w:t>
      </w:r>
      <w:r>
        <w:rPr>
          <w:rFonts w:ascii="仿宋" w:eastAsia="仿宋" w:hAnsi="仿宋" w:cs="仿宋"/>
          <w:sz w:val="30"/>
          <w:szCs w:val="30"/>
        </w:rPr>
        <w:t>亿元，增长</w:t>
      </w:r>
      <w:r>
        <w:rPr>
          <w:rFonts w:ascii="仿宋" w:eastAsia="仿宋" w:hAnsi="仿宋" w:cs="仿宋"/>
          <w:sz w:val="30"/>
          <w:szCs w:val="30"/>
        </w:rPr>
        <w:t>10.65%</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349.97</w:t>
      </w:r>
      <w:r>
        <w:rPr>
          <w:rFonts w:ascii="仿宋" w:eastAsia="仿宋" w:hAnsi="仿宋" w:cs="仿宋"/>
          <w:sz w:val="30"/>
          <w:szCs w:val="30"/>
        </w:rPr>
        <w:t>亿元，增长</w:t>
      </w:r>
      <w:r>
        <w:rPr>
          <w:rFonts w:ascii="仿宋" w:eastAsia="仿宋" w:hAnsi="仿宋" w:cs="仿宋"/>
          <w:sz w:val="30"/>
          <w:szCs w:val="30"/>
        </w:rPr>
        <w:t>11.01%</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287.21</w:t>
      </w:r>
      <w:r>
        <w:rPr>
          <w:rFonts w:ascii="仿宋" w:eastAsia="仿宋" w:hAnsi="仿宋" w:cs="仿宋"/>
          <w:sz w:val="30"/>
          <w:szCs w:val="30"/>
        </w:rPr>
        <w:t>亿元，增长</w:t>
      </w:r>
      <w:r>
        <w:rPr>
          <w:rFonts w:ascii="仿宋" w:eastAsia="仿宋" w:hAnsi="仿宋" w:cs="仿宋"/>
          <w:sz w:val="30"/>
          <w:szCs w:val="30"/>
        </w:rPr>
        <w:t>7.12%</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134.18</w:t>
      </w:r>
      <w:r>
        <w:rPr>
          <w:rFonts w:ascii="仿宋" w:eastAsia="仿宋" w:hAnsi="仿宋" w:cs="仿宋"/>
          <w:sz w:val="30"/>
          <w:szCs w:val="30"/>
        </w:rPr>
        <w:t>亿元，增长</w:t>
      </w:r>
      <w:r>
        <w:rPr>
          <w:rFonts w:ascii="仿宋" w:eastAsia="仿宋" w:hAnsi="仿宋" w:cs="仿宋"/>
          <w:sz w:val="30"/>
          <w:szCs w:val="30"/>
        </w:rPr>
        <w:t>6.49%</w:t>
      </w:r>
      <w:r>
        <w:rPr>
          <w:rFonts w:ascii="仿宋" w:eastAsia="仿宋" w:hAnsi="仿宋" w:cs="仿宋"/>
          <w:sz w:val="30"/>
          <w:szCs w:val="30"/>
        </w:rPr>
        <w:t>。规模以上工业企业实现主营业务收入</w:t>
      </w:r>
      <w:r>
        <w:rPr>
          <w:rFonts w:ascii="仿宋" w:eastAsia="仿宋" w:hAnsi="仿宋" w:cs="仿宋"/>
          <w:sz w:val="30"/>
          <w:szCs w:val="30"/>
        </w:rPr>
        <w:t>6137.50</w:t>
      </w:r>
      <w:r>
        <w:rPr>
          <w:rFonts w:ascii="仿宋" w:eastAsia="仿宋" w:hAnsi="仿宋" w:cs="仿宋"/>
          <w:sz w:val="30"/>
          <w:szCs w:val="30"/>
        </w:rPr>
        <w:t>亿元，比上年增长</w:t>
      </w:r>
      <w:r>
        <w:rPr>
          <w:rFonts w:ascii="仿宋" w:eastAsia="仿宋" w:hAnsi="仿宋" w:cs="仿宋"/>
          <w:sz w:val="30"/>
          <w:szCs w:val="30"/>
        </w:rPr>
        <w:t>7.34%</w:t>
      </w:r>
      <w:r>
        <w:rPr>
          <w:rFonts w:ascii="仿宋" w:eastAsia="仿宋" w:hAnsi="仿宋" w:cs="仿宋"/>
          <w:sz w:val="30"/>
          <w:szCs w:val="30"/>
        </w:rPr>
        <w:t>。实现利润总额</w:t>
      </w:r>
      <w:r>
        <w:rPr>
          <w:rFonts w:ascii="仿宋" w:eastAsia="仿宋" w:hAnsi="仿宋" w:cs="仿宋"/>
          <w:sz w:val="30"/>
          <w:szCs w:val="30"/>
        </w:rPr>
        <w:t>704.88</w:t>
      </w:r>
      <w:r>
        <w:rPr>
          <w:rFonts w:ascii="仿宋" w:eastAsia="仿宋" w:hAnsi="仿宋" w:cs="仿宋"/>
          <w:sz w:val="30"/>
          <w:szCs w:val="30"/>
        </w:rPr>
        <w:t>亿元，比上年增长</w:t>
      </w:r>
      <w:r>
        <w:rPr>
          <w:rFonts w:ascii="仿宋" w:eastAsia="仿宋" w:hAnsi="仿宋" w:cs="仿宋"/>
          <w:sz w:val="30"/>
          <w:szCs w:val="30"/>
        </w:rPr>
        <w:t>9.41%</w:t>
      </w:r>
      <w:r>
        <w:rPr>
          <w:rFonts w:ascii="仿宋" w:eastAsia="仿宋" w:hAnsi="仿宋" w:cs="仿宋"/>
          <w:sz w:val="30"/>
          <w:szCs w:val="30"/>
        </w:rPr>
        <w:t>。</w:t>
      </w:r>
    </w:p>
    <w:p w:rsidR="00921AA3" w14:paraId="1B747AE7" w14:textId="53FD3734">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921AA3" w:rsidRPr="00921AA3" w14:paraId="6C36AE6E" w14:textId="08CE9D30">
                  <w:pPr>
                    <w:rPr>
                      <w:rFonts w:ascii="黑体" w:eastAsia="黑体"/>
                      <w:sz w:val="24"/>
                    </w:rPr>
                  </w:pPr>
                  <w:r w:rsidRPr="00921AA3">
                    <w:rPr>
                      <w:rFonts w:ascii="黑体" w:eastAsia="黑体" w:hint="eastAsia"/>
                      <w:sz w:val="24"/>
                    </w:rPr>
                    <w:t>网球项目可行性分析报告 全文共11页，当前为第11页。</w:t>
                  </w:r>
                </w:p>
              </w:txbxContent>
            </v:textbox>
          </v:shape>
        </w:pict>
      </w:r>
      <w:r>
        <w:rPr>
          <w:rFonts w:ascii="仿宋" w:eastAsia="仿宋" w:hAnsi="仿宋" w:cs="仿宋"/>
          <w:sz w:val="30"/>
          <w:szCs w:val="30"/>
        </w:rPr>
        <w:t>固定资产投资完成</w:t>
      </w:r>
      <w:r>
        <w:rPr>
          <w:rFonts w:ascii="仿宋" w:eastAsia="仿宋" w:hAnsi="仿宋" w:cs="仿宋"/>
          <w:sz w:val="30"/>
          <w:szCs w:val="30"/>
        </w:rPr>
        <w:t>3951.75</w:t>
      </w:r>
      <w:r>
        <w:rPr>
          <w:rFonts w:ascii="仿宋" w:eastAsia="仿宋" w:hAnsi="仿宋" w:cs="仿宋"/>
          <w:sz w:val="30"/>
          <w:szCs w:val="30"/>
        </w:rPr>
        <w:t>亿元，比上年增长</w:t>
      </w:r>
      <w:r>
        <w:rPr>
          <w:rFonts w:ascii="仿宋" w:eastAsia="仿宋" w:hAnsi="仿宋" w:cs="仿宋"/>
          <w:sz w:val="30"/>
          <w:szCs w:val="30"/>
        </w:rPr>
        <w:t>11.54%</w:t>
      </w:r>
      <w:r>
        <w:rPr>
          <w:rFonts w:ascii="仿宋" w:eastAsia="仿宋" w:hAnsi="仿宋" w:cs="仿宋"/>
          <w:sz w:val="30"/>
          <w:szCs w:val="30"/>
        </w:rPr>
        <w:t>。其中，建设项目投资完成</w:t>
      </w:r>
      <w:r>
        <w:rPr>
          <w:rFonts w:ascii="仿宋" w:eastAsia="仿宋" w:hAnsi="仿宋" w:cs="仿宋"/>
          <w:sz w:val="30"/>
          <w:szCs w:val="30"/>
        </w:rPr>
        <w:t>3477.54</w:t>
      </w:r>
      <w:r>
        <w:rPr>
          <w:rFonts w:ascii="仿宋" w:eastAsia="仿宋" w:hAnsi="仿宋" w:cs="仿宋"/>
          <w:sz w:val="30"/>
          <w:szCs w:val="30"/>
        </w:rPr>
        <w:t>亿元，增长</w:t>
      </w:r>
      <w:r>
        <w:rPr>
          <w:rFonts w:ascii="仿宋" w:eastAsia="仿宋" w:hAnsi="仿宋" w:cs="仿宋"/>
          <w:sz w:val="30"/>
          <w:szCs w:val="30"/>
        </w:rPr>
        <w:t>5.74%</w:t>
      </w:r>
      <w:r>
        <w:rPr>
          <w:rFonts w:ascii="仿宋" w:eastAsia="仿宋" w:hAnsi="仿宋" w:cs="仿宋"/>
          <w:sz w:val="30"/>
          <w:szCs w:val="30"/>
        </w:rPr>
        <w:t>；房地产开发投资完成</w:t>
      </w:r>
      <w:r>
        <w:rPr>
          <w:rFonts w:ascii="仿宋" w:eastAsia="仿宋" w:hAnsi="仿宋" w:cs="仿宋"/>
          <w:sz w:val="30"/>
          <w:szCs w:val="30"/>
        </w:rPr>
        <w:t>474.21</w:t>
      </w:r>
      <w:r>
        <w:rPr>
          <w:rFonts w:ascii="仿宋" w:eastAsia="仿宋" w:hAnsi="仿宋" w:cs="仿宋"/>
          <w:sz w:val="30"/>
          <w:szCs w:val="30"/>
        </w:rPr>
        <w:t>亿元，增长</w:t>
      </w:r>
      <w:r>
        <w:rPr>
          <w:rFonts w:ascii="仿宋" w:eastAsia="仿宋" w:hAnsi="仿宋" w:cs="仿宋"/>
          <w:sz w:val="30"/>
          <w:szCs w:val="30"/>
        </w:rPr>
        <w:t>6.84%</w:t>
      </w:r>
      <w:r>
        <w:rPr>
          <w:rFonts w:ascii="仿宋" w:eastAsia="仿宋" w:hAnsi="仿宋" w:cs="仿宋"/>
          <w:sz w:val="30"/>
          <w:szCs w:val="30"/>
        </w:rPr>
        <w:t>。在固定资产投资中，第一产业投资完成</w:t>
      </w:r>
      <w:r>
        <w:rPr>
          <w:rFonts w:ascii="仿宋" w:eastAsia="仿宋" w:hAnsi="仿宋" w:cs="仿宋"/>
          <w:sz w:val="30"/>
          <w:szCs w:val="30"/>
        </w:rPr>
        <w:t>197.59</w:t>
      </w:r>
      <w:r>
        <w:rPr>
          <w:rFonts w:ascii="仿宋" w:eastAsia="仿宋" w:hAnsi="仿宋" w:cs="仿宋"/>
          <w:sz w:val="30"/>
          <w:szCs w:val="30"/>
        </w:rPr>
        <w:t>亿元，同比增长</w:t>
      </w:r>
      <w:r>
        <w:rPr>
          <w:rFonts w:ascii="仿宋" w:eastAsia="仿宋" w:hAnsi="仿宋" w:cs="仿宋"/>
          <w:sz w:val="30"/>
          <w:szCs w:val="30"/>
        </w:rPr>
        <w:t>11.21%</w:t>
      </w:r>
      <w:r>
        <w:rPr>
          <w:rFonts w:ascii="仿宋" w:eastAsia="仿宋" w:hAnsi="仿宋" w:cs="仿宋"/>
          <w:sz w:val="30"/>
          <w:szCs w:val="30"/>
        </w:rPr>
        <w:t>；第二产业投资完成</w:t>
      </w:r>
      <w:r>
        <w:rPr>
          <w:rFonts w:ascii="仿宋" w:eastAsia="仿宋" w:hAnsi="仿宋" w:cs="仿宋"/>
          <w:sz w:val="30"/>
          <w:szCs w:val="30"/>
        </w:rPr>
        <w:t>3003.33</w:t>
      </w:r>
      <w:r>
        <w:rPr>
          <w:rFonts w:ascii="仿宋" w:eastAsia="仿宋" w:hAnsi="仿宋" w:cs="仿宋"/>
          <w:sz w:val="30"/>
          <w:szCs w:val="30"/>
        </w:rPr>
        <w:t>亿元，同比增长</w:t>
      </w:r>
      <w:r>
        <w:rPr>
          <w:rFonts w:ascii="仿宋" w:eastAsia="仿宋" w:hAnsi="仿宋" w:cs="仿宋"/>
          <w:sz w:val="30"/>
          <w:szCs w:val="30"/>
        </w:rPr>
        <w:t>10.33%</w:t>
      </w:r>
      <w:r>
        <w:rPr>
          <w:rFonts w:ascii="仿宋" w:eastAsia="仿宋" w:hAnsi="仿宋" w:cs="仿宋"/>
          <w:sz w:val="30"/>
          <w:szCs w:val="30"/>
        </w:rPr>
        <w:t>；第三产业投资完成</w:t>
      </w:r>
      <w:r>
        <w:rPr>
          <w:rFonts w:ascii="仿宋" w:eastAsia="仿宋" w:hAnsi="仿宋" w:cs="仿宋"/>
          <w:sz w:val="30"/>
          <w:szCs w:val="30"/>
        </w:rPr>
        <w:t>750.83</w:t>
      </w:r>
      <w:r>
        <w:rPr>
          <w:rFonts w:ascii="仿宋" w:eastAsia="仿宋" w:hAnsi="仿宋" w:cs="仿宋"/>
          <w:sz w:val="30"/>
          <w:szCs w:val="30"/>
        </w:rPr>
        <w:t>亿元，增长</w:t>
      </w:r>
      <w:r>
        <w:rPr>
          <w:rFonts w:ascii="仿宋" w:eastAsia="仿宋" w:hAnsi="仿宋" w:cs="仿宋"/>
          <w:sz w:val="30"/>
          <w:szCs w:val="30"/>
        </w:rPr>
        <w:t>11.63%</w:t>
      </w:r>
      <w:r>
        <w:rPr>
          <w:rFonts w:ascii="仿宋" w:eastAsia="仿宋" w:hAnsi="仿宋" w:cs="仿宋"/>
          <w:sz w:val="30"/>
          <w:szCs w:val="30"/>
        </w:rPr>
        <w:t>。高新技术产业投资</w:t>
      </w:r>
      <w:r>
        <w:rPr>
          <w:rFonts w:ascii="仿宋" w:eastAsia="仿宋" w:hAnsi="仿宋" w:cs="仿宋"/>
          <w:sz w:val="30"/>
          <w:szCs w:val="30"/>
        </w:rPr>
        <w:t>1067.87</w:t>
      </w:r>
      <w:r>
        <w:rPr>
          <w:rFonts w:ascii="仿宋" w:eastAsia="仿宋" w:hAnsi="仿宋" w:cs="仿宋"/>
          <w:sz w:val="30"/>
          <w:szCs w:val="30"/>
        </w:rPr>
        <w:t>亿元，增长</w:t>
      </w:r>
      <w:r>
        <w:rPr>
          <w:rFonts w:ascii="仿宋" w:eastAsia="仿宋" w:hAnsi="仿宋" w:cs="仿宋"/>
          <w:sz w:val="30"/>
          <w:szCs w:val="30"/>
        </w:rPr>
        <w:t>9.16%</w:t>
      </w:r>
      <w:r>
        <w:rPr>
          <w:rFonts w:ascii="仿宋" w:eastAsia="仿宋" w:hAnsi="仿宋" w:cs="仿宋"/>
          <w:sz w:val="30"/>
          <w:szCs w:val="30"/>
        </w:rPr>
        <w:t>。民间投资</w:t>
      </w:r>
      <w:r>
        <w:rPr>
          <w:rFonts w:ascii="仿宋" w:eastAsia="仿宋" w:hAnsi="仿宋" w:cs="仿宋"/>
          <w:sz w:val="30"/>
          <w:szCs w:val="30"/>
        </w:rPr>
        <w:t>3689.63</w:t>
      </w:r>
      <w:r>
        <w:rPr>
          <w:rFonts w:ascii="仿宋" w:eastAsia="仿宋" w:hAnsi="仿宋" w:cs="仿宋"/>
          <w:sz w:val="30"/>
          <w:szCs w:val="30"/>
        </w:rPr>
        <w:t>亿元，增长</w:t>
      </w:r>
      <w:r>
        <w:rPr>
          <w:rFonts w:ascii="仿宋" w:eastAsia="仿宋" w:hAnsi="仿宋" w:cs="仿宋"/>
          <w:sz w:val="30"/>
          <w:szCs w:val="30"/>
        </w:rPr>
        <w:t>10.22%</w:t>
      </w:r>
      <w:r>
        <w:rPr>
          <w:rFonts w:ascii="仿宋" w:eastAsia="仿宋" w:hAnsi="仿宋" w:cs="仿宋"/>
          <w:sz w:val="30"/>
          <w:szCs w:val="30"/>
        </w:rPr>
        <w:t>。城市基础设施投资</w:t>
      </w:r>
      <w:r>
        <w:rPr>
          <w:rFonts w:ascii="仿宋" w:eastAsia="仿宋" w:hAnsi="仿宋" w:cs="仿宋"/>
          <w:sz w:val="30"/>
          <w:szCs w:val="30"/>
        </w:rPr>
        <w:t>590.15</w:t>
      </w:r>
      <w:r>
        <w:rPr>
          <w:rFonts w:ascii="仿宋" w:eastAsia="仿宋" w:hAnsi="仿宋" w:cs="仿宋"/>
          <w:sz w:val="30"/>
          <w:szCs w:val="30"/>
        </w:rPr>
        <w:t>亿元，增长</w:t>
      </w:r>
      <w:r>
        <w:rPr>
          <w:rFonts w:ascii="仿宋" w:eastAsia="仿宋" w:hAnsi="仿宋" w:cs="仿宋"/>
          <w:sz w:val="30"/>
          <w:szCs w:val="30"/>
        </w:rPr>
        <w:t>11.79%</w:t>
      </w:r>
      <w:r>
        <w:rPr>
          <w:rFonts w:ascii="仿宋" w:eastAsia="仿宋" w:hAnsi="仿宋" w:cs="仿宋"/>
          <w:sz w:val="30"/>
          <w:szCs w:val="30"/>
        </w:rPr>
        <w:t>。重点项目</w:t>
      </w:r>
      <w:r>
        <w:rPr>
          <w:rFonts w:ascii="仿宋" w:eastAsia="仿宋" w:hAnsi="仿宋" w:cs="仿宋"/>
          <w:sz w:val="30"/>
          <w:szCs w:val="30"/>
        </w:rPr>
        <w:t>1051</w:t>
      </w:r>
      <w:r>
        <w:rPr>
          <w:rFonts w:ascii="仿宋" w:eastAsia="仿宋" w:hAnsi="仿宋" w:cs="仿宋"/>
          <w:sz w:val="30"/>
          <w:szCs w:val="30"/>
        </w:rPr>
        <w:t>个，完成投资</w:t>
      </w:r>
      <w:r>
        <w:rPr>
          <w:rFonts w:ascii="仿宋" w:eastAsia="仿宋" w:hAnsi="仿宋" w:cs="仿宋"/>
          <w:sz w:val="30"/>
          <w:szCs w:val="30"/>
        </w:rPr>
        <w:t>2301.62</w:t>
      </w:r>
      <w:r>
        <w:rPr>
          <w:rFonts w:ascii="仿宋" w:eastAsia="仿宋" w:hAnsi="仿宋" w:cs="仿宋"/>
          <w:sz w:val="30"/>
          <w:szCs w:val="30"/>
        </w:rPr>
        <w:t>亿元，增长</w:t>
      </w:r>
      <w:r>
        <w:rPr>
          <w:rFonts w:ascii="仿宋" w:eastAsia="仿宋" w:hAnsi="仿宋" w:cs="仿宋"/>
          <w:sz w:val="30"/>
          <w:szCs w:val="30"/>
        </w:rPr>
        <w:t>11.23%</w:t>
      </w:r>
      <w:r>
        <w:rPr>
          <w:rFonts w:ascii="仿宋" w:eastAsia="仿宋" w:hAnsi="仿宋" w:cs="仿宋"/>
          <w:sz w:val="30"/>
          <w:szCs w:val="30"/>
        </w:rPr>
        <w:t>。</w:t>
      </w:r>
    </w:p>
    <w:p w:rsidR="00921AA3" w14:paraId="5E9BBF1E"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1886.20</w:t>
      </w:r>
      <w:r>
        <w:rPr>
          <w:rFonts w:ascii="仿宋" w:eastAsia="仿宋" w:hAnsi="仿宋" w:cs="仿宋"/>
          <w:sz w:val="30"/>
          <w:szCs w:val="30"/>
        </w:rPr>
        <w:t>亿元，比上年增长</w:t>
      </w:r>
      <w:r>
        <w:rPr>
          <w:rFonts w:ascii="仿宋" w:eastAsia="仿宋" w:hAnsi="仿宋" w:cs="仿宋"/>
          <w:sz w:val="30"/>
          <w:szCs w:val="30"/>
        </w:rPr>
        <w:t>8.21%</w:t>
      </w:r>
      <w:r>
        <w:rPr>
          <w:rFonts w:ascii="仿宋" w:eastAsia="仿宋" w:hAnsi="仿宋" w:cs="仿宋"/>
          <w:sz w:val="30"/>
          <w:szCs w:val="30"/>
        </w:rPr>
        <w:t>。城镇实现零售额</w:t>
      </w:r>
      <w:r>
        <w:rPr>
          <w:rFonts w:ascii="仿宋" w:eastAsia="仿宋" w:hAnsi="仿宋" w:cs="仿宋"/>
          <w:sz w:val="30"/>
          <w:szCs w:val="30"/>
        </w:rPr>
        <w:t>921.43</w:t>
      </w:r>
      <w:r>
        <w:rPr>
          <w:rFonts w:ascii="仿宋" w:eastAsia="仿宋" w:hAnsi="仿宋" w:cs="仿宋"/>
          <w:sz w:val="30"/>
          <w:szCs w:val="30"/>
        </w:rPr>
        <w:t>亿元，增长</w:t>
      </w:r>
      <w:r>
        <w:rPr>
          <w:rFonts w:ascii="仿宋" w:eastAsia="仿宋" w:hAnsi="仿宋" w:cs="仿宋"/>
          <w:sz w:val="30"/>
          <w:szCs w:val="30"/>
        </w:rPr>
        <w:t>7.20%</w:t>
      </w:r>
      <w:r>
        <w:rPr>
          <w:rFonts w:ascii="仿宋" w:eastAsia="仿宋" w:hAnsi="仿宋" w:cs="仿宋"/>
          <w:sz w:val="30"/>
          <w:szCs w:val="30"/>
        </w:rPr>
        <w:t>；乡村实现零售额</w:t>
      </w:r>
      <w:r>
        <w:rPr>
          <w:rFonts w:ascii="仿宋" w:eastAsia="仿宋" w:hAnsi="仿宋" w:cs="仿宋"/>
          <w:sz w:val="30"/>
          <w:szCs w:val="30"/>
        </w:rPr>
        <w:t>366.81</w:t>
      </w:r>
      <w:r>
        <w:rPr>
          <w:rFonts w:ascii="仿宋" w:eastAsia="仿宋" w:hAnsi="仿宋" w:cs="仿宋"/>
          <w:sz w:val="30"/>
          <w:szCs w:val="30"/>
        </w:rPr>
        <w:t>亿元，增长</w:t>
      </w:r>
      <w:r>
        <w:rPr>
          <w:rFonts w:ascii="仿宋" w:eastAsia="仿宋" w:hAnsi="仿宋" w:cs="仿宋"/>
          <w:sz w:val="30"/>
          <w:szCs w:val="30"/>
        </w:rPr>
        <w:t>9.78%</w:t>
      </w:r>
      <w:r>
        <w:rPr>
          <w:rFonts w:ascii="仿宋" w:eastAsia="仿宋" w:hAnsi="仿宋" w:cs="仿宋"/>
          <w:sz w:val="30"/>
          <w:szCs w:val="30"/>
        </w:rPr>
        <w:t>。限额以上批发零售企业商品零售额亿元</w:t>
      </w:r>
      <w:r>
        <w:rPr>
          <w:rFonts w:ascii="仿宋" w:eastAsia="仿宋" w:hAnsi="仿宋" w:cs="仿宋"/>
          <w:sz w:val="30"/>
          <w:szCs w:val="30"/>
        </w:rPr>
        <w:t>332.91</w:t>
      </w:r>
      <w:r>
        <w:rPr>
          <w:rFonts w:ascii="仿宋" w:eastAsia="仿宋" w:hAnsi="仿宋" w:cs="仿宋"/>
          <w:sz w:val="30"/>
          <w:szCs w:val="30"/>
        </w:rPr>
        <w:t>，增长</w:t>
      </w:r>
      <w:r>
        <w:rPr>
          <w:rFonts w:ascii="仿宋" w:eastAsia="仿宋" w:hAnsi="仿宋" w:cs="仿宋"/>
          <w:sz w:val="30"/>
          <w:szCs w:val="30"/>
        </w:rPr>
        <w:t>8.88%</w:t>
      </w:r>
      <w:r>
        <w:rPr>
          <w:rFonts w:ascii="仿宋" w:eastAsia="仿宋" w:hAnsi="仿宋" w:cs="仿宋"/>
          <w:sz w:val="30"/>
          <w:szCs w:val="30"/>
        </w:rPr>
        <w:t>。</w:t>
      </w:r>
    </w:p>
    <w:p w:rsidR="00921AA3" w14:paraId="17FFBB84" w14:textId="77777777">
      <w:pPr>
        <w:ind w:firstLine="600"/>
      </w:pPr>
      <w:r>
        <w:rPr>
          <w:rFonts w:ascii="仿宋" w:eastAsia="仿宋" w:hAnsi="仿宋" w:cs="仿宋"/>
          <w:sz w:val="30"/>
          <w:szCs w:val="30"/>
        </w:rPr>
        <w:t>实际利用外资</w:t>
      </w:r>
      <w:r>
        <w:rPr>
          <w:rFonts w:ascii="仿宋" w:eastAsia="仿宋" w:hAnsi="仿宋" w:cs="仿宋"/>
          <w:sz w:val="30"/>
          <w:szCs w:val="30"/>
        </w:rPr>
        <w:t>62147.64</w:t>
      </w:r>
      <w:r>
        <w:rPr>
          <w:rFonts w:ascii="仿宋" w:eastAsia="仿宋" w:hAnsi="仿宋" w:cs="仿宋"/>
          <w:sz w:val="30"/>
          <w:szCs w:val="30"/>
        </w:rPr>
        <w:t>万美元，同比增长</w:t>
      </w:r>
      <w:r>
        <w:rPr>
          <w:rFonts w:ascii="仿宋" w:eastAsia="仿宋" w:hAnsi="仿宋" w:cs="仿宋"/>
          <w:sz w:val="30"/>
          <w:szCs w:val="30"/>
        </w:rPr>
        <w:t>51.49%</w:t>
      </w:r>
      <w:r>
        <w:rPr>
          <w:rFonts w:ascii="仿宋" w:eastAsia="仿宋" w:hAnsi="仿宋" w:cs="仿宋"/>
          <w:sz w:val="30"/>
          <w:szCs w:val="30"/>
        </w:rPr>
        <w:t>。外贸进出口总值</w:t>
      </w:r>
      <w:r>
        <w:rPr>
          <w:rFonts w:ascii="仿宋" w:eastAsia="仿宋" w:hAnsi="仿宋" w:cs="仿宋"/>
          <w:sz w:val="30"/>
          <w:szCs w:val="30"/>
        </w:rPr>
        <w:t>245.01</w:t>
      </w:r>
      <w:r>
        <w:rPr>
          <w:rFonts w:ascii="仿宋" w:eastAsia="仿宋" w:hAnsi="仿宋" w:cs="仿宋"/>
          <w:sz w:val="30"/>
          <w:szCs w:val="30"/>
        </w:rPr>
        <w:t>亿元，同比增长</w:t>
      </w:r>
      <w:r>
        <w:rPr>
          <w:rFonts w:ascii="仿宋" w:eastAsia="仿宋" w:hAnsi="仿宋" w:cs="仿宋"/>
          <w:sz w:val="30"/>
          <w:szCs w:val="30"/>
        </w:rPr>
        <w:t>58.78%</w:t>
      </w:r>
      <w:r>
        <w:rPr>
          <w:rFonts w:ascii="仿宋" w:eastAsia="仿宋" w:hAnsi="仿宋" w:cs="仿宋"/>
          <w:sz w:val="30"/>
          <w:szCs w:val="30"/>
        </w:rPr>
        <w:t>。其中，出口总值</w:t>
      </w:r>
      <w:r>
        <w:rPr>
          <w:rFonts w:ascii="仿宋" w:eastAsia="仿宋" w:hAnsi="仿宋" w:cs="仿宋"/>
          <w:sz w:val="30"/>
          <w:szCs w:val="30"/>
        </w:rPr>
        <w:t>159.26</w:t>
      </w:r>
      <w:r>
        <w:rPr>
          <w:rFonts w:ascii="仿宋" w:eastAsia="仿宋" w:hAnsi="仿宋" w:cs="仿宋"/>
          <w:sz w:val="30"/>
          <w:szCs w:val="30"/>
        </w:rPr>
        <w:t>亿元，同比增长</w:t>
      </w:r>
      <w:r>
        <w:rPr>
          <w:rFonts w:ascii="仿宋" w:eastAsia="仿宋" w:hAnsi="仿宋" w:cs="仿宋"/>
          <w:sz w:val="30"/>
          <w:szCs w:val="30"/>
        </w:rPr>
        <w:t>55.48%</w:t>
      </w:r>
      <w:r>
        <w:rPr>
          <w:rFonts w:ascii="仿宋" w:eastAsia="仿宋" w:hAnsi="仿宋" w:cs="仿宋"/>
          <w:sz w:val="30"/>
          <w:szCs w:val="30"/>
        </w:rPr>
        <w:t>；进口总值</w:t>
      </w:r>
      <w:r>
        <w:rPr>
          <w:rFonts w:ascii="仿宋" w:eastAsia="仿宋" w:hAnsi="仿宋" w:cs="仿宋"/>
          <w:sz w:val="30"/>
          <w:szCs w:val="30"/>
        </w:rPr>
        <w:t>85.75</w:t>
      </w:r>
      <w:r>
        <w:rPr>
          <w:rFonts w:ascii="仿宋" w:eastAsia="仿宋" w:hAnsi="仿宋" w:cs="仿宋"/>
          <w:sz w:val="30"/>
          <w:szCs w:val="30"/>
        </w:rPr>
        <w:t>亿元，同比增长</w:t>
      </w:r>
      <w:r>
        <w:rPr>
          <w:rFonts w:ascii="仿宋" w:eastAsia="仿宋" w:hAnsi="仿宋" w:cs="仿宋"/>
          <w:sz w:val="30"/>
          <w:szCs w:val="30"/>
        </w:rPr>
        <w:t>58.75%</w:t>
      </w:r>
      <w:r>
        <w:rPr>
          <w:rFonts w:ascii="仿宋" w:eastAsia="仿宋" w:hAnsi="仿宋" w:cs="仿宋"/>
          <w:sz w:val="30"/>
          <w:szCs w:val="30"/>
        </w:rPr>
        <w:t>。</w:t>
      </w:r>
    </w:p>
    <w:p w:rsidR="00921AA3" w14:paraId="48C973B8" w14:textId="77777777">
      <w:r>
        <w:rPr>
          <w:rFonts w:ascii="仿宋" w:eastAsia="仿宋" w:hAnsi="仿宋" w:cs="仿宋"/>
          <w:b/>
          <w:bCs/>
          <w:sz w:val="32"/>
          <w:szCs w:val="32"/>
        </w:rPr>
        <w:t>二、区域内网球行业市场分析</w:t>
      </w:r>
    </w:p>
    <w:p w:rsidR="00921AA3" w14:paraId="73693F98" w14:textId="77777777">
      <w:pPr>
        <w:ind w:firstLine="600"/>
      </w:pPr>
      <w:r>
        <w:rPr>
          <w:rFonts w:ascii="仿宋" w:eastAsia="仿宋" w:hAnsi="仿宋" w:cs="仿宋"/>
          <w:sz w:val="30"/>
          <w:szCs w:val="30"/>
        </w:rPr>
        <w:t>目前，区域内拥有各类网球企业</w:t>
      </w:r>
      <w:r>
        <w:rPr>
          <w:rFonts w:ascii="仿宋" w:eastAsia="仿宋" w:hAnsi="仿宋" w:cs="仿宋"/>
          <w:sz w:val="30"/>
          <w:szCs w:val="30"/>
        </w:rPr>
        <w:t>968</w:t>
      </w:r>
      <w:r>
        <w:rPr>
          <w:rFonts w:ascii="仿宋" w:eastAsia="仿宋" w:hAnsi="仿宋" w:cs="仿宋"/>
          <w:sz w:val="30"/>
          <w:szCs w:val="30"/>
        </w:rPr>
        <w:t>家，规模以上企业</w:t>
      </w:r>
      <w:r>
        <w:rPr>
          <w:rFonts w:ascii="仿宋" w:eastAsia="仿宋" w:hAnsi="仿宋" w:cs="仿宋"/>
          <w:sz w:val="30"/>
          <w:szCs w:val="30"/>
        </w:rPr>
        <w:t>50</w:t>
      </w:r>
      <w:r>
        <w:rPr>
          <w:rFonts w:ascii="仿宋" w:eastAsia="仿宋" w:hAnsi="仿宋" w:cs="仿宋"/>
          <w:sz w:val="30"/>
          <w:szCs w:val="30"/>
        </w:rPr>
        <w:t>家，从业人员</w:t>
      </w:r>
      <w:r>
        <w:rPr>
          <w:rFonts w:ascii="仿宋" w:eastAsia="仿宋" w:hAnsi="仿宋" w:cs="仿宋"/>
          <w:sz w:val="30"/>
          <w:szCs w:val="30"/>
        </w:rPr>
        <w:t>48400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年底，区域内网球产值</w:t>
      </w:r>
      <w:r>
        <w:rPr>
          <w:rFonts w:ascii="仿宋" w:eastAsia="仿宋" w:hAnsi="仿宋" w:cs="仿宋"/>
          <w:sz w:val="30"/>
          <w:szCs w:val="30"/>
        </w:rPr>
        <w:t>188072.74</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170726.89</w:t>
      </w:r>
      <w:r>
        <w:rPr>
          <w:rFonts w:ascii="仿宋" w:eastAsia="仿宋" w:hAnsi="仿宋" w:cs="仿宋"/>
          <w:sz w:val="30"/>
          <w:szCs w:val="30"/>
        </w:rPr>
        <w:t>万元增长</w:t>
      </w:r>
      <w:r>
        <w:rPr>
          <w:rFonts w:ascii="仿宋" w:eastAsia="仿宋" w:hAnsi="仿宋" w:cs="仿宋"/>
          <w:sz w:val="30"/>
          <w:szCs w:val="30"/>
        </w:rPr>
        <w:t>10.16%</w:t>
      </w:r>
      <w:r>
        <w:rPr>
          <w:rFonts w:ascii="仿宋" w:eastAsia="仿宋" w:hAnsi="仿宋" w:cs="仿宋"/>
          <w:sz w:val="30"/>
          <w:szCs w:val="30"/>
        </w:rPr>
        <w:t>。产值前十位企业合计收入</w:t>
      </w:r>
      <w:r>
        <w:rPr>
          <w:rFonts w:ascii="仿宋" w:eastAsia="仿宋" w:hAnsi="仿宋" w:cs="仿宋"/>
          <w:sz w:val="30"/>
          <w:szCs w:val="30"/>
        </w:rPr>
        <w:t>80805.60</w:t>
      </w:r>
      <w:r>
        <w:rPr>
          <w:rFonts w:ascii="仿宋" w:eastAsia="仿宋" w:hAnsi="仿宋" w:cs="仿宋"/>
          <w:sz w:val="30"/>
          <w:szCs w:val="30"/>
        </w:rPr>
        <w:t>万元，较去年</w:t>
      </w:r>
      <w:r>
        <w:rPr>
          <w:rFonts w:ascii="仿宋" w:eastAsia="仿宋" w:hAnsi="仿宋" w:cs="仿宋"/>
          <w:sz w:val="30"/>
          <w:szCs w:val="30"/>
        </w:rPr>
        <w:t>70776.56</w:t>
      </w:r>
      <w:r>
        <w:rPr>
          <w:rFonts w:ascii="仿宋" w:eastAsia="仿宋" w:hAnsi="仿宋" w:cs="仿宋"/>
          <w:sz w:val="30"/>
          <w:szCs w:val="30"/>
        </w:rPr>
        <w:t>万元同比增长</w:t>
      </w:r>
      <w:r>
        <w:rPr>
          <w:rFonts w:ascii="仿宋" w:eastAsia="仿宋" w:hAnsi="仿宋" w:cs="仿宋"/>
          <w:sz w:val="30"/>
          <w:szCs w:val="30"/>
        </w:rPr>
        <w:t>14.17%</w:t>
      </w:r>
      <w:r>
        <w:rPr>
          <w:rFonts w:ascii="仿宋" w:eastAsia="仿宋" w:hAnsi="仿宋" w:cs="仿宋"/>
          <w:sz w:val="30"/>
          <w:szCs w:val="30"/>
        </w:rPr>
        <w:t>。</w:t>
      </w:r>
      <w:r>
        <w:br/>
      </w:r>
    </w:p>
    <w:p w:rsidR="00921AA3" w14:paraId="27B99DAF" w14:textId="7970EB36">
      <w:pPr>
        <w:jc w:val="center"/>
      </w:pPr>
      <w:r>
        <w:rPr>
          <w:rFonts w:ascii="仿宋" w:eastAsia="仿宋" w:hAnsi="仿宋" w:cs="仿宋"/>
          <w:b/>
          <w:bCs/>
          <w:noProof/>
          <w:sz w:val="28"/>
          <w:szCs w:val="28"/>
        </w:rPr>
        <w:pict>
          <v:shape id="PageShape12" o:spid="_x0000_s1036" type="#_x0000_t202" style="width:500pt;height:5pt;margin-top:787pt;margin-left:0;mso-wrap-style:square;position:absolute;visibility:hidden;z-index:251669504">
            <v:textbox>
              <w:txbxContent>
                <w:p w:rsidR="00921AA3" w:rsidRPr="00921AA3" w14:paraId="086929B1" w14:textId="45711B1B">
                  <w:pPr>
                    <w:rPr>
                      <w:rFonts w:ascii="黑体" w:eastAsia="黑体"/>
                      <w:sz w:val="24"/>
                    </w:rPr>
                  </w:pPr>
                  <w:r w:rsidRPr="00921AA3">
                    <w:rPr>
                      <w:rFonts w:ascii="黑体" w:eastAsia="黑体" w:hint="eastAsia"/>
                      <w:sz w:val="24"/>
                    </w:rPr>
                    <w:t>网球项目可行性分析报告 全文共12页，当前为第12页。</w:t>
                  </w:r>
                </w:p>
              </w:txbxContent>
            </v:textbox>
          </v:shape>
        </w:pict>
      </w:r>
      <w:r>
        <w:rPr>
          <w:rFonts w:ascii="仿宋" w:eastAsia="仿宋" w:hAnsi="仿宋" w:cs="仿宋"/>
          <w:b/>
          <w:bCs/>
          <w:sz w:val="28"/>
          <w:szCs w:val="28"/>
        </w:rPr>
        <w:t>区域内网球行业经营情况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3186746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921AA3" w:rsidRPr="00722E63" w14:paraId="16E318F8" w14:textId="77777777">
            <w:r w:rsidRPr="00722E63">
              <w:rPr>
                <w:rFonts w:ascii="仿宋" w:eastAsia="仿宋" w:hAnsi="仿宋"/>
                <w:b/>
              </w:rPr>
              <w:t>项目</w:t>
            </w:r>
          </w:p>
        </w:tc>
        <w:tc>
          <w:tcPr>
            <w:tcW w:w="1500" w:type="dxa"/>
            <w:shd w:val="clear" w:color="auto" w:fill="auto"/>
            <w:vAlign w:val="center"/>
          </w:tcPr>
          <w:p w:rsidR="00921AA3" w:rsidRPr="00722E63" w14:paraId="2141A621" w14:textId="77777777">
            <w:r w:rsidRPr="00722E63">
              <w:rPr>
                <w:rFonts w:ascii="仿宋" w:eastAsia="仿宋" w:hAnsi="仿宋"/>
                <w:b/>
              </w:rPr>
              <w:t>单位</w:t>
            </w:r>
          </w:p>
        </w:tc>
        <w:tc>
          <w:tcPr>
            <w:tcW w:w="1500" w:type="dxa"/>
            <w:shd w:val="clear" w:color="auto" w:fill="auto"/>
            <w:vAlign w:val="center"/>
          </w:tcPr>
          <w:p w:rsidR="00921AA3" w:rsidRPr="00722E63" w14:paraId="6E8F1721" w14:textId="77777777">
            <w:r w:rsidRPr="00722E63">
              <w:rPr>
                <w:rFonts w:ascii="仿宋" w:eastAsia="仿宋" w:hAnsi="仿宋"/>
                <w:b/>
              </w:rPr>
              <w:t>指标</w:t>
            </w:r>
          </w:p>
        </w:tc>
        <w:tc>
          <w:tcPr>
            <w:tcW w:w="3000" w:type="dxa"/>
            <w:shd w:val="clear" w:color="auto" w:fill="auto"/>
            <w:vAlign w:val="center"/>
          </w:tcPr>
          <w:p w:rsidR="00921AA3" w:rsidRPr="00722E63" w14:paraId="02773059" w14:textId="77777777">
            <w:r w:rsidRPr="00722E63">
              <w:rPr>
                <w:rFonts w:ascii="仿宋" w:eastAsia="仿宋" w:hAnsi="仿宋"/>
                <w:b/>
              </w:rPr>
              <w:t>备注</w:t>
            </w:r>
          </w:p>
        </w:tc>
      </w:tr>
      <w:tr w14:paraId="69C21AA0" w14:textId="77777777" w:rsidTr="007F1D13">
        <w:tblPrEx>
          <w:tblW w:w="0" w:type="auto"/>
          <w:tblLook w:val="04A0"/>
        </w:tblPrEx>
        <w:tc>
          <w:tcPr>
            <w:tcW w:w="0" w:type="dxa"/>
            <w:shd w:val="clear" w:color="auto" w:fill="auto"/>
            <w:vAlign w:val="center"/>
          </w:tcPr>
          <w:p w:rsidR="00921AA3" w:rsidRPr="00722E63" w14:paraId="0E2CD530" w14:textId="77777777">
            <w:r w:rsidRPr="00722E63">
              <w:rPr>
                <w:rFonts w:ascii="仿宋" w:eastAsia="仿宋" w:hAnsi="仿宋"/>
                <w:sz w:val="20"/>
                <w:szCs w:val="20"/>
              </w:rPr>
              <w:t>行业产值</w:t>
            </w:r>
          </w:p>
        </w:tc>
        <w:tc>
          <w:tcPr>
            <w:tcW w:w="0" w:type="dxa"/>
            <w:shd w:val="clear" w:color="auto" w:fill="auto"/>
            <w:vAlign w:val="center"/>
          </w:tcPr>
          <w:p w:rsidR="00921AA3" w:rsidRPr="00722E63" w14:paraId="68FB5246" w14:textId="77777777">
            <w:r w:rsidRPr="00722E63">
              <w:rPr>
                <w:rFonts w:ascii="仿宋" w:eastAsia="仿宋" w:hAnsi="仿宋"/>
                <w:sz w:val="20"/>
                <w:szCs w:val="20"/>
              </w:rPr>
              <w:t>万元</w:t>
            </w:r>
          </w:p>
        </w:tc>
        <w:tc>
          <w:tcPr>
            <w:tcW w:w="0" w:type="dxa"/>
            <w:shd w:val="clear" w:color="auto" w:fill="auto"/>
            <w:vAlign w:val="center"/>
          </w:tcPr>
          <w:p w:rsidR="00921AA3" w:rsidRPr="00722E63" w14:paraId="0C903E58" w14:textId="77777777">
            <w:r w:rsidRPr="00722E63">
              <w:rPr>
                <w:rFonts w:ascii="仿宋" w:eastAsia="仿宋" w:hAnsi="仿宋"/>
                <w:sz w:val="20"/>
                <w:szCs w:val="20"/>
              </w:rPr>
              <w:t>188072.74</w:t>
            </w:r>
          </w:p>
        </w:tc>
        <w:tc>
          <w:tcPr>
            <w:tcW w:w="0" w:type="dxa"/>
            <w:shd w:val="clear" w:color="auto" w:fill="auto"/>
            <w:vAlign w:val="center"/>
          </w:tcPr>
          <w:p w:rsidR="00921AA3" w:rsidRPr="00722E63" w14:paraId="14B47390" w14:textId="77777777"/>
        </w:tc>
      </w:tr>
      <w:tr w14:paraId="4F49493B" w14:textId="77777777" w:rsidTr="007F1D13">
        <w:tblPrEx>
          <w:tblW w:w="0" w:type="auto"/>
          <w:tblLook w:val="04A0"/>
        </w:tblPrEx>
        <w:tc>
          <w:tcPr>
            <w:tcW w:w="0" w:type="dxa"/>
            <w:shd w:val="clear" w:color="auto" w:fill="auto"/>
            <w:vAlign w:val="center"/>
          </w:tcPr>
          <w:p w:rsidR="00921AA3" w:rsidRPr="00722E63" w14:paraId="5684589F" w14:textId="77777777">
            <w:r w:rsidRPr="00722E63">
              <w:rPr>
                <w:rFonts w:ascii="仿宋" w:eastAsia="仿宋" w:hAnsi="仿宋"/>
                <w:sz w:val="20"/>
                <w:szCs w:val="20"/>
              </w:rPr>
              <w:t>同期产值</w:t>
            </w:r>
          </w:p>
        </w:tc>
        <w:tc>
          <w:tcPr>
            <w:tcW w:w="0" w:type="dxa"/>
            <w:shd w:val="clear" w:color="auto" w:fill="auto"/>
            <w:vAlign w:val="center"/>
          </w:tcPr>
          <w:p w:rsidR="00921AA3" w:rsidRPr="00722E63" w14:paraId="2E48A634" w14:textId="77777777">
            <w:r w:rsidRPr="00722E63">
              <w:rPr>
                <w:rFonts w:ascii="仿宋" w:eastAsia="仿宋" w:hAnsi="仿宋"/>
                <w:sz w:val="20"/>
                <w:szCs w:val="20"/>
              </w:rPr>
              <w:t>万元</w:t>
            </w:r>
          </w:p>
        </w:tc>
        <w:tc>
          <w:tcPr>
            <w:tcW w:w="0" w:type="dxa"/>
            <w:shd w:val="clear" w:color="auto" w:fill="auto"/>
            <w:vAlign w:val="center"/>
          </w:tcPr>
          <w:p w:rsidR="00921AA3" w:rsidRPr="00722E63" w14:paraId="341CD595" w14:textId="77777777">
            <w:r w:rsidRPr="00722E63">
              <w:rPr>
                <w:rFonts w:ascii="仿宋" w:eastAsia="仿宋" w:hAnsi="仿宋"/>
                <w:sz w:val="20"/>
                <w:szCs w:val="20"/>
              </w:rPr>
              <w:t>170726.89</w:t>
            </w:r>
          </w:p>
        </w:tc>
        <w:tc>
          <w:tcPr>
            <w:tcW w:w="0" w:type="dxa"/>
            <w:shd w:val="clear" w:color="auto" w:fill="auto"/>
            <w:vAlign w:val="center"/>
          </w:tcPr>
          <w:p w:rsidR="00921AA3" w:rsidRPr="00722E63" w14:paraId="513A93EA" w14:textId="77777777"/>
        </w:tc>
      </w:tr>
      <w:tr w14:paraId="50E8E887" w14:textId="77777777" w:rsidTr="007F1D13">
        <w:tblPrEx>
          <w:tblW w:w="0" w:type="auto"/>
          <w:tblLook w:val="04A0"/>
        </w:tblPrEx>
        <w:tc>
          <w:tcPr>
            <w:tcW w:w="0" w:type="dxa"/>
            <w:shd w:val="clear" w:color="auto" w:fill="auto"/>
            <w:vAlign w:val="center"/>
          </w:tcPr>
          <w:p w:rsidR="00921AA3" w:rsidRPr="00722E63" w14:paraId="498B3260" w14:textId="77777777">
            <w:r w:rsidRPr="00722E63">
              <w:rPr>
                <w:rFonts w:ascii="仿宋" w:eastAsia="仿宋" w:hAnsi="仿宋"/>
                <w:sz w:val="20"/>
                <w:szCs w:val="20"/>
              </w:rPr>
              <w:t>同比增长</w:t>
            </w:r>
          </w:p>
        </w:tc>
        <w:tc>
          <w:tcPr>
            <w:tcW w:w="0" w:type="dxa"/>
            <w:shd w:val="clear" w:color="auto" w:fill="auto"/>
            <w:vAlign w:val="center"/>
          </w:tcPr>
          <w:p w:rsidR="00921AA3" w:rsidRPr="00722E63" w14:paraId="7C1873D3" w14:textId="77777777"/>
        </w:tc>
        <w:tc>
          <w:tcPr>
            <w:tcW w:w="0" w:type="dxa"/>
            <w:shd w:val="clear" w:color="auto" w:fill="auto"/>
            <w:vAlign w:val="center"/>
          </w:tcPr>
          <w:p w:rsidR="00921AA3" w:rsidRPr="00722E63" w14:paraId="51205585" w14:textId="77777777">
            <w:r w:rsidRPr="00722E63">
              <w:rPr>
                <w:rFonts w:ascii="仿宋" w:eastAsia="仿宋" w:hAnsi="仿宋"/>
                <w:sz w:val="20"/>
                <w:szCs w:val="20"/>
              </w:rPr>
              <w:t>10.16%</w:t>
            </w:r>
          </w:p>
        </w:tc>
        <w:tc>
          <w:tcPr>
            <w:tcW w:w="0" w:type="dxa"/>
            <w:shd w:val="clear" w:color="auto" w:fill="auto"/>
            <w:vAlign w:val="center"/>
          </w:tcPr>
          <w:p w:rsidR="00921AA3" w:rsidRPr="00722E63" w14:paraId="607DB07F" w14:textId="77777777"/>
        </w:tc>
      </w:tr>
      <w:tr w14:paraId="11457C3D" w14:textId="77777777" w:rsidTr="007F1D13">
        <w:tblPrEx>
          <w:tblW w:w="0" w:type="auto"/>
          <w:tblLook w:val="04A0"/>
        </w:tblPrEx>
        <w:tc>
          <w:tcPr>
            <w:tcW w:w="0" w:type="dxa"/>
            <w:shd w:val="clear" w:color="auto" w:fill="auto"/>
            <w:vAlign w:val="center"/>
          </w:tcPr>
          <w:p w:rsidR="00921AA3" w:rsidRPr="00722E63" w14:paraId="122D6E91" w14:textId="77777777">
            <w:r w:rsidRPr="00722E63">
              <w:rPr>
                <w:rFonts w:ascii="仿宋" w:eastAsia="仿宋" w:hAnsi="仿宋"/>
                <w:sz w:val="20"/>
                <w:szCs w:val="20"/>
              </w:rPr>
              <w:t>从业企业数量</w:t>
            </w:r>
          </w:p>
        </w:tc>
        <w:tc>
          <w:tcPr>
            <w:tcW w:w="0" w:type="dxa"/>
            <w:shd w:val="clear" w:color="auto" w:fill="auto"/>
            <w:vAlign w:val="center"/>
          </w:tcPr>
          <w:p w:rsidR="00921AA3" w:rsidRPr="00722E63" w14:paraId="73F77D40" w14:textId="77777777">
            <w:r w:rsidRPr="00722E63">
              <w:rPr>
                <w:rFonts w:ascii="仿宋" w:eastAsia="仿宋" w:hAnsi="仿宋"/>
                <w:sz w:val="20"/>
                <w:szCs w:val="20"/>
              </w:rPr>
              <w:t>家</w:t>
            </w:r>
          </w:p>
        </w:tc>
        <w:tc>
          <w:tcPr>
            <w:tcW w:w="0" w:type="dxa"/>
            <w:shd w:val="clear" w:color="auto" w:fill="auto"/>
            <w:vAlign w:val="center"/>
          </w:tcPr>
          <w:p w:rsidR="00921AA3" w:rsidRPr="00722E63" w14:paraId="788CF283" w14:textId="77777777">
            <w:r w:rsidRPr="00722E63">
              <w:rPr>
                <w:rFonts w:ascii="仿宋" w:eastAsia="仿宋" w:hAnsi="仿宋"/>
                <w:sz w:val="20"/>
                <w:szCs w:val="20"/>
              </w:rPr>
              <w:t>968</w:t>
            </w:r>
          </w:p>
        </w:tc>
        <w:tc>
          <w:tcPr>
            <w:tcW w:w="0" w:type="dxa"/>
            <w:shd w:val="clear" w:color="auto" w:fill="auto"/>
            <w:vAlign w:val="center"/>
          </w:tcPr>
          <w:p w:rsidR="00921AA3" w:rsidRPr="00722E63" w14:paraId="52408BF1" w14:textId="77777777"/>
        </w:tc>
      </w:tr>
      <w:tr w14:paraId="48BC6249" w14:textId="77777777" w:rsidTr="007F1D13">
        <w:tblPrEx>
          <w:tblW w:w="0" w:type="auto"/>
          <w:tblLook w:val="04A0"/>
        </w:tblPrEx>
        <w:tc>
          <w:tcPr>
            <w:tcW w:w="0" w:type="dxa"/>
            <w:shd w:val="clear" w:color="auto" w:fill="auto"/>
            <w:vAlign w:val="center"/>
          </w:tcPr>
          <w:p w:rsidR="00921AA3" w:rsidRPr="00722E63" w14:paraId="31BBE1EA"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921AA3" w:rsidRPr="00722E63" w14:paraId="0FD698DD" w14:textId="77777777">
            <w:r w:rsidRPr="00722E63">
              <w:rPr>
                <w:rFonts w:ascii="仿宋" w:eastAsia="仿宋" w:hAnsi="仿宋"/>
                <w:sz w:val="20"/>
                <w:szCs w:val="20"/>
              </w:rPr>
              <w:t>家</w:t>
            </w:r>
          </w:p>
        </w:tc>
        <w:tc>
          <w:tcPr>
            <w:tcW w:w="0" w:type="dxa"/>
            <w:shd w:val="clear" w:color="auto" w:fill="auto"/>
            <w:vAlign w:val="center"/>
          </w:tcPr>
          <w:p w:rsidR="00921AA3" w:rsidRPr="00722E63" w14:paraId="36B31B5F" w14:textId="77777777">
            <w:r w:rsidRPr="00722E63">
              <w:rPr>
                <w:rFonts w:ascii="仿宋" w:eastAsia="仿宋" w:hAnsi="仿宋"/>
                <w:sz w:val="20"/>
                <w:szCs w:val="20"/>
              </w:rPr>
              <w:t>50</w:t>
            </w:r>
          </w:p>
        </w:tc>
        <w:tc>
          <w:tcPr>
            <w:tcW w:w="0" w:type="dxa"/>
            <w:shd w:val="clear" w:color="auto" w:fill="auto"/>
            <w:vAlign w:val="center"/>
          </w:tcPr>
          <w:p w:rsidR="00921AA3" w:rsidRPr="00722E63" w14:paraId="102DD120" w14:textId="77777777"/>
        </w:tc>
      </w:tr>
      <w:tr w14:paraId="7713B81C" w14:textId="77777777" w:rsidTr="007F1D13">
        <w:tblPrEx>
          <w:tblW w:w="0" w:type="auto"/>
          <w:tblLook w:val="04A0"/>
        </w:tblPrEx>
        <w:tc>
          <w:tcPr>
            <w:tcW w:w="0" w:type="dxa"/>
            <w:shd w:val="clear" w:color="auto" w:fill="auto"/>
            <w:vAlign w:val="center"/>
          </w:tcPr>
          <w:p w:rsidR="00921AA3" w:rsidRPr="00722E63" w14:paraId="7E13640E"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921AA3" w:rsidRPr="00722E63" w14:paraId="48F26F9C" w14:textId="77777777">
            <w:r w:rsidRPr="00722E63">
              <w:rPr>
                <w:rFonts w:ascii="仿宋" w:eastAsia="仿宋" w:hAnsi="仿宋"/>
                <w:sz w:val="20"/>
                <w:szCs w:val="20"/>
              </w:rPr>
              <w:t>人</w:t>
            </w:r>
          </w:p>
        </w:tc>
        <w:tc>
          <w:tcPr>
            <w:tcW w:w="0" w:type="dxa"/>
            <w:shd w:val="clear" w:color="auto" w:fill="auto"/>
            <w:vAlign w:val="center"/>
          </w:tcPr>
          <w:p w:rsidR="00921AA3" w:rsidRPr="00722E63" w14:paraId="17B09DB3" w14:textId="77777777">
            <w:r w:rsidRPr="00722E63">
              <w:rPr>
                <w:rFonts w:ascii="仿宋" w:eastAsia="仿宋" w:hAnsi="仿宋"/>
                <w:sz w:val="20"/>
                <w:szCs w:val="20"/>
              </w:rPr>
              <w:t>48400</w:t>
            </w:r>
          </w:p>
        </w:tc>
        <w:tc>
          <w:tcPr>
            <w:tcW w:w="0" w:type="dxa"/>
            <w:shd w:val="clear" w:color="auto" w:fill="auto"/>
            <w:vAlign w:val="center"/>
          </w:tcPr>
          <w:p w:rsidR="00921AA3" w:rsidRPr="00722E63" w14:paraId="6D9E9053" w14:textId="77777777"/>
        </w:tc>
      </w:tr>
      <w:tr w14:paraId="62BE451D" w14:textId="77777777" w:rsidTr="007F1D13">
        <w:tblPrEx>
          <w:tblW w:w="0" w:type="auto"/>
          <w:tblLook w:val="04A0"/>
        </w:tblPrEx>
        <w:tc>
          <w:tcPr>
            <w:tcW w:w="0" w:type="dxa"/>
            <w:shd w:val="clear" w:color="auto" w:fill="auto"/>
            <w:vAlign w:val="center"/>
          </w:tcPr>
          <w:p w:rsidR="00921AA3" w:rsidRPr="00722E63" w14:paraId="4A8B0308" w14:textId="77777777">
            <w:r w:rsidRPr="00722E63">
              <w:rPr>
                <w:rFonts w:ascii="仿宋" w:eastAsia="仿宋" w:hAnsi="仿宋"/>
                <w:sz w:val="20"/>
                <w:szCs w:val="20"/>
              </w:rPr>
              <w:t>前十位企业产值</w:t>
            </w:r>
          </w:p>
        </w:tc>
        <w:tc>
          <w:tcPr>
            <w:tcW w:w="0" w:type="dxa"/>
            <w:shd w:val="clear" w:color="auto" w:fill="auto"/>
            <w:vAlign w:val="center"/>
          </w:tcPr>
          <w:p w:rsidR="00921AA3" w:rsidRPr="00722E63" w14:paraId="5200234C" w14:textId="77777777">
            <w:r w:rsidRPr="00722E63">
              <w:rPr>
                <w:rFonts w:ascii="仿宋" w:eastAsia="仿宋" w:hAnsi="仿宋"/>
                <w:sz w:val="20"/>
                <w:szCs w:val="20"/>
              </w:rPr>
              <w:t>万元</w:t>
            </w:r>
          </w:p>
        </w:tc>
        <w:tc>
          <w:tcPr>
            <w:tcW w:w="0" w:type="dxa"/>
            <w:shd w:val="clear" w:color="auto" w:fill="auto"/>
            <w:vAlign w:val="center"/>
          </w:tcPr>
          <w:p w:rsidR="00921AA3" w:rsidRPr="00722E63" w14:paraId="6A56E8D5" w14:textId="77777777">
            <w:r w:rsidRPr="00722E63">
              <w:rPr>
                <w:rFonts w:ascii="仿宋" w:eastAsia="仿宋" w:hAnsi="仿宋"/>
                <w:sz w:val="20"/>
                <w:szCs w:val="20"/>
              </w:rPr>
              <w:t>80805.60</w:t>
            </w:r>
          </w:p>
        </w:tc>
        <w:tc>
          <w:tcPr>
            <w:tcW w:w="0" w:type="dxa"/>
            <w:shd w:val="clear" w:color="auto" w:fill="auto"/>
            <w:vAlign w:val="center"/>
          </w:tcPr>
          <w:p w:rsidR="00921AA3" w:rsidRPr="00722E63" w14:paraId="232F257F" w14:textId="77777777">
            <w:r w:rsidRPr="00722E63">
              <w:rPr>
                <w:rFonts w:ascii="仿宋" w:eastAsia="仿宋" w:hAnsi="仿宋"/>
                <w:sz w:val="20"/>
                <w:szCs w:val="20"/>
              </w:rPr>
              <w:t>去年同期</w:t>
            </w:r>
            <w:r w:rsidRPr="00722E63">
              <w:rPr>
                <w:rFonts w:ascii="仿宋" w:eastAsia="仿宋" w:hAnsi="仿宋"/>
                <w:sz w:val="20"/>
                <w:szCs w:val="20"/>
              </w:rPr>
              <w:t>70776.56</w:t>
            </w:r>
            <w:r w:rsidRPr="00722E63">
              <w:rPr>
                <w:rFonts w:ascii="仿宋" w:eastAsia="仿宋" w:hAnsi="仿宋"/>
                <w:sz w:val="20"/>
                <w:szCs w:val="20"/>
              </w:rPr>
              <w:t>万元。</w:t>
            </w:r>
          </w:p>
        </w:tc>
      </w:tr>
      <w:tr w14:paraId="1A86E4A2" w14:textId="77777777" w:rsidTr="007F1D13">
        <w:tblPrEx>
          <w:tblW w:w="0" w:type="auto"/>
          <w:tblLook w:val="04A0"/>
        </w:tblPrEx>
        <w:tc>
          <w:tcPr>
            <w:tcW w:w="0" w:type="dxa"/>
            <w:shd w:val="clear" w:color="auto" w:fill="auto"/>
            <w:vAlign w:val="center"/>
          </w:tcPr>
          <w:p w:rsidR="00921AA3" w:rsidRPr="00722E63" w14:paraId="386E4A6B"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921AA3" w:rsidRPr="00722E63" w14:paraId="7A29BF63" w14:textId="77777777">
            <w:r w:rsidRPr="00722E63">
              <w:rPr>
                <w:rFonts w:ascii="仿宋" w:eastAsia="仿宋" w:hAnsi="仿宋"/>
                <w:sz w:val="20"/>
                <w:szCs w:val="20"/>
              </w:rPr>
              <w:t>万元</w:t>
            </w:r>
          </w:p>
        </w:tc>
        <w:tc>
          <w:tcPr>
            <w:tcW w:w="0" w:type="dxa"/>
            <w:shd w:val="clear" w:color="auto" w:fill="auto"/>
            <w:vAlign w:val="center"/>
          </w:tcPr>
          <w:p w:rsidR="00921AA3" w:rsidRPr="00722E63" w14:paraId="2EA034F9" w14:textId="77777777">
            <w:r w:rsidRPr="00722E63">
              <w:rPr>
                <w:rFonts w:ascii="仿宋" w:eastAsia="仿宋" w:hAnsi="仿宋"/>
                <w:sz w:val="20"/>
                <w:szCs w:val="20"/>
              </w:rPr>
              <w:t>19797.37</w:t>
            </w:r>
          </w:p>
        </w:tc>
        <w:tc>
          <w:tcPr>
            <w:tcW w:w="0" w:type="dxa"/>
            <w:shd w:val="clear" w:color="auto" w:fill="auto"/>
            <w:vAlign w:val="center"/>
          </w:tcPr>
          <w:p w:rsidR="00921AA3" w:rsidRPr="00722E63" w14:paraId="531CFF9C" w14:textId="77777777"/>
        </w:tc>
      </w:tr>
    </w:tbl>
    <w:p>
      <w:pPr>
        <w:sectPr w:rsidSect="00A02F19">
          <w:headerReference w:type="default" r:id="rId15"/>
          <w:type w:val="nextPage"/>
          <w:pgSz w:w="12240" w:h="15840"/>
          <w:pgMar w:top="1800" w:right="1200" w:bottom="1200" w:left="1200" w:header="720" w:footer="720" w:gutter="0"/>
          <w:pgNumType w:start="12"/>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26E2EF4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21AA3" w:rsidRPr="00722E63" w14:paraId="43FDCFFA"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921AA3" w:rsidRPr="00722E63" w14:paraId="7B207B57" w14:textId="77777777">
            <w:r w:rsidRPr="00722E63">
              <w:rPr>
                <w:rFonts w:ascii="仿宋" w:eastAsia="仿宋" w:hAnsi="仿宋"/>
                <w:sz w:val="20"/>
                <w:szCs w:val="20"/>
              </w:rPr>
              <w:t>万元</w:t>
            </w:r>
          </w:p>
        </w:tc>
        <w:tc>
          <w:tcPr>
            <w:tcW w:w="0" w:type="dxa"/>
            <w:shd w:val="clear" w:color="auto" w:fill="auto"/>
            <w:vAlign w:val="center"/>
          </w:tcPr>
          <w:p w:rsidR="00921AA3" w:rsidRPr="00722E63" w14:paraId="2828AA6C" w14:textId="77777777">
            <w:r w:rsidRPr="00722E63">
              <w:rPr>
                <w:rFonts w:ascii="仿宋" w:eastAsia="仿宋" w:hAnsi="仿宋"/>
                <w:sz w:val="20"/>
                <w:szCs w:val="20"/>
              </w:rPr>
              <w:t>17777.23</w:t>
            </w:r>
          </w:p>
        </w:tc>
        <w:tc>
          <w:tcPr>
            <w:tcW w:w="0" w:type="dxa"/>
            <w:shd w:val="clear" w:color="auto" w:fill="auto"/>
            <w:vAlign w:val="center"/>
          </w:tcPr>
          <w:p w:rsidR="00921AA3" w:rsidRPr="00722E63" w14:paraId="3B1EC7C7" w14:textId="77777777"/>
        </w:tc>
      </w:tr>
      <w:tr w14:paraId="7422464D" w14:textId="77777777" w:rsidTr="007F1D13">
        <w:tblPrEx>
          <w:tblW w:w="0" w:type="auto"/>
          <w:tblLook w:val="04A0"/>
        </w:tblPrEx>
        <w:tc>
          <w:tcPr>
            <w:tcW w:w="0" w:type="dxa"/>
            <w:shd w:val="clear" w:color="auto" w:fill="auto"/>
            <w:vAlign w:val="center"/>
          </w:tcPr>
          <w:p w:rsidR="00921AA3" w:rsidRPr="00722E63" w14:paraId="6B01D29A"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21AA3" w:rsidRPr="00722E63" w14:paraId="3FF9420D" w14:textId="77777777">
            <w:r w:rsidRPr="00722E63">
              <w:rPr>
                <w:rFonts w:ascii="仿宋" w:eastAsia="仿宋" w:hAnsi="仿宋"/>
                <w:sz w:val="20"/>
                <w:szCs w:val="20"/>
              </w:rPr>
              <w:t>万元</w:t>
            </w:r>
          </w:p>
        </w:tc>
        <w:tc>
          <w:tcPr>
            <w:tcW w:w="0" w:type="dxa"/>
            <w:shd w:val="clear" w:color="auto" w:fill="auto"/>
            <w:vAlign w:val="center"/>
          </w:tcPr>
          <w:p w:rsidR="00921AA3" w:rsidRPr="00722E63" w14:paraId="5867B9F9" w14:textId="77777777">
            <w:r w:rsidRPr="00722E63">
              <w:rPr>
                <w:rFonts w:ascii="仿宋" w:eastAsia="仿宋" w:hAnsi="仿宋"/>
                <w:sz w:val="20"/>
                <w:szCs w:val="20"/>
              </w:rPr>
              <w:t>10504.73</w:t>
            </w:r>
          </w:p>
        </w:tc>
        <w:tc>
          <w:tcPr>
            <w:tcW w:w="0" w:type="dxa"/>
            <w:shd w:val="clear" w:color="auto" w:fill="auto"/>
            <w:vAlign w:val="center"/>
          </w:tcPr>
          <w:p w:rsidR="00921AA3" w:rsidRPr="00722E63" w14:paraId="1E5669B7" w14:textId="77777777"/>
        </w:tc>
      </w:tr>
      <w:tr w14:paraId="36706C36" w14:textId="77777777" w:rsidTr="007F1D13">
        <w:tblPrEx>
          <w:tblW w:w="0" w:type="auto"/>
          <w:tblLook w:val="04A0"/>
        </w:tblPrEx>
        <w:tc>
          <w:tcPr>
            <w:tcW w:w="0" w:type="dxa"/>
            <w:shd w:val="clear" w:color="auto" w:fill="auto"/>
            <w:vAlign w:val="center"/>
          </w:tcPr>
          <w:p w:rsidR="00921AA3" w:rsidRPr="00722E63" w14:paraId="61EFFA59"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921AA3" w:rsidRPr="00722E63" w14:paraId="4E640445" w14:textId="77777777">
            <w:r w:rsidRPr="00722E63">
              <w:rPr>
                <w:rFonts w:ascii="仿宋" w:eastAsia="仿宋" w:hAnsi="仿宋"/>
                <w:sz w:val="20"/>
                <w:szCs w:val="20"/>
              </w:rPr>
              <w:t>万元</w:t>
            </w:r>
          </w:p>
        </w:tc>
        <w:tc>
          <w:tcPr>
            <w:tcW w:w="0" w:type="dxa"/>
            <w:shd w:val="clear" w:color="auto" w:fill="auto"/>
            <w:vAlign w:val="center"/>
          </w:tcPr>
          <w:p w:rsidR="00921AA3" w:rsidRPr="00722E63" w14:paraId="6E04A008" w14:textId="77777777">
            <w:r w:rsidRPr="00722E63">
              <w:rPr>
                <w:rFonts w:ascii="仿宋" w:eastAsia="仿宋" w:hAnsi="仿宋"/>
                <w:sz w:val="20"/>
                <w:szCs w:val="20"/>
              </w:rPr>
              <w:t>8888.62</w:t>
            </w:r>
          </w:p>
        </w:tc>
        <w:tc>
          <w:tcPr>
            <w:tcW w:w="0" w:type="dxa"/>
            <w:shd w:val="clear" w:color="auto" w:fill="auto"/>
            <w:vAlign w:val="center"/>
          </w:tcPr>
          <w:p w:rsidR="00921AA3" w:rsidRPr="00722E63" w14:paraId="427C525C" w14:textId="77777777"/>
        </w:tc>
      </w:tr>
      <w:tr w14:paraId="24A0A758" w14:textId="77777777" w:rsidTr="007F1D13">
        <w:tblPrEx>
          <w:tblW w:w="0" w:type="auto"/>
          <w:tblLook w:val="04A0"/>
        </w:tblPrEx>
        <w:tc>
          <w:tcPr>
            <w:tcW w:w="0" w:type="dxa"/>
            <w:shd w:val="clear" w:color="auto" w:fill="auto"/>
            <w:vAlign w:val="center"/>
          </w:tcPr>
          <w:p w:rsidR="00921AA3" w:rsidRPr="00722E63" w14:paraId="11F436D3"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921AA3" w:rsidRPr="00722E63" w14:paraId="60E80302" w14:textId="77777777">
            <w:r w:rsidRPr="00722E63">
              <w:rPr>
                <w:rFonts w:ascii="仿宋" w:eastAsia="仿宋" w:hAnsi="仿宋"/>
                <w:sz w:val="20"/>
                <w:szCs w:val="20"/>
              </w:rPr>
              <w:t>万元</w:t>
            </w:r>
          </w:p>
        </w:tc>
        <w:tc>
          <w:tcPr>
            <w:tcW w:w="0" w:type="dxa"/>
            <w:shd w:val="clear" w:color="auto" w:fill="auto"/>
            <w:vAlign w:val="center"/>
          </w:tcPr>
          <w:p w:rsidR="00921AA3" w:rsidRPr="00722E63" w14:paraId="3FC85312" w14:textId="77777777">
            <w:r w:rsidRPr="00722E63">
              <w:rPr>
                <w:rFonts w:ascii="仿宋" w:eastAsia="仿宋" w:hAnsi="仿宋"/>
                <w:sz w:val="20"/>
                <w:szCs w:val="20"/>
              </w:rPr>
              <w:t>5656.39</w:t>
            </w:r>
          </w:p>
        </w:tc>
        <w:tc>
          <w:tcPr>
            <w:tcW w:w="0" w:type="dxa"/>
            <w:shd w:val="clear" w:color="auto" w:fill="auto"/>
            <w:vAlign w:val="center"/>
          </w:tcPr>
          <w:p w:rsidR="00921AA3" w:rsidRPr="00722E63" w14:paraId="0327B03C" w14:textId="77777777"/>
        </w:tc>
      </w:tr>
      <w:tr w14:paraId="7CF4047A" w14:textId="77777777" w:rsidTr="007F1D13">
        <w:tblPrEx>
          <w:tblW w:w="0" w:type="auto"/>
          <w:tblLook w:val="04A0"/>
        </w:tblPrEx>
        <w:tc>
          <w:tcPr>
            <w:tcW w:w="0" w:type="dxa"/>
            <w:shd w:val="clear" w:color="auto" w:fill="auto"/>
            <w:vAlign w:val="center"/>
          </w:tcPr>
          <w:p w:rsidR="00921AA3" w:rsidRPr="00722E63" w14:paraId="4240A1A1"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p>
        </w:tc>
        <w:tc>
          <w:tcPr>
            <w:tcW w:w="0" w:type="dxa"/>
            <w:shd w:val="clear" w:color="auto" w:fill="auto"/>
            <w:vAlign w:val="center"/>
          </w:tcPr>
          <w:p w:rsidR="00921AA3" w:rsidRPr="00722E63" w14:paraId="448572FB" w14:textId="77777777">
            <w:r w:rsidRPr="00722E63">
              <w:rPr>
                <w:rFonts w:ascii="仿宋" w:eastAsia="仿宋" w:hAnsi="仿宋"/>
                <w:sz w:val="20"/>
                <w:szCs w:val="20"/>
              </w:rPr>
              <w:t>万元</w:t>
            </w:r>
          </w:p>
        </w:tc>
        <w:tc>
          <w:tcPr>
            <w:tcW w:w="0" w:type="dxa"/>
            <w:shd w:val="clear" w:color="auto" w:fill="auto"/>
            <w:vAlign w:val="center"/>
          </w:tcPr>
          <w:p w:rsidR="00921AA3" w:rsidRPr="00722E63" w14:paraId="4E98EAB0" w14:textId="77777777">
            <w:r w:rsidRPr="00722E63">
              <w:rPr>
                <w:rFonts w:ascii="仿宋" w:eastAsia="仿宋" w:hAnsi="仿宋"/>
                <w:sz w:val="20"/>
                <w:szCs w:val="20"/>
              </w:rPr>
              <w:t>5252.36</w:t>
            </w:r>
          </w:p>
        </w:tc>
        <w:tc>
          <w:tcPr>
            <w:tcW w:w="0" w:type="dxa"/>
            <w:shd w:val="clear" w:color="auto" w:fill="auto"/>
            <w:vAlign w:val="center"/>
          </w:tcPr>
          <w:p w:rsidR="00921AA3" w:rsidRPr="00722E63" w14:paraId="5B70442B" w14:textId="77777777"/>
        </w:tc>
      </w:tr>
      <w:tr w14:paraId="491DF02E" w14:textId="77777777" w:rsidTr="007F1D13">
        <w:tblPrEx>
          <w:tblW w:w="0" w:type="auto"/>
          <w:tblLook w:val="04A0"/>
        </w:tblPrEx>
        <w:tc>
          <w:tcPr>
            <w:tcW w:w="0" w:type="dxa"/>
            <w:shd w:val="clear" w:color="auto" w:fill="auto"/>
            <w:vAlign w:val="center"/>
          </w:tcPr>
          <w:p w:rsidR="00921AA3" w:rsidRPr="00722E63" w14:paraId="385CBAE0"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921AA3" w:rsidRPr="00722E63" w14:paraId="5879F545" w14:textId="77777777">
            <w:r w:rsidRPr="00722E63">
              <w:rPr>
                <w:rFonts w:ascii="仿宋" w:eastAsia="仿宋" w:hAnsi="仿宋"/>
                <w:sz w:val="20"/>
                <w:szCs w:val="20"/>
              </w:rPr>
              <w:t>万元</w:t>
            </w:r>
          </w:p>
        </w:tc>
        <w:tc>
          <w:tcPr>
            <w:tcW w:w="0" w:type="dxa"/>
            <w:shd w:val="clear" w:color="auto" w:fill="auto"/>
            <w:vAlign w:val="center"/>
          </w:tcPr>
          <w:p w:rsidR="00921AA3" w:rsidRPr="00722E63" w14:paraId="59C3465C" w14:textId="77777777">
            <w:r w:rsidRPr="00722E63">
              <w:rPr>
                <w:rFonts w:ascii="仿宋" w:eastAsia="仿宋" w:hAnsi="仿宋"/>
                <w:sz w:val="20"/>
                <w:szCs w:val="20"/>
              </w:rPr>
              <w:t>404.03</w:t>
            </w:r>
          </w:p>
        </w:tc>
        <w:tc>
          <w:tcPr>
            <w:tcW w:w="0" w:type="dxa"/>
            <w:shd w:val="clear" w:color="auto" w:fill="auto"/>
            <w:vAlign w:val="center"/>
          </w:tcPr>
          <w:p w:rsidR="00921AA3" w:rsidRPr="00722E63" w14:paraId="336F1FA6" w14:textId="77777777"/>
        </w:tc>
      </w:tr>
      <w:tr w14:paraId="1B142551" w14:textId="77777777" w:rsidTr="007F1D13">
        <w:tblPrEx>
          <w:tblW w:w="0" w:type="auto"/>
          <w:tblLook w:val="04A0"/>
        </w:tblPrEx>
        <w:tc>
          <w:tcPr>
            <w:tcW w:w="0" w:type="dxa"/>
            <w:shd w:val="clear" w:color="auto" w:fill="auto"/>
            <w:vAlign w:val="center"/>
          </w:tcPr>
          <w:p w:rsidR="00921AA3" w:rsidRPr="00722E63" w14:paraId="1C93FC7D"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921AA3" w:rsidRPr="00722E63" w14:paraId="744A10D6" w14:textId="77777777">
            <w:r w:rsidRPr="00722E63">
              <w:rPr>
                <w:rFonts w:ascii="仿宋" w:eastAsia="仿宋" w:hAnsi="仿宋"/>
                <w:sz w:val="20"/>
                <w:szCs w:val="20"/>
              </w:rPr>
              <w:t>万元</w:t>
            </w:r>
          </w:p>
        </w:tc>
        <w:tc>
          <w:tcPr>
            <w:tcW w:w="0" w:type="dxa"/>
            <w:shd w:val="clear" w:color="auto" w:fill="auto"/>
            <w:vAlign w:val="center"/>
          </w:tcPr>
          <w:p w:rsidR="00921AA3" w:rsidRPr="00722E63" w14:paraId="5874E23E" w14:textId="77777777">
            <w:r w:rsidRPr="00722E63">
              <w:rPr>
                <w:rFonts w:ascii="仿宋" w:eastAsia="仿宋" w:hAnsi="仿宋"/>
                <w:sz w:val="20"/>
                <w:szCs w:val="20"/>
              </w:rPr>
              <w:t>3313.03</w:t>
            </w:r>
          </w:p>
        </w:tc>
        <w:tc>
          <w:tcPr>
            <w:tcW w:w="0" w:type="dxa"/>
            <w:shd w:val="clear" w:color="auto" w:fill="auto"/>
            <w:vAlign w:val="center"/>
          </w:tcPr>
          <w:p w:rsidR="00921AA3" w:rsidRPr="00722E63" w14:paraId="17185225" w14:textId="77777777"/>
        </w:tc>
      </w:tr>
      <w:tr w14:paraId="0F93D81C" w14:textId="77777777" w:rsidTr="007F1D13">
        <w:tblPrEx>
          <w:tblW w:w="0" w:type="auto"/>
          <w:tblLook w:val="04A0"/>
        </w:tblPrEx>
        <w:tc>
          <w:tcPr>
            <w:tcW w:w="0" w:type="dxa"/>
            <w:shd w:val="clear" w:color="auto" w:fill="auto"/>
            <w:vAlign w:val="center"/>
          </w:tcPr>
          <w:p w:rsidR="00921AA3" w:rsidRPr="00722E63" w14:paraId="6EE86007"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921AA3" w:rsidRPr="00722E63" w14:paraId="63B8D0F2" w14:textId="77777777">
            <w:r w:rsidRPr="00722E63">
              <w:rPr>
                <w:rFonts w:ascii="仿宋" w:eastAsia="仿宋" w:hAnsi="仿宋"/>
                <w:sz w:val="20"/>
                <w:szCs w:val="20"/>
              </w:rPr>
              <w:t>万元</w:t>
            </w:r>
          </w:p>
        </w:tc>
        <w:tc>
          <w:tcPr>
            <w:tcW w:w="0" w:type="dxa"/>
            <w:shd w:val="clear" w:color="auto" w:fill="auto"/>
            <w:vAlign w:val="center"/>
          </w:tcPr>
          <w:p w:rsidR="00921AA3" w:rsidRPr="00722E63" w14:paraId="4434BD0A" w14:textId="77777777">
            <w:r w:rsidRPr="00722E63">
              <w:rPr>
                <w:rFonts w:ascii="仿宋" w:eastAsia="仿宋" w:hAnsi="仿宋"/>
                <w:sz w:val="20"/>
                <w:szCs w:val="20"/>
              </w:rPr>
              <w:t>3151.42</w:t>
            </w:r>
          </w:p>
        </w:tc>
        <w:tc>
          <w:tcPr>
            <w:tcW w:w="0" w:type="dxa"/>
            <w:shd w:val="clear" w:color="auto" w:fill="auto"/>
            <w:vAlign w:val="center"/>
          </w:tcPr>
          <w:p w:rsidR="00921AA3" w:rsidRPr="00722E63" w14:paraId="3644FC67" w14:textId="77777777"/>
        </w:tc>
      </w:tr>
      <w:tr w14:paraId="4DE4895E" w14:textId="77777777" w:rsidTr="007F1D13">
        <w:tblPrEx>
          <w:tblW w:w="0" w:type="auto"/>
          <w:tblLook w:val="04A0"/>
        </w:tblPrEx>
        <w:tc>
          <w:tcPr>
            <w:tcW w:w="0" w:type="dxa"/>
            <w:shd w:val="clear" w:color="auto" w:fill="auto"/>
            <w:vAlign w:val="center"/>
          </w:tcPr>
          <w:p w:rsidR="00921AA3" w:rsidRPr="00722E63" w14:paraId="35D651BC"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p>
        </w:tc>
        <w:tc>
          <w:tcPr>
            <w:tcW w:w="0" w:type="dxa"/>
            <w:shd w:val="clear" w:color="auto" w:fill="auto"/>
            <w:vAlign w:val="center"/>
          </w:tcPr>
          <w:p w:rsidR="00921AA3" w:rsidRPr="00722E63" w14:paraId="7A0A6F89" w14:textId="77777777">
            <w:r w:rsidRPr="00722E63">
              <w:rPr>
                <w:rFonts w:ascii="仿宋" w:eastAsia="仿宋" w:hAnsi="仿宋"/>
                <w:sz w:val="20"/>
                <w:szCs w:val="20"/>
              </w:rPr>
              <w:t>万元</w:t>
            </w:r>
          </w:p>
        </w:tc>
        <w:tc>
          <w:tcPr>
            <w:tcW w:w="0" w:type="dxa"/>
            <w:shd w:val="clear" w:color="auto" w:fill="auto"/>
            <w:vAlign w:val="center"/>
          </w:tcPr>
          <w:p w:rsidR="00921AA3" w:rsidRPr="00722E63" w14:paraId="7D65DD97" w14:textId="77777777">
            <w:r w:rsidRPr="00722E63">
              <w:rPr>
                <w:rFonts w:ascii="仿宋" w:eastAsia="仿宋" w:hAnsi="仿宋"/>
                <w:sz w:val="20"/>
                <w:szCs w:val="20"/>
              </w:rPr>
              <w:t>2424.17</w:t>
            </w:r>
          </w:p>
        </w:tc>
        <w:tc>
          <w:tcPr>
            <w:tcW w:w="0" w:type="dxa"/>
            <w:shd w:val="clear" w:color="auto" w:fill="auto"/>
            <w:vAlign w:val="center"/>
          </w:tcPr>
          <w:p w:rsidR="00921AA3" w:rsidRPr="00722E63" w14:paraId="47F2EFC1" w14:textId="77777777"/>
        </w:tc>
      </w:tr>
    </w:tbl>
    <w:p w:rsidR="00921AA3" w14:paraId="5376B536" w14:textId="77777777">
      <w:pPr>
        <w:ind w:firstLine="600"/>
      </w:pPr>
    </w:p>
    <w:p w:rsidR="00921AA3" w14:paraId="0C12BF33" w14:textId="77777777">
      <w:pPr>
        <w:ind w:firstLine="600"/>
      </w:pPr>
      <w:r>
        <w:rPr>
          <w:rFonts w:ascii="仿宋" w:eastAsia="仿宋" w:hAnsi="仿宋" w:cs="仿宋"/>
          <w:sz w:val="30"/>
          <w:szCs w:val="30"/>
        </w:rPr>
        <w:t>区域内网球企业经营状况良好。以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19797.37</w:t>
      </w:r>
      <w:r>
        <w:rPr>
          <w:rFonts w:ascii="仿宋" w:eastAsia="仿宋" w:hAnsi="仿宋" w:cs="仿宋"/>
          <w:sz w:val="30"/>
          <w:szCs w:val="30"/>
        </w:rPr>
        <w:t>万元，较上年度</w:t>
      </w:r>
      <w:r>
        <w:rPr>
          <w:rFonts w:ascii="仿宋" w:eastAsia="仿宋" w:hAnsi="仿宋" w:cs="仿宋"/>
          <w:sz w:val="30"/>
          <w:szCs w:val="30"/>
        </w:rPr>
        <w:t>16904.94</w:t>
      </w:r>
      <w:r>
        <w:rPr>
          <w:rFonts w:ascii="仿宋" w:eastAsia="仿宋" w:hAnsi="仿宋" w:cs="仿宋"/>
          <w:sz w:val="30"/>
          <w:szCs w:val="30"/>
        </w:rPr>
        <w:t>万元增长</w:t>
      </w:r>
      <w:r>
        <w:rPr>
          <w:rFonts w:ascii="仿宋" w:eastAsia="仿宋" w:hAnsi="仿宋" w:cs="仿宋"/>
          <w:sz w:val="30"/>
          <w:szCs w:val="30"/>
        </w:rPr>
        <w:t>17.11%</w:t>
      </w:r>
      <w:r>
        <w:rPr>
          <w:rFonts w:ascii="仿宋" w:eastAsia="仿宋" w:hAnsi="仿宋" w:cs="仿宋"/>
          <w:sz w:val="30"/>
          <w:szCs w:val="30"/>
        </w:rPr>
        <w:t>，其中主营业务收入</w:t>
      </w:r>
      <w:r>
        <w:rPr>
          <w:rFonts w:ascii="仿宋" w:eastAsia="仿宋" w:hAnsi="仿宋" w:cs="仿宋"/>
          <w:sz w:val="30"/>
          <w:szCs w:val="30"/>
        </w:rPr>
        <w:t>17866.30</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6090.36</w:t>
      </w:r>
      <w:r>
        <w:rPr>
          <w:rFonts w:ascii="仿宋" w:eastAsia="仿宋" w:hAnsi="仿宋" w:cs="仿宋"/>
          <w:sz w:val="30"/>
          <w:szCs w:val="30"/>
        </w:rPr>
        <w:t>万元，同比增长</w:t>
      </w:r>
      <w:r>
        <w:rPr>
          <w:rFonts w:ascii="仿宋" w:eastAsia="仿宋" w:hAnsi="仿宋" w:cs="仿宋"/>
          <w:sz w:val="30"/>
          <w:szCs w:val="30"/>
        </w:rPr>
        <w:t>26.16%</w:t>
      </w:r>
      <w:r>
        <w:rPr>
          <w:rFonts w:ascii="仿宋" w:eastAsia="仿宋" w:hAnsi="仿宋" w:cs="仿宋"/>
          <w:sz w:val="30"/>
          <w:szCs w:val="30"/>
        </w:rPr>
        <w:t>；实现净利润</w:t>
      </w:r>
      <w:r>
        <w:rPr>
          <w:rFonts w:ascii="仿宋" w:eastAsia="仿宋" w:hAnsi="仿宋" w:cs="仿宋"/>
          <w:sz w:val="30"/>
          <w:szCs w:val="30"/>
        </w:rPr>
        <w:t>1904.55</w:t>
      </w:r>
      <w:r>
        <w:rPr>
          <w:rFonts w:ascii="仿宋" w:eastAsia="仿宋" w:hAnsi="仿宋" w:cs="仿宋"/>
          <w:sz w:val="30"/>
          <w:szCs w:val="30"/>
        </w:rPr>
        <w:t>万元，同比增长</w:t>
      </w:r>
      <w:r>
        <w:rPr>
          <w:rFonts w:ascii="仿宋" w:eastAsia="仿宋" w:hAnsi="仿宋" w:cs="仿宋"/>
          <w:sz w:val="30"/>
          <w:szCs w:val="30"/>
        </w:rPr>
        <w:t>18.63%</w:t>
      </w:r>
      <w:r>
        <w:rPr>
          <w:rFonts w:ascii="仿宋" w:eastAsia="仿宋" w:hAnsi="仿宋" w:cs="仿宋"/>
          <w:sz w:val="30"/>
          <w:szCs w:val="30"/>
        </w:rPr>
        <w:t>；纳税总额</w:t>
      </w:r>
      <w:r>
        <w:rPr>
          <w:rFonts w:ascii="仿宋" w:eastAsia="仿宋" w:hAnsi="仿宋" w:cs="仿宋"/>
          <w:sz w:val="30"/>
          <w:szCs w:val="30"/>
        </w:rPr>
        <w:t>171.20</w:t>
      </w:r>
      <w:r>
        <w:rPr>
          <w:rFonts w:ascii="仿宋" w:eastAsia="仿宋" w:hAnsi="仿宋" w:cs="仿宋"/>
          <w:sz w:val="30"/>
          <w:szCs w:val="30"/>
        </w:rPr>
        <w:t>万元，同比增长</w:t>
      </w:r>
      <w:r>
        <w:rPr>
          <w:rFonts w:ascii="仿宋" w:eastAsia="仿宋" w:hAnsi="仿宋" w:cs="仿宋"/>
          <w:sz w:val="30"/>
          <w:szCs w:val="30"/>
        </w:rPr>
        <w:t>14.64%</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52626.47</w:t>
      </w:r>
      <w:r>
        <w:rPr>
          <w:rFonts w:ascii="仿宋" w:eastAsia="仿宋" w:hAnsi="仿宋" w:cs="仿宋"/>
          <w:sz w:val="30"/>
          <w:szCs w:val="30"/>
        </w:rPr>
        <w:t>万元，资产负债率</w:t>
      </w:r>
      <w:r>
        <w:rPr>
          <w:rFonts w:ascii="仿宋" w:eastAsia="仿宋" w:hAnsi="仿宋" w:cs="仿宋"/>
          <w:sz w:val="30"/>
          <w:szCs w:val="30"/>
        </w:rPr>
        <w:t>41.61%</w:t>
      </w:r>
      <w:r>
        <w:rPr>
          <w:rFonts w:ascii="仿宋" w:eastAsia="仿宋" w:hAnsi="仿宋" w:cs="仿宋"/>
          <w:sz w:val="30"/>
          <w:szCs w:val="30"/>
        </w:rPr>
        <w:t>。</w:t>
      </w:r>
    </w:p>
    <w:p w:rsidR="00921AA3" w14:paraId="463DAE31" w14:textId="77777777">
      <w:pPr>
        <w:ind w:firstLine="600"/>
      </w:pPr>
      <w:r>
        <w:rPr>
          <w:rFonts w:ascii="仿宋" w:eastAsia="仿宋" w:hAnsi="仿宋" w:cs="仿宋"/>
          <w:sz w:val="30"/>
          <w:szCs w:val="30"/>
        </w:rPr>
        <w:t>2017</w:t>
      </w:r>
      <w:r>
        <w:rPr>
          <w:rFonts w:ascii="仿宋" w:eastAsia="仿宋" w:hAnsi="仿宋" w:cs="仿宋"/>
          <w:sz w:val="30"/>
          <w:szCs w:val="30"/>
        </w:rPr>
        <w:t>年区域内网球企业实现工业增加值</w:t>
      </w:r>
      <w:r>
        <w:rPr>
          <w:rFonts w:ascii="仿宋" w:eastAsia="仿宋" w:hAnsi="仿宋" w:cs="仿宋"/>
          <w:sz w:val="30"/>
          <w:szCs w:val="30"/>
        </w:rPr>
        <w:t>30154.77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27301.74</w:t>
      </w:r>
      <w:r>
        <w:rPr>
          <w:rFonts w:ascii="仿宋" w:eastAsia="仿宋" w:hAnsi="仿宋" w:cs="仿宋"/>
          <w:sz w:val="30"/>
          <w:szCs w:val="30"/>
        </w:rPr>
        <w:t>万元增长</w:t>
      </w:r>
      <w:r>
        <w:rPr>
          <w:rFonts w:ascii="仿宋" w:eastAsia="仿宋" w:hAnsi="仿宋" w:cs="仿宋"/>
          <w:sz w:val="30"/>
          <w:szCs w:val="30"/>
        </w:rPr>
        <w:t>10.45%</w:t>
      </w:r>
      <w:r>
        <w:rPr>
          <w:rFonts w:ascii="仿宋" w:eastAsia="仿宋" w:hAnsi="仿宋" w:cs="仿宋"/>
          <w:sz w:val="30"/>
          <w:szCs w:val="30"/>
        </w:rPr>
        <w:t>；行业净利润</w:t>
      </w:r>
      <w:r>
        <w:rPr>
          <w:rFonts w:ascii="仿宋" w:eastAsia="仿宋" w:hAnsi="仿宋" w:cs="仿宋"/>
          <w:sz w:val="30"/>
          <w:szCs w:val="30"/>
        </w:rPr>
        <w:t>16461.26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14876.87</w:t>
      </w:r>
      <w:r>
        <w:rPr>
          <w:rFonts w:ascii="仿宋" w:eastAsia="仿宋" w:hAnsi="仿宋" w:cs="仿宋"/>
          <w:sz w:val="30"/>
          <w:szCs w:val="30"/>
        </w:rPr>
        <w:t>万元增长</w:t>
      </w:r>
      <w:r>
        <w:rPr>
          <w:rFonts w:ascii="仿宋" w:eastAsia="仿宋" w:hAnsi="仿宋" w:cs="仿宋"/>
          <w:sz w:val="30"/>
          <w:szCs w:val="30"/>
        </w:rPr>
        <w:t>10.65%</w:t>
      </w:r>
      <w:r>
        <w:rPr>
          <w:rFonts w:ascii="仿宋" w:eastAsia="仿宋" w:hAnsi="仿宋" w:cs="仿宋"/>
          <w:sz w:val="30"/>
          <w:szCs w:val="30"/>
        </w:rPr>
        <w:t>；行业纳税总额</w:t>
      </w:r>
      <w:r>
        <w:rPr>
          <w:rFonts w:ascii="仿宋" w:eastAsia="仿宋" w:hAnsi="仿宋" w:cs="仿宋"/>
          <w:sz w:val="30"/>
          <w:szCs w:val="30"/>
        </w:rPr>
        <w:t>65544.10</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54784.44</w:t>
      </w:r>
      <w:r>
        <w:rPr>
          <w:rFonts w:ascii="仿宋" w:eastAsia="仿宋" w:hAnsi="仿宋" w:cs="仿宋"/>
          <w:sz w:val="30"/>
          <w:szCs w:val="30"/>
        </w:rPr>
        <w:t>万元增长</w:t>
      </w:r>
      <w:r>
        <w:rPr>
          <w:rFonts w:ascii="仿宋" w:eastAsia="仿宋" w:hAnsi="仿宋" w:cs="仿宋"/>
          <w:sz w:val="30"/>
          <w:szCs w:val="30"/>
        </w:rPr>
        <w:t>19.64%</w:t>
      </w:r>
      <w:r>
        <w:rPr>
          <w:rFonts w:ascii="仿宋" w:eastAsia="仿宋" w:hAnsi="仿宋" w:cs="仿宋"/>
          <w:sz w:val="30"/>
          <w:szCs w:val="30"/>
        </w:rPr>
        <w:t>；网球行业完成投资</w:t>
      </w:r>
      <w:r>
        <w:rPr>
          <w:rFonts w:ascii="仿宋" w:eastAsia="仿宋" w:hAnsi="仿宋" w:cs="仿宋"/>
          <w:sz w:val="30"/>
          <w:szCs w:val="30"/>
        </w:rPr>
        <w:t>49665.97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41564.96</w:t>
      </w:r>
      <w:r>
        <w:rPr>
          <w:rFonts w:ascii="仿宋" w:eastAsia="仿宋" w:hAnsi="仿宋" w:cs="仿宋"/>
          <w:sz w:val="30"/>
          <w:szCs w:val="30"/>
        </w:rPr>
        <w:t>万元增长</w:t>
      </w:r>
      <w:r>
        <w:rPr>
          <w:rFonts w:ascii="仿宋" w:eastAsia="仿宋" w:hAnsi="仿宋" w:cs="仿宋"/>
          <w:sz w:val="30"/>
          <w:szCs w:val="30"/>
        </w:rPr>
        <w:t>19.49%</w:t>
      </w:r>
      <w:r>
        <w:rPr>
          <w:rFonts w:ascii="仿宋" w:eastAsia="仿宋" w:hAnsi="仿宋" w:cs="仿宋"/>
          <w:sz w:val="30"/>
          <w:szCs w:val="30"/>
        </w:rPr>
        <w:t>。</w:t>
      </w:r>
      <w:r>
        <w:br/>
      </w:r>
    </w:p>
    <w:p w:rsidR="00921AA3" w14:paraId="47505D26" w14:textId="1F29B04E">
      <w:pPr>
        <w:jc w:val="center"/>
      </w:pPr>
      <w:r>
        <w:rPr>
          <w:rFonts w:ascii="仿宋" w:eastAsia="仿宋" w:hAnsi="仿宋" w:cs="仿宋"/>
          <w:b/>
          <w:bCs/>
          <w:noProof/>
          <w:sz w:val="28"/>
          <w:szCs w:val="28"/>
        </w:rPr>
        <w:pict>
          <v:shape id="PageShape13" o:spid="_x0000_s1037" type="#_x0000_t202" style="width:500pt;height:5pt;margin-top:787pt;margin-left:0;mso-wrap-style:square;position:absolute;visibility:hidden;z-index:251670528">
            <v:textbox>
              <w:txbxContent>
                <w:p w:rsidR="00921AA3" w:rsidRPr="00921AA3" w14:paraId="74A74714" w14:textId="505EC8D2">
                  <w:pPr>
                    <w:rPr>
                      <w:rFonts w:ascii="黑体" w:eastAsia="黑体"/>
                      <w:sz w:val="24"/>
                    </w:rPr>
                  </w:pPr>
                  <w:r w:rsidRPr="00921AA3">
                    <w:rPr>
                      <w:rFonts w:ascii="黑体" w:eastAsia="黑体" w:hint="eastAsia"/>
                      <w:sz w:val="24"/>
                    </w:rPr>
                    <w:t>网球项目可行性分析报告 全文共13页，当前为第13页。</w:t>
                  </w:r>
                </w:p>
              </w:txbxContent>
            </v:textbox>
          </v:shape>
        </w:pict>
      </w:r>
      <w:r>
        <w:rPr>
          <w:rFonts w:ascii="仿宋" w:eastAsia="仿宋" w:hAnsi="仿宋" w:cs="仿宋"/>
          <w:b/>
          <w:bCs/>
          <w:sz w:val="28"/>
          <w:szCs w:val="28"/>
        </w:rPr>
        <w:t>区域内网球行业营业能力分析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5ABA2AD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21AA3" w:rsidRPr="00722E63" w14:paraId="7112625A" w14:textId="77777777">
            <w:r w:rsidRPr="00722E63">
              <w:rPr>
                <w:rFonts w:ascii="仿宋" w:eastAsia="仿宋" w:hAnsi="仿宋"/>
                <w:b/>
              </w:rPr>
              <w:t>序号</w:t>
            </w:r>
          </w:p>
        </w:tc>
        <w:tc>
          <w:tcPr>
            <w:tcW w:w="3000" w:type="dxa"/>
            <w:shd w:val="clear" w:color="auto" w:fill="auto"/>
            <w:vAlign w:val="center"/>
          </w:tcPr>
          <w:p w:rsidR="00921AA3" w:rsidRPr="00722E63" w14:paraId="695417F2" w14:textId="77777777">
            <w:r w:rsidRPr="00722E63">
              <w:rPr>
                <w:rFonts w:ascii="仿宋" w:eastAsia="仿宋" w:hAnsi="仿宋"/>
                <w:b/>
              </w:rPr>
              <w:t>项目</w:t>
            </w:r>
          </w:p>
        </w:tc>
        <w:tc>
          <w:tcPr>
            <w:tcW w:w="2500" w:type="dxa"/>
            <w:shd w:val="clear" w:color="auto" w:fill="auto"/>
            <w:vAlign w:val="center"/>
          </w:tcPr>
          <w:p w:rsidR="00921AA3" w:rsidRPr="00722E63" w14:paraId="5A27857D" w14:textId="77777777">
            <w:r w:rsidRPr="00722E63">
              <w:rPr>
                <w:rFonts w:ascii="仿宋" w:eastAsia="仿宋" w:hAnsi="仿宋"/>
                <w:b/>
              </w:rPr>
              <w:t>单位</w:t>
            </w:r>
          </w:p>
        </w:tc>
        <w:tc>
          <w:tcPr>
            <w:tcW w:w="3500" w:type="dxa"/>
            <w:shd w:val="clear" w:color="auto" w:fill="auto"/>
            <w:vAlign w:val="center"/>
          </w:tcPr>
          <w:p w:rsidR="00921AA3" w:rsidRPr="00722E63" w14:paraId="3938FFCD" w14:textId="77777777">
            <w:r w:rsidRPr="00722E63">
              <w:rPr>
                <w:rFonts w:ascii="仿宋" w:eastAsia="仿宋" w:hAnsi="仿宋"/>
                <w:b/>
              </w:rPr>
              <w:t>指标</w:t>
            </w:r>
          </w:p>
        </w:tc>
      </w:tr>
    </w:tbl>
    <w:p>
      <w:pPr>
        <w:sectPr w:rsidSect="00A02F19">
          <w:headerReference w:type="default" r:id="rId16"/>
          <w:type w:val="nextPage"/>
          <w:pgSz w:w="12240" w:h="15840"/>
          <w:pgMar w:top="1800" w:right="1200" w:bottom="1200" w:left="1200" w:header="720" w:footer="720" w:gutter="0"/>
          <w:pgNumType w:start="13"/>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F59793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21AA3" w:rsidRPr="00722E63" w14:paraId="3309A1D7" w14:textId="77777777">
            <w:r w:rsidRPr="00722E63">
              <w:rPr>
                <w:rFonts w:ascii="仿宋" w:eastAsia="仿宋" w:hAnsi="仿宋"/>
                <w:sz w:val="20"/>
                <w:szCs w:val="20"/>
              </w:rPr>
              <w:t>1</w:t>
            </w:r>
          </w:p>
        </w:tc>
        <w:tc>
          <w:tcPr>
            <w:tcW w:w="0" w:type="dxa"/>
            <w:shd w:val="clear" w:color="auto" w:fill="auto"/>
            <w:vAlign w:val="center"/>
          </w:tcPr>
          <w:p w:rsidR="00921AA3" w:rsidRPr="00722E63" w14:paraId="13928FFF" w14:textId="77777777">
            <w:r w:rsidRPr="00722E63">
              <w:rPr>
                <w:rFonts w:ascii="仿宋" w:eastAsia="仿宋" w:hAnsi="仿宋"/>
                <w:sz w:val="20"/>
                <w:szCs w:val="20"/>
              </w:rPr>
              <w:t>行业工业增加值</w:t>
            </w:r>
          </w:p>
        </w:tc>
        <w:tc>
          <w:tcPr>
            <w:tcW w:w="0" w:type="dxa"/>
            <w:shd w:val="clear" w:color="auto" w:fill="auto"/>
            <w:vAlign w:val="center"/>
          </w:tcPr>
          <w:p w:rsidR="00921AA3" w:rsidRPr="00722E63" w14:paraId="78AAE9C6" w14:textId="77777777">
            <w:r w:rsidRPr="00722E63">
              <w:rPr>
                <w:rFonts w:ascii="仿宋" w:eastAsia="仿宋" w:hAnsi="仿宋"/>
                <w:sz w:val="20"/>
                <w:szCs w:val="20"/>
              </w:rPr>
              <w:t>万元</w:t>
            </w:r>
          </w:p>
        </w:tc>
        <w:tc>
          <w:tcPr>
            <w:tcW w:w="0" w:type="dxa"/>
            <w:shd w:val="clear" w:color="auto" w:fill="auto"/>
            <w:vAlign w:val="center"/>
          </w:tcPr>
          <w:p w:rsidR="00921AA3" w:rsidRPr="00722E63" w14:paraId="4FD73D5A" w14:textId="77777777">
            <w:r w:rsidRPr="00722E63">
              <w:rPr>
                <w:rFonts w:ascii="仿宋" w:eastAsia="仿宋" w:hAnsi="仿宋"/>
                <w:sz w:val="20"/>
                <w:szCs w:val="20"/>
              </w:rPr>
              <w:t>30154.77</w:t>
            </w:r>
          </w:p>
        </w:tc>
      </w:tr>
      <w:tr w14:paraId="71B61895" w14:textId="77777777" w:rsidTr="007F1D13">
        <w:tblPrEx>
          <w:tblW w:w="0" w:type="auto"/>
          <w:tblLook w:val="04A0"/>
        </w:tblPrEx>
        <w:tc>
          <w:tcPr>
            <w:tcW w:w="0" w:type="dxa"/>
            <w:shd w:val="clear" w:color="auto" w:fill="auto"/>
            <w:vAlign w:val="center"/>
          </w:tcPr>
          <w:p w:rsidR="00921AA3" w:rsidRPr="00722E63" w14:paraId="768D074D" w14:textId="77777777">
            <w:r w:rsidRPr="00722E63">
              <w:rPr>
                <w:rFonts w:ascii="仿宋" w:eastAsia="仿宋" w:hAnsi="仿宋"/>
                <w:sz w:val="20"/>
                <w:szCs w:val="20"/>
              </w:rPr>
              <w:t>1.1</w:t>
            </w:r>
          </w:p>
        </w:tc>
        <w:tc>
          <w:tcPr>
            <w:tcW w:w="0" w:type="dxa"/>
            <w:shd w:val="clear" w:color="auto" w:fill="auto"/>
            <w:vAlign w:val="center"/>
          </w:tcPr>
          <w:p w:rsidR="00921AA3" w:rsidRPr="00722E63" w14:paraId="1B5E15A1"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921AA3" w:rsidRPr="00722E63" w14:paraId="03707053" w14:textId="77777777">
            <w:r w:rsidRPr="00722E63">
              <w:rPr>
                <w:rFonts w:ascii="仿宋" w:eastAsia="仿宋" w:hAnsi="仿宋"/>
                <w:sz w:val="20"/>
                <w:szCs w:val="20"/>
              </w:rPr>
              <w:t>万元</w:t>
            </w:r>
          </w:p>
        </w:tc>
        <w:tc>
          <w:tcPr>
            <w:tcW w:w="0" w:type="dxa"/>
            <w:shd w:val="clear" w:color="auto" w:fill="auto"/>
            <w:vAlign w:val="center"/>
          </w:tcPr>
          <w:p w:rsidR="00921AA3" w:rsidRPr="00722E63" w14:paraId="0B91C16D" w14:textId="77777777">
            <w:r w:rsidRPr="00722E63">
              <w:rPr>
                <w:rFonts w:ascii="仿宋" w:eastAsia="仿宋" w:hAnsi="仿宋"/>
                <w:sz w:val="20"/>
                <w:szCs w:val="20"/>
              </w:rPr>
              <w:t>27301.74</w:t>
            </w:r>
          </w:p>
        </w:tc>
      </w:tr>
      <w:tr w14:paraId="27D527BC" w14:textId="77777777" w:rsidTr="007F1D13">
        <w:tblPrEx>
          <w:tblW w:w="0" w:type="auto"/>
          <w:tblLook w:val="04A0"/>
        </w:tblPrEx>
        <w:tc>
          <w:tcPr>
            <w:tcW w:w="0" w:type="dxa"/>
            <w:shd w:val="clear" w:color="auto" w:fill="auto"/>
            <w:vAlign w:val="center"/>
          </w:tcPr>
          <w:p w:rsidR="00921AA3" w:rsidRPr="00722E63" w14:paraId="71DA0FDA" w14:textId="77777777">
            <w:r w:rsidRPr="00722E63">
              <w:rPr>
                <w:rFonts w:ascii="仿宋" w:eastAsia="仿宋" w:hAnsi="仿宋"/>
                <w:sz w:val="20"/>
                <w:szCs w:val="20"/>
              </w:rPr>
              <w:t>1.2</w:t>
            </w:r>
          </w:p>
        </w:tc>
        <w:tc>
          <w:tcPr>
            <w:tcW w:w="0" w:type="dxa"/>
            <w:shd w:val="clear" w:color="auto" w:fill="auto"/>
            <w:vAlign w:val="center"/>
          </w:tcPr>
          <w:p w:rsidR="00921AA3" w:rsidRPr="00722E63" w14:paraId="559F049F"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21AA3" w:rsidRPr="00722E63" w14:paraId="50812D4A" w14:textId="77777777"/>
        </w:tc>
        <w:tc>
          <w:tcPr>
            <w:tcW w:w="0" w:type="dxa"/>
            <w:shd w:val="clear" w:color="auto" w:fill="auto"/>
            <w:vAlign w:val="center"/>
          </w:tcPr>
          <w:p w:rsidR="00921AA3" w:rsidRPr="00722E63" w14:paraId="06B34E72" w14:textId="77777777">
            <w:r w:rsidRPr="00722E63">
              <w:rPr>
                <w:rFonts w:ascii="仿宋" w:eastAsia="仿宋" w:hAnsi="仿宋"/>
                <w:sz w:val="20"/>
                <w:szCs w:val="20"/>
              </w:rPr>
              <w:t>10.45%</w:t>
            </w:r>
          </w:p>
        </w:tc>
      </w:tr>
      <w:tr w14:paraId="0273D50C" w14:textId="77777777" w:rsidTr="007F1D13">
        <w:tblPrEx>
          <w:tblW w:w="0" w:type="auto"/>
          <w:tblLook w:val="04A0"/>
        </w:tblPrEx>
        <w:tc>
          <w:tcPr>
            <w:tcW w:w="0" w:type="dxa"/>
            <w:shd w:val="clear" w:color="auto" w:fill="auto"/>
            <w:vAlign w:val="center"/>
          </w:tcPr>
          <w:p w:rsidR="00921AA3" w:rsidRPr="00722E63" w14:paraId="3762133E" w14:textId="77777777">
            <w:r w:rsidRPr="00722E63">
              <w:rPr>
                <w:rFonts w:ascii="仿宋" w:eastAsia="仿宋" w:hAnsi="仿宋"/>
                <w:sz w:val="20"/>
                <w:szCs w:val="20"/>
              </w:rPr>
              <w:t>2</w:t>
            </w:r>
          </w:p>
        </w:tc>
        <w:tc>
          <w:tcPr>
            <w:tcW w:w="0" w:type="dxa"/>
            <w:shd w:val="clear" w:color="auto" w:fill="auto"/>
            <w:vAlign w:val="center"/>
          </w:tcPr>
          <w:p w:rsidR="00921AA3" w:rsidRPr="00722E63" w14:paraId="4888F0FD" w14:textId="77777777">
            <w:r w:rsidRPr="00722E63">
              <w:rPr>
                <w:rFonts w:ascii="仿宋" w:eastAsia="仿宋" w:hAnsi="仿宋"/>
                <w:sz w:val="20"/>
                <w:szCs w:val="20"/>
              </w:rPr>
              <w:t>行业净利润</w:t>
            </w:r>
          </w:p>
        </w:tc>
        <w:tc>
          <w:tcPr>
            <w:tcW w:w="0" w:type="dxa"/>
            <w:shd w:val="clear" w:color="auto" w:fill="auto"/>
            <w:vAlign w:val="center"/>
          </w:tcPr>
          <w:p w:rsidR="00921AA3" w:rsidRPr="00722E63" w14:paraId="4891EDFB" w14:textId="77777777">
            <w:r w:rsidRPr="00722E63">
              <w:rPr>
                <w:rFonts w:ascii="仿宋" w:eastAsia="仿宋" w:hAnsi="仿宋"/>
                <w:sz w:val="20"/>
                <w:szCs w:val="20"/>
              </w:rPr>
              <w:t>万元</w:t>
            </w:r>
          </w:p>
        </w:tc>
        <w:tc>
          <w:tcPr>
            <w:tcW w:w="0" w:type="dxa"/>
            <w:shd w:val="clear" w:color="auto" w:fill="auto"/>
            <w:vAlign w:val="center"/>
          </w:tcPr>
          <w:p w:rsidR="00921AA3" w:rsidRPr="00722E63" w14:paraId="21638862" w14:textId="77777777">
            <w:r w:rsidRPr="00722E63">
              <w:rPr>
                <w:rFonts w:ascii="仿宋" w:eastAsia="仿宋" w:hAnsi="仿宋"/>
                <w:sz w:val="20"/>
                <w:szCs w:val="20"/>
              </w:rPr>
              <w:t>16461.26</w:t>
            </w:r>
          </w:p>
        </w:tc>
      </w:tr>
      <w:tr w14:paraId="22DB6583" w14:textId="77777777" w:rsidTr="007F1D13">
        <w:tblPrEx>
          <w:tblW w:w="0" w:type="auto"/>
          <w:tblLook w:val="04A0"/>
        </w:tblPrEx>
        <w:tc>
          <w:tcPr>
            <w:tcW w:w="0" w:type="dxa"/>
            <w:shd w:val="clear" w:color="auto" w:fill="auto"/>
            <w:vAlign w:val="center"/>
          </w:tcPr>
          <w:p w:rsidR="00921AA3" w:rsidRPr="00722E63" w14:paraId="30C0DEBD" w14:textId="77777777">
            <w:r w:rsidRPr="00722E63">
              <w:rPr>
                <w:rFonts w:ascii="仿宋" w:eastAsia="仿宋" w:hAnsi="仿宋"/>
                <w:sz w:val="20"/>
                <w:szCs w:val="20"/>
              </w:rPr>
              <w:t>2.1</w:t>
            </w:r>
          </w:p>
        </w:tc>
        <w:tc>
          <w:tcPr>
            <w:tcW w:w="0" w:type="dxa"/>
            <w:shd w:val="clear" w:color="auto" w:fill="auto"/>
            <w:vAlign w:val="center"/>
          </w:tcPr>
          <w:p w:rsidR="00921AA3" w:rsidRPr="00722E63" w14:paraId="722DC709"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921AA3" w:rsidRPr="00722E63" w14:paraId="613994F6" w14:textId="77777777">
            <w:r w:rsidRPr="00722E63">
              <w:rPr>
                <w:rFonts w:ascii="仿宋" w:eastAsia="仿宋" w:hAnsi="仿宋"/>
                <w:sz w:val="20"/>
                <w:szCs w:val="20"/>
              </w:rPr>
              <w:t>万元</w:t>
            </w:r>
          </w:p>
        </w:tc>
        <w:tc>
          <w:tcPr>
            <w:tcW w:w="0" w:type="dxa"/>
            <w:shd w:val="clear" w:color="auto" w:fill="auto"/>
            <w:vAlign w:val="center"/>
          </w:tcPr>
          <w:p w:rsidR="00921AA3" w:rsidRPr="00722E63" w14:paraId="79148265" w14:textId="77777777">
            <w:r w:rsidRPr="00722E63">
              <w:rPr>
                <w:rFonts w:ascii="仿宋" w:eastAsia="仿宋" w:hAnsi="仿宋"/>
                <w:sz w:val="20"/>
                <w:szCs w:val="20"/>
              </w:rPr>
              <w:t>14876.87</w:t>
            </w:r>
          </w:p>
        </w:tc>
      </w:tr>
      <w:tr w14:paraId="1683BDDC" w14:textId="77777777" w:rsidTr="007F1D13">
        <w:tblPrEx>
          <w:tblW w:w="0" w:type="auto"/>
          <w:tblLook w:val="04A0"/>
        </w:tblPrEx>
        <w:tc>
          <w:tcPr>
            <w:tcW w:w="0" w:type="dxa"/>
            <w:shd w:val="clear" w:color="auto" w:fill="auto"/>
            <w:vAlign w:val="center"/>
          </w:tcPr>
          <w:p w:rsidR="00921AA3" w:rsidRPr="00722E63" w14:paraId="55D22024" w14:textId="77777777">
            <w:r w:rsidRPr="00722E63">
              <w:rPr>
                <w:rFonts w:ascii="仿宋" w:eastAsia="仿宋" w:hAnsi="仿宋"/>
                <w:sz w:val="20"/>
                <w:szCs w:val="20"/>
              </w:rPr>
              <w:t>2.2</w:t>
            </w:r>
          </w:p>
        </w:tc>
        <w:tc>
          <w:tcPr>
            <w:tcW w:w="0" w:type="dxa"/>
            <w:shd w:val="clear" w:color="auto" w:fill="auto"/>
            <w:vAlign w:val="center"/>
          </w:tcPr>
          <w:p w:rsidR="00921AA3" w:rsidRPr="00722E63" w14:paraId="7927DED7"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21AA3" w:rsidRPr="00722E63" w14:paraId="099CCF2D" w14:textId="77777777"/>
        </w:tc>
        <w:tc>
          <w:tcPr>
            <w:tcW w:w="0" w:type="dxa"/>
            <w:shd w:val="clear" w:color="auto" w:fill="auto"/>
            <w:vAlign w:val="center"/>
          </w:tcPr>
          <w:p w:rsidR="00921AA3" w:rsidRPr="00722E63" w14:paraId="5FC4A891" w14:textId="77777777">
            <w:r w:rsidRPr="00722E63">
              <w:rPr>
                <w:rFonts w:ascii="仿宋" w:eastAsia="仿宋" w:hAnsi="仿宋"/>
                <w:sz w:val="20"/>
                <w:szCs w:val="20"/>
              </w:rPr>
              <w:t>10.65%</w:t>
            </w:r>
          </w:p>
        </w:tc>
      </w:tr>
      <w:tr w14:paraId="1B9F1894" w14:textId="77777777" w:rsidTr="007F1D13">
        <w:tblPrEx>
          <w:tblW w:w="0" w:type="auto"/>
          <w:tblLook w:val="04A0"/>
        </w:tblPrEx>
        <w:tc>
          <w:tcPr>
            <w:tcW w:w="0" w:type="dxa"/>
            <w:shd w:val="clear" w:color="auto" w:fill="auto"/>
            <w:vAlign w:val="center"/>
          </w:tcPr>
          <w:p w:rsidR="00921AA3" w:rsidRPr="00722E63" w14:paraId="57176C13" w14:textId="77777777">
            <w:r w:rsidRPr="00722E63">
              <w:rPr>
                <w:rFonts w:ascii="仿宋" w:eastAsia="仿宋" w:hAnsi="仿宋"/>
                <w:sz w:val="20"/>
                <w:szCs w:val="20"/>
              </w:rPr>
              <w:t>3</w:t>
            </w:r>
          </w:p>
        </w:tc>
        <w:tc>
          <w:tcPr>
            <w:tcW w:w="0" w:type="dxa"/>
            <w:shd w:val="clear" w:color="auto" w:fill="auto"/>
            <w:vAlign w:val="center"/>
          </w:tcPr>
          <w:p w:rsidR="00921AA3" w:rsidRPr="00722E63" w14:paraId="3899F5DC" w14:textId="77777777">
            <w:r w:rsidRPr="00722E63">
              <w:rPr>
                <w:rFonts w:ascii="仿宋" w:eastAsia="仿宋" w:hAnsi="仿宋"/>
                <w:sz w:val="20"/>
                <w:szCs w:val="20"/>
              </w:rPr>
              <w:t>行业纳税总额</w:t>
            </w:r>
          </w:p>
        </w:tc>
        <w:tc>
          <w:tcPr>
            <w:tcW w:w="0" w:type="dxa"/>
            <w:shd w:val="clear" w:color="auto" w:fill="auto"/>
            <w:vAlign w:val="center"/>
          </w:tcPr>
          <w:p w:rsidR="00921AA3" w:rsidRPr="00722E63" w14:paraId="0579D46A" w14:textId="77777777">
            <w:r w:rsidRPr="00722E63">
              <w:rPr>
                <w:rFonts w:ascii="仿宋" w:eastAsia="仿宋" w:hAnsi="仿宋"/>
                <w:sz w:val="20"/>
                <w:szCs w:val="20"/>
              </w:rPr>
              <w:t>万元</w:t>
            </w:r>
          </w:p>
        </w:tc>
        <w:tc>
          <w:tcPr>
            <w:tcW w:w="0" w:type="dxa"/>
            <w:shd w:val="clear" w:color="auto" w:fill="auto"/>
            <w:vAlign w:val="center"/>
          </w:tcPr>
          <w:p w:rsidR="00921AA3" w:rsidRPr="00722E63" w14:paraId="2DD691AB" w14:textId="77777777">
            <w:r w:rsidRPr="00722E63">
              <w:rPr>
                <w:rFonts w:ascii="仿宋" w:eastAsia="仿宋" w:hAnsi="仿宋"/>
                <w:sz w:val="20"/>
                <w:szCs w:val="20"/>
              </w:rPr>
              <w:t>65544.10</w:t>
            </w:r>
          </w:p>
        </w:tc>
      </w:tr>
      <w:tr w14:paraId="74D180B5" w14:textId="77777777" w:rsidTr="007F1D13">
        <w:tblPrEx>
          <w:tblW w:w="0" w:type="auto"/>
          <w:tblLook w:val="04A0"/>
        </w:tblPrEx>
        <w:tc>
          <w:tcPr>
            <w:tcW w:w="0" w:type="dxa"/>
            <w:shd w:val="clear" w:color="auto" w:fill="auto"/>
            <w:vAlign w:val="center"/>
          </w:tcPr>
          <w:p w:rsidR="00921AA3" w:rsidRPr="00722E63" w14:paraId="417E95DF" w14:textId="77777777">
            <w:r w:rsidRPr="00722E63">
              <w:rPr>
                <w:rFonts w:ascii="仿宋" w:eastAsia="仿宋" w:hAnsi="仿宋"/>
                <w:sz w:val="20"/>
                <w:szCs w:val="20"/>
              </w:rPr>
              <w:t>3.1</w:t>
            </w:r>
          </w:p>
        </w:tc>
        <w:tc>
          <w:tcPr>
            <w:tcW w:w="0" w:type="dxa"/>
            <w:shd w:val="clear" w:color="auto" w:fill="auto"/>
            <w:vAlign w:val="center"/>
          </w:tcPr>
          <w:p w:rsidR="00921AA3" w:rsidRPr="00722E63" w14:paraId="30485704"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921AA3" w:rsidRPr="00722E63" w14:paraId="623F0779" w14:textId="77777777">
            <w:r w:rsidRPr="00722E63">
              <w:rPr>
                <w:rFonts w:ascii="仿宋" w:eastAsia="仿宋" w:hAnsi="仿宋"/>
                <w:sz w:val="20"/>
                <w:szCs w:val="20"/>
              </w:rPr>
              <w:t>万元</w:t>
            </w:r>
          </w:p>
        </w:tc>
        <w:tc>
          <w:tcPr>
            <w:tcW w:w="0" w:type="dxa"/>
            <w:shd w:val="clear" w:color="auto" w:fill="auto"/>
            <w:vAlign w:val="center"/>
          </w:tcPr>
          <w:p w:rsidR="00921AA3" w:rsidRPr="00722E63" w14:paraId="270E90B0" w14:textId="77777777">
            <w:r w:rsidRPr="00722E63">
              <w:rPr>
                <w:rFonts w:ascii="仿宋" w:eastAsia="仿宋" w:hAnsi="仿宋"/>
                <w:sz w:val="20"/>
                <w:szCs w:val="20"/>
              </w:rPr>
              <w:t>54784.44</w:t>
            </w:r>
          </w:p>
        </w:tc>
      </w:tr>
      <w:tr w14:paraId="5BBF56C2" w14:textId="77777777" w:rsidTr="007F1D13">
        <w:tblPrEx>
          <w:tblW w:w="0" w:type="auto"/>
          <w:tblLook w:val="04A0"/>
        </w:tblPrEx>
        <w:tc>
          <w:tcPr>
            <w:tcW w:w="0" w:type="dxa"/>
            <w:shd w:val="clear" w:color="auto" w:fill="auto"/>
            <w:vAlign w:val="center"/>
          </w:tcPr>
          <w:p w:rsidR="00921AA3" w:rsidRPr="00722E63" w14:paraId="2443989E" w14:textId="77777777">
            <w:r w:rsidRPr="00722E63">
              <w:rPr>
                <w:rFonts w:ascii="仿宋" w:eastAsia="仿宋" w:hAnsi="仿宋"/>
                <w:sz w:val="20"/>
                <w:szCs w:val="20"/>
              </w:rPr>
              <w:t>3.2</w:t>
            </w:r>
          </w:p>
        </w:tc>
        <w:tc>
          <w:tcPr>
            <w:tcW w:w="0" w:type="dxa"/>
            <w:shd w:val="clear" w:color="auto" w:fill="auto"/>
            <w:vAlign w:val="center"/>
          </w:tcPr>
          <w:p w:rsidR="00921AA3" w:rsidRPr="00722E63" w14:paraId="5042986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921AA3" w:rsidRPr="00722E63" w14:paraId="25DE5BD3" w14:textId="77777777"/>
        </w:tc>
        <w:tc>
          <w:tcPr>
            <w:tcW w:w="0" w:type="dxa"/>
            <w:shd w:val="clear" w:color="auto" w:fill="auto"/>
            <w:vAlign w:val="center"/>
          </w:tcPr>
          <w:p w:rsidR="00921AA3" w:rsidRPr="00722E63" w14:paraId="5E757967" w14:textId="77777777">
            <w:r w:rsidRPr="00722E63">
              <w:rPr>
                <w:rFonts w:ascii="仿宋" w:eastAsia="仿宋" w:hAnsi="仿宋"/>
                <w:sz w:val="20"/>
                <w:szCs w:val="20"/>
              </w:rPr>
              <w:t>19.64%</w:t>
            </w:r>
          </w:p>
        </w:tc>
      </w:tr>
      <w:tr w14:paraId="4C9C8683" w14:textId="77777777" w:rsidTr="007F1D13">
        <w:tblPrEx>
          <w:tblW w:w="0" w:type="auto"/>
          <w:tblLook w:val="04A0"/>
        </w:tblPrEx>
        <w:tc>
          <w:tcPr>
            <w:tcW w:w="0" w:type="dxa"/>
            <w:shd w:val="clear" w:color="auto" w:fill="auto"/>
            <w:vAlign w:val="center"/>
          </w:tcPr>
          <w:p w:rsidR="00921AA3" w:rsidRPr="00722E63" w14:paraId="5670315C" w14:textId="77777777">
            <w:r w:rsidRPr="00722E63">
              <w:rPr>
                <w:rFonts w:ascii="仿宋" w:eastAsia="仿宋" w:hAnsi="仿宋"/>
                <w:sz w:val="20"/>
                <w:szCs w:val="20"/>
              </w:rPr>
              <w:t>4</w:t>
            </w:r>
          </w:p>
        </w:tc>
        <w:tc>
          <w:tcPr>
            <w:tcW w:w="0" w:type="dxa"/>
            <w:shd w:val="clear" w:color="auto" w:fill="auto"/>
            <w:vAlign w:val="center"/>
          </w:tcPr>
          <w:p w:rsidR="00921AA3" w:rsidRPr="00722E63" w14:paraId="29226AF1"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921AA3" w:rsidRPr="00722E63" w14:paraId="286D7532" w14:textId="77777777">
            <w:r w:rsidRPr="00722E63">
              <w:rPr>
                <w:rFonts w:ascii="仿宋" w:eastAsia="仿宋" w:hAnsi="仿宋"/>
                <w:sz w:val="20"/>
                <w:szCs w:val="20"/>
              </w:rPr>
              <w:t>万元</w:t>
            </w:r>
          </w:p>
        </w:tc>
        <w:tc>
          <w:tcPr>
            <w:tcW w:w="0" w:type="dxa"/>
            <w:shd w:val="clear" w:color="auto" w:fill="auto"/>
            <w:vAlign w:val="center"/>
          </w:tcPr>
          <w:p w:rsidR="00921AA3" w:rsidRPr="00722E63" w14:paraId="0A35CA3F" w14:textId="77777777">
            <w:r w:rsidRPr="00722E63">
              <w:rPr>
                <w:rFonts w:ascii="仿宋" w:eastAsia="仿宋" w:hAnsi="仿宋"/>
                <w:sz w:val="20"/>
                <w:szCs w:val="20"/>
              </w:rPr>
              <w:t>49665.97</w:t>
            </w:r>
          </w:p>
        </w:tc>
      </w:tr>
      <w:tr w14:paraId="3DF8EAA8" w14:textId="77777777" w:rsidTr="007F1D13">
        <w:tblPrEx>
          <w:tblW w:w="0" w:type="auto"/>
          <w:tblLook w:val="04A0"/>
        </w:tblPrEx>
        <w:tc>
          <w:tcPr>
            <w:tcW w:w="0" w:type="dxa"/>
            <w:shd w:val="clear" w:color="auto" w:fill="auto"/>
            <w:vAlign w:val="center"/>
          </w:tcPr>
          <w:p w:rsidR="00921AA3" w:rsidRPr="00722E63" w14:paraId="2BE12F33" w14:textId="77777777">
            <w:r w:rsidRPr="00722E63">
              <w:rPr>
                <w:rFonts w:ascii="仿宋" w:eastAsia="仿宋" w:hAnsi="仿宋"/>
                <w:sz w:val="20"/>
                <w:szCs w:val="20"/>
              </w:rPr>
              <w:t>4.1</w:t>
            </w:r>
          </w:p>
        </w:tc>
        <w:tc>
          <w:tcPr>
            <w:tcW w:w="0" w:type="dxa"/>
            <w:shd w:val="clear" w:color="auto" w:fill="auto"/>
            <w:vAlign w:val="center"/>
          </w:tcPr>
          <w:p w:rsidR="00921AA3" w:rsidRPr="00722E63" w14:paraId="78DC88AC"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921AA3" w:rsidRPr="00722E63" w14:paraId="3F7423D3" w14:textId="77777777">
            <w:r w:rsidRPr="00722E63">
              <w:rPr>
                <w:rFonts w:ascii="仿宋" w:eastAsia="仿宋" w:hAnsi="仿宋"/>
                <w:sz w:val="20"/>
                <w:szCs w:val="20"/>
              </w:rPr>
              <w:t>万元</w:t>
            </w:r>
          </w:p>
        </w:tc>
        <w:tc>
          <w:tcPr>
            <w:tcW w:w="0" w:type="dxa"/>
            <w:shd w:val="clear" w:color="auto" w:fill="auto"/>
            <w:vAlign w:val="center"/>
          </w:tcPr>
          <w:p w:rsidR="00921AA3" w:rsidRPr="00722E63" w14:paraId="658F1A82" w14:textId="77777777">
            <w:r w:rsidRPr="00722E63">
              <w:rPr>
                <w:rFonts w:ascii="仿宋" w:eastAsia="仿宋" w:hAnsi="仿宋"/>
                <w:sz w:val="20"/>
                <w:szCs w:val="20"/>
              </w:rPr>
              <w:t>19.49%</w:t>
            </w:r>
          </w:p>
        </w:tc>
      </w:tr>
    </w:tbl>
    <w:p w:rsidR="00921AA3" w14:paraId="114F0B6C" w14:textId="77777777">
      <w:pPr>
        <w:ind w:firstLine="600"/>
      </w:pPr>
    </w:p>
    <w:p w:rsidR="00921AA3" w14:paraId="2075E04A"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6000.07</w:t>
      </w:r>
      <w:r>
        <w:rPr>
          <w:rFonts w:ascii="仿宋" w:eastAsia="仿宋" w:hAnsi="仿宋" w:cs="仿宋"/>
          <w:sz w:val="30"/>
          <w:szCs w:val="30"/>
        </w:rPr>
        <w:t>亿元，年均增长</w:t>
      </w:r>
      <w:r>
        <w:rPr>
          <w:rFonts w:ascii="仿宋" w:eastAsia="仿宋" w:hAnsi="仿宋" w:cs="仿宋"/>
          <w:sz w:val="30"/>
          <w:szCs w:val="30"/>
        </w:rPr>
        <w:t>7.79%</w:t>
      </w:r>
      <w:r>
        <w:rPr>
          <w:rFonts w:ascii="仿宋" w:eastAsia="仿宋" w:hAnsi="仿宋" w:cs="仿宋"/>
          <w:sz w:val="30"/>
          <w:szCs w:val="30"/>
        </w:rPr>
        <w:t>。预计区域内网球行业市场需求规模将达到</w:t>
      </w:r>
      <w:r>
        <w:rPr>
          <w:rFonts w:ascii="仿宋" w:eastAsia="仿宋" w:hAnsi="仿宋" w:cs="仿宋"/>
          <w:sz w:val="30"/>
          <w:szCs w:val="30"/>
        </w:rPr>
        <w:t>283138.60</w:t>
      </w:r>
      <w:r>
        <w:rPr>
          <w:rFonts w:ascii="仿宋" w:eastAsia="仿宋" w:hAnsi="仿宋" w:cs="仿宋"/>
          <w:sz w:val="30"/>
          <w:szCs w:val="30"/>
        </w:rPr>
        <w:t>万元，利润总额</w:t>
      </w:r>
      <w:r>
        <w:rPr>
          <w:rFonts w:ascii="仿宋" w:eastAsia="仿宋" w:hAnsi="仿宋" w:cs="仿宋"/>
          <w:sz w:val="30"/>
          <w:szCs w:val="30"/>
        </w:rPr>
        <w:t>71700.70</w:t>
      </w:r>
      <w:r>
        <w:rPr>
          <w:rFonts w:ascii="仿宋" w:eastAsia="仿宋" w:hAnsi="仿宋" w:cs="仿宋"/>
          <w:sz w:val="30"/>
          <w:szCs w:val="30"/>
        </w:rPr>
        <w:t>万元，净利润</w:t>
      </w:r>
      <w:r>
        <w:rPr>
          <w:rFonts w:ascii="仿宋" w:eastAsia="仿宋" w:hAnsi="仿宋" w:cs="仿宋"/>
          <w:sz w:val="30"/>
          <w:szCs w:val="30"/>
        </w:rPr>
        <w:t>28436.49</w:t>
      </w:r>
      <w:r>
        <w:rPr>
          <w:rFonts w:ascii="仿宋" w:eastAsia="仿宋" w:hAnsi="仿宋" w:cs="仿宋"/>
          <w:sz w:val="30"/>
          <w:szCs w:val="30"/>
        </w:rPr>
        <w:t>万元，纳税</w:t>
      </w:r>
      <w:r>
        <w:rPr>
          <w:rFonts w:ascii="仿宋" w:eastAsia="仿宋" w:hAnsi="仿宋" w:cs="仿宋"/>
          <w:sz w:val="30"/>
          <w:szCs w:val="30"/>
        </w:rPr>
        <w:t>19687.72</w:t>
      </w:r>
      <w:r>
        <w:rPr>
          <w:rFonts w:ascii="仿宋" w:eastAsia="仿宋" w:hAnsi="仿宋" w:cs="仿宋"/>
          <w:sz w:val="30"/>
          <w:szCs w:val="30"/>
        </w:rPr>
        <w:t>万元，工业增加值</w:t>
      </w:r>
      <w:r>
        <w:rPr>
          <w:rFonts w:ascii="仿宋" w:eastAsia="仿宋" w:hAnsi="仿宋" w:cs="仿宋"/>
          <w:sz w:val="30"/>
          <w:szCs w:val="30"/>
        </w:rPr>
        <w:t>86981.32</w:t>
      </w:r>
      <w:r>
        <w:rPr>
          <w:rFonts w:ascii="仿宋" w:eastAsia="仿宋" w:hAnsi="仿宋" w:cs="仿宋"/>
          <w:sz w:val="30"/>
          <w:szCs w:val="30"/>
        </w:rPr>
        <w:t>万元，产业贡献率</w:t>
      </w:r>
      <w:r>
        <w:rPr>
          <w:rFonts w:ascii="仿宋" w:eastAsia="仿宋" w:hAnsi="仿宋" w:cs="仿宋"/>
          <w:sz w:val="30"/>
          <w:szCs w:val="30"/>
        </w:rPr>
        <w:t>15.81%</w:t>
      </w:r>
      <w:r>
        <w:rPr>
          <w:rFonts w:ascii="仿宋" w:eastAsia="仿宋" w:hAnsi="仿宋" w:cs="仿宋"/>
          <w:sz w:val="30"/>
          <w:szCs w:val="30"/>
        </w:rPr>
        <w:t>。</w:t>
      </w:r>
      <w:r>
        <w:br/>
      </w:r>
    </w:p>
    <w:p w:rsidR="00921AA3" w14:paraId="652A373F" w14:textId="5F4AF22F">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921AA3" w:rsidRPr="00921AA3" w14:paraId="1DA7B0C1" w14:textId="45349D87">
                  <w:pPr>
                    <w:rPr>
                      <w:rFonts w:ascii="黑体" w:eastAsia="黑体"/>
                      <w:sz w:val="24"/>
                    </w:rPr>
                  </w:pPr>
                  <w:r w:rsidRPr="00921AA3">
                    <w:rPr>
                      <w:rFonts w:ascii="黑体" w:eastAsia="黑体" w:hint="eastAsia"/>
                      <w:sz w:val="24"/>
                    </w:rPr>
                    <w:t>网球项目可行性分析报告 全文共14页，当前为第14页。</w:t>
                  </w:r>
                </w:p>
              </w:txbxContent>
            </v:textbox>
          </v:shape>
        </w:pict>
      </w:r>
      <w:r>
        <w:rPr>
          <w:rFonts w:ascii="仿宋" w:eastAsia="仿宋" w:hAnsi="仿宋" w:cs="仿宋"/>
          <w:b/>
          <w:bCs/>
          <w:sz w:val="28"/>
          <w:szCs w:val="28"/>
        </w:rPr>
        <w:t>区域内网球行业市场预测（单位：万元）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531905C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21AA3" w:rsidRPr="00722E63" w14:paraId="1F9646DA" w14:textId="77777777">
            <w:r w:rsidRPr="00722E63">
              <w:rPr>
                <w:rFonts w:ascii="仿宋" w:eastAsia="仿宋" w:hAnsi="仿宋"/>
                <w:b/>
              </w:rPr>
              <w:t>序号</w:t>
            </w:r>
          </w:p>
        </w:tc>
        <w:tc>
          <w:tcPr>
            <w:tcW w:w="2250" w:type="dxa"/>
            <w:shd w:val="clear" w:color="auto" w:fill="auto"/>
            <w:vAlign w:val="center"/>
          </w:tcPr>
          <w:p w:rsidR="00921AA3" w:rsidRPr="00722E63" w14:paraId="6328E04D" w14:textId="77777777">
            <w:r w:rsidRPr="00722E63">
              <w:rPr>
                <w:rFonts w:ascii="仿宋" w:eastAsia="仿宋" w:hAnsi="仿宋"/>
                <w:b/>
              </w:rPr>
              <w:t>项目</w:t>
            </w:r>
          </w:p>
        </w:tc>
        <w:tc>
          <w:tcPr>
            <w:tcW w:w="2250" w:type="dxa"/>
            <w:shd w:val="clear" w:color="auto" w:fill="auto"/>
            <w:vAlign w:val="center"/>
          </w:tcPr>
          <w:p w:rsidR="00921AA3" w:rsidRPr="00722E63" w14:paraId="3231D246"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921AA3" w:rsidRPr="00722E63" w14:paraId="3C5C9B46"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921AA3" w:rsidRPr="00722E63" w14:paraId="47BDB016" w14:textId="77777777">
            <w:r w:rsidRPr="00722E63">
              <w:rPr>
                <w:rFonts w:ascii="仿宋" w:eastAsia="仿宋" w:hAnsi="仿宋"/>
                <w:b/>
              </w:rPr>
              <w:t>2020</w:t>
            </w:r>
            <w:r w:rsidRPr="00722E63">
              <w:rPr>
                <w:rFonts w:ascii="仿宋" w:eastAsia="仿宋" w:hAnsi="仿宋"/>
                <w:b/>
              </w:rPr>
              <w:t>年</w:t>
            </w:r>
          </w:p>
        </w:tc>
      </w:tr>
      <w:tr w14:paraId="19C4956E" w14:textId="77777777" w:rsidTr="007F1D13">
        <w:tblPrEx>
          <w:tblW w:w="0" w:type="auto"/>
          <w:tblLook w:val="04A0"/>
        </w:tblPrEx>
        <w:tc>
          <w:tcPr>
            <w:tcW w:w="0" w:type="dxa"/>
            <w:shd w:val="clear" w:color="auto" w:fill="auto"/>
            <w:vAlign w:val="center"/>
          </w:tcPr>
          <w:p w:rsidR="00921AA3" w:rsidRPr="00722E63" w14:paraId="020039BB" w14:textId="77777777">
            <w:r w:rsidRPr="00722E63">
              <w:rPr>
                <w:rFonts w:ascii="仿宋" w:eastAsia="仿宋" w:hAnsi="仿宋"/>
                <w:sz w:val="20"/>
                <w:szCs w:val="20"/>
              </w:rPr>
              <w:t>1</w:t>
            </w:r>
          </w:p>
        </w:tc>
        <w:tc>
          <w:tcPr>
            <w:tcW w:w="0" w:type="dxa"/>
            <w:shd w:val="clear" w:color="auto" w:fill="auto"/>
            <w:vAlign w:val="center"/>
          </w:tcPr>
          <w:p w:rsidR="00921AA3" w:rsidRPr="00722E63" w14:paraId="5DB36D82" w14:textId="77777777">
            <w:r w:rsidRPr="00722E63">
              <w:rPr>
                <w:rFonts w:ascii="仿宋" w:eastAsia="仿宋" w:hAnsi="仿宋"/>
                <w:sz w:val="20"/>
                <w:szCs w:val="20"/>
              </w:rPr>
              <w:t>产值</w:t>
            </w:r>
          </w:p>
        </w:tc>
        <w:tc>
          <w:tcPr>
            <w:tcW w:w="0" w:type="dxa"/>
            <w:shd w:val="clear" w:color="auto" w:fill="auto"/>
            <w:vAlign w:val="center"/>
          </w:tcPr>
          <w:p w:rsidR="00921AA3" w:rsidRPr="00722E63" w14:paraId="477D055F" w14:textId="77777777">
            <w:r w:rsidRPr="00722E63">
              <w:rPr>
                <w:rFonts w:ascii="仿宋" w:eastAsia="仿宋" w:hAnsi="仿宋"/>
                <w:sz w:val="20"/>
                <w:szCs w:val="20"/>
              </w:rPr>
              <w:t>219262.53</w:t>
            </w:r>
          </w:p>
        </w:tc>
        <w:tc>
          <w:tcPr>
            <w:tcW w:w="0" w:type="dxa"/>
            <w:shd w:val="clear" w:color="auto" w:fill="auto"/>
            <w:vAlign w:val="center"/>
          </w:tcPr>
          <w:p w:rsidR="00921AA3" w:rsidRPr="00722E63" w14:paraId="2243E2A2" w14:textId="77777777">
            <w:r w:rsidRPr="00722E63">
              <w:rPr>
                <w:rFonts w:ascii="仿宋" w:eastAsia="仿宋" w:hAnsi="仿宋"/>
                <w:sz w:val="20"/>
                <w:szCs w:val="20"/>
              </w:rPr>
              <w:t>249161.97</w:t>
            </w:r>
          </w:p>
        </w:tc>
        <w:tc>
          <w:tcPr>
            <w:tcW w:w="0" w:type="dxa"/>
            <w:shd w:val="clear" w:color="auto" w:fill="auto"/>
            <w:vAlign w:val="center"/>
          </w:tcPr>
          <w:p w:rsidR="00921AA3" w:rsidRPr="00722E63" w14:paraId="215A2184" w14:textId="77777777">
            <w:r w:rsidRPr="00722E63">
              <w:rPr>
                <w:rFonts w:ascii="仿宋" w:eastAsia="仿宋" w:hAnsi="仿宋"/>
                <w:sz w:val="20"/>
                <w:szCs w:val="20"/>
              </w:rPr>
              <w:t>283138.60</w:t>
            </w:r>
          </w:p>
        </w:tc>
      </w:tr>
      <w:tr w14:paraId="1B60A6C4" w14:textId="77777777" w:rsidTr="007F1D13">
        <w:tblPrEx>
          <w:tblW w:w="0" w:type="auto"/>
          <w:tblLook w:val="04A0"/>
        </w:tblPrEx>
        <w:tc>
          <w:tcPr>
            <w:tcW w:w="0" w:type="dxa"/>
            <w:shd w:val="clear" w:color="auto" w:fill="auto"/>
            <w:vAlign w:val="center"/>
          </w:tcPr>
          <w:p w:rsidR="00921AA3" w:rsidRPr="00722E63" w14:paraId="25A55396" w14:textId="77777777">
            <w:r w:rsidRPr="00722E63">
              <w:rPr>
                <w:rFonts w:ascii="仿宋" w:eastAsia="仿宋" w:hAnsi="仿宋"/>
                <w:sz w:val="20"/>
                <w:szCs w:val="20"/>
              </w:rPr>
              <w:t>2</w:t>
            </w:r>
          </w:p>
        </w:tc>
        <w:tc>
          <w:tcPr>
            <w:tcW w:w="0" w:type="dxa"/>
            <w:shd w:val="clear" w:color="auto" w:fill="auto"/>
            <w:vAlign w:val="center"/>
          </w:tcPr>
          <w:p w:rsidR="00921AA3" w:rsidRPr="00722E63" w14:paraId="528464ED" w14:textId="77777777">
            <w:r w:rsidRPr="00722E63">
              <w:rPr>
                <w:rFonts w:ascii="仿宋" w:eastAsia="仿宋" w:hAnsi="仿宋"/>
                <w:sz w:val="20"/>
                <w:szCs w:val="20"/>
              </w:rPr>
              <w:t>利润总额</w:t>
            </w:r>
          </w:p>
        </w:tc>
        <w:tc>
          <w:tcPr>
            <w:tcW w:w="0" w:type="dxa"/>
            <w:shd w:val="clear" w:color="auto" w:fill="auto"/>
            <w:vAlign w:val="center"/>
          </w:tcPr>
          <w:p w:rsidR="00921AA3" w:rsidRPr="00722E63" w14:paraId="3C20C438" w14:textId="77777777">
            <w:r w:rsidRPr="00722E63">
              <w:rPr>
                <w:rFonts w:ascii="仿宋" w:eastAsia="仿宋" w:hAnsi="仿宋"/>
                <w:sz w:val="20"/>
                <w:szCs w:val="20"/>
              </w:rPr>
              <w:t>55525.03</w:t>
            </w:r>
          </w:p>
        </w:tc>
        <w:tc>
          <w:tcPr>
            <w:tcW w:w="0" w:type="dxa"/>
            <w:shd w:val="clear" w:color="auto" w:fill="auto"/>
            <w:vAlign w:val="center"/>
          </w:tcPr>
          <w:p w:rsidR="00921AA3" w:rsidRPr="00722E63" w14:paraId="5014764E" w14:textId="77777777">
            <w:r w:rsidRPr="00722E63">
              <w:rPr>
                <w:rFonts w:ascii="仿宋" w:eastAsia="仿宋" w:hAnsi="仿宋"/>
                <w:sz w:val="20"/>
                <w:szCs w:val="20"/>
              </w:rPr>
              <w:t>63096.62</w:t>
            </w:r>
          </w:p>
        </w:tc>
        <w:tc>
          <w:tcPr>
            <w:tcW w:w="0" w:type="dxa"/>
            <w:shd w:val="clear" w:color="auto" w:fill="auto"/>
            <w:vAlign w:val="center"/>
          </w:tcPr>
          <w:p w:rsidR="00921AA3" w:rsidRPr="00722E63" w14:paraId="3C0B5FA2" w14:textId="77777777">
            <w:r w:rsidRPr="00722E63">
              <w:rPr>
                <w:rFonts w:ascii="仿宋" w:eastAsia="仿宋" w:hAnsi="仿宋"/>
                <w:sz w:val="20"/>
                <w:szCs w:val="20"/>
              </w:rPr>
              <w:t>71700.70</w:t>
            </w:r>
          </w:p>
        </w:tc>
      </w:tr>
      <w:tr w14:paraId="18D104C2" w14:textId="77777777" w:rsidTr="007F1D13">
        <w:tblPrEx>
          <w:tblW w:w="0" w:type="auto"/>
          <w:tblLook w:val="04A0"/>
        </w:tblPrEx>
        <w:tc>
          <w:tcPr>
            <w:tcW w:w="0" w:type="dxa"/>
            <w:shd w:val="clear" w:color="auto" w:fill="auto"/>
            <w:vAlign w:val="center"/>
          </w:tcPr>
          <w:p w:rsidR="00921AA3" w:rsidRPr="00722E63" w14:paraId="65EA69AB" w14:textId="77777777">
            <w:r w:rsidRPr="00722E63">
              <w:rPr>
                <w:rFonts w:ascii="仿宋" w:eastAsia="仿宋" w:hAnsi="仿宋"/>
                <w:sz w:val="20"/>
                <w:szCs w:val="20"/>
              </w:rPr>
              <w:t>3</w:t>
            </w:r>
          </w:p>
        </w:tc>
        <w:tc>
          <w:tcPr>
            <w:tcW w:w="0" w:type="dxa"/>
            <w:shd w:val="clear" w:color="auto" w:fill="auto"/>
            <w:vAlign w:val="center"/>
          </w:tcPr>
          <w:p w:rsidR="00921AA3" w:rsidRPr="00722E63" w14:paraId="6CE4B55C" w14:textId="77777777">
            <w:r w:rsidRPr="00722E63">
              <w:rPr>
                <w:rFonts w:ascii="仿宋" w:eastAsia="仿宋" w:hAnsi="仿宋"/>
                <w:sz w:val="20"/>
                <w:szCs w:val="20"/>
              </w:rPr>
              <w:t>净利润</w:t>
            </w:r>
          </w:p>
        </w:tc>
        <w:tc>
          <w:tcPr>
            <w:tcW w:w="0" w:type="dxa"/>
            <w:shd w:val="clear" w:color="auto" w:fill="auto"/>
            <w:vAlign w:val="center"/>
          </w:tcPr>
          <w:p w:rsidR="00921AA3" w:rsidRPr="00722E63" w14:paraId="1D0E8E60" w14:textId="77777777">
            <w:r w:rsidRPr="00722E63">
              <w:rPr>
                <w:rFonts w:ascii="仿宋" w:eastAsia="仿宋" w:hAnsi="仿宋"/>
                <w:sz w:val="20"/>
                <w:szCs w:val="20"/>
              </w:rPr>
              <w:t>22021.22</w:t>
            </w:r>
          </w:p>
        </w:tc>
        <w:tc>
          <w:tcPr>
            <w:tcW w:w="0" w:type="dxa"/>
            <w:shd w:val="clear" w:color="auto" w:fill="auto"/>
            <w:vAlign w:val="center"/>
          </w:tcPr>
          <w:p w:rsidR="00921AA3" w:rsidRPr="00722E63" w14:paraId="5278A768" w14:textId="77777777">
            <w:r w:rsidRPr="00722E63">
              <w:rPr>
                <w:rFonts w:ascii="仿宋" w:eastAsia="仿宋" w:hAnsi="仿宋"/>
                <w:sz w:val="20"/>
                <w:szCs w:val="20"/>
              </w:rPr>
              <w:t>25024.11</w:t>
            </w:r>
          </w:p>
        </w:tc>
        <w:tc>
          <w:tcPr>
            <w:tcW w:w="0" w:type="dxa"/>
            <w:shd w:val="clear" w:color="auto" w:fill="auto"/>
            <w:vAlign w:val="center"/>
          </w:tcPr>
          <w:p w:rsidR="00921AA3" w:rsidRPr="00722E63" w14:paraId="79BB12E6" w14:textId="77777777">
            <w:r w:rsidRPr="00722E63">
              <w:rPr>
                <w:rFonts w:ascii="仿宋" w:eastAsia="仿宋" w:hAnsi="仿宋"/>
                <w:sz w:val="20"/>
                <w:szCs w:val="20"/>
              </w:rPr>
              <w:t>28436.49</w:t>
            </w:r>
          </w:p>
        </w:tc>
      </w:tr>
      <w:tr w14:paraId="5D5E872A" w14:textId="77777777" w:rsidTr="007F1D13">
        <w:tblPrEx>
          <w:tblW w:w="0" w:type="auto"/>
          <w:tblLook w:val="04A0"/>
        </w:tblPrEx>
        <w:tc>
          <w:tcPr>
            <w:tcW w:w="0" w:type="dxa"/>
            <w:shd w:val="clear" w:color="auto" w:fill="auto"/>
            <w:vAlign w:val="center"/>
          </w:tcPr>
          <w:p w:rsidR="00921AA3" w:rsidRPr="00722E63" w14:paraId="25B03C0D" w14:textId="77777777">
            <w:r w:rsidRPr="00722E63">
              <w:rPr>
                <w:rFonts w:ascii="仿宋" w:eastAsia="仿宋" w:hAnsi="仿宋"/>
                <w:sz w:val="20"/>
                <w:szCs w:val="20"/>
              </w:rPr>
              <w:t>4</w:t>
            </w:r>
          </w:p>
        </w:tc>
        <w:tc>
          <w:tcPr>
            <w:tcW w:w="0" w:type="dxa"/>
            <w:shd w:val="clear" w:color="auto" w:fill="auto"/>
            <w:vAlign w:val="center"/>
          </w:tcPr>
          <w:p w:rsidR="00921AA3" w:rsidRPr="00722E63" w14:paraId="74FC93B0" w14:textId="77777777">
            <w:r w:rsidRPr="00722E63">
              <w:rPr>
                <w:rFonts w:ascii="仿宋" w:eastAsia="仿宋" w:hAnsi="仿宋"/>
                <w:sz w:val="20"/>
                <w:szCs w:val="20"/>
              </w:rPr>
              <w:t>纳税总额</w:t>
            </w:r>
          </w:p>
        </w:tc>
        <w:tc>
          <w:tcPr>
            <w:tcW w:w="0" w:type="dxa"/>
            <w:shd w:val="clear" w:color="auto" w:fill="auto"/>
            <w:vAlign w:val="center"/>
          </w:tcPr>
          <w:p w:rsidR="00921AA3" w:rsidRPr="00722E63" w14:paraId="18BAC665" w14:textId="77777777">
            <w:r w:rsidRPr="00722E63">
              <w:rPr>
                <w:rFonts w:ascii="仿宋" w:eastAsia="仿宋" w:hAnsi="仿宋"/>
                <w:sz w:val="20"/>
                <w:szCs w:val="20"/>
              </w:rPr>
              <w:t>15246.17</w:t>
            </w:r>
          </w:p>
        </w:tc>
        <w:tc>
          <w:tcPr>
            <w:tcW w:w="0" w:type="dxa"/>
            <w:shd w:val="clear" w:color="auto" w:fill="auto"/>
            <w:vAlign w:val="center"/>
          </w:tcPr>
          <w:p w:rsidR="00921AA3" w:rsidRPr="00722E63" w14:paraId="5059C31E" w14:textId="77777777">
            <w:r w:rsidRPr="00722E63">
              <w:rPr>
                <w:rFonts w:ascii="仿宋" w:eastAsia="仿宋" w:hAnsi="仿宋"/>
                <w:sz w:val="20"/>
                <w:szCs w:val="20"/>
              </w:rPr>
              <w:t>17325.19</w:t>
            </w:r>
          </w:p>
        </w:tc>
        <w:tc>
          <w:tcPr>
            <w:tcW w:w="0" w:type="dxa"/>
            <w:shd w:val="clear" w:color="auto" w:fill="auto"/>
            <w:vAlign w:val="center"/>
          </w:tcPr>
          <w:p w:rsidR="00921AA3" w:rsidRPr="00722E63" w14:paraId="1E9F391B" w14:textId="77777777">
            <w:r w:rsidRPr="00722E63">
              <w:rPr>
                <w:rFonts w:ascii="仿宋" w:eastAsia="仿宋" w:hAnsi="仿宋"/>
                <w:sz w:val="20"/>
                <w:szCs w:val="20"/>
              </w:rPr>
              <w:t>19687.72</w:t>
            </w:r>
          </w:p>
        </w:tc>
      </w:tr>
      <w:tr w14:paraId="46E4BA2B" w14:textId="77777777" w:rsidTr="007F1D13">
        <w:tblPrEx>
          <w:tblW w:w="0" w:type="auto"/>
          <w:tblLook w:val="04A0"/>
        </w:tblPrEx>
        <w:tc>
          <w:tcPr>
            <w:tcW w:w="0" w:type="dxa"/>
            <w:shd w:val="clear" w:color="auto" w:fill="auto"/>
            <w:vAlign w:val="center"/>
          </w:tcPr>
          <w:p w:rsidR="00921AA3" w:rsidRPr="00722E63" w14:paraId="0E74459B" w14:textId="77777777">
            <w:r w:rsidRPr="00722E63">
              <w:rPr>
                <w:rFonts w:ascii="仿宋" w:eastAsia="仿宋" w:hAnsi="仿宋"/>
                <w:sz w:val="20"/>
                <w:szCs w:val="20"/>
              </w:rPr>
              <w:t>5</w:t>
            </w:r>
          </w:p>
        </w:tc>
        <w:tc>
          <w:tcPr>
            <w:tcW w:w="0" w:type="dxa"/>
            <w:shd w:val="clear" w:color="auto" w:fill="auto"/>
            <w:vAlign w:val="center"/>
          </w:tcPr>
          <w:p w:rsidR="00921AA3" w:rsidRPr="00722E63" w14:paraId="1D9EFBA4" w14:textId="77777777">
            <w:r w:rsidRPr="00722E63">
              <w:rPr>
                <w:rFonts w:ascii="仿宋" w:eastAsia="仿宋" w:hAnsi="仿宋"/>
                <w:sz w:val="20"/>
                <w:szCs w:val="20"/>
              </w:rPr>
              <w:t>工业增加值</w:t>
            </w:r>
          </w:p>
        </w:tc>
        <w:tc>
          <w:tcPr>
            <w:tcW w:w="0" w:type="dxa"/>
            <w:shd w:val="clear" w:color="auto" w:fill="auto"/>
            <w:vAlign w:val="center"/>
          </w:tcPr>
          <w:p w:rsidR="00921AA3" w:rsidRPr="00722E63" w14:paraId="77287C1F" w14:textId="77777777">
            <w:r w:rsidRPr="00722E63">
              <w:rPr>
                <w:rFonts w:ascii="仿宋" w:eastAsia="仿宋" w:hAnsi="仿宋"/>
                <w:sz w:val="20"/>
                <w:szCs w:val="20"/>
              </w:rPr>
              <w:t>67358.33</w:t>
            </w:r>
          </w:p>
        </w:tc>
        <w:tc>
          <w:tcPr>
            <w:tcW w:w="0" w:type="dxa"/>
            <w:shd w:val="clear" w:color="auto" w:fill="auto"/>
            <w:vAlign w:val="center"/>
          </w:tcPr>
          <w:p w:rsidR="00921AA3" w:rsidRPr="00722E63" w14:paraId="672E9E48" w14:textId="77777777">
            <w:r w:rsidRPr="00722E63">
              <w:rPr>
                <w:rFonts w:ascii="仿宋" w:eastAsia="仿宋" w:hAnsi="仿宋"/>
                <w:sz w:val="20"/>
                <w:szCs w:val="20"/>
              </w:rPr>
              <w:t>76543.56</w:t>
            </w:r>
          </w:p>
        </w:tc>
        <w:tc>
          <w:tcPr>
            <w:tcW w:w="0" w:type="dxa"/>
            <w:shd w:val="clear" w:color="auto" w:fill="auto"/>
            <w:vAlign w:val="center"/>
          </w:tcPr>
          <w:p w:rsidR="00921AA3" w:rsidRPr="00722E63" w14:paraId="027B1517" w14:textId="77777777">
            <w:r w:rsidRPr="00722E63">
              <w:rPr>
                <w:rFonts w:ascii="仿宋" w:eastAsia="仿宋" w:hAnsi="仿宋"/>
                <w:sz w:val="20"/>
                <w:szCs w:val="20"/>
              </w:rPr>
              <w:t>86981.32</w:t>
            </w:r>
          </w:p>
        </w:tc>
      </w:tr>
      <w:tr w14:paraId="348FEF3A" w14:textId="77777777" w:rsidTr="007F1D13">
        <w:tblPrEx>
          <w:tblW w:w="0" w:type="auto"/>
          <w:tblLook w:val="04A0"/>
        </w:tblPrEx>
        <w:tc>
          <w:tcPr>
            <w:tcW w:w="0" w:type="dxa"/>
            <w:shd w:val="clear" w:color="auto" w:fill="auto"/>
            <w:vAlign w:val="center"/>
          </w:tcPr>
          <w:p w:rsidR="00921AA3" w:rsidRPr="00722E63" w14:paraId="4FC6E0E9" w14:textId="77777777">
            <w:r w:rsidRPr="00722E63">
              <w:rPr>
                <w:rFonts w:ascii="仿宋" w:eastAsia="仿宋" w:hAnsi="仿宋"/>
                <w:sz w:val="20"/>
                <w:szCs w:val="20"/>
              </w:rPr>
              <w:t>6</w:t>
            </w:r>
          </w:p>
        </w:tc>
        <w:tc>
          <w:tcPr>
            <w:tcW w:w="0" w:type="dxa"/>
            <w:shd w:val="clear" w:color="auto" w:fill="auto"/>
            <w:vAlign w:val="center"/>
          </w:tcPr>
          <w:p w:rsidR="00921AA3" w:rsidRPr="00722E63" w14:paraId="1BAF1A98" w14:textId="77777777">
            <w:r w:rsidRPr="00722E63">
              <w:rPr>
                <w:rFonts w:ascii="仿宋" w:eastAsia="仿宋" w:hAnsi="仿宋"/>
                <w:sz w:val="20"/>
                <w:szCs w:val="20"/>
              </w:rPr>
              <w:t>产业贡献率</w:t>
            </w:r>
          </w:p>
        </w:tc>
        <w:tc>
          <w:tcPr>
            <w:tcW w:w="0" w:type="dxa"/>
            <w:shd w:val="clear" w:color="auto" w:fill="auto"/>
            <w:vAlign w:val="center"/>
          </w:tcPr>
          <w:p w:rsidR="00921AA3" w:rsidRPr="00722E63" w14:paraId="279C0BCB" w14:textId="77777777">
            <w:r w:rsidRPr="00722E63">
              <w:rPr>
                <w:rFonts w:ascii="仿宋" w:eastAsia="仿宋" w:hAnsi="仿宋"/>
                <w:sz w:val="20"/>
                <w:szCs w:val="20"/>
              </w:rPr>
              <w:t>10.00%</w:t>
            </w:r>
          </w:p>
        </w:tc>
        <w:tc>
          <w:tcPr>
            <w:tcW w:w="0" w:type="dxa"/>
            <w:shd w:val="clear" w:color="auto" w:fill="auto"/>
            <w:vAlign w:val="center"/>
          </w:tcPr>
          <w:p w:rsidR="00921AA3" w:rsidRPr="00722E63" w14:paraId="287D24AB" w14:textId="77777777">
            <w:r w:rsidRPr="00722E63">
              <w:rPr>
                <w:rFonts w:ascii="仿宋" w:eastAsia="仿宋" w:hAnsi="仿宋"/>
                <w:sz w:val="20"/>
                <w:szCs w:val="20"/>
              </w:rPr>
              <w:t>14.00%</w:t>
            </w:r>
          </w:p>
        </w:tc>
        <w:tc>
          <w:tcPr>
            <w:tcW w:w="0" w:type="dxa"/>
            <w:shd w:val="clear" w:color="auto" w:fill="auto"/>
            <w:vAlign w:val="center"/>
          </w:tcPr>
          <w:p w:rsidR="00921AA3" w:rsidRPr="00722E63" w14:paraId="63F47741" w14:textId="77777777">
            <w:r w:rsidRPr="00722E63">
              <w:rPr>
                <w:rFonts w:ascii="仿宋" w:eastAsia="仿宋" w:hAnsi="仿宋"/>
                <w:sz w:val="20"/>
                <w:szCs w:val="20"/>
              </w:rPr>
              <w:t>15.81%</w:t>
            </w:r>
          </w:p>
        </w:tc>
      </w:tr>
      <w:tr w14:paraId="0E4110E3" w14:textId="77777777" w:rsidTr="007F1D13">
        <w:tblPrEx>
          <w:tblW w:w="0" w:type="auto"/>
          <w:tblLook w:val="04A0"/>
        </w:tblPrEx>
        <w:tc>
          <w:tcPr>
            <w:tcW w:w="0" w:type="dxa"/>
            <w:shd w:val="clear" w:color="auto" w:fill="auto"/>
            <w:vAlign w:val="center"/>
          </w:tcPr>
          <w:p w:rsidR="00921AA3" w:rsidRPr="00722E63" w14:paraId="10D94C28" w14:textId="77777777">
            <w:r w:rsidRPr="00722E63">
              <w:rPr>
                <w:rFonts w:ascii="仿宋" w:eastAsia="仿宋" w:hAnsi="仿宋"/>
                <w:sz w:val="20"/>
                <w:szCs w:val="20"/>
              </w:rPr>
              <w:t>7</w:t>
            </w:r>
          </w:p>
        </w:tc>
        <w:tc>
          <w:tcPr>
            <w:tcW w:w="0" w:type="dxa"/>
            <w:shd w:val="clear" w:color="auto" w:fill="auto"/>
            <w:vAlign w:val="center"/>
          </w:tcPr>
          <w:p w:rsidR="00921AA3" w:rsidRPr="00722E63" w14:paraId="7B4B43F7" w14:textId="77777777">
            <w:r w:rsidRPr="00722E63">
              <w:rPr>
                <w:rFonts w:ascii="仿宋" w:eastAsia="仿宋" w:hAnsi="仿宋"/>
                <w:sz w:val="20"/>
                <w:szCs w:val="20"/>
              </w:rPr>
              <w:t>企业数量</w:t>
            </w:r>
          </w:p>
        </w:tc>
        <w:tc>
          <w:tcPr>
            <w:tcW w:w="0" w:type="dxa"/>
            <w:shd w:val="clear" w:color="auto" w:fill="auto"/>
            <w:vAlign w:val="center"/>
          </w:tcPr>
          <w:p w:rsidR="00921AA3" w:rsidRPr="00722E63" w14:paraId="117B45BB" w14:textId="77777777">
            <w:r w:rsidRPr="00722E63">
              <w:rPr>
                <w:rFonts w:ascii="仿宋" w:eastAsia="仿宋" w:hAnsi="仿宋"/>
                <w:sz w:val="20"/>
                <w:szCs w:val="20"/>
              </w:rPr>
              <w:t>1162</w:t>
            </w:r>
          </w:p>
        </w:tc>
        <w:tc>
          <w:tcPr>
            <w:tcW w:w="0" w:type="dxa"/>
            <w:shd w:val="clear" w:color="auto" w:fill="auto"/>
            <w:vAlign w:val="center"/>
          </w:tcPr>
          <w:p w:rsidR="00921AA3" w:rsidRPr="00722E63" w14:paraId="412ED918" w14:textId="77777777">
            <w:r w:rsidRPr="00722E63">
              <w:rPr>
                <w:rFonts w:ascii="仿宋" w:eastAsia="仿宋" w:hAnsi="仿宋"/>
                <w:sz w:val="20"/>
                <w:szCs w:val="20"/>
              </w:rPr>
              <w:t>1418</w:t>
            </w:r>
          </w:p>
        </w:tc>
        <w:tc>
          <w:tcPr>
            <w:tcW w:w="0" w:type="dxa"/>
            <w:shd w:val="clear" w:color="auto" w:fill="auto"/>
            <w:vAlign w:val="center"/>
          </w:tcPr>
          <w:p w:rsidR="00921AA3" w:rsidRPr="00722E63" w14:paraId="3D4B5678" w14:textId="77777777">
            <w:r w:rsidRPr="00722E63">
              <w:rPr>
                <w:rFonts w:ascii="仿宋" w:eastAsia="仿宋" w:hAnsi="仿宋"/>
                <w:sz w:val="20"/>
                <w:szCs w:val="20"/>
              </w:rPr>
              <w:t>1815</w:t>
            </w:r>
          </w:p>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p w:rsidR="00921AA3" w14:paraId="71319F64" w14:textId="77777777">
      <w:pPr>
        <w:jc w:val="center"/>
      </w:pPr>
      <w:r>
        <w:rPr>
          <w:rFonts w:ascii="仿宋" w:eastAsia="仿宋" w:hAnsi="仿宋" w:cs="仿宋"/>
          <w:b/>
          <w:bCs/>
          <w:sz w:val="32"/>
          <w:szCs w:val="32"/>
        </w:rPr>
        <w:t xml:space="preserve"> </w:t>
      </w:r>
      <w:r>
        <w:br/>
      </w:r>
    </w:p>
    <w:p w:rsidR="00921AA3" w14:paraId="17BCB1BF"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项目建设方案</w:t>
      </w:r>
      <w:r>
        <w:br/>
      </w:r>
    </w:p>
    <w:p w:rsidR="00921AA3" w14:paraId="3CFBADF3" w14:textId="77777777">
      <w:r>
        <w:rPr>
          <w:rFonts w:ascii="仿宋" w:eastAsia="仿宋" w:hAnsi="仿宋" w:cs="仿宋"/>
          <w:b/>
          <w:bCs/>
          <w:sz w:val="32"/>
          <w:szCs w:val="32"/>
        </w:rPr>
        <w:t>一、产品规划</w:t>
      </w:r>
    </w:p>
    <w:p w:rsidR="00921AA3" w14:paraId="1E4D1AA5" w14:textId="77777777">
      <w:pPr>
        <w:ind w:firstLine="600"/>
      </w:pPr>
      <w:r>
        <w:rPr>
          <w:rFonts w:ascii="仿宋" w:eastAsia="仿宋" w:hAnsi="仿宋" w:cs="仿宋"/>
          <w:sz w:val="30"/>
          <w:szCs w:val="30"/>
        </w:rPr>
        <w:t>项目主要产品为网球，根据市场情况，预计年产值</w:t>
      </w:r>
      <w:r>
        <w:rPr>
          <w:rFonts w:ascii="仿宋" w:eastAsia="仿宋" w:hAnsi="仿宋" w:cs="仿宋"/>
          <w:sz w:val="30"/>
          <w:szCs w:val="30"/>
        </w:rPr>
        <w:t>53270.00</w:t>
      </w:r>
      <w:r>
        <w:rPr>
          <w:rFonts w:ascii="仿宋" w:eastAsia="仿宋" w:hAnsi="仿宋" w:cs="仿宋"/>
          <w:sz w:val="30"/>
          <w:szCs w:val="30"/>
        </w:rPr>
        <w:t>万元。</w:t>
      </w:r>
    </w:p>
    <w:p w:rsidR="00921AA3" w14:paraId="0F03FDD7" w14:textId="77777777">
      <w:pPr>
        <w:ind w:firstLine="600"/>
      </w:pPr>
      <w:r>
        <w:rPr>
          <w:rFonts w:ascii="仿宋" w:eastAsia="仿宋" w:hAnsi="仿宋" w:cs="仿宋"/>
          <w:sz w:val="30"/>
          <w:szCs w:val="30"/>
        </w:rPr>
        <w:t>进入二十一世纪以来，随着我国国民经济的快速持续发展，经济建设提出了走新型工业化发展道路的目标，国家出台并实施了加快经济发展的一系列政策，对于相关行业来说，调整产业结构、提高管理水平、筹措发展资金、参与国际分工，都将起到积极的推动作用，尤其是随着我国国民经济逐渐融入全球经济大循环，各行各业面临市场国际化，相应企业将面对极具技术优势、管理优势、品牌优势的竞争对手，市场份额将会形成新的分配格局。</w:t>
      </w:r>
    </w:p>
    <w:p w:rsidR="00921AA3" w14:paraId="272DE90A" w14:textId="77777777">
      <w:r>
        <w:rPr>
          <w:rFonts w:ascii="仿宋" w:eastAsia="仿宋" w:hAnsi="仿宋" w:cs="仿宋"/>
          <w:b/>
          <w:bCs/>
          <w:sz w:val="32"/>
          <w:szCs w:val="32"/>
        </w:rPr>
        <w:t>二、建设规模</w:t>
      </w:r>
    </w:p>
    <w:p w:rsidR="00921AA3" w14:paraId="2751E67F" w14:textId="77777777">
      <w:pPr>
        <w:ind w:firstLine="600"/>
      </w:pPr>
      <w:r>
        <w:rPr>
          <w:rFonts w:ascii="仿宋" w:eastAsia="仿宋" w:hAnsi="仿宋" w:cs="仿宋"/>
          <w:b/>
          <w:bCs/>
          <w:sz w:val="30"/>
          <w:szCs w:val="30"/>
        </w:rPr>
        <w:t>（一）用地规模</w:t>
      </w:r>
    </w:p>
    <w:p w:rsidR="00921AA3" w14:paraId="0C046304" w14:textId="77777777">
      <w:pPr>
        <w:ind w:firstLine="600"/>
      </w:pPr>
      <w:r>
        <w:rPr>
          <w:rFonts w:ascii="仿宋" w:eastAsia="仿宋" w:hAnsi="仿宋" w:cs="仿宋"/>
          <w:sz w:val="30"/>
          <w:szCs w:val="30"/>
        </w:rPr>
        <w:t>该项目总征地面积</w:t>
      </w:r>
      <w:r>
        <w:rPr>
          <w:rFonts w:ascii="仿宋" w:eastAsia="仿宋" w:hAnsi="仿宋" w:cs="仿宋"/>
          <w:sz w:val="30"/>
          <w:szCs w:val="30"/>
        </w:rPr>
        <w:t>54300.47</w:t>
      </w:r>
      <w:r>
        <w:rPr>
          <w:rFonts w:ascii="仿宋" w:eastAsia="仿宋" w:hAnsi="仿宋" w:cs="仿宋"/>
          <w:sz w:val="30"/>
          <w:szCs w:val="30"/>
        </w:rPr>
        <w:t>平方米（折合约</w:t>
      </w:r>
      <w:r>
        <w:rPr>
          <w:rFonts w:ascii="仿宋" w:eastAsia="仿宋" w:hAnsi="仿宋" w:cs="仿宋"/>
          <w:sz w:val="30"/>
          <w:szCs w:val="30"/>
        </w:rPr>
        <w:t>81.41</w:t>
      </w:r>
      <w:r>
        <w:rPr>
          <w:rFonts w:ascii="仿宋" w:eastAsia="仿宋" w:hAnsi="仿宋" w:cs="仿宋"/>
          <w:sz w:val="30"/>
          <w:szCs w:val="30"/>
        </w:rPr>
        <w:t>亩），其中：净用地面积</w:t>
      </w:r>
      <w:r>
        <w:rPr>
          <w:rFonts w:ascii="仿宋" w:eastAsia="仿宋" w:hAnsi="仿宋" w:cs="仿宋"/>
          <w:sz w:val="30"/>
          <w:szCs w:val="30"/>
        </w:rPr>
        <w:t>54300.47</w:t>
      </w:r>
      <w:r>
        <w:rPr>
          <w:rFonts w:ascii="仿宋" w:eastAsia="仿宋" w:hAnsi="仿宋" w:cs="仿宋"/>
          <w:sz w:val="30"/>
          <w:szCs w:val="30"/>
        </w:rPr>
        <w:t>平方米（红线范围折合约</w:t>
      </w:r>
      <w:r>
        <w:rPr>
          <w:rFonts w:ascii="仿宋" w:eastAsia="仿宋" w:hAnsi="仿宋" w:cs="仿宋"/>
          <w:sz w:val="30"/>
          <w:szCs w:val="30"/>
        </w:rPr>
        <w:t>81.41</w:t>
      </w:r>
      <w:r>
        <w:rPr>
          <w:rFonts w:ascii="仿宋" w:eastAsia="仿宋" w:hAnsi="仿宋" w:cs="仿宋"/>
          <w:sz w:val="30"/>
          <w:szCs w:val="30"/>
        </w:rPr>
        <w:t>亩）。项目规划总建筑面积</w:t>
      </w:r>
      <w:r>
        <w:rPr>
          <w:rFonts w:ascii="仿宋" w:eastAsia="仿宋" w:hAnsi="仿宋" w:cs="仿宋"/>
          <w:sz w:val="30"/>
          <w:szCs w:val="30"/>
        </w:rPr>
        <w:t>72762.63</w:t>
      </w:r>
      <w:r>
        <w:rPr>
          <w:rFonts w:ascii="仿宋" w:eastAsia="仿宋" w:hAnsi="仿宋" w:cs="仿宋"/>
          <w:sz w:val="30"/>
          <w:szCs w:val="30"/>
        </w:rPr>
        <w:t>平方米，其中：规划建设主体工程</w:t>
      </w:r>
      <w:r>
        <w:rPr>
          <w:rFonts w:ascii="仿宋" w:eastAsia="仿宋" w:hAnsi="仿宋" w:cs="仿宋"/>
          <w:sz w:val="30"/>
          <w:szCs w:val="30"/>
        </w:rPr>
        <w:t>55202.37</w:t>
      </w:r>
      <w:r>
        <w:rPr>
          <w:rFonts w:ascii="仿宋" w:eastAsia="仿宋" w:hAnsi="仿宋" w:cs="仿宋"/>
          <w:sz w:val="30"/>
          <w:szCs w:val="30"/>
        </w:rPr>
        <w:t>平方米，计容建筑面积</w:t>
      </w:r>
      <w:r>
        <w:rPr>
          <w:rFonts w:ascii="仿宋" w:eastAsia="仿宋" w:hAnsi="仿宋" w:cs="仿宋"/>
          <w:sz w:val="30"/>
          <w:szCs w:val="30"/>
        </w:rPr>
        <w:t>72762.63</w:t>
      </w:r>
      <w:r>
        <w:rPr>
          <w:rFonts w:ascii="仿宋" w:eastAsia="仿宋" w:hAnsi="仿宋" w:cs="仿宋"/>
          <w:sz w:val="30"/>
          <w:szCs w:val="30"/>
        </w:rPr>
        <w:t>平方米；预计建筑工程投资</w:t>
      </w:r>
      <w:r>
        <w:rPr>
          <w:rFonts w:ascii="仿宋" w:eastAsia="仿宋" w:hAnsi="仿宋" w:cs="仿宋"/>
          <w:sz w:val="30"/>
          <w:szCs w:val="30"/>
        </w:rPr>
        <w:t>5832.84</w:t>
      </w:r>
      <w:r>
        <w:rPr>
          <w:rFonts w:ascii="仿宋" w:eastAsia="仿宋" w:hAnsi="仿宋" w:cs="仿宋"/>
          <w:sz w:val="30"/>
          <w:szCs w:val="30"/>
        </w:rPr>
        <w:t>万元。</w:t>
      </w:r>
    </w:p>
    <w:p w:rsidR="00921AA3" w14:paraId="1F5751DE" w14:textId="0E8C0D7A">
      <w:pPr>
        <w:ind w:firstLine="600"/>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b/>
          <w:bCs/>
          <w:noProof/>
          <w:sz w:val="30"/>
          <w:szCs w:val="30"/>
        </w:rPr>
        <w:pict>
          <v:shape id="PageShape15" o:spid="_x0000_s1039" type="#_x0000_t202" style="width:500pt;height:5pt;margin-top:787pt;margin-left:0;mso-wrap-style:square;position:absolute;visibility:hidden;z-index:251672576">
            <v:textbox>
              <w:txbxContent>
                <w:p w:rsidR="00921AA3" w:rsidRPr="00921AA3" w14:paraId="7D3FC49B" w14:textId="12666466">
                  <w:pPr>
                    <w:rPr>
                      <w:rFonts w:ascii="黑体" w:eastAsia="黑体"/>
                      <w:sz w:val="24"/>
                    </w:rPr>
                  </w:pPr>
                  <w:r w:rsidRPr="00921AA3">
                    <w:rPr>
                      <w:rFonts w:ascii="黑体" w:eastAsia="黑体" w:hint="eastAsia"/>
                      <w:sz w:val="24"/>
                    </w:rPr>
                    <w:t>网球项目可行性分析报告 全文共15页，当前为第15页。</w:t>
                  </w:r>
                </w:p>
              </w:txbxContent>
            </v:textbox>
          </v:shape>
        </w:pict>
      </w:r>
      <w:r>
        <w:rPr>
          <w:rFonts w:ascii="仿宋" w:eastAsia="仿宋" w:hAnsi="仿宋" w:cs="仿宋"/>
          <w:b/>
          <w:bCs/>
          <w:sz w:val="30"/>
          <w:szCs w:val="30"/>
        </w:rPr>
        <w:t>（二）设备购置</w:t>
      </w:r>
    </w:p>
    <w:p w:rsidR="00921AA3" w14:paraId="73EC7B13"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149</w:t>
      </w:r>
      <w:r>
        <w:rPr>
          <w:rFonts w:ascii="仿宋" w:eastAsia="仿宋" w:hAnsi="仿宋" w:cs="仿宋"/>
          <w:sz w:val="30"/>
          <w:szCs w:val="30"/>
        </w:rPr>
        <w:t>台（套），设备购置费</w:t>
      </w:r>
      <w:r>
        <w:rPr>
          <w:rFonts w:ascii="仿宋" w:eastAsia="仿宋" w:hAnsi="仿宋" w:cs="仿宋"/>
          <w:sz w:val="30"/>
          <w:szCs w:val="30"/>
        </w:rPr>
        <w:t>4253.50</w:t>
      </w:r>
      <w:r>
        <w:rPr>
          <w:rFonts w:ascii="仿宋" w:eastAsia="仿宋" w:hAnsi="仿宋" w:cs="仿宋"/>
          <w:sz w:val="30"/>
          <w:szCs w:val="30"/>
        </w:rPr>
        <w:t>万元。</w:t>
      </w:r>
    </w:p>
    <w:p w:rsidR="00921AA3" w14:paraId="523A8867" w14:textId="77777777">
      <w:pPr>
        <w:ind w:firstLine="600"/>
      </w:pPr>
      <w:r>
        <w:rPr>
          <w:rFonts w:ascii="仿宋" w:eastAsia="仿宋" w:hAnsi="仿宋" w:cs="仿宋"/>
          <w:b/>
          <w:bCs/>
          <w:sz w:val="30"/>
          <w:szCs w:val="30"/>
        </w:rPr>
        <w:t>（三）产能规模</w:t>
      </w:r>
    </w:p>
    <w:p w:rsidR="00921AA3" w14:paraId="2A8FC50A" w14:textId="77777777">
      <w:pPr>
        <w:ind w:firstLine="600"/>
      </w:pPr>
      <w:r>
        <w:rPr>
          <w:rFonts w:ascii="仿宋" w:eastAsia="仿宋" w:hAnsi="仿宋" w:cs="仿宋"/>
          <w:sz w:val="30"/>
          <w:szCs w:val="30"/>
        </w:rPr>
        <w:t>项目计划总投资</w:t>
      </w:r>
      <w:r>
        <w:rPr>
          <w:rFonts w:ascii="仿宋" w:eastAsia="仿宋" w:hAnsi="仿宋" w:cs="仿宋"/>
          <w:sz w:val="30"/>
          <w:szCs w:val="30"/>
        </w:rPr>
        <w:t>22097.99</w:t>
      </w:r>
      <w:r>
        <w:rPr>
          <w:rFonts w:ascii="仿宋" w:eastAsia="仿宋" w:hAnsi="仿宋" w:cs="仿宋"/>
          <w:sz w:val="30"/>
          <w:szCs w:val="30"/>
        </w:rPr>
        <w:t>万元；预计年实现营业收入</w:t>
      </w:r>
      <w:r>
        <w:rPr>
          <w:rFonts w:ascii="仿宋" w:eastAsia="仿宋" w:hAnsi="仿宋" w:cs="仿宋"/>
          <w:sz w:val="30"/>
          <w:szCs w:val="30"/>
        </w:rPr>
        <w:t>53270.00</w:t>
      </w:r>
      <w:r>
        <w:rPr>
          <w:rFonts w:ascii="仿宋" w:eastAsia="仿宋" w:hAnsi="仿宋" w:cs="仿宋"/>
          <w:sz w:val="30"/>
          <w:szCs w:val="30"/>
        </w:rPr>
        <w:t>万元。</w:t>
      </w:r>
    </w:p>
    <w:p w:rsidR="00921AA3" w14:paraId="6886E081" w14:textId="77777777">
      <w:pPr>
        <w:jc w:val="center"/>
      </w:pPr>
      <w:r>
        <w:rPr>
          <w:rFonts w:ascii="仿宋" w:eastAsia="仿宋" w:hAnsi="仿宋" w:cs="仿宋"/>
          <w:b/>
          <w:bCs/>
          <w:sz w:val="32"/>
          <w:szCs w:val="32"/>
        </w:rPr>
        <w:t xml:space="preserve"> </w:t>
      </w:r>
      <w:r>
        <w:br/>
      </w:r>
    </w:p>
    <w:p w:rsidR="00921AA3" w14:paraId="195FA6D5"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选址评价</w:t>
      </w:r>
      <w:r>
        <w:br/>
      </w:r>
    </w:p>
    <w:p w:rsidR="00921AA3" w14:paraId="058FF76C" w14:textId="77777777">
      <w:r>
        <w:rPr>
          <w:rFonts w:ascii="仿宋" w:eastAsia="仿宋" w:hAnsi="仿宋" w:cs="仿宋"/>
          <w:b/>
          <w:bCs/>
          <w:sz w:val="32"/>
          <w:szCs w:val="32"/>
        </w:rPr>
        <w:t>一、项目选址</w:t>
      </w:r>
    </w:p>
    <w:p w:rsidR="00921AA3" w14:paraId="7F13ACFE"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高新区。</w:t>
      </w:r>
    </w:p>
    <w:p w:rsidR="00921AA3" w14:paraId="30E08668" w14:textId="77777777">
      <w:pPr>
        <w:ind w:firstLine="600"/>
      </w:pPr>
      <w:r>
        <w:rPr>
          <w:rFonts w:ascii="仿宋" w:eastAsia="仿宋" w:hAnsi="仿宋" w:cs="仿宋"/>
          <w:sz w:val="30"/>
          <w:szCs w:val="30"/>
        </w:rPr>
        <w:t>园区区位于中心城区东部，依江而建，成立于</w:t>
      </w:r>
      <w:r>
        <w:rPr>
          <w:rFonts w:ascii="仿宋" w:eastAsia="仿宋" w:hAnsi="仿宋" w:cs="仿宋"/>
          <w:sz w:val="30"/>
          <w:szCs w:val="30"/>
        </w:rPr>
        <w:t>1995</w:t>
      </w:r>
      <w:r>
        <w:rPr>
          <w:rFonts w:ascii="仿宋" w:eastAsia="仿宋" w:hAnsi="仿宋" w:cs="仿宋"/>
          <w:sz w:val="30"/>
          <w:szCs w:val="30"/>
        </w:rPr>
        <w:t>年，</w:t>
      </w:r>
      <w:r>
        <w:rPr>
          <w:rFonts w:ascii="仿宋" w:eastAsia="仿宋" w:hAnsi="仿宋" w:cs="仿宋"/>
          <w:sz w:val="30"/>
          <w:szCs w:val="30"/>
        </w:rPr>
        <w:t>2000</w:t>
      </w:r>
      <w:r>
        <w:rPr>
          <w:rFonts w:ascii="仿宋" w:eastAsia="仿宋" w:hAnsi="仿宋" w:cs="仿宋"/>
          <w:sz w:val="30"/>
          <w:szCs w:val="30"/>
        </w:rPr>
        <w:t>年被批准为省级经济园区，是区域内重点发展的</w:t>
      </w:r>
      <w:r>
        <w:rPr>
          <w:rFonts w:ascii="仿宋" w:eastAsia="仿宋" w:hAnsi="仿宋" w:cs="仿宋"/>
          <w:sz w:val="30"/>
          <w:szCs w:val="30"/>
        </w:rPr>
        <w:t>15</w:t>
      </w:r>
      <w:r>
        <w:rPr>
          <w:rFonts w:ascii="仿宋" w:eastAsia="仿宋" w:hAnsi="仿宋" w:cs="仿宋"/>
          <w:sz w:val="30"/>
          <w:szCs w:val="30"/>
        </w:rPr>
        <w:t>大园区之一，区内配套功能完善，综合环境优越，世界</w:t>
      </w:r>
      <w:r>
        <w:rPr>
          <w:rFonts w:ascii="仿宋" w:eastAsia="仿宋" w:hAnsi="仿宋" w:cs="仿宋"/>
          <w:sz w:val="30"/>
          <w:szCs w:val="30"/>
        </w:rPr>
        <w:t>500</w:t>
      </w:r>
      <w:r>
        <w:rPr>
          <w:rFonts w:ascii="仿宋" w:eastAsia="仿宋" w:hAnsi="仿宋" w:cs="仿宋"/>
          <w:sz w:val="30"/>
          <w:szCs w:val="30"/>
        </w:rPr>
        <w:t>强企业及国内投资项目相继落户。</w:t>
      </w:r>
      <w:r>
        <w:rPr>
          <w:rFonts w:ascii="仿宋" w:eastAsia="仿宋" w:hAnsi="仿宋" w:cs="仿宋"/>
          <w:sz w:val="30"/>
          <w:szCs w:val="30"/>
        </w:rPr>
        <w:t>2009</w:t>
      </w:r>
      <w:r>
        <w:rPr>
          <w:rFonts w:ascii="仿宋" w:eastAsia="仿宋" w:hAnsi="仿宋" w:cs="仿宋"/>
          <w:sz w:val="30"/>
          <w:szCs w:val="30"/>
        </w:rPr>
        <w:t>年月，当地政府决定，将原城区科技工业园区划归经济园区，建设高新技术产业园，地理位置优越，交通便捷，规划面积</w:t>
      </w:r>
      <w:r>
        <w:rPr>
          <w:rFonts w:ascii="仿宋" w:eastAsia="仿宋" w:hAnsi="仿宋" w:cs="仿宋"/>
          <w:sz w:val="30"/>
          <w:szCs w:val="30"/>
        </w:rPr>
        <w:t>15</w:t>
      </w:r>
      <w:r>
        <w:rPr>
          <w:rFonts w:ascii="仿宋" w:eastAsia="仿宋" w:hAnsi="仿宋" w:cs="仿宋"/>
          <w:sz w:val="30"/>
          <w:szCs w:val="30"/>
        </w:rPr>
        <w:t>平方公里，园区已实现</w:t>
      </w:r>
      <w:r>
        <w:rPr>
          <w:rFonts w:ascii="仿宋" w:eastAsia="仿宋" w:hAnsi="仿宋" w:cs="仿宋"/>
          <w:sz w:val="30"/>
          <w:szCs w:val="30"/>
        </w:rPr>
        <w:t>“</w:t>
      </w:r>
      <w:r>
        <w:rPr>
          <w:rFonts w:ascii="仿宋" w:eastAsia="仿宋" w:hAnsi="仿宋" w:cs="仿宋"/>
          <w:sz w:val="30"/>
          <w:szCs w:val="30"/>
        </w:rPr>
        <w:t>七通一平</w:t>
      </w:r>
      <w:r>
        <w:rPr>
          <w:rFonts w:ascii="仿宋" w:eastAsia="仿宋" w:hAnsi="仿宋" w:cs="仿宋"/>
          <w:sz w:val="30"/>
          <w:szCs w:val="30"/>
        </w:rPr>
        <w:t>”</w:t>
      </w:r>
      <w:r>
        <w:rPr>
          <w:rFonts w:ascii="仿宋" w:eastAsia="仿宋" w:hAnsi="仿宋" w:cs="仿宋"/>
          <w:sz w:val="30"/>
          <w:szCs w:val="30"/>
        </w:rPr>
        <w:t>。园区区按功能定位分为</w:t>
      </w:r>
      <w:r>
        <w:rPr>
          <w:rFonts w:ascii="仿宋" w:eastAsia="仿宋" w:hAnsi="仿宋" w:cs="仿宋"/>
          <w:sz w:val="30"/>
          <w:szCs w:val="30"/>
        </w:rPr>
        <w:t>“</w:t>
      </w:r>
      <w:r>
        <w:rPr>
          <w:rFonts w:ascii="仿宋" w:eastAsia="仿宋" w:hAnsi="仿宋" w:cs="仿宋"/>
          <w:sz w:val="30"/>
          <w:szCs w:val="30"/>
        </w:rPr>
        <w:t>四园一中心</w:t>
      </w:r>
      <w:r>
        <w:rPr>
          <w:rFonts w:ascii="仿宋" w:eastAsia="仿宋" w:hAnsi="仿宋" w:cs="仿宋"/>
          <w:sz w:val="30"/>
          <w:szCs w:val="30"/>
        </w:rPr>
        <w:t>”</w:t>
      </w:r>
      <w:r>
        <w:rPr>
          <w:rFonts w:ascii="仿宋" w:eastAsia="仿宋" w:hAnsi="仿宋" w:cs="仿宋"/>
          <w:sz w:val="30"/>
          <w:szCs w:val="30"/>
        </w:rPr>
        <w:t>，即：化工产业园、化工装备制造园、高新技术园、港口物流园、行政商务中心，力争通过</w:t>
      </w:r>
      <w:r>
        <w:rPr>
          <w:rFonts w:ascii="仿宋" w:eastAsia="仿宋" w:hAnsi="仿宋" w:cs="仿宋"/>
          <w:sz w:val="30"/>
          <w:szCs w:val="30"/>
        </w:rPr>
        <w:t>3</w:t>
      </w:r>
      <w:r>
        <w:rPr>
          <w:rFonts w:ascii="仿宋" w:eastAsia="仿宋" w:hAnsi="仿宋" w:cs="仿宋"/>
          <w:sz w:val="30"/>
          <w:szCs w:val="30"/>
        </w:rPr>
        <w:t>年的努力，产业规模突破</w:t>
      </w:r>
      <w:r>
        <w:rPr>
          <w:rFonts w:ascii="仿宋" w:eastAsia="仿宋" w:hAnsi="仿宋" w:cs="仿宋"/>
          <w:sz w:val="30"/>
          <w:szCs w:val="30"/>
        </w:rPr>
        <w:t>2000</w:t>
      </w:r>
      <w:r>
        <w:rPr>
          <w:rFonts w:ascii="仿宋" w:eastAsia="仿宋" w:hAnsi="仿宋" w:cs="仿宋"/>
          <w:sz w:val="30"/>
          <w:szCs w:val="30"/>
        </w:rPr>
        <w:t>亿元，形成特色鲜明、产业配套、功能齐全的综合性园区。</w:t>
      </w:r>
    </w:p>
    <w:p w:rsidR="00921AA3" w14:paraId="3091209E" w14:textId="77777777">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p>
    <w:p w:rsidR="00921AA3" w14:paraId="4A9D2943" w14:textId="7D265AB8">
      <w:pPr>
        <w:ind w:firstLine="600"/>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921AA3" w:rsidRPr="00921AA3" w14:paraId="377F6993" w14:textId="2E0203B2">
                  <w:pPr>
                    <w:rPr>
                      <w:rFonts w:ascii="黑体" w:eastAsia="黑体"/>
                      <w:sz w:val="24"/>
                    </w:rPr>
                  </w:pPr>
                  <w:r w:rsidRPr="00921AA3">
                    <w:rPr>
                      <w:rFonts w:ascii="黑体" w:eastAsia="黑体" w:hint="eastAsia"/>
                      <w:sz w:val="24"/>
                    </w:rPr>
                    <w:t>网球项目可行性分析报告 全文共16页，当前为第16页。</w:t>
                  </w:r>
                </w:p>
              </w:txbxContent>
            </v:textbox>
          </v:shape>
        </w:pict>
      </w:r>
      <w:r>
        <w:rPr>
          <w:rFonts w:ascii="仿宋" w:eastAsia="仿宋" w:hAnsi="仿宋" w:cs="仿宋"/>
          <w:sz w:val="30"/>
          <w:szCs w:val="30"/>
        </w:rPr>
        <w:t>企业管理经验丰富。项目承办单位是以相关行业为主营业务的民营企业，拥有一大批高素质的生产技术、科研开发、工程管理和企业管理人才，</w:t>
      </w:r>
      <w:r>
        <w:rPr>
          <w:rFonts w:ascii="仿宋" w:eastAsia="仿宋" w:hAnsi="仿宋" w:cs="仿宋"/>
          <w:sz w:val="30"/>
          <w:szCs w:val="30"/>
        </w:rPr>
        <w:t>其项目产品制造技术和销售市场已较为成熟，在生产制造的精细化管理方面、质量控制方面均具有丰富的经验，具有管理优势；在项目产品的生产和工程建设方面积累了丰富的经验，为投资项目的顺利实施提供了管理上的有力保障。</w:t>
      </w:r>
    </w:p>
    <w:p w:rsidR="00921AA3" w14:paraId="0A44BD58" w14:textId="77777777">
      <w:r>
        <w:rPr>
          <w:rFonts w:ascii="仿宋" w:eastAsia="仿宋" w:hAnsi="仿宋" w:cs="仿宋"/>
          <w:b/>
          <w:bCs/>
          <w:sz w:val="32"/>
          <w:szCs w:val="32"/>
        </w:rPr>
        <w:t>二、用地控制指标</w:t>
      </w:r>
    </w:p>
    <w:p w:rsidR="00921AA3" w14:paraId="0A208FD2" w14:textId="77777777">
      <w:pPr>
        <w:ind w:firstLine="600"/>
      </w:pPr>
      <w:r>
        <w:rPr>
          <w:rFonts w:ascii="仿宋" w:eastAsia="仿宋" w:hAnsi="仿宋" w:cs="仿宋"/>
          <w:sz w:val="30"/>
          <w:szCs w:val="30"/>
        </w:rPr>
        <w:t>投资项目办公及生活用地所占比重符合国土资源部发布的《工业项目建设用地控制指标》（国土资发【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号）中规定的产品制造行业办公及生活用地所占比重</w:t>
      </w:r>
      <w:r>
        <w:rPr>
          <w:rFonts w:ascii="仿宋" w:eastAsia="仿宋" w:hAnsi="仿宋" w:cs="仿宋"/>
          <w:sz w:val="30"/>
          <w:szCs w:val="30"/>
        </w:rPr>
        <w:t>≤7.00%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办公及生活用地所占比重</w:t>
      </w:r>
      <w:r>
        <w:rPr>
          <w:rFonts w:ascii="仿宋" w:eastAsia="仿宋" w:hAnsi="仿宋" w:cs="仿宋"/>
          <w:sz w:val="30"/>
          <w:szCs w:val="30"/>
        </w:rPr>
        <w:t>≤7.00%”</w:t>
      </w:r>
      <w:r>
        <w:rPr>
          <w:rFonts w:ascii="仿宋" w:eastAsia="仿宋" w:hAnsi="仿宋" w:cs="仿宋"/>
          <w:sz w:val="30"/>
          <w:szCs w:val="30"/>
        </w:rPr>
        <w:t>的具体要求。</w:t>
      </w:r>
    </w:p>
    <w:p w:rsidR="00921AA3" w14:paraId="1E3A1D45" w14:textId="77777777">
      <w:r>
        <w:rPr>
          <w:rFonts w:ascii="仿宋" w:eastAsia="仿宋" w:hAnsi="仿宋" w:cs="仿宋"/>
          <w:b/>
          <w:bCs/>
          <w:sz w:val="32"/>
          <w:szCs w:val="32"/>
        </w:rPr>
        <w:t>三、地总体要求</w:t>
      </w:r>
    </w:p>
    <w:p w:rsidR="00921AA3" w14:paraId="36819976"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77.16%</w:t>
      </w:r>
      <w:r>
        <w:rPr>
          <w:rFonts w:ascii="仿宋" w:eastAsia="仿宋" w:hAnsi="仿宋" w:cs="仿宋"/>
          <w:sz w:val="30"/>
          <w:szCs w:val="30"/>
        </w:rPr>
        <w:t>，建筑容积率</w:t>
      </w:r>
      <w:r>
        <w:rPr>
          <w:rFonts w:ascii="仿宋" w:eastAsia="仿宋" w:hAnsi="仿宋" w:cs="仿宋"/>
          <w:sz w:val="30"/>
          <w:szCs w:val="30"/>
        </w:rPr>
        <w:t>1.34</w:t>
      </w:r>
      <w:r>
        <w:rPr>
          <w:rFonts w:ascii="仿宋" w:eastAsia="仿宋" w:hAnsi="仿宋" w:cs="仿宋"/>
          <w:sz w:val="30"/>
          <w:szCs w:val="30"/>
        </w:rPr>
        <w:t>，建设区域绿化覆盖率</w:t>
      </w:r>
      <w:r>
        <w:rPr>
          <w:rFonts w:ascii="仿宋" w:eastAsia="仿宋" w:hAnsi="仿宋" w:cs="仿宋"/>
          <w:sz w:val="30"/>
          <w:szCs w:val="30"/>
        </w:rPr>
        <w:t>6.09%</w:t>
      </w:r>
      <w:r>
        <w:rPr>
          <w:rFonts w:ascii="仿宋" w:eastAsia="仿宋" w:hAnsi="仿宋" w:cs="仿宋"/>
          <w:sz w:val="30"/>
          <w:szCs w:val="30"/>
        </w:rPr>
        <w:t>，固定资产投资强度</w:t>
      </w:r>
      <w:r>
        <w:rPr>
          <w:rFonts w:ascii="仿宋" w:eastAsia="仿宋" w:hAnsi="仿宋" w:cs="仿宋"/>
          <w:sz w:val="30"/>
          <w:szCs w:val="30"/>
        </w:rPr>
        <w:t>183.48</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921AA3" w14:paraId="24E922F4" w14:textId="1E548E98">
      <w:pPr>
        <w:jc w:val="center"/>
      </w:pPr>
      <w:r>
        <w:rPr>
          <w:rFonts w:ascii="仿宋" w:eastAsia="仿宋" w:hAnsi="仿宋" w:cs="仿宋"/>
          <w:b/>
          <w:bCs/>
          <w:noProof/>
          <w:sz w:val="28"/>
          <w:szCs w:val="28"/>
        </w:rPr>
        <w:pict>
          <v:shape id="PageShape17" o:spid="_x0000_s1041" type="#_x0000_t202" style="width:500pt;height:5pt;margin-top:787pt;margin-left:0;mso-wrap-style:square;position:absolute;visibility:hidden;z-index:251674624">
            <v:textbox>
              <w:txbxContent>
                <w:p w:rsidR="00921AA3" w:rsidRPr="00921AA3" w14:paraId="55E1BEC5" w14:textId="506061A9">
                  <w:pPr>
                    <w:rPr>
                      <w:rFonts w:ascii="黑体" w:eastAsia="黑体"/>
                      <w:sz w:val="24"/>
                    </w:rPr>
                  </w:pPr>
                  <w:r w:rsidRPr="00921AA3">
                    <w:rPr>
                      <w:rFonts w:ascii="黑体" w:eastAsia="黑体" w:hint="eastAsia"/>
                      <w:sz w:val="24"/>
                    </w:rPr>
                    <w:t>网球项目可行性分析报告 全文共17页，当前为第17页。</w:t>
                  </w:r>
                </w:p>
              </w:txbxContent>
            </v:textbox>
          </v:shape>
        </w:pict>
      </w: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16F89B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921AA3" w:rsidRPr="00722E63" w14:paraId="1EEEB160" w14:textId="77777777">
            <w:r w:rsidRPr="00722E63">
              <w:rPr>
                <w:rFonts w:ascii="仿宋" w:eastAsia="仿宋" w:hAnsi="仿宋"/>
                <w:b/>
              </w:rPr>
              <w:t>序号</w:t>
            </w:r>
          </w:p>
        </w:tc>
        <w:tc>
          <w:tcPr>
            <w:tcW w:w="2250" w:type="dxa"/>
            <w:shd w:val="clear" w:color="auto" w:fill="auto"/>
            <w:vAlign w:val="center"/>
          </w:tcPr>
          <w:p w:rsidR="00921AA3" w:rsidRPr="00722E63" w14:paraId="46177555" w14:textId="77777777">
            <w:r w:rsidRPr="00722E63">
              <w:rPr>
                <w:rFonts w:ascii="仿宋" w:eastAsia="仿宋" w:hAnsi="仿宋"/>
                <w:b/>
              </w:rPr>
              <w:t>项目</w:t>
            </w:r>
          </w:p>
        </w:tc>
        <w:tc>
          <w:tcPr>
            <w:tcW w:w="2250" w:type="dxa"/>
            <w:shd w:val="clear" w:color="auto" w:fill="auto"/>
            <w:vAlign w:val="center"/>
          </w:tcPr>
          <w:p w:rsidR="00921AA3" w:rsidRPr="00722E63" w14:paraId="0CFD2655" w14:textId="77777777">
            <w:r w:rsidRPr="00722E63">
              <w:rPr>
                <w:rFonts w:ascii="仿宋" w:eastAsia="仿宋" w:hAnsi="仿宋"/>
                <w:b/>
              </w:rPr>
              <w:t>单位</w:t>
            </w:r>
          </w:p>
        </w:tc>
        <w:tc>
          <w:tcPr>
            <w:tcW w:w="2250" w:type="dxa"/>
            <w:shd w:val="clear" w:color="auto" w:fill="auto"/>
            <w:vAlign w:val="center"/>
          </w:tcPr>
          <w:p w:rsidR="00921AA3" w:rsidRPr="00722E63" w14:paraId="66B4464C" w14:textId="77777777">
            <w:r w:rsidRPr="00722E63">
              <w:rPr>
                <w:rFonts w:ascii="仿宋" w:eastAsia="仿宋" w:hAnsi="仿宋"/>
                <w:b/>
              </w:rPr>
              <w:t>指标</w:t>
            </w:r>
          </w:p>
        </w:tc>
        <w:tc>
          <w:tcPr>
            <w:tcW w:w="2250" w:type="dxa"/>
            <w:shd w:val="clear" w:color="auto" w:fill="auto"/>
            <w:vAlign w:val="center"/>
          </w:tcPr>
          <w:p w:rsidR="00921AA3" w:rsidRPr="00722E63" w14:paraId="2CF9AD06" w14:textId="77777777">
            <w:r w:rsidRPr="00722E63">
              <w:rPr>
                <w:rFonts w:ascii="仿宋" w:eastAsia="仿宋" w:hAnsi="仿宋"/>
                <w:b/>
              </w:rPr>
              <w:t>备注</w:t>
            </w:r>
          </w:p>
        </w:tc>
      </w:tr>
      <w:tr w14:paraId="663BCC67" w14:textId="77777777" w:rsidTr="007F1D13">
        <w:tblPrEx>
          <w:tblW w:w="0" w:type="auto"/>
          <w:tblLook w:val="04A0"/>
        </w:tblPrEx>
        <w:tc>
          <w:tcPr>
            <w:tcW w:w="0" w:type="dxa"/>
            <w:shd w:val="clear" w:color="auto" w:fill="auto"/>
            <w:vAlign w:val="center"/>
          </w:tcPr>
          <w:p w:rsidR="00921AA3" w:rsidRPr="00722E63" w14:paraId="2F03C0DF" w14:textId="77777777">
            <w:r w:rsidRPr="00722E63">
              <w:rPr>
                <w:rFonts w:ascii="仿宋" w:eastAsia="仿宋" w:hAnsi="仿宋"/>
                <w:sz w:val="20"/>
                <w:szCs w:val="20"/>
              </w:rPr>
              <w:t>1</w:t>
            </w:r>
          </w:p>
        </w:tc>
        <w:tc>
          <w:tcPr>
            <w:tcW w:w="0" w:type="dxa"/>
            <w:shd w:val="clear" w:color="auto" w:fill="auto"/>
            <w:vAlign w:val="center"/>
          </w:tcPr>
          <w:p w:rsidR="00921AA3" w:rsidRPr="00722E63" w14:paraId="3E0B011B" w14:textId="77777777">
            <w:r w:rsidRPr="00722E63">
              <w:rPr>
                <w:rFonts w:ascii="仿宋" w:eastAsia="仿宋" w:hAnsi="仿宋"/>
                <w:sz w:val="20"/>
                <w:szCs w:val="20"/>
              </w:rPr>
              <w:t>占地面积</w:t>
            </w:r>
          </w:p>
        </w:tc>
        <w:tc>
          <w:tcPr>
            <w:tcW w:w="0" w:type="dxa"/>
            <w:shd w:val="clear" w:color="auto" w:fill="auto"/>
            <w:vAlign w:val="center"/>
          </w:tcPr>
          <w:p w:rsidR="00921AA3" w:rsidRPr="00722E63" w14:paraId="473642D6"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07AEDB9F" w14:textId="77777777">
            <w:r w:rsidRPr="00722E63">
              <w:rPr>
                <w:rFonts w:ascii="仿宋" w:eastAsia="仿宋" w:hAnsi="仿宋"/>
                <w:sz w:val="20"/>
                <w:szCs w:val="20"/>
              </w:rPr>
              <w:t>54300.47</w:t>
            </w:r>
          </w:p>
        </w:tc>
        <w:tc>
          <w:tcPr>
            <w:tcW w:w="0" w:type="dxa"/>
            <w:shd w:val="clear" w:color="auto" w:fill="auto"/>
            <w:vAlign w:val="center"/>
          </w:tcPr>
          <w:p w:rsidR="00921AA3" w:rsidRPr="00722E63" w14:paraId="5A2C0800" w14:textId="77777777">
            <w:r w:rsidRPr="00722E63">
              <w:rPr>
                <w:rFonts w:ascii="仿宋" w:eastAsia="仿宋" w:hAnsi="仿宋"/>
                <w:sz w:val="20"/>
                <w:szCs w:val="20"/>
              </w:rPr>
              <w:t>81.41</w:t>
            </w:r>
            <w:r w:rsidRPr="00722E63">
              <w:rPr>
                <w:rFonts w:ascii="仿宋" w:eastAsia="仿宋" w:hAnsi="仿宋"/>
                <w:sz w:val="20"/>
                <w:szCs w:val="20"/>
              </w:rPr>
              <w:t>亩</w:t>
            </w:r>
          </w:p>
        </w:tc>
      </w:tr>
      <w:tr w14:paraId="08487C06" w14:textId="77777777" w:rsidTr="007F1D13">
        <w:tblPrEx>
          <w:tblW w:w="0" w:type="auto"/>
          <w:tblLook w:val="04A0"/>
        </w:tblPrEx>
        <w:tc>
          <w:tcPr>
            <w:tcW w:w="0" w:type="dxa"/>
            <w:shd w:val="clear" w:color="auto" w:fill="auto"/>
            <w:vAlign w:val="center"/>
          </w:tcPr>
          <w:p w:rsidR="00921AA3" w:rsidRPr="00722E63" w14:paraId="1F1D748B" w14:textId="77777777">
            <w:r w:rsidRPr="00722E63">
              <w:rPr>
                <w:rFonts w:ascii="仿宋" w:eastAsia="仿宋" w:hAnsi="仿宋"/>
                <w:sz w:val="20"/>
                <w:szCs w:val="20"/>
              </w:rPr>
              <w:t>2</w:t>
            </w:r>
          </w:p>
        </w:tc>
        <w:tc>
          <w:tcPr>
            <w:tcW w:w="0" w:type="dxa"/>
            <w:shd w:val="clear" w:color="auto" w:fill="auto"/>
            <w:vAlign w:val="center"/>
          </w:tcPr>
          <w:p w:rsidR="00921AA3" w:rsidRPr="00722E63" w14:paraId="480CCC44" w14:textId="77777777">
            <w:r w:rsidRPr="00722E63">
              <w:rPr>
                <w:rFonts w:ascii="仿宋" w:eastAsia="仿宋" w:hAnsi="仿宋"/>
                <w:sz w:val="20"/>
                <w:szCs w:val="20"/>
              </w:rPr>
              <w:t>基底面积</w:t>
            </w:r>
          </w:p>
        </w:tc>
        <w:tc>
          <w:tcPr>
            <w:tcW w:w="0" w:type="dxa"/>
            <w:shd w:val="clear" w:color="auto" w:fill="auto"/>
            <w:vAlign w:val="center"/>
          </w:tcPr>
          <w:p w:rsidR="00921AA3" w:rsidRPr="00722E63" w14:paraId="2E052964"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1711AF42" w14:textId="77777777">
            <w:r w:rsidRPr="00722E63">
              <w:rPr>
                <w:rFonts w:ascii="仿宋" w:eastAsia="仿宋" w:hAnsi="仿宋"/>
                <w:sz w:val="20"/>
                <w:szCs w:val="20"/>
              </w:rPr>
              <w:t>41898.24</w:t>
            </w:r>
          </w:p>
        </w:tc>
        <w:tc>
          <w:tcPr>
            <w:tcW w:w="0" w:type="dxa"/>
            <w:shd w:val="clear" w:color="auto" w:fill="auto"/>
            <w:vAlign w:val="center"/>
          </w:tcPr>
          <w:p w:rsidR="00921AA3" w:rsidRPr="00722E63" w14:paraId="1C7D26DC" w14:textId="77777777"/>
        </w:tc>
      </w:tr>
      <w:tr w14:paraId="79A47280" w14:textId="77777777" w:rsidTr="007F1D13">
        <w:tblPrEx>
          <w:tblW w:w="0" w:type="auto"/>
          <w:tblLook w:val="04A0"/>
        </w:tblPrEx>
        <w:tc>
          <w:tcPr>
            <w:tcW w:w="0" w:type="dxa"/>
            <w:shd w:val="clear" w:color="auto" w:fill="auto"/>
            <w:vAlign w:val="center"/>
          </w:tcPr>
          <w:p w:rsidR="00921AA3" w:rsidRPr="00722E63" w14:paraId="5FCAAB33" w14:textId="77777777">
            <w:r w:rsidRPr="00722E63">
              <w:rPr>
                <w:rFonts w:ascii="仿宋" w:eastAsia="仿宋" w:hAnsi="仿宋"/>
                <w:sz w:val="20"/>
                <w:szCs w:val="20"/>
              </w:rPr>
              <w:t>3</w:t>
            </w:r>
          </w:p>
        </w:tc>
        <w:tc>
          <w:tcPr>
            <w:tcW w:w="0" w:type="dxa"/>
            <w:shd w:val="clear" w:color="auto" w:fill="auto"/>
            <w:vAlign w:val="center"/>
          </w:tcPr>
          <w:p w:rsidR="00921AA3" w:rsidRPr="00722E63" w14:paraId="7D16A621" w14:textId="77777777">
            <w:r w:rsidRPr="00722E63">
              <w:rPr>
                <w:rFonts w:ascii="仿宋" w:eastAsia="仿宋" w:hAnsi="仿宋"/>
                <w:sz w:val="20"/>
                <w:szCs w:val="20"/>
              </w:rPr>
              <w:t>建筑面积</w:t>
            </w:r>
          </w:p>
        </w:tc>
        <w:tc>
          <w:tcPr>
            <w:tcW w:w="0" w:type="dxa"/>
            <w:shd w:val="clear" w:color="auto" w:fill="auto"/>
            <w:vAlign w:val="center"/>
          </w:tcPr>
          <w:p w:rsidR="00921AA3" w:rsidRPr="00722E63" w14:paraId="68F041B0"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6414E6F6" w14:textId="77777777">
            <w:r w:rsidRPr="00722E63">
              <w:rPr>
                <w:rFonts w:ascii="仿宋" w:eastAsia="仿宋" w:hAnsi="仿宋"/>
                <w:sz w:val="20"/>
                <w:szCs w:val="20"/>
              </w:rPr>
              <w:t>72762.63</w:t>
            </w:r>
          </w:p>
        </w:tc>
        <w:tc>
          <w:tcPr>
            <w:tcW w:w="0" w:type="dxa"/>
            <w:shd w:val="clear" w:color="auto" w:fill="auto"/>
            <w:vAlign w:val="center"/>
          </w:tcPr>
          <w:p w:rsidR="00921AA3" w:rsidRPr="00722E63" w14:paraId="10ED4609" w14:textId="77777777">
            <w:r w:rsidRPr="00722E63">
              <w:rPr>
                <w:rFonts w:ascii="仿宋" w:eastAsia="仿宋" w:hAnsi="仿宋"/>
                <w:sz w:val="20"/>
                <w:szCs w:val="20"/>
              </w:rPr>
              <w:t>5832.84</w:t>
            </w:r>
            <w:r w:rsidRPr="00722E63">
              <w:rPr>
                <w:rFonts w:ascii="仿宋" w:eastAsia="仿宋" w:hAnsi="仿宋"/>
                <w:sz w:val="20"/>
                <w:szCs w:val="20"/>
              </w:rPr>
              <w:t>万元</w:t>
            </w:r>
          </w:p>
        </w:tc>
      </w:tr>
      <w:tr w14:paraId="46F183C7" w14:textId="77777777" w:rsidTr="007F1D13">
        <w:tblPrEx>
          <w:tblW w:w="0" w:type="auto"/>
          <w:tblLook w:val="04A0"/>
        </w:tblPrEx>
        <w:tc>
          <w:tcPr>
            <w:tcW w:w="0" w:type="dxa"/>
            <w:shd w:val="clear" w:color="auto" w:fill="auto"/>
            <w:vAlign w:val="center"/>
          </w:tcPr>
          <w:p w:rsidR="00921AA3" w:rsidRPr="00722E63" w14:paraId="34C99149" w14:textId="77777777">
            <w:r w:rsidRPr="00722E63">
              <w:rPr>
                <w:rFonts w:ascii="仿宋" w:eastAsia="仿宋" w:hAnsi="仿宋"/>
                <w:sz w:val="20"/>
                <w:szCs w:val="20"/>
              </w:rPr>
              <w:t>4</w:t>
            </w:r>
          </w:p>
        </w:tc>
        <w:tc>
          <w:tcPr>
            <w:tcW w:w="0" w:type="dxa"/>
            <w:shd w:val="clear" w:color="auto" w:fill="auto"/>
            <w:vAlign w:val="center"/>
          </w:tcPr>
          <w:p w:rsidR="00921AA3" w:rsidRPr="00722E63" w14:paraId="33D76FDE" w14:textId="77777777">
            <w:r w:rsidRPr="00722E63">
              <w:rPr>
                <w:rFonts w:ascii="仿宋" w:eastAsia="仿宋" w:hAnsi="仿宋"/>
                <w:sz w:val="20"/>
                <w:szCs w:val="20"/>
              </w:rPr>
              <w:t>容积率</w:t>
            </w:r>
          </w:p>
        </w:tc>
        <w:tc>
          <w:tcPr>
            <w:tcW w:w="0" w:type="dxa"/>
            <w:shd w:val="clear" w:color="auto" w:fill="auto"/>
            <w:vAlign w:val="center"/>
          </w:tcPr>
          <w:p w:rsidR="00921AA3" w:rsidRPr="00722E63" w14:paraId="6AEB6306" w14:textId="77777777"/>
        </w:tc>
        <w:tc>
          <w:tcPr>
            <w:tcW w:w="0" w:type="dxa"/>
            <w:shd w:val="clear" w:color="auto" w:fill="auto"/>
            <w:vAlign w:val="center"/>
          </w:tcPr>
          <w:p w:rsidR="00921AA3" w:rsidRPr="00722E63" w14:paraId="6342D30A" w14:textId="77777777">
            <w:r w:rsidRPr="00722E63">
              <w:rPr>
                <w:rFonts w:ascii="仿宋" w:eastAsia="仿宋" w:hAnsi="仿宋"/>
                <w:sz w:val="20"/>
                <w:szCs w:val="20"/>
              </w:rPr>
              <w:t>1.34</w:t>
            </w:r>
          </w:p>
        </w:tc>
        <w:tc>
          <w:tcPr>
            <w:tcW w:w="0" w:type="dxa"/>
            <w:shd w:val="clear" w:color="auto" w:fill="auto"/>
            <w:vAlign w:val="center"/>
          </w:tcPr>
          <w:p w:rsidR="00921AA3" w:rsidRPr="00722E63" w14:paraId="15A71C33" w14:textId="77777777"/>
        </w:tc>
      </w:tr>
    </w:tbl>
    <w:p>
      <w:pPr>
        <w:sectPr w:rsidSect="00A02F19">
          <w:headerReference w:type="default" r:id="rId20"/>
          <w:type w:val="nextPage"/>
          <w:pgSz w:w="12240" w:h="15840"/>
          <w:pgMar w:top="1800" w:right="1200" w:bottom="1200" w:left="1200" w:header="720" w:footer="720" w:gutter="0"/>
          <w:pgNumType w:start="1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43F07BE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921AA3" w:rsidRPr="00722E63" w14:paraId="3A594C6C" w14:textId="77777777">
            <w:r w:rsidRPr="00722E63">
              <w:rPr>
                <w:rFonts w:ascii="仿宋" w:eastAsia="仿宋" w:hAnsi="仿宋"/>
                <w:sz w:val="20"/>
                <w:szCs w:val="20"/>
              </w:rPr>
              <w:t>5</w:t>
            </w:r>
          </w:p>
        </w:tc>
        <w:tc>
          <w:tcPr>
            <w:tcW w:w="0" w:type="dxa"/>
            <w:shd w:val="clear" w:color="auto" w:fill="auto"/>
            <w:vAlign w:val="center"/>
          </w:tcPr>
          <w:p w:rsidR="00921AA3" w:rsidRPr="00722E63" w14:paraId="0ED5B0FE" w14:textId="77777777">
            <w:r w:rsidRPr="00722E63">
              <w:rPr>
                <w:rFonts w:ascii="仿宋" w:eastAsia="仿宋" w:hAnsi="仿宋"/>
                <w:sz w:val="20"/>
                <w:szCs w:val="20"/>
              </w:rPr>
              <w:t>建筑系数</w:t>
            </w:r>
          </w:p>
        </w:tc>
        <w:tc>
          <w:tcPr>
            <w:tcW w:w="0" w:type="dxa"/>
            <w:shd w:val="clear" w:color="auto" w:fill="auto"/>
            <w:vAlign w:val="center"/>
          </w:tcPr>
          <w:p w:rsidR="00921AA3" w:rsidRPr="00722E63" w14:paraId="36F3A703" w14:textId="77777777"/>
        </w:tc>
        <w:tc>
          <w:tcPr>
            <w:tcW w:w="0" w:type="dxa"/>
            <w:shd w:val="clear" w:color="auto" w:fill="auto"/>
            <w:vAlign w:val="center"/>
          </w:tcPr>
          <w:p w:rsidR="00921AA3" w:rsidRPr="00722E63" w14:paraId="3C5AF468" w14:textId="77777777">
            <w:r w:rsidRPr="00722E63">
              <w:rPr>
                <w:rFonts w:ascii="仿宋" w:eastAsia="仿宋" w:hAnsi="仿宋"/>
                <w:sz w:val="20"/>
                <w:szCs w:val="20"/>
              </w:rPr>
              <w:t>77.16%</w:t>
            </w:r>
          </w:p>
        </w:tc>
        <w:tc>
          <w:tcPr>
            <w:tcW w:w="0" w:type="dxa"/>
            <w:shd w:val="clear" w:color="auto" w:fill="auto"/>
            <w:vAlign w:val="center"/>
          </w:tcPr>
          <w:p w:rsidR="00921AA3" w:rsidRPr="00722E63" w14:paraId="085F1D37" w14:textId="77777777"/>
        </w:tc>
      </w:tr>
      <w:tr w14:paraId="2F21509B" w14:textId="77777777" w:rsidTr="007F1D13">
        <w:tblPrEx>
          <w:tblW w:w="0" w:type="auto"/>
          <w:tblLook w:val="04A0"/>
        </w:tblPrEx>
        <w:tc>
          <w:tcPr>
            <w:tcW w:w="0" w:type="dxa"/>
            <w:shd w:val="clear" w:color="auto" w:fill="auto"/>
            <w:vAlign w:val="center"/>
          </w:tcPr>
          <w:p w:rsidR="00921AA3" w:rsidRPr="00722E63" w14:paraId="7BCD49B7" w14:textId="77777777">
            <w:r w:rsidRPr="00722E63">
              <w:rPr>
                <w:rFonts w:ascii="仿宋" w:eastAsia="仿宋" w:hAnsi="仿宋"/>
                <w:sz w:val="20"/>
                <w:szCs w:val="20"/>
              </w:rPr>
              <w:t>6</w:t>
            </w:r>
          </w:p>
        </w:tc>
        <w:tc>
          <w:tcPr>
            <w:tcW w:w="0" w:type="dxa"/>
            <w:shd w:val="clear" w:color="auto" w:fill="auto"/>
            <w:vAlign w:val="center"/>
          </w:tcPr>
          <w:p w:rsidR="00921AA3" w:rsidRPr="00722E63" w14:paraId="0D91EFAA" w14:textId="77777777">
            <w:r w:rsidRPr="00722E63">
              <w:rPr>
                <w:rFonts w:ascii="仿宋" w:eastAsia="仿宋" w:hAnsi="仿宋"/>
                <w:sz w:val="20"/>
                <w:szCs w:val="20"/>
              </w:rPr>
              <w:t>主体工程</w:t>
            </w:r>
          </w:p>
        </w:tc>
        <w:tc>
          <w:tcPr>
            <w:tcW w:w="0" w:type="dxa"/>
            <w:shd w:val="clear" w:color="auto" w:fill="auto"/>
            <w:vAlign w:val="center"/>
          </w:tcPr>
          <w:p w:rsidR="00921AA3" w:rsidRPr="00722E63" w14:paraId="32A3FBBD"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57FD573A" w14:textId="77777777">
            <w:r w:rsidRPr="00722E63">
              <w:rPr>
                <w:rFonts w:ascii="仿宋" w:eastAsia="仿宋" w:hAnsi="仿宋"/>
                <w:sz w:val="20"/>
                <w:szCs w:val="20"/>
              </w:rPr>
              <w:t>55202.37</w:t>
            </w:r>
          </w:p>
        </w:tc>
        <w:tc>
          <w:tcPr>
            <w:tcW w:w="0" w:type="dxa"/>
            <w:shd w:val="clear" w:color="auto" w:fill="auto"/>
            <w:vAlign w:val="center"/>
          </w:tcPr>
          <w:p w:rsidR="00921AA3" w:rsidRPr="00722E63" w14:paraId="2D08368B" w14:textId="77777777"/>
        </w:tc>
      </w:tr>
      <w:tr w14:paraId="6C662572" w14:textId="77777777" w:rsidTr="007F1D13">
        <w:tblPrEx>
          <w:tblW w:w="0" w:type="auto"/>
          <w:tblLook w:val="04A0"/>
        </w:tblPrEx>
        <w:tc>
          <w:tcPr>
            <w:tcW w:w="0" w:type="dxa"/>
            <w:shd w:val="clear" w:color="auto" w:fill="auto"/>
            <w:vAlign w:val="center"/>
          </w:tcPr>
          <w:p w:rsidR="00921AA3" w:rsidRPr="00722E63" w14:paraId="2C1E298B" w14:textId="77777777">
            <w:r w:rsidRPr="00722E63">
              <w:rPr>
                <w:rFonts w:ascii="仿宋" w:eastAsia="仿宋" w:hAnsi="仿宋"/>
                <w:sz w:val="20"/>
                <w:szCs w:val="20"/>
              </w:rPr>
              <w:t>7</w:t>
            </w:r>
          </w:p>
        </w:tc>
        <w:tc>
          <w:tcPr>
            <w:tcW w:w="0" w:type="dxa"/>
            <w:shd w:val="clear" w:color="auto" w:fill="auto"/>
            <w:vAlign w:val="center"/>
          </w:tcPr>
          <w:p w:rsidR="00921AA3" w:rsidRPr="00722E63" w14:paraId="1C2C8E2B" w14:textId="77777777">
            <w:r w:rsidRPr="00722E63">
              <w:rPr>
                <w:rFonts w:ascii="仿宋" w:eastAsia="仿宋" w:hAnsi="仿宋"/>
                <w:sz w:val="20"/>
                <w:szCs w:val="20"/>
              </w:rPr>
              <w:t>绿化面积</w:t>
            </w:r>
          </w:p>
        </w:tc>
        <w:tc>
          <w:tcPr>
            <w:tcW w:w="0" w:type="dxa"/>
            <w:shd w:val="clear" w:color="auto" w:fill="auto"/>
            <w:vAlign w:val="center"/>
          </w:tcPr>
          <w:p w:rsidR="00921AA3" w:rsidRPr="00722E63" w14:paraId="7456C4D6" w14:textId="77777777">
            <w:r w:rsidRPr="00722E63">
              <w:rPr>
                <w:rFonts w:ascii="仿宋" w:eastAsia="仿宋" w:hAnsi="仿宋"/>
                <w:sz w:val="20"/>
                <w:szCs w:val="20"/>
              </w:rPr>
              <w:t>平方米</w:t>
            </w:r>
          </w:p>
        </w:tc>
        <w:tc>
          <w:tcPr>
            <w:tcW w:w="0" w:type="dxa"/>
            <w:shd w:val="clear" w:color="auto" w:fill="auto"/>
            <w:vAlign w:val="center"/>
          </w:tcPr>
          <w:p w:rsidR="00921AA3" w:rsidRPr="00722E63" w14:paraId="3FCA2EF1" w14:textId="77777777">
            <w:r w:rsidRPr="00722E63">
              <w:rPr>
                <w:rFonts w:ascii="仿宋" w:eastAsia="仿宋" w:hAnsi="仿宋"/>
                <w:sz w:val="20"/>
                <w:szCs w:val="20"/>
              </w:rPr>
              <w:t>4433.57</w:t>
            </w:r>
          </w:p>
        </w:tc>
        <w:tc>
          <w:tcPr>
            <w:tcW w:w="0" w:type="dxa"/>
            <w:shd w:val="clear" w:color="auto" w:fill="auto"/>
            <w:vAlign w:val="center"/>
          </w:tcPr>
          <w:p w:rsidR="00921AA3" w:rsidRPr="00722E63" w14:paraId="4A77AE4A" w14:textId="77777777"/>
        </w:tc>
      </w:tr>
      <w:tr w14:paraId="25A0350F" w14:textId="77777777" w:rsidTr="007F1D13">
        <w:tblPrEx>
          <w:tblW w:w="0" w:type="auto"/>
          <w:tblLook w:val="04A0"/>
        </w:tblPrEx>
        <w:tc>
          <w:tcPr>
            <w:tcW w:w="0" w:type="dxa"/>
            <w:shd w:val="clear" w:color="auto" w:fill="auto"/>
            <w:vAlign w:val="center"/>
          </w:tcPr>
          <w:p w:rsidR="00921AA3" w:rsidRPr="00722E63" w14:paraId="25B77B14" w14:textId="77777777">
            <w:r w:rsidRPr="00722E63">
              <w:rPr>
                <w:rFonts w:ascii="仿宋" w:eastAsia="仿宋" w:hAnsi="仿宋"/>
                <w:sz w:val="20"/>
                <w:szCs w:val="20"/>
              </w:rPr>
              <w:t>8</w:t>
            </w:r>
          </w:p>
        </w:tc>
        <w:tc>
          <w:tcPr>
            <w:tcW w:w="0" w:type="dxa"/>
            <w:shd w:val="clear" w:color="auto" w:fill="auto"/>
            <w:vAlign w:val="center"/>
          </w:tcPr>
          <w:p w:rsidR="00921AA3" w:rsidRPr="00722E63" w14:paraId="0AF98111" w14:textId="77777777">
            <w:r w:rsidRPr="00722E63">
              <w:rPr>
                <w:rFonts w:ascii="仿宋" w:eastAsia="仿宋" w:hAnsi="仿宋"/>
                <w:sz w:val="20"/>
                <w:szCs w:val="20"/>
              </w:rPr>
              <w:t>绿化率</w:t>
            </w:r>
          </w:p>
        </w:tc>
        <w:tc>
          <w:tcPr>
            <w:tcW w:w="0" w:type="dxa"/>
            <w:shd w:val="clear" w:color="auto" w:fill="auto"/>
            <w:vAlign w:val="center"/>
          </w:tcPr>
          <w:p w:rsidR="00921AA3" w:rsidRPr="00722E63" w14:paraId="20D911A4" w14:textId="77777777"/>
        </w:tc>
        <w:tc>
          <w:tcPr>
            <w:tcW w:w="0" w:type="dxa"/>
            <w:shd w:val="clear" w:color="auto" w:fill="auto"/>
            <w:vAlign w:val="center"/>
          </w:tcPr>
          <w:p w:rsidR="00921AA3" w:rsidRPr="00722E63" w14:paraId="4286775A" w14:textId="77777777">
            <w:r w:rsidRPr="00722E63">
              <w:rPr>
                <w:rFonts w:ascii="仿宋" w:eastAsia="仿宋" w:hAnsi="仿宋"/>
                <w:sz w:val="20"/>
                <w:szCs w:val="20"/>
              </w:rPr>
              <w:t>6.09%</w:t>
            </w:r>
          </w:p>
        </w:tc>
        <w:tc>
          <w:tcPr>
            <w:tcW w:w="0" w:type="dxa"/>
            <w:shd w:val="clear" w:color="auto" w:fill="auto"/>
            <w:vAlign w:val="center"/>
          </w:tcPr>
          <w:p w:rsidR="00921AA3" w:rsidRPr="00722E63" w14:paraId="3B9D8911" w14:textId="77777777"/>
        </w:tc>
      </w:tr>
      <w:tr w14:paraId="715B1055" w14:textId="77777777" w:rsidTr="007F1D13">
        <w:tblPrEx>
          <w:tblW w:w="0" w:type="auto"/>
          <w:tblLook w:val="04A0"/>
        </w:tblPrEx>
        <w:tc>
          <w:tcPr>
            <w:tcW w:w="0" w:type="dxa"/>
            <w:shd w:val="clear" w:color="auto" w:fill="auto"/>
            <w:vAlign w:val="center"/>
          </w:tcPr>
          <w:p w:rsidR="00921AA3" w:rsidRPr="00722E63" w14:paraId="0E2038CC" w14:textId="77777777">
            <w:r w:rsidRPr="00722E63">
              <w:rPr>
                <w:rFonts w:ascii="仿宋" w:eastAsia="仿宋" w:hAnsi="仿宋"/>
                <w:sz w:val="20"/>
                <w:szCs w:val="20"/>
              </w:rPr>
              <w:t>9</w:t>
            </w:r>
          </w:p>
        </w:tc>
        <w:tc>
          <w:tcPr>
            <w:tcW w:w="0" w:type="dxa"/>
            <w:shd w:val="clear" w:color="auto" w:fill="auto"/>
            <w:vAlign w:val="center"/>
          </w:tcPr>
          <w:p w:rsidR="00921AA3" w:rsidRPr="00722E63" w14:paraId="052FB45E" w14:textId="77777777">
            <w:r w:rsidRPr="00722E63">
              <w:rPr>
                <w:rFonts w:ascii="仿宋" w:eastAsia="仿宋" w:hAnsi="仿宋"/>
                <w:sz w:val="20"/>
                <w:szCs w:val="20"/>
              </w:rPr>
              <w:t>投资强度</w:t>
            </w:r>
          </w:p>
        </w:tc>
        <w:tc>
          <w:tcPr>
            <w:tcW w:w="0" w:type="dxa"/>
            <w:shd w:val="clear" w:color="auto" w:fill="auto"/>
            <w:vAlign w:val="center"/>
          </w:tcPr>
          <w:p w:rsidR="00921AA3" w:rsidRPr="00722E63" w14:paraId="12272DDA"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921AA3" w:rsidRPr="00722E63" w14:paraId="0416C46A" w14:textId="77777777">
            <w:r w:rsidRPr="00722E63">
              <w:rPr>
                <w:rFonts w:ascii="仿宋" w:eastAsia="仿宋" w:hAnsi="仿宋"/>
                <w:sz w:val="20"/>
                <w:szCs w:val="20"/>
              </w:rPr>
              <w:t>183.48</w:t>
            </w:r>
          </w:p>
        </w:tc>
        <w:tc>
          <w:tcPr>
            <w:tcW w:w="0" w:type="dxa"/>
            <w:shd w:val="clear" w:color="auto" w:fill="auto"/>
            <w:vAlign w:val="center"/>
          </w:tcPr>
          <w:p w:rsidR="00921AA3" w:rsidRPr="00722E63" w14:paraId="7879BD2B" w14:textId="77777777"/>
        </w:tc>
      </w:tr>
    </w:tbl>
    <w:p w:rsidR="00921AA3" w14:paraId="4D8E7481" w14:textId="77777777"/>
    <w:p w:rsidR="00921AA3" w14:paraId="6D185ACB" w14:textId="77777777">
      <w:r>
        <w:rPr>
          <w:rFonts w:ascii="仿宋" w:eastAsia="仿宋" w:hAnsi="仿宋" w:cs="仿宋"/>
          <w:b/>
          <w:bCs/>
          <w:sz w:val="32"/>
          <w:szCs w:val="32"/>
        </w:rPr>
        <w:t>四、节约用地措施</w:t>
      </w:r>
    </w:p>
    <w:p w:rsidR="00921AA3" w14:paraId="5A600718" w14:textId="77777777">
      <w:pPr>
        <w:ind w:firstLine="600"/>
      </w:pPr>
      <w:r>
        <w:rPr>
          <w:rFonts w:ascii="仿宋" w:eastAsia="仿宋" w:hAnsi="仿宋" w:cs="仿宋"/>
          <w:sz w:val="30"/>
          <w:szCs w:val="30"/>
        </w:rPr>
        <w:t>土地既是人类赖以生存的物质基础，也是社会经济可持续发展必不可少的条件，因此，项目承办单位在利用土地资源时，严格执行国家有关行业规定的用地指标，根据建设内容、规模和建设方案，按照国家有关节约土地资源要求，合理利用土地。</w:t>
      </w:r>
    </w:p>
    <w:p w:rsidR="00921AA3" w14:paraId="30FD0C8B" w14:textId="77777777">
      <w:r>
        <w:rPr>
          <w:rFonts w:ascii="仿宋" w:eastAsia="仿宋" w:hAnsi="仿宋" w:cs="仿宋"/>
          <w:b/>
          <w:bCs/>
          <w:sz w:val="32"/>
          <w:szCs w:val="32"/>
        </w:rPr>
        <w:t>五、总图布置方案</w:t>
      </w:r>
    </w:p>
    <w:p w:rsidR="00921AA3" w14:paraId="76D70EC1" w14:textId="77777777">
      <w:pPr>
        <w:ind w:firstLine="600"/>
      </w:pPr>
      <w:r>
        <w:rPr>
          <w:rFonts w:ascii="仿宋" w:eastAsia="仿宋" w:hAnsi="仿宋" w:cs="仿宋"/>
          <w:sz w:val="30"/>
          <w:szCs w:val="30"/>
        </w:rPr>
        <w:t>1</w:t>
      </w:r>
      <w:r>
        <w:rPr>
          <w:rFonts w:ascii="仿宋" w:eastAsia="仿宋" w:hAnsi="仿宋" w:cs="仿宋"/>
          <w:sz w:val="30"/>
          <w:szCs w:val="30"/>
        </w:rPr>
        <w:t>、同时考虑用地少、施工费用节约等要求，沿围墙、路边和可利用场地种植花卉、树木、草坪及常绿植物，改善和美化生产环境。</w:t>
      </w:r>
    </w:p>
    <w:p w:rsidR="00921AA3" w14:paraId="335DEF49" w14:textId="77777777">
      <w:pPr>
        <w:ind w:firstLine="600"/>
      </w:pPr>
    </w:p>
    <w:p w:rsidR="00921AA3" w14:paraId="35B19006" w14:textId="77777777">
      <w:pPr>
        <w:ind w:firstLine="600"/>
      </w:pPr>
      <w:r>
        <w:rPr>
          <w:rFonts w:ascii="仿宋" w:eastAsia="仿宋" w:hAnsi="仿宋" w:cs="仿宋"/>
          <w:sz w:val="30"/>
          <w:szCs w:val="30"/>
        </w:rPr>
        <w:t>2</w:t>
      </w:r>
      <w:r>
        <w:rPr>
          <w:rFonts w:ascii="仿宋" w:eastAsia="仿宋" w:hAnsi="仿宋" w:cs="仿宋"/>
          <w:sz w:val="30"/>
          <w:szCs w:val="30"/>
        </w:rPr>
        <w:t>、场区绿化设计要达到</w:t>
      </w:r>
      <w:r>
        <w:rPr>
          <w:rFonts w:ascii="仿宋" w:eastAsia="仿宋" w:hAnsi="仿宋" w:cs="仿宋"/>
          <w:sz w:val="30"/>
          <w:szCs w:val="30"/>
        </w:rPr>
        <w:t>“</w:t>
      </w:r>
      <w:r>
        <w:rPr>
          <w:rFonts w:ascii="仿宋" w:eastAsia="仿宋" w:hAnsi="仿宋" w:cs="仿宋"/>
          <w:sz w:val="30"/>
          <w:szCs w:val="30"/>
        </w:rPr>
        <w:t>营造严谨开放的交流环境，催人奋进的工作环境，舒适宜人的休闲环境，和谐统一的生态环境</w:t>
      </w:r>
      <w:r>
        <w:rPr>
          <w:rFonts w:ascii="仿宋" w:eastAsia="仿宋" w:hAnsi="仿宋" w:cs="仿宋"/>
          <w:sz w:val="30"/>
          <w:szCs w:val="30"/>
        </w:rPr>
        <w:t>”</w:t>
      </w:r>
      <w:r>
        <w:rPr>
          <w:rFonts w:ascii="仿宋" w:eastAsia="仿宋" w:hAnsi="仿宋" w:cs="仿宋"/>
          <w:sz w:val="30"/>
          <w:szCs w:val="30"/>
        </w:rPr>
        <w:t>之目的。</w:t>
      </w:r>
    </w:p>
    <w:p w:rsidR="00921AA3" w14:paraId="77EEFB1C" w14:textId="77777777">
      <w:pPr>
        <w:ind w:firstLine="600"/>
      </w:pPr>
    </w:p>
    <w:p w:rsidR="00921AA3" w14:paraId="26246592" w14:textId="77777777">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sz w:val="30"/>
          <w:szCs w:val="30"/>
        </w:rPr>
        <w:t>3</w:t>
      </w:r>
      <w:r>
        <w:rPr>
          <w:rFonts w:ascii="仿宋" w:eastAsia="仿宋" w:hAnsi="仿宋" w:cs="仿宋"/>
          <w:sz w:val="30"/>
          <w:szCs w:val="30"/>
        </w:rPr>
        <w:t>、项目用水由项目建设地市政管网给水干管统一提供，供水管网水压大于</w:t>
      </w:r>
      <w:r>
        <w:rPr>
          <w:rFonts w:ascii="仿宋" w:eastAsia="仿宋" w:hAnsi="仿宋" w:cs="仿宋"/>
          <w:sz w:val="30"/>
          <w:szCs w:val="30"/>
        </w:rPr>
        <w:t>0.40Mpa</w:t>
      </w:r>
      <w:r>
        <w:rPr>
          <w:rFonts w:ascii="仿宋" w:eastAsia="仿宋" w:hAnsi="仿宋" w:cs="仿宋"/>
          <w:sz w:val="30"/>
          <w:szCs w:val="30"/>
        </w:rPr>
        <w:t>可以满足项目用水需求；进厂总管径选用</w:t>
      </w:r>
      <w:r>
        <w:rPr>
          <w:rFonts w:ascii="仿宋" w:eastAsia="仿宋" w:hAnsi="仿宋" w:cs="仿宋"/>
          <w:sz w:val="30"/>
          <w:szCs w:val="30"/>
        </w:rPr>
        <w:t>DN300?L</w:t>
      </w:r>
      <w:r>
        <w:rPr>
          <w:rFonts w:ascii="仿宋" w:eastAsia="仿宋" w:hAnsi="仿宋" w:cs="仿宋"/>
          <w:sz w:val="30"/>
          <w:szCs w:val="30"/>
        </w:rPr>
        <w:t>，各车间分管选用</w:t>
      </w:r>
      <w:r>
        <w:rPr>
          <w:rFonts w:ascii="仿宋" w:eastAsia="仿宋" w:hAnsi="仿宋" w:cs="仿宋"/>
          <w:sz w:val="30"/>
          <w:szCs w:val="30"/>
        </w:rPr>
        <w:t>DN50?L-DN100?L</w:t>
      </w:r>
    </w:p>
    <w:p w:rsidR="00921AA3" w14:textId="77777777">
      <w:pPr>
        <w:ind w:firstLine="600"/>
      </w:pPr>
      <w:r>
        <w:rPr>
          <w:rFonts w:ascii="仿宋" w:eastAsia="仿宋" w:hAnsi="仿宋" w:cs="仿宋"/>
          <w:sz w:val="30"/>
          <w:szCs w:val="30"/>
        </w:rPr>
        <w:t>，给水管道在场区内形成完善的环状给水管网，各单体用水从场区环网上分别接出支管，以满足各单体的生产、生活、消防用水的需要；室外给水主管道采用</w:t>
      </w:r>
      <w:r>
        <w:rPr>
          <w:rFonts w:ascii="仿宋" w:eastAsia="仿宋" w:hAnsi="仿宋" w:cs="仿宋"/>
          <w:sz w:val="30"/>
          <w:szCs w:val="30"/>
        </w:rPr>
        <w:t>PP-R</w:t>
      </w:r>
      <w:r>
        <w:rPr>
          <w:rFonts w:ascii="仿宋" w:eastAsia="仿宋" w:hAnsi="仿宋" w:cs="仿宋"/>
          <w:sz w:val="30"/>
          <w:szCs w:val="30"/>
        </w:rPr>
        <w:t>给水管，消防管道采用热镀锌钢管。</w:t>
      </w:r>
    </w:p>
    <w:p w:rsidR="00921AA3" w14:paraId="5D596A61" w14:textId="1C8F5EEC">
      <w:pPr>
        <w:ind w:firstLine="600"/>
      </w:pPr>
      <w:r>
        <w:rPr>
          <w:noProof/>
        </w:rPr>
        <w:pict>
          <v:shape id="PageShape18" o:spid="_x0000_s1042" type="#_x0000_t202" style="width:500pt;height:5pt;margin-top:787pt;margin-left:0;mso-wrap-style:square;position:absolute;visibility:hidden;z-index:251675648">
            <v:textbox>
              <w:txbxContent>
                <w:p w:rsidR="00921AA3" w:rsidRPr="00921AA3" w14:paraId="5D69E027" w14:textId="41C924F7">
                  <w:pPr>
                    <w:rPr>
                      <w:rFonts w:ascii="黑体" w:eastAsia="黑体"/>
                      <w:sz w:val="24"/>
                    </w:rPr>
                  </w:pPr>
                  <w:r w:rsidRPr="00921AA3">
                    <w:rPr>
                      <w:rFonts w:ascii="黑体" w:eastAsia="黑体" w:hint="eastAsia"/>
                      <w:sz w:val="24"/>
                    </w:rPr>
                    <w:t>网球项目可行性分析报告 全文共18页，当前为第18页。</w:t>
                  </w:r>
                </w:p>
              </w:txbxContent>
            </v:textbox>
          </v:shape>
        </w:pict>
      </w:r>
    </w:p>
    <w:p w:rsidR="00921AA3" w14:paraId="4A52EAFF" w14:textId="77777777">
      <w:pPr>
        <w:ind w:firstLine="600"/>
      </w:pPr>
      <w:r>
        <w:rPr>
          <w:rFonts w:ascii="仿宋" w:eastAsia="仿宋" w:hAnsi="仿宋" w:cs="仿宋"/>
          <w:sz w:val="30"/>
          <w:szCs w:val="30"/>
        </w:rPr>
        <w:t>4</w:t>
      </w:r>
      <w:r>
        <w:rPr>
          <w:rFonts w:ascii="仿宋" w:eastAsia="仿宋" w:hAnsi="仿宋" w:cs="仿宋"/>
          <w:sz w:val="30"/>
          <w:szCs w:val="30"/>
        </w:rPr>
        <w:t>、场内运输主要为原材料的卸车进库；生产过程中原材料、半成品和成品的转运，以及成品的装车外运；场内运输由装载机、叉车及胶轮车承担，其费用记入主车间设备配套费中，投资项目资源配置可满足场内运输的需求。</w:t>
      </w:r>
    </w:p>
    <w:p w:rsidR="00921AA3" w14:paraId="6A0E17B8" w14:textId="77777777">
      <w:pPr>
        <w:ind w:firstLine="600"/>
      </w:pPr>
    </w:p>
    <w:p w:rsidR="00921AA3" w14:paraId="39B0DAF1" w14:textId="77777777">
      <w:r>
        <w:rPr>
          <w:rFonts w:ascii="仿宋" w:eastAsia="仿宋" w:hAnsi="仿宋" w:cs="仿宋"/>
          <w:b/>
          <w:bCs/>
          <w:sz w:val="32"/>
          <w:szCs w:val="32"/>
        </w:rPr>
        <w:t>六、选址综合评价</w:t>
      </w:r>
    </w:p>
    <w:p w:rsidR="00921AA3" w14:paraId="50CC1502" w14:textId="77777777">
      <w:pPr>
        <w:ind w:firstLine="600"/>
      </w:pPr>
      <w:r>
        <w:rPr>
          <w:rFonts w:ascii="仿宋" w:eastAsia="仿宋" w:hAnsi="仿宋" w:cs="仿宋"/>
          <w:sz w:val="30"/>
          <w:szCs w:val="30"/>
        </w:rPr>
        <w:t>项目建设遵循</w:t>
      </w:r>
      <w:r>
        <w:rPr>
          <w:rFonts w:ascii="仿宋" w:eastAsia="仿宋" w:hAnsi="仿宋" w:cs="仿宋"/>
          <w:sz w:val="30"/>
          <w:szCs w:val="30"/>
        </w:rPr>
        <w:t>“</w:t>
      </w:r>
      <w:r>
        <w:rPr>
          <w:rFonts w:ascii="仿宋" w:eastAsia="仿宋" w:hAnsi="仿宋" w:cs="仿宋"/>
          <w:sz w:val="30"/>
          <w:szCs w:val="30"/>
        </w:rPr>
        <w:t>合理和集约用地</w:t>
      </w:r>
      <w:r>
        <w:rPr>
          <w:rFonts w:ascii="仿宋" w:eastAsia="仿宋" w:hAnsi="仿宋" w:cs="仿宋"/>
          <w:sz w:val="30"/>
          <w:szCs w:val="30"/>
        </w:rPr>
        <w:t>”</w:t>
      </w:r>
      <w:r>
        <w:rPr>
          <w:rFonts w:ascii="仿宋" w:eastAsia="仿宋" w:hAnsi="仿宋" w:cs="仿宋"/>
          <w:sz w:val="30"/>
          <w:szCs w:val="30"/>
        </w:rPr>
        <w:t>的原则，按照产品制造行业生产规范和要求，进行科学设计、合理布局，符合行业产品生产经营的需要。</w:t>
      </w:r>
    </w:p>
    <w:p w:rsidR="00921AA3" w14:paraId="404ED62D" w14:textId="77777777">
      <w:pPr>
        <w:jc w:val="center"/>
      </w:pPr>
      <w:r>
        <w:rPr>
          <w:rFonts w:ascii="仿宋" w:eastAsia="仿宋" w:hAnsi="仿宋" w:cs="仿宋"/>
          <w:b/>
          <w:bCs/>
          <w:sz w:val="32"/>
          <w:szCs w:val="32"/>
        </w:rPr>
        <w:t xml:space="preserve"> </w:t>
      </w:r>
      <w:r>
        <w:br/>
      </w:r>
    </w:p>
    <w:p w:rsidR="00921AA3" w14:paraId="2B7B5E21" w14:textId="77777777">
      <w:pPr>
        <w:jc w:val="center"/>
      </w:pPr>
      <w:r>
        <w:rPr>
          <w:rFonts w:ascii="仿宋" w:eastAsia="仿宋" w:hAnsi="仿宋" w:cs="仿宋"/>
          <w:b/>
          <w:bCs/>
          <w:sz w:val="32"/>
          <w:szCs w:val="32"/>
        </w:rPr>
        <w:t>第七章</w:t>
      </w:r>
      <w:r>
        <w:rPr>
          <w:rFonts w:ascii="仿宋" w:eastAsia="仿宋" w:hAnsi="仿宋" w:cs="仿宋"/>
          <w:b/>
          <w:bCs/>
          <w:sz w:val="32"/>
          <w:szCs w:val="32"/>
        </w:rPr>
        <w:t xml:space="preserve">  </w:t>
      </w:r>
      <w:r>
        <w:rPr>
          <w:rFonts w:ascii="仿宋" w:eastAsia="仿宋" w:hAnsi="仿宋" w:cs="仿宋"/>
          <w:b/>
          <w:bCs/>
          <w:sz w:val="32"/>
          <w:szCs w:val="32"/>
        </w:rPr>
        <w:t>土建方案说明</w:t>
      </w:r>
      <w:r>
        <w:br/>
      </w:r>
    </w:p>
    <w:p w:rsidR="00921AA3" w14:paraId="36D6F367" w14:textId="77777777">
      <w:r>
        <w:rPr>
          <w:rFonts w:ascii="仿宋" w:eastAsia="仿宋" w:hAnsi="仿宋" w:cs="仿宋"/>
          <w:b/>
          <w:bCs/>
          <w:sz w:val="32"/>
          <w:szCs w:val="32"/>
        </w:rPr>
        <w:t>一、建筑工程设计原则</w:t>
      </w:r>
    </w:p>
    <w:p w:rsidR="00921AA3" w14:paraId="6F4480F8" w14:textId="77777777">
      <w:pPr>
        <w:ind w:firstLine="600"/>
      </w:pPr>
      <w:r>
        <w:rPr>
          <w:rFonts w:ascii="仿宋" w:eastAsia="仿宋" w:hAnsi="仿宋" w:cs="仿宋"/>
          <w:sz w:val="30"/>
          <w:szCs w:val="30"/>
        </w:rPr>
        <w:t>建筑物平面设计以满足生产工艺要求为前提，力求生产流程布置合理，尽量做到人货分流，功能分区明确，符合《建筑设计防火规范》（</w:t>
      </w:r>
      <w:r>
        <w:rPr>
          <w:rFonts w:ascii="仿宋" w:eastAsia="仿宋" w:hAnsi="仿宋" w:cs="仿宋"/>
          <w:sz w:val="30"/>
          <w:szCs w:val="30"/>
        </w:rPr>
        <w:t>GB50016</w:t>
      </w:r>
      <w:r>
        <w:rPr>
          <w:rFonts w:ascii="仿宋" w:eastAsia="仿宋" w:hAnsi="仿宋" w:cs="仿宋"/>
          <w:sz w:val="30"/>
          <w:szCs w:val="30"/>
        </w:rPr>
        <w:t>）要求。</w:t>
      </w:r>
    </w:p>
    <w:p w:rsidR="00921AA3" w14:paraId="3214A008" w14:textId="77777777">
      <w:pPr>
        <w:ind w:firstLine="600"/>
      </w:pPr>
    </w:p>
    <w:p w:rsidR="00921AA3" w14:paraId="5C4C2926" w14:textId="77777777">
      <w:r>
        <w:rPr>
          <w:rFonts w:ascii="仿宋" w:eastAsia="仿宋" w:hAnsi="仿宋" w:cs="仿宋"/>
          <w:b/>
          <w:bCs/>
          <w:sz w:val="32"/>
          <w:szCs w:val="32"/>
        </w:rPr>
        <w:t>二、土建工程设计年限及安全等级</w:t>
      </w: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https://d.book118.com/748126060131006024</w:t>
        </w:r>
      </w:hyperlink>
    </w:p>
    <w:p w:rsidR="00921AA3"/>
    <w:sectPr w:rsidSect="00A02F19">
      <w:headerReference w:type="default" r:id="rId23"/>
      <w:type w:val="nextPage"/>
      <w:pgSz w:w="12240" w:h="15840"/>
      <w:pgMar w:top="1800" w:right="1200" w:bottom="1200" w:left="1200" w:header="720" w:footer="720" w:gutter="0"/>
      <w:pgNumType w:start="1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paraId="47B3BD88" w14:textId="1C44AFF5">
    <w:pPr>
      <w:jc w:val="center"/>
    </w:pPr>
    <w:r>
      <w:rPr>
        <w:rFonts w:ascii="仿宋" w:eastAsia="仿宋" w:hAnsi="仿宋" w:cs="仿宋" w:hint="eastAsia"/>
        <w:sz w:val="20"/>
        <w:szCs w:val="20"/>
      </w:rPr>
      <w:t>网球项目可行性分析报告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AA3" w:rsidP="00921AA3" w14:textId="1C44AFF5">
    <w:pPr>
      <w:jc w:val="center"/>
    </w:pPr>
    <w:r>
      <w:rPr>
        <w:rFonts w:ascii="仿宋" w:eastAsia="仿宋" w:hAnsi="仿宋" w:cs="仿宋" w:hint="eastAsia"/>
        <w:sz w:val="20"/>
        <w:szCs w:val="20"/>
      </w:rPr>
      <w:t>网球项目可行性分析报告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672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921AA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0573B019"/>
  <w15:docId w15:val="{0FC7BA66-06DF-4CEB-945B-BB5B8871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21AA3"/>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921AA3"/>
    <w:rPr>
      <w:sz w:val="18"/>
      <w:szCs w:val="18"/>
    </w:rPr>
  </w:style>
  <w:style w:type="paragraph" w:styleId="Footer">
    <w:name w:val="footer"/>
    <w:basedOn w:val="Normal"/>
    <w:link w:val="a0"/>
    <w:uiPriority w:val="99"/>
    <w:unhideWhenUsed/>
    <w:rsid w:val="00921AA3"/>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921A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yperlink" Target="https://d.book118.com/748126060131006024" TargetMode="External" /><Relationship Id="rId23" Type="http://schemas.openxmlformats.org/officeDocument/2006/relationships/header" Target="header1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9072</Words>
  <Characters>10796</Characters>
  <Application>Microsoft Office Word</Application>
  <DocSecurity>0</DocSecurity>
  <Lines>899</Lines>
  <Paragraphs>903</Paragraphs>
  <ScaleCrop>false</ScaleCrop>
  <Company>officegen</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