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氢能产业链项目建设方案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68" w:history="1">
        <w:r>
          <w:rPr>
            <w:rFonts w:ascii="仿宋" w:eastAsia="仿宋" w:hAnsi="仿宋" w:cs="仿宋" w:hint="eastAsia"/>
            <w:lang w:eastAsia="zh-CN"/>
          </w:rPr>
          <w:t>概论</w:t>
        </w:r>
        <w:r>
          <w:tab/>
        </w:r>
        <w:r>
          <w:fldChar w:fldCharType="begin"/>
        </w:r>
        <w:r>
          <w:instrText xml:space="preserve"> PAGEREF _Toc6668 \h </w:instrText>
        </w:r>
        <w:r>
          <w:fldChar w:fldCharType="separate"/>
        </w:r>
        <w:r>
          <w:t>3</w:t>
        </w:r>
        <w:r>
          <w:fldChar w:fldCharType="end"/>
        </w:r>
      </w:hyperlink>
    </w:p>
    <w:p>
      <w:pPr>
        <w:pStyle w:val="TOC1"/>
        <w:tabs>
          <w:tab w:val="right" w:leader="dot" w:pos="8306"/>
        </w:tabs>
      </w:pPr>
      <w:hyperlink w:anchor="_Toc25120" w:history="1">
        <w:r>
          <w:rPr>
            <w:rFonts w:ascii="仿宋" w:eastAsia="仿宋" w:hAnsi="仿宋" w:cs="仿宋" w:hint="eastAsia"/>
            <w:lang w:eastAsia="zh-CN"/>
          </w:rPr>
          <w:t>一、财务管理与成本控制</w:t>
        </w:r>
        <w:r>
          <w:tab/>
        </w:r>
        <w:r>
          <w:fldChar w:fldCharType="begin"/>
        </w:r>
        <w:r>
          <w:instrText xml:space="preserve"> PAGEREF _Toc25120 \h </w:instrText>
        </w:r>
        <w:r>
          <w:fldChar w:fldCharType="separate"/>
        </w:r>
        <w:r>
          <w:t>3</w:t>
        </w:r>
        <w:r>
          <w:fldChar w:fldCharType="end"/>
        </w:r>
      </w:hyperlink>
    </w:p>
    <w:p>
      <w:pPr>
        <w:pStyle w:val="TOC2"/>
        <w:tabs>
          <w:tab w:val="right" w:leader="dot" w:pos="8306"/>
        </w:tabs>
      </w:pPr>
      <w:hyperlink w:anchor="_Toc31272" w:history="1">
        <w:r>
          <w:rPr>
            <w:rFonts w:ascii="仿宋" w:eastAsia="仿宋" w:hAnsi="仿宋" w:cs="仿宋" w:hint="eastAsia"/>
            <w:lang w:eastAsia="zh-CN"/>
          </w:rPr>
          <w:t>(一)、财务管理体系建设</w:t>
        </w:r>
        <w:r>
          <w:tab/>
        </w:r>
        <w:r>
          <w:fldChar w:fldCharType="begin"/>
        </w:r>
        <w:r>
          <w:instrText xml:space="preserve"> PAGEREF _Toc31272 \h </w:instrText>
        </w:r>
        <w:r>
          <w:fldChar w:fldCharType="separate"/>
        </w:r>
        <w:r>
          <w:t>3</w:t>
        </w:r>
        <w:r>
          <w:fldChar w:fldCharType="end"/>
        </w:r>
      </w:hyperlink>
    </w:p>
    <w:p>
      <w:pPr>
        <w:pStyle w:val="TOC2"/>
        <w:tabs>
          <w:tab w:val="right" w:leader="dot" w:pos="8306"/>
        </w:tabs>
      </w:pPr>
      <w:hyperlink w:anchor="_Toc16950" w:history="1">
        <w:r>
          <w:rPr>
            <w:rFonts w:ascii="仿宋" w:eastAsia="仿宋" w:hAnsi="仿宋" w:cs="仿宋" w:hint="eastAsia"/>
            <w:lang w:eastAsia="zh-CN"/>
          </w:rPr>
          <w:t>(二)、成本控制措施</w:t>
        </w:r>
        <w:r>
          <w:tab/>
        </w:r>
        <w:r>
          <w:fldChar w:fldCharType="begin"/>
        </w:r>
        <w:r>
          <w:instrText xml:space="preserve"> PAGEREF _Toc16950 \h </w:instrText>
        </w:r>
        <w:r>
          <w:fldChar w:fldCharType="separate"/>
        </w:r>
        <w:r>
          <w:t>4</w:t>
        </w:r>
        <w:r>
          <w:fldChar w:fldCharType="end"/>
        </w:r>
      </w:hyperlink>
    </w:p>
    <w:p>
      <w:pPr>
        <w:pStyle w:val="TOC1"/>
        <w:tabs>
          <w:tab w:val="right" w:leader="dot" w:pos="8306"/>
        </w:tabs>
      </w:pPr>
      <w:hyperlink w:anchor="_Toc22219" w:history="1">
        <w:r>
          <w:rPr>
            <w:rFonts w:ascii="仿宋" w:eastAsia="仿宋" w:hAnsi="仿宋" w:cs="仿宋" w:hint="eastAsia"/>
            <w:lang w:eastAsia="zh-CN"/>
          </w:rPr>
          <w:t>二、社会影响分析</w:t>
        </w:r>
        <w:r>
          <w:tab/>
        </w:r>
        <w:r>
          <w:fldChar w:fldCharType="begin"/>
        </w:r>
        <w:r>
          <w:instrText xml:space="preserve"> PAGEREF _Toc22219 \h </w:instrText>
        </w:r>
        <w:r>
          <w:fldChar w:fldCharType="separate"/>
        </w:r>
        <w:r>
          <w:t>5</w:t>
        </w:r>
        <w:r>
          <w:fldChar w:fldCharType="end"/>
        </w:r>
      </w:hyperlink>
    </w:p>
    <w:p>
      <w:pPr>
        <w:pStyle w:val="TOC2"/>
        <w:tabs>
          <w:tab w:val="right" w:leader="dot" w:pos="8306"/>
        </w:tabs>
      </w:pPr>
      <w:hyperlink w:anchor="_Toc15166" w:history="1">
        <w:r>
          <w:rPr>
            <w:rFonts w:ascii="仿宋" w:eastAsia="仿宋" w:hAnsi="仿宋" w:cs="仿宋" w:hint="eastAsia"/>
            <w:lang w:eastAsia="zh-CN"/>
          </w:rPr>
          <w:t>(一)、社会影响效果分析</w:t>
        </w:r>
        <w:r>
          <w:tab/>
        </w:r>
        <w:r>
          <w:fldChar w:fldCharType="begin"/>
        </w:r>
        <w:r>
          <w:instrText xml:space="preserve"> PAGEREF _Toc15166 \h </w:instrText>
        </w:r>
        <w:r>
          <w:fldChar w:fldCharType="separate"/>
        </w:r>
        <w:r>
          <w:t>5</w:t>
        </w:r>
        <w:r>
          <w:fldChar w:fldCharType="end"/>
        </w:r>
      </w:hyperlink>
    </w:p>
    <w:p>
      <w:pPr>
        <w:pStyle w:val="TOC2"/>
        <w:tabs>
          <w:tab w:val="right" w:leader="dot" w:pos="8306"/>
        </w:tabs>
      </w:pPr>
      <w:hyperlink w:anchor="_Toc11777" w:history="1">
        <w:r>
          <w:rPr>
            <w:rFonts w:ascii="仿宋" w:eastAsia="仿宋" w:hAnsi="仿宋" w:cs="仿宋" w:hint="eastAsia"/>
            <w:lang w:eastAsia="zh-CN"/>
          </w:rPr>
          <w:t>(二)、社会适应性分析</w:t>
        </w:r>
        <w:r>
          <w:tab/>
        </w:r>
        <w:r>
          <w:fldChar w:fldCharType="begin"/>
        </w:r>
        <w:r>
          <w:instrText xml:space="preserve"> PAGEREF _Toc11777 \h </w:instrText>
        </w:r>
        <w:r>
          <w:fldChar w:fldCharType="separate"/>
        </w:r>
        <w:r>
          <w:t>8</w:t>
        </w:r>
        <w:r>
          <w:fldChar w:fldCharType="end"/>
        </w:r>
      </w:hyperlink>
    </w:p>
    <w:p>
      <w:pPr>
        <w:pStyle w:val="TOC2"/>
        <w:tabs>
          <w:tab w:val="right" w:leader="dot" w:pos="8306"/>
        </w:tabs>
      </w:pPr>
      <w:hyperlink w:anchor="_Toc8537" w:history="1">
        <w:r>
          <w:rPr>
            <w:rFonts w:ascii="仿宋" w:eastAsia="仿宋" w:hAnsi="仿宋" w:cs="仿宋" w:hint="eastAsia"/>
            <w:lang w:eastAsia="zh-CN"/>
          </w:rPr>
          <w:t>(三)、社会风险及对策分析</w:t>
        </w:r>
        <w:r>
          <w:tab/>
        </w:r>
        <w:r>
          <w:fldChar w:fldCharType="begin"/>
        </w:r>
        <w:r>
          <w:instrText xml:space="preserve"> PAGEREF _Toc8537 \h </w:instrText>
        </w:r>
        <w:r>
          <w:fldChar w:fldCharType="separate"/>
        </w:r>
        <w:r>
          <w:t>9</w:t>
        </w:r>
        <w:r>
          <w:fldChar w:fldCharType="end"/>
        </w:r>
      </w:hyperlink>
    </w:p>
    <w:p>
      <w:pPr>
        <w:pStyle w:val="TOC1"/>
        <w:tabs>
          <w:tab w:val="right" w:leader="dot" w:pos="8306"/>
        </w:tabs>
      </w:pPr>
      <w:hyperlink w:anchor="_Toc8348" w:history="1">
        <w:r>
          <w:rPr>
            <w:rFonts w:ascii="仿宋" w:eastAsia="仿宋" w:hAnsi="仿宋" w:cs="仿宋" w:hint="eastAsia"/>
            <w:lang w:eastAsia="zh-CN"/>
          </w:rPr>
          <w:t>三、资源开发及综合利用分析</w:t>
        </w:r>
        <w:r>
          <w:tab/>
        </w:r>
        <w:r>
          <w:fldChar w:fldCharType="begin"/>
        </w:r>
        <w:r>
          <w:instrText xml:space="preserve"> PAGEREF _Toc8348 \h </w:instrText>
        </w:r>
        <w:r>
          <w:fldChar w:fldCharType="separate"/>
        </w:r>
        <w:r>
          <w:t>13</w:t>
        </w:r>
        <w:r>
          <w:fldChar w:fldCharType="end"/>
        </w:r>
      </w:hyperlink>
    </w:p>
    <w:p>
      <w:pPr>
        <w:pStyle w:val="TOC2"/>
        <w:tabs>
          <w:tab w:val="right" w:leader="dot" w:pos="8306"/>
        </w:tabs>
      </w:pPr>
      <w:hyperlink w:anchor="_Toc8798" w:history="1">
        <w:r>
          <w:rPr>
            <w:rFonts w:ascii="仿宋" w:eastAsia="仿宋" w:hAnsi="仿宋" w:cs="仿宋" w:hint="eastAsia"/>
            <w:lang w:eastAsia="zh-CN"/>
          </w:rPr>
          <w:t>(一)、资源开发方案</w:t>
        </w:r>
        <w:r>
          <w:tab/>
        </w:r>
        <w:r>
          <w:fldChar w:fldCharType="begin"/>
        </w:r>
        <w:r>
          <w:instrText xml:space="preserve"> PAGEREF _Toc8798 \h </w:instrText>
        </w:r>
        <w:r>
          <w:fldChar w:fldCharType="separate"/>
        </w:r>
        <w:r>
          <w:t>13</w:t>
        </w:r>
        <w:r>
          <w:fldChar w:fldCharType="end"/>
        </w:r>
      </w:hyperlink>
    </w:p>
    <w:p>
      <w:pPr>
        <w:pStyle w:val="TOC2"/>
        <w:tabs>
          <w:tab w:val="right" w:leader="dot" w:pos="8306"/>
        </w:tabs>
      </w:pPr>
      <w:hyperlink w:anchor="_Toc15397" w:history="1">
        <w:r>
          <w:rPr>
            <w:rFonts w:ascii="仿宋" w:eastAsia="仿宋" w:hAnsi="仿宋" w:cs="仿宋" w:hint="eastAsia"/>
            <w:lang w:eastAsia="zh-CN"/>
          </w:rPr>
          <w:t>(二)、资源利用方案</w:t>
        </w:r>
        <w:r>
          <w:tab/>
        </w:r>
        <w:r>
          <w:fldChar w:fldCharType="begin"/>
        </w:r>
        <w:r>
          <w:instrText xml:space="preserve"> PAGEREF _Toc15397 \h </w:instrText>
        </w:r>
        <w:r>
          <w:fldChar w:fldCharType="separate"/>
        </w:r>
        <w:r>
          <w:t>14</w:t>
        </w:r>
        <w:r>
          <w:fldChar w:fldCharType="end"/>
        </w:r>
      </w:hyperlink>
    </w:p>
    <w:p>
      <w:pPr>
        <w:pStyle w:val="TOC2"/>
        <w:tabs>
          <w:tab w:val="right" w:leader="dot" w:pos="8306"/>
        </w:tabs>
      </w:pPr>
      <w:hyperlink w:anchor="_Toc30873" w:history="1">
        <w:r>
          <w:rPr>
            <w:rFonts w:ascii="仿宋" w:eastAsia="仿宋" w:hAnsi="仿宋" w:cs="仿宋" w:hint="eastAsia"/>
            <w:lang w:eastAsia="zh-CN"/>
          </w:rPr>
          <w:t>(三)、资源节约措施</w:t>
        </w:r>
        <w:r>
          <w:tab/>
        </w:r>
        <w:r>
          <w:fldChar w:fldCharType="begin"/>
        </w:r>
        <w:r>
          <w:instrText xml:space="preserve"> PAGEREF _Toc30873 \h </w:instrText>
        </w:r>
        <w:r>
          <w:fldChar w:fldCharType="separate"/>
        </w:r>
        <w:r>
          <w:t>15</w:t>
        </w:r>
        <w:r>
          <w:fldChar w:fldCharType="end"/>
        </w:r>
      </w:hyperlink>
    </w:p>
    <w:p>
      <w:pPr>
        <w:pStyle w:val="TOC1"/>
        <w:tabs>
          <w:tab w:val="right" w:leader="dot" w:pos="8306"/>
        </w:tabs>
      </w:pPr>
      <w:hyperlink w:anchor="_Toc12561" w:history="1">
        <w:r>
          <w:rPr>
            <w:rFonts w:ascii="仿宋" w:eastAsia="仿宋" w:hAnsi="仿宋" w:cs="仿宋" w:hint="eastAsia"/>
            <w:lang w:eastAsia="zh-CN"/>
          </w:rPr>
          <w:t>四、环境和生态影响分析</w:t>
        </w:r>
        <w:r>
          <w:tab/>
        </w:r>
        <w:r>
          <w:fldChar w:fldCharType="begin"/>
        </w:r>
        <w:r>
          <w:instrText xml:space="preserve"> PAGEREF _Toc12561 \h </w:instrText>
        </w:r>
        <w:r>
          <w:fldChar w:fldCharType="separate"/>
        </w:r>
        <w:r>
          <w:t>16</w:t>
        </w:r>
        <w:r>
          <w:fldChar w:fldCharType="end"/>
        </w:r>
      </w:hyperlink>
    </w:p>
    <w:p>
      <w:pPr>
        <w:pStyle w:val="TOC2"/>
        <w:tabs>
          <w:tab w:val="right" w:leader="dot" w:pos="8306"/>
        </w:tabs>
      </w:pPr>
      <w:hyperlink w:anchor="_Toc23707" w:history="1">
        <w:r>
          <w:rPr>
            <w:rFonts w:ascii="仿宋" w:eastAsia="仿宋" w:hAnsi="仿宋" w:cs="仿宋" w:hint="eastAsia"/>
            <w:lang w:eastAsia="zh-CN"/>
          </w:rPr>
          <w:t>(一)、环境和生态现状</w:t>
        </w:r>
        <w:r>
          <w:tab/>
        </w:r>
        <w:r>
          <w:fldChar w:fldCharType="begin"/>
        </w:r>
        <w:r>
          <w:instrText xml:space="preserve"> PAGEREF _Toc23707 \h </w:instrText>
        </w:r>
        <w:r>
          <w:fldChar w:fldCharType="separate"/>
        </w:r>
        <w:r>
          <w:t>16</w:t>
        </w:r>
        <w:r>
          <w:fldChar w:fldCharType="end"/>
        </w:r>
      </w:hyperlink>
    </w:p>
    <w:p>
      <w:pPr>
        <w:pStyle w:val="TOC2"/>
        <w:tabs>
          <w:tab w:val="right" w:leader="dot" w:pos="8306"/>
        </w:tabs>
      </w:pPr>
      <w:hyperlink w:anchor="_Toc16345" w:history="1">
        <w:r>
          <w:rPr>
            <w:rFonts w:ascii="仿宋" w:eastAsia="仿宋" w:hAnsi="仿宋" w:cs="仿宋" w:hint="eastAsia"/>
            <w:lang w:eastAsia="zh-CN"/>
          </w:rPr>
          <w:t>(二)、生态环境影响分析</w:t>
        </w:r>
        <w:r>
          <w:tab/>
        </w:r>
        <w:r>
          <w:fldChar w:fldCharType="begin"/>
        </w:r>
        <w:r>
          <w:instrText xml:space="preserve"> PAGEREF _Toc16345 \h </w:instrText>
        </w:r>
        <w:r>
          <w:fldChar w:fldCharType="separate"/>
        </w:r>
        <w:r>
          <w:t>18</w:t>
        </w:r>
        <w:r>
          <w:fldChar w:fldCharType="end"/>
        </w:r>
      </w:hyperlink>
    </w:p>
    <w:p>
      <w:pPr>
        <w:pStyle w:val="TOC2"/>
        <w:tabs>
          <w:tab w:val="right" w:leader="dot" w:pos="8306"/>
        </w:tabs>
      </w:pPr>
      <w:hyperlink w:anchor="_Toc30332" w:history="1">
        <w:r>
          <w:rPr>
            <w:rFonts w:ascii="仿宋" w:eastAsia="仿宋" w:hAnsi="仿宋" w:cs="仿宋" w:hint="eastAsia"/>
            <w:lang w:eastAsia="zh-CN"/>
          </w:rPr>
          <w:t>(三)、生态环境保护措施</w:t>
        </w:r>
        <w:r>
          <w:tab/>
        </w:r>
        <w:r>
          <w:fldChar w:fldCharType="begin"/>
        </w:r>
        <w:r>
          <w:instrText xml:space="preserve"> PAGEREF _Toc30332 \h </w:instrText>
        </w:r>
        <w:r>
          <w:fldChar w:fldCharType="separate"/>
        </w:r>
        <w:r>
          <w:t>19</w:t>
        </w:r>
        <w:r>
          <w:fldChar w:fldCharType="end"/>
        </w:r>
      </w:hyperlink>
    </w:p>
    <w:p>
      <w:pPr>
        <w:pStyle w:val="TOC2"/>
        <w:tabs>
          <w:tab w:val="right" w:leader="dot" w:pos="8306"/>
        </w:tabs>
      </w:pPr>
      <w:hyperlink w:anchor="_Toc15277" w:history="1">
        <w:r>
          <w:rPr>
            <w:rFonts w:ascii="仿宋" w:eastAsia="仿宋" w:hAnsi="仿宋" w:cs="仿宋" w:hint="eastAsia"/>
            <w:lang w:eastAsia="zh-CN"/>
          </w:rPr>
          <w:t>(四)、地质灾害影响分析</w:t>
        </w:r>
        <w:r>
          <w:tab/>
        </w:r>
        <w:r>
          <w:fldChar w:fldCharType="begin"/>
        </w:r>
        <w:r>
          <w:instrText xml:space="preserve"> PAGEREF _Toc15277 \h </w:instrText>
        </w:r>
        <w:r>
          <w:fldChar w:fldCharType="separate"/>
        </w:r>
        <w:r>
          <w:t>21</w:t>
        </w:r>
        <w:r>
          <w:fldChar w:fldCharType="end"/>
        </w:r>
      </w:hyperlink>
    </w:p>
    <w:p>
      <w:pPr>
        <w:pStyle w:val="TOC2"/>
        <w:tabs>
          <w:tab w:val="right" w:leader="dot" w:pos="8306"/>
        </w:tabs>
      </w:pPr>
      <w:hyperlink w:anchor="_Toc21053" w:history="1">
        <w:r>
          <w:rPr>
            <w:rFonts w:ascii="仿宋" w:eastAsia="仿宋" w:hAnsi="仿宋" w:cs="仿宋" w:hint="eastAsia"/>
            <w:lang w:eastAsia="zh-CN"/>
          </w:rPr>
          <w:t>(五)、特殊环境影响</w:t>
        </w:r>
        <w:r>
          <w:tab/>
        </w:r>
        <w:r>
          <w:fldChar w:fldCharType="begin"/>
        </w:r>
        <w:r>
          <w:instrText xml:space="preserve"> PAGEREF _Toc21053 \h </w:instrText>
        </w:r>
        <w:r>
          <w:fldChar w:fldCharType="separate"/>
        </w:r>
        <w:r>
          <w:t>22</w:t>
        </w:r>
        <w:r>
          <w:fldChar w:fldCharType="end"/>
        </w:r>
      </w:hyperlink>
    </w:p>
    <w:p>
      <w:pPr>
        <w:pStyle w:val="TOC1"/>
        <w:tabs>
          <w:tab w:val="right" w:leader="dot" w:pos="8306"/>
        </w:tabs>
      </w:pPr>
      <w:hyperlink w:anchor="_Toc14291" w:history="1">
        <w:r>
          <w:rPr>
            <w:rFonts w:ascii="仿宋" w:eastAsia="仿宋" w:hAnsi="仿宋" w:cs="仿宋" w:hint="eastAsia"/>
            <w:lang w:eastAsia="zh-CN"/>
          </w:rPr>
          <w:t>五、项目选址研究</w:t>
        </w:r>
        <w:r>
          <w:tab/>
        </w:r>
        <w:r>
          <w:fldChar w:fldCharType="begin"/>
        </w:r>
        <w:r>
          <w:instrText xml:space="preserve"> PAGEREF _Toc14291 \h </w:instrText>
        </w:r>
        <w:r>
          <w:fldChar w:fldCharType="separate"/>
        </w:r>
        <w:r>
          <w:t>23</w:t>
        </w:r>
        <w:r>
          <w:fldChar w:fldCharType="end"/>
        </w:r>
      </w:hyperlink>
    </w:p>
    <w:p>
      <w:pPr>
        <w:pStyle w:val="TOC2"/>
        <w:tabs>
          <w:tab w:val="right" w:leader="dot" w:pos="8306"/>
        </w:tabs>
      </w:pPr>
      <w:hyperlink w:anchor="_Toc14383" w:history="1">
        <w:r>
          <w:rPr>
            <w:rFonts w:ascii="仿宋" w:eastAsia="仿宋" w:hAnsi="仿宋" w:cs="仿宋" w:hint="eastAsia"/>
            <w:lang w:eastAsia="zh-CN"/>
          </w:rPr>
          <w:t>(一)、项目选址原则</w:t>
        </w:r>
        <w:r>
          <w:tab/>
        </w:r>
        <w:r>
          <w:fldChar w:fldCharType="begin"/>
        </w:r>
        <w:r>
          <w:instrText xml:space="preserve"> PAGEREF _Toc14383 \h </w:instrText>
        </w:r>
        <w:r>
          <w:fldChar w:fldCharType="separate"/>
        </w:r>
        <w:r>
          <w:t>23</w:t>
        </w:r>
        <w:r>
          <w:fldChar w:fldCharType="end"/>
        </w:r>
      </w:hyperlink>
    </w:p>
    <w:p>
      <w:pPr>
        <w:pStyle w:val="TOC2"/>
        <w:tabs>
          <w:tab w:val="right" w:leader="dot" w:pos="8306"/>
        </w:tabs>
      </w:pPr>
      <w:hyperlink w:anchor="_Toc23798" w:history="1">
        <w:r>
          <w:rPr>
            <w:rFonts w:ascii="仿宋" w:eastAsia="仿宋" w:hAnsi="仿宋" w:cs="仿宋" w:hint="eastAsia"/>
            <w:lang w:eastAsia="zh-CN"/>
          </w:rPr>
          <w:t>(二)、项目选址</w:t>
        </w:r>
        <w:r>
          <w:tab/>
        </w:r>
        <w:r>
          <w:fldChar w:fldCharType="begin"/>
        </w:r>
        <w:r>
          <w:instrText xml:space="preserve"> PAGEREF _Toc23798 \h </w:instrText>
        </w:r>
        <w:r>
          <w:fldChar w:fldCharType="separate"/>
        </w:r>
        <w:r>
          <w:t>27</w:t>
        </w:r>
        <w:r>
          <w:fldChar w:fldCharType="end"/>
        </w:r>
      </w:hyperlink>
    </w:p>
    <w:p>
      <w:pPr>
        <w:pStyle w:val="TOC2"/>
        <w:tabs>
          <w:tab w:val="right" w:leader="dot" w:pos="8306"/>
        </w:tabs>
      </w:pPr>
      <w:hyperlink w:anchor="_Toc4480" w:history="1">
        <w:r>
          <w:rPr>
            <w:rFonts w:ascii="仿宋" w:eastAsia="仿宋" w:hAnsi="仿宋" w:cs="仿宋" w:hint="eastAsia"/>
            <w:lang w:eastAsia="zh-CN"/>
          </w:rPr>
          <w:t>(三)、建设条件分析</w:t>
        </w:r>
        <w:r>
          <w:tab/>
        </w:r>
        <w:r>
          <w:fldChar w:fldCharType="begin"/>
        </w:r>
        <w:r>
          <w:instrText xml:space="preserve"> PAGEREF _Toc4480 \h </w:instrText>
        </w:r>
        <w:r>
          <w:fldChar w:fldCharType="separate"/>
        </w:r>
        <w:r>
          <w:t>29</w:t>
        </w:r>
        <w:r>
          <w:fldChar w:fldCharType="end"/>
        </w:r>
      </w:hyperlink>
    </w:p>
    <w:p>
      <w:pPr>
        <w:pStyle w:val="TOC2"/>
        <w:tabs>
          <w:tab w:val="right" w:leader="dot" w:pos="8306"/>
        </w:tabs>
      </w:pPr>
      <w:hyperlink w:anchor="_Toc3567" w:history="1">
        <w:r>
          <w:rPr>
            <w:rFonts w:ascii="仿宋" w:eastAsia="仿宋" w:hAnsi="仿宋" w:cs="仿宋" w:hint="eastAsia"/>
            <w:lang w:eastAsia="zh-CN"/>
          </w:rPr>
          <w:t>(四)、用地控制指标</w:t>
        </w:r>
        <w:r>
          <w:tab/>
        </w:r>
        <w:r>
          <w:fldChar w:fldCharType="begin"/>
        </w:r>
        <w:r>
          <w:instrText xml:space="preserve"> PAGEREF _Toc3567 \h </w:instrText>
        </w:r>
        <w:r>
          <w:fldChar w:fldCharType="separate"/>
        </w:r>
        <w:r>
          <w:t>30</w:t>
        </w:r>
        <w:r>
          <w:fldChar w:fldCharType="end"/>
        </w:r>
      </w:hyperlink>
    </w:p>
    <w:p>
      <w:pPr>
        <w:pStyle w:val="TOC2"/>
        <w:tabs>
          <w:tab w:val="right" w:leader="dot" w:pos="8306"/>
        </w:tabs>
      </w:pPr>
      <w:hyperlink w:anchor="_Toc620" w:history="1">
        <w:r>
          <w:rPr>
            <w:rFonts w:ascii="仿宋" w:eastAsia="仿宋" w:hAnsi="仿宋" w:cs="仿宋" w:hint="eastAsia"/>
            <w:lang w:eastAsia="zh-CN"/>
          </w:rPr>
          <w:t>(五)、地总体要求</w:t>
        </w:r>
        <w:r>
          <w:tab/>
        </w:r>
        <w:r>
          <w:fldChar w:fldCharType="begin"/>
        </w:r>
        <w:r>
          <w:instrText xml:space="preserve"> PAGEREF _Toc620 \h </w:instrText>
        </w:r>
        <w:r>
          <w:fldChar w:fldCharType="separate"/>
        </w:r>
        <w:r>
          <w:t>31</w:t>
        </w:r>
        <w:r>
          <w:fldChar w:fldCharType="end"/>
        </w:r>
      </w:hyperlink>
    </w:p>
    <w:p>
      <w:pPr>
        <w:pStyle w:val="TOC2"/>
        <w:tabs>
          <w:tab w:val="right" w:leader="dot" w:pos="8306"/>
        </w:tabs>
      </w:pPr>
      <w:hyperlink w:anchor="_Toc32715" w:history="1">
        <w:r>
          <w:rPr>
            <w:rFonts w:ascii="仿宋" w:eastAsia="仿宋" w:hAnsi="仿宋" w:cs="仿宋" w:hint="eastAsia"/>
            <w:lang w:eastAsia="zh-CN"/>
          </w:rPr>
          <w:t>(六)、节约用地措施</w:t>
        </w:r>
        <w:r>
          <w:tab/>
        </w:r>
        <w:r>
          <w:fldChar w:fldCharType="begin"/>
        </w:r>
        <w:r>
          <w:instrText xml:space="preserve"> PAGEREF _Toc32715 \h </w:instrText>
        </w:r>
        <w:r>
          <w:fldChar w:fldCharType="separate"/>
        </w:r>
        <w:r>
          <w:t>33</w:t>
        </w:r>
        <w:r>
          <w:fldChar w:fldCharType="end"/>
        </w:r>
      </w:hyperlink>
    </w:p>
    <w:p>
      <w:pPr>
        <w:pStyle w:val="TOC2"/>
        <w:tabs>
          <w:tab w:val="right" w:leader="dot" w:pos="8306"/>
        </w:tabs>
      </w:pPr>
      <w:hyperlink w:anchor="_Toc28312" w:history="1">
        <w:r>
          <w:rPr>
            <w:rFonts w:ascii="仿宋" w:eastAsia="仿宋" w:hAnsi="仿宋" w:cs="仿宋" w:hint="eastAsia"/>
            <w:lang w:eastAsia="zh-CN"/>
          </w:rPr>
          <w:t>(七)、选址综合评价</w:t>
        </w:r>
        <w:r>
          <w:tab/>
        </w:r>
        <w:r>
          <w:fldChar w:fldCharType="begin"/>
        </w:r>
        <w:r>
          <w:instrText xml:space="preserve"> PAGEREF _Toc28312 \h </w:instrText>
        </w:r>
        <w:r>
          <w:fldChar w:fldCharType="separate"/>
        </w:r>
        <w:r>
          <w:t>34</w:t>
        </w:r>
        <w:r>
          <w:fldChar w:fldCharType="end"/>
        </w:r>
      </w:hyperlink>
    </w:p>
    <w:p>
      <w:pPr>
        <w:pStyle w:val="TOC1"/>
        <w:tabs>
          <w:tab w:val="right" w:leader="dot" w:pos="8306"/>
        </w:tabs>
      </w:pPr>
      <w:hyperlink w:anchor="_Toc18211" w:history="1">
        <w:r>
          <w:rPr>
            <w:rFonts w:ascii="仿宋" w:eastAsia="仿宋" w:hAnsi="仿宋" w:cs="仿宋" w:hint="eastAsia"/>
            <w:lang w:eastAsia="zh-CN"/>
          </w:rPr>
          <w:t>六、发展规划、产业政策和行业准入分析</w:t>
        </w:r>
        <w:r>
          <w:tab/>
        </w:r>
        <w:r>
          <w:fldChar w:fldCharType="begin"/>
        </w:r>
        <w:r>
          <w:instrText xml:space="preserve"> PAGEREF _Toc18211 \h </w:instrText>
        </w:r>
        <w:r>
          <w:fldChar w:fldCharType="separate"/>
        </w:r>
        <w:r>
          <w:t>35</w:t>
        </w:r>
        <w:r>
          <w:fldChar w:fldCharType="end"/>
        </w:r>
      </w:hyperlink>
    </w:p>
    <w:p>
      <w:pPr>
        <w:pStyle w:val="TOC2"/>
        <w:tabs>
          <w:tab w:val="right" w:leader="dot" w:pos="8306"/>
        </w:tabs>
      </w:pPr>
      <w:hyperlink w:anchor="_Toc416" w:history="1">
        <w:r>
          <w:rPr>
            <w:rFonts w:ascii="仿宋" w:eastAsia="仿宋" w:hAnsi="仿宋" w:cs="仿宋" w:hint="eastAsia"/>
            <w:lang w:eastAsia="zh-CN"/>
          </w:rPr>
          <w:t>(一)、发展规划分析</w:t>
        </w:r>
        <w:r>
          <w:tab/>
        </w:r>
        <w:r>
          <w:fldChar w:fldCharType="begin"/>
        </w:r>
        <w:r>
          <w:instrText xml:space="preserve"> PAGEREF _Toc416 \h </w:instrText>
        </w:r>
        <w:r>
          <w:fldChar w:fldCharType="separate"/>
        </w:r>
        <w:r>
          <w:t>35</w:t>
        </w:r>
        <w:r>
          <w:fldChar w:fldCharType="end"/>
        </w:r>
      </w:hyperlink>
    </w:p>
    <w:p>
      <w:pPr>
        <w:pStyle w:val="TOC2"/>
        <w:tabs>
          <w:tab w:val="right" w:leader="dot" w:pos="8306"/>
        </w:tabs>
      </w:pPr>
      <w:hyperlink w:anchor="_Toc11512" w:history="1">
        <w:r>
          <w:rPr>
            <w:rFonts w:ascii="仿宋" w:eastAsia="仿宋" w:hAnsi="仿宋" w:cs="仿宋" w:hint="eastAsia"/>
            <w:lang w:eastAsia="zh-CN"/>
          </w:rPr>
          <w:t>(二)、产业政策分析</w:t>
        </w:r>
        <w:r>
          <w:tab/>
        </w:r>
        <w:r>
          <w:fldChar w:fldCharType="begin"/>
        </w:r>
        <w:r>
          <w:instrText xml:space="preserve"> PAGEREF _Toc11512 \h </w:instrText>
        </w:r>
        <w:r>
          <w:fldChar w:fldCharType="separate"/>
        </w:r>
        <w:r>
          <w:t>37</w:t>
        </w:r>
        <w:r>
          <w:fldChar w:fldCharType="end"/>
        </w:r>
      </w:hyperlink>
    </w:p>
    <w:p>
      <w:pPr>
        <w:pStyle w:val="TOC2"/>
        <w:tabs>
          <w:tab w:val="right" w:leader="dot" w:pos="8306"/>
        </w:tabs>
      </w:pPr>
      <w:hyperlink w:anchor="_Toc25841" w:history="1">
        <w:r>
          <w:rPr>
            <w:rFonts w:ascii="仿宋" w:eastAsia="仿宋" w:hAnsi="仿宋" w:cs="仿宋" w:hint="eastAsia"/>
            <w:lang w:eastAsia="zh-CN"/>
          </w:rPr>
          <w:t>(三)、行业准入分析</w:t>
        </w:r>
        <w:r>
          <w:tab/>
        </w:r>
        <w:r>
          <w:fldChar w:fldCharType="begin"/>
        </w:r>
        <w:r>
          <w:instrText xml:space="preserve"> PAGEREF _Toc25841 \h </w:instrText>
        </w:r>
        <w:r>
          <w:fldChar w:fldCharType="separate"/>
        </w:r>
        <w:r>
          <w:t>38</w:t>
        </w:r>
        <w:r>
          <w:fldChar w:fldCharType="end"/>
        </w:r>
      </w:hyperlink>
    </w:p>
    <w:p>
      <w:pPr>
        <w:pStyle w:val="TOC1"/>
        <w:tabs>
          <w:tab w:val="right" w:leader="dot" w:pos="8306"/>
        </w:tabs>
      </w:pPr>
      <w:hyperlink w:anchor="_Toc28597" w:history="1">
        <w:r>
          <w:rPr>
            <w:rFonts w:ascii="仿宋" w:eastAsia="仿宋" w:hAnsi="仿宋" w:cs="仿宋" w:hint="eastAsia"/>
            <w:lang w:eastAsia="zh-CN"/>
          </w:rPr>
          <w:t>七、经济效益与社会效益优化</w:t>
        </w:r>
        <w:r>
          <w:tab/>
        </w:r>
        <w:r>
          <w:fldChar w:fldCharType="begin"/>
        </w:r>
        <w:r>
          <w:instrText xml:space="preserve"> PAGEREF _Toc28597 \h </w:instrText>
        </w:r>
        <w:r>
          <w:fldChar w:fldCharType="separate"/>
        </w:r>
        <w:r>
          <w:t>40</w:t>
        </w:r>
        <w:r>
          <w:fldChar w:fldCharType="end"/>
        </w:r>
      </w:hyperlink>
    </w:p>
    <w:p>
      <w:pPr>
        <w:pStyle w:val="TOC2"/>
        <w:tabs>
          <w:tab w:val="right" w:leader="dot" w:pos="8306"/>
        </w:tabs>
      </w:pPr>
      <w:hyperlink w:anchor="_Toc21838" w:history="1">
        <w:r>
          <w:rPr>
            <w:rFonts w:ascii="仿宋" w:eastAsia="仿宋" w:hAnsi="仿宋" w:cs="仿宋" w:hint="eastAsia"/>
            <w:lang w:eastAsia="zh-CN"/>
          </w:rPr>
          <w:t>(一)、经济效益提升策略</w:t>
        </w:r>
        <w:r>
          <w:tab/>
        </w:r>
        <w:r>
          <w:fldChar w:fldCharType="begin"/>
        </w:r>
        <w:r>
          <w:instrText xml:space="preserve"> PAGEREF _Toc21838 \h </w:instrText>
        </w:r>
        <w:r>
          <w:fldChar w:fldCharType="separate"/>
        </w:r>
        <w:r>
          <w:t>40</w:t>
        </w:r>
        <w:r>
          <w:fldChar w:fldCharType="end"/>
        </w:r>
      </w:hyperlink>
    </w:p>
    <w:p>
      <w:pPr>
        <w:pStyle w:val="TOC2"/>
        <w:tabs>
          <w:tab w:val="right" w:leader="dot" w:pos="8306"/>
        </w:tabs>
      </w:pPr>
      <w:hyperlink w:anchor="_Toc30984" w:history="1">
        <w:r>
          <w:rPr>
            <w:rFonts w:ascii="仿宋" w:eastAsia="仿宋" w:hAnsi="仿宋" w:cs="仿宋" w:hint="eastAsia"/>
            <w:lang w:eastAsia="zh-CN"/>
          </w:rPr>
          <w:t>(二)、社会效益增强方案</w:t>
        </w:r>
        <w:r>
          <w:tab/>
        </w:r>
        <w:r>
          <w:fldChar w:fldCharType="begin"/>
        </w:r>
        <w:r>
          <w:instrText xml:space="preserve"> PAGEREF _Toc30984 \h </w:instrText>
        </w:r>
        <w:r>
          <w:fldChar w:fldCharType="separate"/>
        </w:r>
        <w:r>
          <w:t>41</w:t>
        </w:r>
        <w:r>
          <w:fldChar w:fldCharType="end"/>
        </w:r>
      </w:hyperlink>
    </w:p>
    <w:p>
      <w:pPr>
        <w:pStyle w:val="TOC1"/>
        <w:tabs>
          <w:tab w:val="right" w:leader="dot" w:pos="8306"/>
        </w:tabs>
      </w:pPr>
      <w:hyperlink w:anchor="_Toc7611" w:history="1">
        <w:r>
          <w:rPr>
            <w:rFonts w:ascii="仿宋" w:eastAsia="仿宋" w:hAnsi="仿宋" w:cs="仿宋" w:hint="eastAsia"/>
            <w:lang w:eastAsia="zh-CN"/>
          </w:rPr>
          <w:t>八、技术创新与产业升级</w:t>
        </w:r>
        <w:r>
          <w:tab/>
        </w:r>
        <w:r>
          <w:fldChar w:fldCharType="begin"/>
        </w:r>
        <w:r>
          <w:instrText xml:space="preserve"> PAGEREF _Toc7611 \h </w:instrText>
        </w:r>
        <w:r>
          <w:fldChar w:fldCharType="separate"/>
        </w:r>
        <w:r>
          <w:t>42</w:t>
        </w:r>
        <w:r>
          <w:fldChar w:fldCharType="end"/>
        </w:r>
      </w:hyperlink>
    </w:p>
    <w:p>
      <w:pPr>
        <w:pStyle w:val="TOC2"/>
        <w:tabs>
          <w:tab w:val="right" w:leader="dot" w:pos="8306"/>
        </w:tabs>
      </w:pPr>
      <w:hyperlink w:anchor="_Toc6059" w:history="1">
        <w:r>
          <w:rPr>
            <w:rFonts w:ascii="仿宋" w:eastAsia="仿宋" w:hAnsi="仿宋" w:cs="仿宋" w:hint="eastAsia"/>
            <w:lang w:eastAsia="zh-CN"/>
          </w:rPr>
          <w:t>(一)、技术创新方向与目标</w:t>
        </w:r>
        <w:r>
          <w:tab/>
        </w:r>
        <w:r>
          <w:fldChar w:fldCharType="begin"/>
        </w:r>
        <w:r>
          <w:instrText xml:space="preserve"> PAGEREF _Toc6059 \h </w:instrText>
        </w:r>
        <w:r>
          <w:fldChar w:fldCharType="separate"/>
        </w:r>
        <w:r>
          <w:t>42</w:t>
        </w:r>
        <w:r>
          <w:fldChar w:fldCharType="end"/>
        </w:r>
      </w:hyperlink>
    </w:p>
    <w:p>
      <w:pPr>
        <w:pStyle w:val="TOC2"/>
        <w:tabs>
          <w:tab w:val="right" w:leader="dot" w:pos="8306"/>
        </w:tabs>
      </w:pPr>
      <w:hyperlink w:anchor="_Toc27310" w:history="1">
        <w:r>
          <w:rPr>
            <w:rFonts w:ascii="仿宋" w:eastAsia="仿宋" w:hAnsi="仿宋" w:cs="仿宋" w:hint="eastAsia"/>
            <w:lang w:eastAsia="zh-CN"/>
          </w:rPr>
          <w:t>(二)、产业升级路径与措施</w:t>
        </w:r>
        <w:r>
          <w:tab/>
        </w:r>
        <w:r>
          <w:fldChar w:fldCharType="begin"/>
        </w:r>
        <w:r>
          <w:instrText xml:space="preserve"> PAGEREF _Toc27310 \h </w:instrText>
        </w:r>
        <w:r>
          <w:fldChar w:fldCharType="separate"/>
        </w:r>
        <w:r>
          <w:t>43</w:t>
        </w:r>
        <w:r>
          <w:fldChar w:fldCharType="end"/>
        </w:r>
      </w:hyperlink>
    </w:p>
    <w:p>
      <w:pPr>
        <w:pStyle w:val="TOC1"/>
        <w:tabs>
          <w:tab w:val="right" w:leader="dot" w:pos="8306"/>
        </w:tabs>
      </w:pPr>
      <w:hyperlink w:anchor="_Toc1115" w:history="1">
        <w:r>
          <w:rPr>
            <w:rFonts w:ascii="仿宋" w:eastAsia="仿宋" w:hAnsi="仿宋" w:cs="仿宋" w:hint="eastAsia"/>
            <w:lang w:eastAsia="zh-CN"/>
          </w:rPr>
          <w:t>九、环境保护与治理方案</w:t>
        </w:r>
        <w:r>
          <w:tab/>
        </w:r>
        <w:r>
          <w:fldChar w:fldCharType="begin"/>
        </w:r>
        <w:r>
          <w:instrText xml:space="preserve"> PAGEREF _Toc1115 \h </w:instrText>
        </w:r>
        <w:r>
          <w:fldChar w:fldCharType="separate"/>
        </w:r>
        <w:r>
          <w:t>44</w:t>
        </w:r>
        <w:r>
          <w:fldChar w:fldCharType="end"/>
        </w:r>
      </w:hyperlink>
    </w:p>
    <w:p>
      <w:pPr>
        <w:pStyle w:val="TOC2"/>
        <w:tabs>
          <w:tab w:val="right" w:leader="dot" w:pos="8306"/>
        </w:tabs>
      </w:pPr>
      <w:hyperlink w:anchor="_Toc16294" w:history="1">
        <w:r>
          <w:rPr>
            <w:rFonts w:ascii="仿宋" w:eastAsia="仿宋" w:hAnsi="仿宋" w:cs="仿宋" w:hint="eastAsia"/>
            <w:lang w:eastAsia="zh-CN"/>
          </w:rPr>
          <w:t>(一)、项目环境影响评估</w:t>
        </w:r>
        <w:r>
          <w:tab/>
        </w:r>
        <w:r>
          <w:fldChar w:fldCharType="begin"/>
        </w:r>
        <w:r>
          <w:instrText xml:space="preserve"> PAGEREF _Toc16294 \h </w:instrText>
        </w:r>
        <w:r>
          <w:fldChar w:fldCharType="separate"/>
        </w:r>
        <w:r>
          <w:t>44</w:t>
        </w:r>
        <w:r>
          <w:fldChar w:fldCharType="end"/>
        </w:r>
      </w:hyperlink>
    </w:p>
    <w:p>
      <w:pPr>
        <w:pStyle w:val="TOC2"/>
        <w:tabs>
          <w:tab w:val="right" w:leader="dot" w:pos="8306"/>
        </w:tabs>
      </w:pPr>
      <w:hyperlink w:anchor="_Toc29572" w:history="1">
        <w:r>
          <w:rPr>
            <w:rFonts w:ascii="仿宋" w:eastAsia="仿宋" w:hAnsi="仿宋" w:cs="仿宋" w:hint="eastAsia"/>
            <w:lang w:eastAsia="zh-CN"/>
          </w:rPr>
          <w:t>(二)、环境保护措施与治理方案</w:t>
        </w:r>
        <w:r>
          <w:tab/>
        </w:r>
        <w:r>
          <w:fldChar w:fldCharType="begin"/>
        </w:r>
        <w:r>
          <w:instrText xml:space="preserve"> PAGEREF _Toc29572 \h </w:instrText>
        </w:r>
        <w:r>
          <w:fldChar w:fldCharType="separate"/>
        </w:r>
        <w:r>
          <w:t>45</w:t>
        </w:r>
        <w:r>
          <w:fldChar w:fldCharType="end"/>
        </w:r>
      </w:hyperlink>
    </w:p>
    <w:p>
      <w:pPr>
        <w:pStyle w:val="TOC1"/>
        <w:tabs>
          <w:tab w:val="right" w:leader="dot" w:pos="8306"/>
        </w:tabs>
      </w:pPr>
      <w:hyperlink w:anchor="_Toc27291" w:history="1">
        <w:r>
          <w:rPr>
            <w:rFonts w:ascii="仿宋" w:eastAsia="仿宋" w:hAnsi="仿宋" w:cs="仿宋" w:hint="eastAsia"/>
            <w:lang w:eastAsia="zh-CN"/>
          </w:rPr>
          <w:t>十、项目实施与管理方案</w:t>
        </w:r>
        <w:r>
          <w:tab/>
        </w:r>
        <w:r>
          <w:fldChar w:fldCharType="begin"/>
        </w:r>
        <w:r>
          <w:instrText xml:space="preserve"> PAGEREF _Toc27291 \h </w:instrText>
        </w:r>
        <w:r>
          <w:fldChar w:fldCharType="separate"/>
        </w:r>
        <w:r>
          <w:t>45</w:t>
        </w:r>
        <w:r>
          <w:fldChar w:fldCharType="end"/>
        </w:r>
      </w:hyperlink>
    </w:p>
    <w:p>
      <w:pPr>
        <w:pStyle w:val="TOC2"/>
        <w:tabs>
          <w:tab w:val="right" w:leader="dot" w:pos="8306"/>
        </w:tabs>
      </w:pPr>
      <w:hyperlink w:anchor="_Toc16760" w:history="1">
        <w:r>
          <w:rPr>
            <w:rFonts w:ascii="仿宋" w:eastAsia="仿宋" w:hAnsi="仿宋" w:cs="仿宋" w:hint="eastAsia"/>
            <w:lang w:eastAsia="zh-CN"/>
          </w:rPr>
          <w:t>(一)、项目实施计划</w:t>
        </w:r>
        <w:r>
          <w:tab/>
        </w:r>
        <w:r>
          <w:fldChar w:fldCharType="begin"/>
        </w:r>
        <w:r>
          <w:instrText xml:space="preserve"> PAGEREF _Toc16760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26" w:history="1">
        <w:r>
          <w:rPr>
            <w:rFonts w:ascii="仿宋" w:eastAsia="仿宋" w:hAnsi="仿宋" w:cs="仿宋" w:hint="eastAsia"/>
            <w:lang w:eastAsia="zh-CN"/>
          </w:rPr>
          <w:t>(二)、项目组织机构与职责</w:t>
        </w:r>
        <w:r>
          <w:tab/>
        </w:r>
        <w:r>
          <w:fldChar w:fldCharType="begin"/>
        </w:r>
        <w:r>
          <w:instrText xml:space="preserve"> PAGEREF _Toc27626 \h </w:instrText>
        </w:r>
        <w:r>
          <w:fldChar w:fldCharType="separate"/>
        </w:r>
        <w:r>
          <w:t>47</w:t>
        </w:r>
        <w:r>
          <w:fldChar w:fldCharType="end"/>
        </w:r>
      </w:hyperlink>
    </w:p>
    <w:p>
      <w:pPr>
        <w:pStyle w:val="TOC2"/>
        <w:tabs>
          <w:tab w:val="right" w:leader="dot" w:pos="8306"/>
        </w:tabs>
      </w:pPr>
      <w:hyperlink w:anchor="_Toc29989" w:history="1">
        <w:r>
          <w:rPr>
            <w:rFonts w:ascii="仿宋" w:eastAsia="仿宋" w:hAnsi="仿宋" w:cs="仿宋" w:hint="eastAsia"/>
            <w:lang w:eastAsia="zh-CN"/>
          </w:rPr>
          <w:t>(三)、项目管理与监控体系</w:t>
        </w:r>
        <w:r>
          <w:tab/>
        </w:r>
        <w:r>
          <w:fldChar w:fldCharType="begin"/>
        </w:r>
        <w:r>
          <w:instrText xml:space="preserve"> PAGEREF _Toc29989 \h </w:instrText>
        </w:r>
        <w:r>
          <w:fldChar w:fldCharType="separate"/>
        </w:r>
        <w:r>
          <w:t>49</w:t>
        </w:r>
        <w:r>
          <w:fldChar w:fldCharType="end"/>
        </w:r>
      </w:hyperlink>
    </w:p>
    <w:p>
      <w:pPr>
        <w:pStyle w:val="TOC1"/>
        <w:tabs>
          <w:tab w:val="right" w:leader="dot" w:pos="8306"/>
        </w:tabs>
      </w:pPr>
      <w:hyperlink w:anchor="_Toc16044" w:history="1">
        <w:r>
          <w:rPr>
            <w:rFonts w:ascii="仿宋" w:eastAsia="仿宋" w:hAnsi="仿宋" w:cs="仿宋" w:hint="eastAsia"/>
            <w:lang w:eastAsia="zh-CN"/>
          </w:rPr>
          <w:t>十一、项目质量与标准</w:t>
        </w:r>
        <w:r>
          <w:tab/>
        </w:r>
        <w:r>
          <w:fldChar w:fldCharType="begin"/>
        </w:r>
        <w:r>
          <w:instrText xml:space="preserve"> PAGEREF _Toc16044 \h </w:instrText>
        </w:r>
        <w:r>
          <w:fldChar w:fldCharType="separate"/>
        </w:r>
        <w:r>
          <w:t>51</w:t>
        </w:r>
        <w:r>
          <w:fldChar w:fldCharType="end"/>
        </w:r>
      </w:hyperlink>
    </w:p>
    <w:p>
      <w:pPr>
        <w:pStyle w:val="TOC2"/>
        <w:tabs>
          <w:tab w:val="right" w:leader="dot" w:pos="8306"/>
        </w:tabs>
      </w:pPr>
      <w:hyperlink w:anchor="_Toc30115" w:history="1">
        <w:r>
          <w:rPr>
            <w:rFonts w:ascii="仿宋" w:eastAsia="仿宋" w:hAnsi="仿宋" w:cs="仿宋" w:hint="eastAsia"/>
            <w:lang w:eastAsia="zh-CN"/>
          </w:rPr>
          <w:t>(一)、质量保障体系</w:t>
        </w:r>
        <w:r>
          <w:tab/>
        </w:r>
        <w:r>
          <w:fldChar w:fldCharType="begin"/>
        </w:r>
        <w:r>
          <w:instrText xml:space="preserve"> PAGEREF _Toc30115 \h </w:instrText>
        </w:r>
        <w:r>
          <w:fldChar w:fldCharType="separate"/>
        </w:r>
        <w:r>
          <w:t>51</w:t>
        </w:r>
        <w:r>
          <w:fldChar w:fldCharType="end"/>
        </w:r>
      </w:hyperlink>
    </w:p>
    <w:p>
      <w:pPr>
        <w:pStyle w:val="TOC2"/>
        <w:tabs>
          <w:tab w:val="right" w:leader="dot" w:pos="8306"/>
        </w:tabs>
      </w:pPr>
      <w:hyperlink w:anchor="_Toc3211" w:history="1">
        <w:r>
          <w:rPr>
            <w:rFonts w:ascii="仿宋" w:eastAsia="仿宋" w:hAnsi="仿宋" w:cs="仿宋" w:hint="eastAsia"/>
            <w:lang w:eastAsia="zh-CN"/>
          </w:rPr>
          <w:t>(二)、标准化作业流程</w:t>
        </w:r>
        <w:r>
          <w:tab/>
        </w:r>
        <w:r>
          <w:fldChar w:fldCharType="begin"/>
        </w:r>
        <w:r>
          <w:instrText xml:space="preserve"> PAGEREF _Toc3211 \h </w:instrText>
        </w:r>
        <w:r>
          <w:fldChar w:fldCharType="separate"/>
        </w:r>
        <w:r>
          <w:t>52</w:t>
        </w:r>
        <w:r>
          <w:fldChar w:fldCharType="end"/>
        </w:r>
      </w:hyperlink>
    </w:p>
    <w:p>
      <w:pPr>
        <w:pStyle w:val="TOC2"/>
        <w:tabs>
          <w:tab w:val="right" w:leader="dot" w:pos="8306"/>
        </w:tabs>
      </w:pPr>
      <w:hyperlink w:anchor="_Toc28950" w:history="1">
        <w:r>
          <w:rPr>
            <w:rFonts w:ascii="仿宋" w:eastAsia="仿宋" w:hAnsi="仿宋" w:cs="仿宋" w:hint="eastAsia"/>
            <w:lang w:eastAsia="zh-CN"/>
          </w:rPr>
          <w:t>(三)、质量监控与评估</w:t>
        </w:r>
        <w:r>
          <w:tab/>
        </w:r>
        <w:r>
          <w:fldChar w:fldCharType="begin"/>
        </w:r>
        <w:r>
          <w:instrText xml:space="preserve"> PAGEREF _Toc28950 \h </w:instrText>
        </w:r>
        <w:r>
          <w:fldChar w:fldCharType="separate"/>
        </w:r>
        <w:r>
          <w:t>54</w:t>
        </w:r>
        <w:r>
          <w:fldChar w:fldCharType="end"/>
        </w:r>
      </w:hyperlink>
    </w:p>
    <w:p>
      <w:pPr>
        <w:pStyle w:val="TOC2"/>
        <w:tabs>
          <w:tab w:val="right" w:leader="dot" w:pos="8306"/>
        </w:tabs>
      </w:pPr>
      <w:hyperlink w:anchor="_Toc29088" w:history="1">
        <w:r>
          <w:rPr>
            <w:rFonts w:ascii="仿宋" w:eastAsia="仿宋" w:hAnsi="仿宋" w:cs="仿宋" w:hint="eastAsia"/>
            <w:lang w:eastAsia="zh-CN"/>
          </w:rPr>
          <w:t>(四)、质量改进计划</w:t>
        </w:r>
        <w:r>
          <w:tab/>
        </w:r>
        <w:r>
          <w:fldChar w:fldCharType="begin"/>
        </w:r>
        <w:r>
          <w:instrText xml:space="preserve"> PAGEREF _Toc29088 \h </w:instrText>
        </w:r>
        <w:r>
          <w:fldChar w:fldCharType="separate"/>
        </w:r>
        <w:r>
          <w:t>55</w:t>
        </w:r>
        <w:r>
          <w:fldChar w:fldCharType="end"/>
        </w:r>
      </w:hyperlink>
    </w:p>
    <w:p>
      <w:pPr>
        <w:pStyle w:val="TOC1"/>
        <w:tabs>
          <w:tab w:val="right" w:leader="dot" w:pos="8306"/>
        </w:tabs>
      </w:pPr>
      <w:hyperlink w:anchor="_Toc10163" w:history="1">
        <w:r>
          <w:rPr>
            <w:rFonts w:ascii="仿宋" w:eastAsia="仿宋" w:hAnsi="仿宋" w:cs="仿宋" w:hint="eastAsia"/>
            <w:lang w:eastAsia="zh-CN"/>
          </w:rPr>
          <w:t>十二、资金管理与财务规划</w:t>
        </w:r>
        <w:r>
          <w:tab/>
        </w:r>
        <w:r>
          <w:fldChar w:fldCharType="begin"/>
        </w:r>
        <w:r>
          <w:instrText xml:space="preserve"> PAGEREF _Toc10163 \h </w:instrText>
        </w:r>
        <w:r>
          <w:fldChar w:fldCharType="separate"/>
        </w:r>
        <w:r>
          <w:t>56</w:t>
        </w:r>
        <w:r>
          <w:fldChar w:fldCharType="end"/>
        </w:r>
      </w:hyperlink>
    </w:p>
    <w:p>
      <w:pPr>
        <w:pStyle w:val="TOC2"/>
        <w:tabs>
          <w:tab w:val="right" w:leader="dot" w:pos="8306"/>
        </w:tabs>
      </w:pPr>
      <w:hyperlink w:anchor="_Toc22491" w:history="1">
        <w:r>
          <w:rPr>
            <w:rFonts w:ascii="仿宋" w:eastAsia="仿宋" w:hAnsi="仿宋" w:cs="仿宋" w:hint="eastAsia"/>
            <w:lang w:eastAsia="zh-CN"/>
          </w:rPr>
          <w:t>(一)、项目资金来源与筹措</w:t>
        </w:r>
        <w:r>
          <w:tab/>
        </w:r>
        <w:r>
          <w:fldChar w:fldCharType="begin"/>
        </w:r>
        <w:r>
          <w:instrText xml:space="preserve"> PAGEREF _Toc22491 \h </w:instrText>
        </w:r>
        <w:r>
          <w:fldChar w:fldCharType="separate"/>
        </w:r>
        <w:r>
          <w:t>56</w:t>
        </w:r>
        <w:r>
          <w:fldChar w:fldCharType="end"/>
        </w:r>
      </w:hyperlink>
    </w:p>
    <w:p>
      <w:pPr>
        <w:pStyle w:val="TOC2"/>
        <w:tabs>
          <w:tab w:val="right" w:leader="dot" w:pos="8306"/>
        </w:tabs>
      </w:pPr>
      <w:hyperlink w:anchor="_Toc9198" w:history="1">
        <w:r>
          <w:rPr>
            <w:rFonts w:ascii="仿宋" w:eastAsia="仿宋" w:hAnsi="仿宋" w:cs="仿宋" w:hint="eastAsia"/>
            <w:lang w:eastAsia="zh-CN"/>
          </w:rPr>
          <w:t>(二)、资金使用与监管</w:t>
        </w:r>
        <w:r>
          <w:tab/>
        </w:r>
        <w:r>
          <w:fldChar w:fldCharType="begin"/>
        </w:r>
        <w:r>
          <w:instrText xml:space="preserve"> PAGEREF _Toc9198 \h </w:instrText>
        </w:r>
        <w:r>
          <w:fldChar w:fldCharType="separate"/>
        </w:r>
        <w:r>
          <w:t>58</w:t>
        </w:r>
        <w:r>
          <w:fldChar w:fldCharType="end"/>
        </w:r>
      </w:hyperlink>
    </w:p>
    <w:p>
      <w:pPr>
        <w:pStyle w:val="TOC2"/>
        <w:tabs>
          <w:tab w:val="right" w:leader="dot" w:pos="8306"/>
        </w:tabs>
      </w:pPr>
      <w:hyperlink w:anchor="_Toc28415" w:history="1">
        <w:r>
          <w:rPr>
            <w:rFonts w:ascii="仿宋" w:eastAsia="仿宋" w:hAnsi="仿宋" w:cs="仿宋" w:hint="eastAsia"/>
            <w:lang w:eastAsia="zh-CN"/>
          </w:rPr>
          <w:t>(三)、财务规划与预测</w:t>
        </w:r>
        <w:r>
          <w:tab/>
        </w:r>
        <w:r>
          <w:fldChar w:fldCharType="begin"/>
        </w:r>
        <w:r>
          <w:instrText xml:space="preserve"> PAGEREF _Toc28415 \h </w:instrText>
        </w:r>
        <w:r>
          <w:fldChar w:fldCharType="separate"/>
        </w:r>
        <w:r>
          <w:t>59</w:t>
        </w:r>
        <w:r>
          <w:fldChar w:fldCharType="end"/>
        </w:r>
      </w:hyperlink>
    </w:p>
    <w:p>
      <w:pPr>
        <w:pStyle w:val="TOC1"/>
        <w:tabs>
          <w:tab w:val="right" w:leader="dot" w:pos="8306"/>
        </w:tabs>
      </w:pPr>
      <w:hyperlink w:anchor="_Toc28958" w:history="1">
        <w:r>
          <w:rPr>
            <w:rFonts w:ascii="仿宋" w:eastAsia="仿宋" w:hAnsi="仿宋" w:cs="仿宋" w:hint="eastAsia"/>
            <w:lang w:eastAsia="zh-CN"/>
          </w:rPr>
          <w:t>十三、设施与设备管理</w:t>
        </w:r>
        <w:r>
          <w:tab/>
        </w:r>
        <w:r>
          <w:fldChar w:fldCharType="begin"/>
        </w:r>
        <w:r>
          <w:instrText xml:space="preserve"> PAGEREF _Toc28958 \h </w:instrText>
        </w:r>
        <w:r>
          <w:fldChar w:fldCharType="separate"/>
        </w:r>
        <w:r>
          <w:t>60</w:t>
        </w:r>
        <w:r>
          <w:fldChar w:fldCharType="end"/>
        </w:r>
      </w:hyperlink>
    </w:p>
    <w:p>
      <w:pPr>
        <w:pStyle w:val="TOC2"/>
        <w:tabs>
          <w:tab w:val="right" w:leader="dot" w:pos="8306"/>
        </w:tabs>
      </w:pPr>
      <w:hyperlink w:anchor="_Toc11584" w:history="1">
        <w:r>
          <w:rPr>
            <w:rFonts w:ascii="仿宋" w:eastAsia="仿宋" w:hAnsi="仿宋" w:cs="仿宋" w:hint="eastAsia"/>
            <w:lang w:eastAsia="zh-CN"/>
          </w:rPr>
          <w:t>(一)、设施规划与配置</w:t>
        </w:r>
        <w:r>
          <w:tab/>
        </w:r>
        <w:r>
          <w:fldChar w:fldCharType="begin"/>
        </w:r>
        <w:r>
          <w:instrText xml:space="preserve"> PAGEREF _Toc11584 \h </w:instrText>
        </w:r>
        <w:r>
          <w:fldChar w:fldCharType="separate"/>
        </w:r>
        <w:r>
          <w:t>60</w:t>
        </w:r>
        <w:r>
          <w:fldChar w:fldCharType="end"/>
        </w:r>
      </w:hyperlink>
    </w:p>
    <w:p>
      <w:pPr>
        <w:pStyle w:val="TOC2"/>
        <w:tabs>
          <w:tab w:val="right" w:leader="dot" w:pos="8306"/>
        </w:tabs>
      </w:pPr>
      <w:hyperlink w:anchor="_Toc11276" w:history="1">
        <w:r>
          <w:rPr>
            <w:rFonts w:ascii="仿宋" w:eastAsia="仿宋" w:hAnsi="仿宋" w:cs="仿宋" w:hint="eastAsia"/>
            <w:lang w:eastAsia="zh-CN"/>
          </w:rPr>
          <w:t>(二)、设备采购与维护管理</w:t>
        </w:r>
        <w:r>
          <w:tab/>
        </w:r>
        <w:r>
          <w:fldChar w:fldCharType="begin"/>
        </w:r>
        <w:r>
          <w:instrText xml:space="preserve"> PAGEREF _Toc11276 \h </w:instrText>
        </w:r>
        <w:r>
          <w:fldChar w:fldCharType="separate"/>
        </w:r>
        <w:r>
          <w:t>61</w:t>
        </w:r>
        <w:r>
          <w:fldChar w:fldCharType="end"/>
        </w:r>
      </w:hyperlink>
    </w:p>
    <w:p>
      <w:pPr>
        <w:pStyle w:val="TOC2"/>
        <w:tabs>
          <w:tab w:val="right" w:leader="dot" w:pos="8306"/>
        </w:tabs>
      </w:pPr>
      <w:hyperlink w:anchor="_Toc26110" w:history="1">
        <w:r>
          <w:rPr>
            <w:rFonts w:ascii="仿宋" w:eastAsia="仿宋" w:hAnsi="仿宋" w:cs="仿宋" w:hint="eastAsia"/>
            <w:lang w:eastAsia="zh-CN"/>
          </w:rPr>
          <w:t>(三)、设施设备升级策略</w:t>
        </w:r>
        <w:r>
          <w:tab/>
        </w:r>
        <w:r>
          <w:fldChar w:fldCharType="begin"/>
        </w:r>
        <w:r>
          <w:instrText xml:space="preserve"> PAGEREF _Toc26110 \h </w:instrText>
        </w:r>
        <w:r>
          <w:fldChar w:fldCharType="separate"/>
        </w:r>
        <w:r>
          <w:t>61</w:t>
        </w:r>
        <w:r>
          <w:fldChar w:fldCharType="end"/>
        </w:r>
      </w:hyperlink>
    </w:p>
    <w:p>
      <w:pPr>
        <w:pStyle w:val="TOC1"/>
        <w:tabs>
          <w:tab w:val="right" w:leader="dot" w:pos="8306"/>
        </w:tabs>
      </w:pPr>
      <w:hyperlink w:anchor="_Toc25942" w:history="1">
        <w:r>
          <w:rPr>
            <w:rFonts w:ascii="仿宋" w:eastAsia="仿宋" w:hAnsi="仿宋" w:cs="仿宋" w:hint="eastAsia"/>
            <w:lang w:eastAsia="zh-CN"/>
          </w:rPr>
          <w:t>十四、企业合规与伦理</w:t>
        </w:r>
        <w:r>
          <w:tab/>
        </w:r>
        <w:r>
          <w:fldChar w:fldCharType="begin"/>
        </w:r>
        <w:r>
          <w:instrText xml:space="preserve"> PAGEREF _Toc25942 \h </w:instrText>
        </w:r>
        <w:r>
          <w:fldChar w:fldCharType="separate"/>
        </w:r>
        <w:r>
          <w:t>62</w:t>
        </w:r>
        <w:r>
          <w:fldChar w:fldCharType="end"/>
        </w:r>
      </w:hyperlink>
    </w:p>
    <w:p>
      <w:pPr>
        <w:pStyle w:val="TOC2"/>
        <w:tabs>
          <w:tab w:val="right" w:leader="dot" w:pos="8306"/>
        </w:tabs>
      </w:pPr>
      <w:hyperlink w:anchor="_Toc12087" w:history="1">
        <w:r>
          <w:rPr>
            <w:rFonts w:ascii="仿宋" w:eastAsia="仿宋" w:hAnsi="仿宋" w:cs="仿宋" w:hint="eastAsia"/>
            <w:lang w:eastAsia="zh-CN"/>
          </w:rPr>
          <w:t>(一)、合规政策与程序</w:t>
        </w:r>
        <w:r>
          <w:tab/>
        </w:r>
        <w:r>
          <w:fldChar w:fldCharType="begin"/>
        </w:r>
        <w:r>
          <w:instrText xml:space="preserve"> PAGEREF _Toc12087 \h </w:instrText>
        </w:r>
        <w:r>
          <w:fldChar w:fldCharType="separate"/>
        </w:r>
        <w:r>
          <w:t>62</w:t>
        </w:r>
        <w:r>
          <w:fldChar w:fldCharType="end"/>
        </w:r>
      </w:hyperlink>
    </w:p>
    <w:p>
      <w:pPr>
        <w:pStyle w:val="TOC2"/>
        <w:tabs>
          <w:tab w:val="right" w:leader="dot" w:pos="8306"/>
        </w:tabs>
      </w:pPr>
      <w:hyperlink w:anchor="_Toc19336" w:history="1">
        <w:r>
          <w:rPr>
            <w:rFonts w:ascii="仿宋" w:eastAsia="仿宋" w:hAnsi="仿宋" w:cs="仿宋" w:hint="eastAsia"/>
            <w:lang w:eastAsia="zh-CN"/>
          </w:rPr>
          <w:t>(二)、伦理规范与培训</w:t>
        </w:r>
        <w:r>
          <w:tab/>
        </w:r>
        <w:r>
          <w:fldChar w:fldCharType="begin"/>
        </w:r>
        <w:r>
          <w:instrText xml:space="preserve"> PAGEREF _Toc19336 \h </w:instrText>
        </w:r>
        <w:r>
          <w:fldChar w:fldCharType="separate"/>
        </w:r>
        <w:r>
          <w:t>63</w:t>
        </w:r>
        <w:r>
          <w:fldChar w:fldCharType="end"/>
        </w:r>
      </w:hyperlink>
    </w:p>
    <w:p>
      <w:pPr>
        <w:pStyle w:val="TOC2"/>
        <w:tabs>
          <w:tab w:val="right" w:leader="dot" w:pos="8306"/>
        </w:tabs>
      </w:pPr>
      <w:hyperlink w:anchor="_Toc21411" w:history="1">
        <w:r>
          <w:rPr>
            <w:rFonts w:ascii="仿宋" w:eastAsia="仿宋" w:hAnsi="仿宋" w:cs="仿宋" w:hint="eastAsia"/>
            <w:lang w:eastAsia="zh-CN"/>
          </w:rPr>
          <w:t>(三)、合规风险评估</w:t>
        </w:r>
        <w:r>
          <w:tab/>
        </w:r>
        <w:r>
          <w:fldChar w:fldCharType="begin"/>
        </w:r>
        <w:r>
          <w:instrText xml:space="preserve"> PAGEREF _Toc21411 \h </w:instrText>
        </w:r>
        <w:r>
          <w:fldChar w:fldCharType="separate"/>
        </w:r>
        <w:r>
          <w:t>64</w:t>
        </w:r>
        <w:r>
          <w:fldChar w:fldCharType="end"/>
        </w:r>
      </w:hyperlink>
    </w:p>
    <w:p>
      <w:pPr>
        <w:pStyle w:val="TOC2"/>
        <w:tabs>
          <w:tab w:val="right" w:leader="dot" w:pos="8306"/>
        </w:tabs>
      </w:pPr>
      <w:hyperlink w:anchor="_Toc856" w:history="1">
        <w:r>
          <w:rPr>
            <w:rFonts w:ascii="仿宋" w:eastAsia="仿宋" w:hAnsi="仿宋" w:cs="仿宋" w:hint="eastAsia"/>
            <w:lang w:eastAsia="zh-CN"/>
          </w:rPr>
          <w:t>(四)、合规监督与执行</w:t>
        </w:r>
        <w:r>
          <w:tab/>
        </w:r>
        <w:r>
          <w:fldChar w:fldCharType="begin"/>
        </w:r>
        <w:r>
          <w:instrText xml:space="preserve"> PAGEREF _Toc856 \h </w:instrText>
        </w:r>
        <w:r>
          <w:fldChar w:fldCharType="separate"/>
        </w:r>
        <w:r>
          <w:t>65</w:t>
        </w:r>
        <w:r>
          <w:fldChar w:fldCharType="end"/>
        </w:r>
      </w:hyperlink>
    </w:p>
    <w:p>
      <w:pPr>
        <w:pStyle w:val="TOC1"/>
        <w:tabs>
          <w:tab w:val="right" w:leader="dot" w:pos="8306"/>
        </w:tabs>
      </w:pPr>
      <w:hyperlink w:anchor="_Toc16025" w:history="1">
        <w:r>
          <w:rPr>
            <w:rFonts w:ascii="仿宋" w:eastAsia="仿宋" w:hAnsi="仿宋" w:cs="仿宋" w:hint="eastAsia"/>
            <w:lang w:eastAsia="zh-CN"/>
          </w:rPr>
          <w:t>十五、创新驱动与持续发展</w:t>
        </w:r>
        <w:r>
          <w:tab/>
        </w:r>
        <w:r>
          <w:fldChar w:fldCharType="begin"/>
        </w:r>
        <w:r>
          <w:instrText xml:space="preserve"> PAGEREF _Toc16025 \h </w:instrText>
        </w:r>
        <w:r>
          <w:fldChar w:fldCharType="separate"/>
        </w:r>
        <w:r>
          <w:t>66</w:t>
        </w:r>
        <w:r>
          <w:fldChar w:fldCharType="end"/>
        </w:r>
      </w:hyperlink>
    </w:p>
    <w:p>
      <w:pPr>
        <w:pStyle w:val="TOC2"/>
        <w:tabs>
          <w:tab w:val="right" w:leader="dot" w:pos="8306"/>
        </w:tabs>
      </w:pPr>
      <w:hyperlink w:anchor="_Toc1641" w:history="1">
        <w:r>
          <w:rPr>
            <w:rFonts w:ascii="仿宋" w:eastAsia="仿宋" w:hAnsi="仿宋" w:cs="仿宋" w:hint="eastAsia"/>
            <w:lang w:eastAsia="zh-CN"/>
          </w:rPr>
          <w:t>(一)、创新驱动战略实施</w:t>
        </w:r>
        <w:r>
          <w:tab/>
        </w:r>
        <w:r>
          <w:fldChar w:fldCharType="begin"/>
        </w:r>
        <w:r>
          <w:instrText xml:space="preserve"> PAGEREF _Toc1641 \h </w:instrText>
        </w:r>
        <w:r>
          <w:fldChar w:fldCharType="separate"/>
        </w:r>
        <w:r>
          <w:t>66</w:t>
        </w:r>
        <w:r>
          <w:fldChar w:fldCharType="end"/>
        </w:r>
      </w:hyperlink>
    </w:p>
    <w:p>
      <w:pPr>
        <w:pStyle w:val="TOC2"/>
        <w:tabs>
          <w:tab w:val="right" w:leader="dot" w:pos="8306"/>
        </w:tabs>
      </w:pPr>
      <w:hyperlink w:anchor="_Toc30763" w:history="1">
        <w:r>
          <w:rPr>
            <w:rFonts w:ascii="仿宋" w:eastAsia="仿宋" w:hAnsi="仿宋" w:cs="仿宋" w:hint="eastAsia"/>
            <w:lang w:eastAsia="zh-CN"/>
          </w:rPr>
          <w:t>(二)、持续发展路径探索</w:t>
        </w:r>
        <w:r>
          <w:tab/>
        </w:r>
        <w:r>
          <w:fldChar w:fldCharType="begin"/>
        </w:r>
        <w:r>
          <w:instrText xml:space="preserve"> PAGEREF _Toc30763 \h </w:instrText>
        </w:r>
        <w:r>
          <w:fldChar w:fldCharType="separate"/>
        </w:r>
        <w:r>
          <w:t>68</w:t>
        </w:r>
        <w:r>
          <w:fldChar w:fldCharType="end"/>
        </w:r>
      </w:hyperlink>
    </w:p>
    <w:p>
      <w:pPr>
        <w:pStyle w:val="TOC1"/>
        <w:tabs>
          <w:tab w:val="right" w:leader="dot" w:pos="8306"/>
        </w:tabs>
      </w:pPr>
      <w:hyperlink w:anchor="_Toc25985" w:history="1">
        <w:r>
          <w:rPr>
            <w:rFonts w:ascii="仿宋" w:eastAsia="仿宋" w:hAnsi="仿宋" w:cs="仿宋" w:hint="eastAsia"/>
            <w:lang w:eastAsia="zh-CN"/>
          </w:rPr>
          <w:t>十六、产业协同与集群发展</w:t>
        </w:r>
        <w:r>
          <w:tab/>
        </w:r>
        <w:r>
          <w:fldChar w:fldCharType="begin"/>
        </w:r>
        <w:r>
          <w:instrText xml:space="preserve"> PAGEREF _Toc25985 \h </w:instrText>
        </w:r>
        <w:r>
          <w:fldChar w:fldCharType="separate"/>
        </w:r>
        <w:r>
          <w:t>72</w:t>
        </w:r>
        <w:r>
          <w:fldChar w:fldCharType="end"/>
        </w:r>
      </w:hyperlink>
    </w:p>
    <w:p>
      <w:pPr>
        <w:pStyle w:val="TOC2"/>
        <w:tabs>
          <w:tab w:val="right" w:leader="dot" w:pos="8306"/>
        </w:tabs>
      </w:pPr>
      <w:hyperlink w:anchor="_Toc15134" w:history="1">
        <w:r>
          <w:rPr>
            <w:rFonts w:ascii="仿宋" w:eastAsia="仿宋" w:hAnsi="仿宋" w:cs="仿宋" w:hint="eastAsia"/>
            <w:lang w:eastAsia="zh-CN"/>
          </w:rPr>
          <w:t>(一)、产业协同机制建设</w:t>
        </w:r>
        <w:r>
          <w:tab/>
        </w:r>
        <w:r>
          <w:fldChar w:fldCharType="begin"/>
        </w:r>
        <w:r>
          <w:instrText xml:space="preserve"> PAGEREF _Toc15134 \h </w:instrText>
        </w:r>
        <w:r>
          <w:fldChar w:fldCharType="separate"/>
        </w:r>
        <w:r>
          <w:t>72</w:t>
        </w:r>
        <w:r>
          <w:fldChar w:fldCharType="end"/>
        </w:r>
      </w:hyperlink>
    </w:p>
    <w:p>
      <w:pPr>
        <w:pStyle w:val="TOC2"/>
        <w:tabs>
          <w:tab w:val="right" w:leader="dot" w:pos="8306"/>
        </w:tabs>
      </w:pPr>
      <w:hyperlink w:anchor="_Toc28953" w:history="1">
        <w:r>
          <w:rPr>
            <w:rFonts w:ascii="仿宋" w:eastAsia="仿宋" w:hAnsi="仿宋" w:cs="仿宋" w:hint="eastAsia"/>
            <w:lang w:eastAsia="zh-CN"/>
          </w:rPr>
          <w:t>(二)、产业集群培育与发展</w:t>
        </w:r>
        <w:r>
          <w:tab/>
        </w:r>
        <w:r>
          <w:fldChar w:fldCharType="begin"/>
        </w:r>
        <w:r>
          <w:instrText xml:space="preserve"> PAGEREF _Toc28953 \h </w:instrText>
        </w:r>
        <w:r>
          <w:fldChar w:fldCharType="separate"/>
        </w:r>
        <w:r>
          <w:t>73</w:t>
        </w:r>
        <w:r>
          <w:fldChar w:fldCharType="end"/>
        </w:r>
      </w:hyperlink>
    </w:p>
    <w:p>
      <w:pPr>
        <w:pStyle w:val="TOC1"/>
        <w:tabs>
          <w:tab w:val="right" w:leader="dot" w:pos="8306"/>
        </w:tabs>
      </w:pPr>
      <w:hyperlink w:anchor="_Toc15273" w:history="1">
        <w:r>
          <w:rPr>
            <w:rFonts w:ascii="仿宋" w:eastAsia="仿宋" w:hAnsi="仿宋" w:cs="仿宋" w:hint="eastAsia"/>
            <w:lang w:eastAsia="zh-CN"/>
          </w:rPr>
          <w:t>十七、合作与交流机制建立</w:t>
        </w:r>
        <w:r>
          <w:tab/>
        </w:r>
        <w:r>
          <w:fldChar w:fldCharType="begin"/>
        </w:r>
        <w:r>
          <w:instrText xml:space="preserve"> PAGEREF _Toc15273 \h </w:instrText>
        </w:r>
        <w:r>
          <w:fldChar w:fldCharType="separate"/>
        </w:r>
        <w:r>
          <w:t>74</w:t>
        </w:r>
        <w:r>
          <w:fldChar w:fldCharType="end"/>
        </w:r>
      </w:hyperlink>
    </w:p>
    <w:p>
      <w:pPr>
        <w:pStyle w:val="TOC2"/>
        <w:tabs>
          <w:tab w:val="right" w:leader="dot" w:pos="8306"/>
        </w:tabs>
      </w:pPr>
      <w:hyperlink w:anchor="_Toc9124" w:history="1">
        <w:r>
          <w:rPr>
            <w:rFonts w:ascii="仿宋" w:eastAsia="仿宋" w:hAnsi="仿宋" w:cs="仿宋" w:hint="eastAsia"/>
            <w:lang w:eastAsia="zh-CN"/>
          </w:rPr>
          <w:t>(一)、合作伙伴选择与合作方式</w:t>
        </w:r>
        <w:r>
          <w:tab/>
        </w:r>
        <w:r>
          <w:fldChar w:fldCharType="begin"/>
        </w:r>
        <w:r>
          <w:instrText xml:space="preserve"> PAGEREF _Toc9124 \h </w:instrText>
        </w:r>
        <w:r>
          <w:fldChar w:fldCharType="separate"/>
        </w:r>
        <w:r>
          <w:t>74</w:t>
        </w:r>
        <w:r>
          <w:fldChar w:fldCharType="end"/>
        </w:r>
      </w:hyperlink>
    </w:p>
    <w:p>
      <w:pPr>
        <w:pStyle w:val="TOC2"/>
        <w:tabs>
          <w:tab w:val="right" w:leader="dot" w:pos="8306"/>
        </w:tabs>
      </w:pPr>
      <w:hyperlink w:anchor="_Toc11551" w:history="1">
        <w:r>
          <w:rPr>
            <w:rFonts w:ascii="仿宋" w:eastAsia="仿宋" w:hAnsi="仿宋" w:cs="仿宋" w:hint="eastAsia"/>
            <w:lang w:eastAsia="zh-CN"/>
          </w:rPr>
          <w:t>(二)、交流与合作平台搭建</w:t>
        </w:r>
        <w:r>
          <w:tab/>
        </w:r>
        <w:r>
          <w:fldChar w:fldCharType="begin"/>
        </w:r>
        <w:r>
          <w:instrText xml:space="preserve"> PAGEREF _Toc11551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2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27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氢能产业链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95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219"/>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5166"/>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氢能产业链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氢能产业链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氢能产业链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能产业链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氢能产业链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氢能产业链项目的社会影响是全面而深远的。从提供就业机会和提升公共服务，到促进社会结构和劳动市场的多元化，再到推动社会责任和伦理标准的提高，项目对于提升社区的经济、文化和社会福祉有着重要作用。通过这些正面影响，氢能产业链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1777"/>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为了融入当地社区，氢能产业链项目需深入理解当地的文化特色和社会习俗。例如，项目在设计广告和市场推广活动时，应考虑使用当地语言和符合地方文化的表达方式。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产业链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8537"/>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为了确保氢能产业链项目的成功并最大限度地减轻潜在的社会风险，详细的风险分析和具体的应对策略至关重要。以下是针对项目可能面临的具体社会风险及相应对策的分析：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风险描述：氢能产业链项目可能遭遇社区抵制，尤其如果社区成员认为项目会破坏他们的生活环境或忽略他们的意见。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风险描述：氢能产业链项目的商业实践可能与当地的文化和价值观存在冲突，导致社会紧张和文化冲突。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风险描述：氢能产业链项目可能会增加对公共资源和基础设施的需求，给当地带来额外压力，例如在水资源、能源供应和交通系统方面。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https://d.book118.com/748127113106006033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氢能产业链项目建设方案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FC7294"/>
    <w:rsid w:val="62FC72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12711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2024-01-25T06:34:00Z</dcterms:created>
  <dcterms:modified xsi:type="dcterms:W3CDTF">2024-01-25T06:34:46Z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01998F75A6EA4A5690CE05F0B0BCC17A_11</vt:lpwstr>
  </property>
  <property fmtid="{D5CDD505-2E9C-101B-9397-08002B2CF9AE}" pid="3" name="KSOProductBuildVer">
    <vt:lpwstr>2052-12.1.0.16250</vt:lpwstr>
  </property>
</Properties>
</file>