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新能源客车项目建设总纲及方案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 w:history="1">
        <w:r>
          <w:rPr>
            <w:rFonts w:ascii="仿宋" w:eastAsia="仿宋" w:hAnsi="仿宋" w:cs="仿宋" w:hint="eastAsia"/>
            <w:lang w:eastAsia="zh-CN"/>
          </w:rPr>
          <w:t>前言</w:t>
        </w:r>
        <w:r>
          <w:tab/>
        </w:r>
        <w:r>
          <w:fldChar w:fldCharType="begin"/>
        </w:r>
        <w:r>
          <w:instrText xml:space="preserve"> PAGEREF _Toc54 \h </w:instrText>
        </w:r>
        <w:r>
          <w:fldChar w:fldCharType="separate"/>
        </w:r>
        <w:r>
          <w:t>3</w:t>
        </w:r>
        <w:r>
          <w:fldChar w:fldCharType="end"/>
        </w:r>
      </w:hyperlink>
    </w:p>
    <w:p>
      <w:pPr>
        <w:pStyle w:val="TOC1"/>
        <w:tabs>
          <w:tab w:val="right" w:leader="dot" w:pos="8306"/>
        </w:tabs>
      </w:pPr>
      <w:hyperlink w:anchor="_Toc4780" w:history="1">
        <w:r>
          <w:rPr>
            <w:rFonts w:ascii="仿宋" w:eastAsia="仿宋" w:hAnsi="仿宋" w:cs="仿宋" w:hint="eastAsia"/>
            <w:lang w:eastAsia="zh-CN"/>
          </w:rPr>
          <w:t>一、社会影响分析</w:t>
        </w:r>
        <w:r>
          <w:tab/>
        </w:r>
        <w:r>
          <w:fldChar w:fldCharType="begin"/>
        </w:r>
        <w:r>
          <w:instrText xml:space="preserve"> PAGEREF _Toc4780 \h </w:instrText>
        </w:r>
        <w:r>
          <w:fldChar w:fldCharType="separate"/>
        </w:r>
        <w:r>
          <w:t>3</w:t>
        </w:r>
        <w:r>
          <w:fldChar w:fldCharType="end"/>
        </w:r>
      </w:hyperlink>
    </w:p>
    <w:p>
      <w:pPr>
        <w:pStyle w:val="TOC2"/>
        <w:tabs>
          <w:tab w:val="right" w:leader="dot" w:pos="8306"/>
        </w:tabs>
      </w:pPr>
      <w:hyperlink w:anchor="_Toc389" w:history="1">
        <w:r>
          <w:rPr>
            <w:rFonts w:ascii="仿宋" w:eastAsia="仿宋" w:hAnsi="仿宋" w:cs="仿宋" w:hint="eastAsia"/>
            <w:lang w:eastAsia="zh-CN"/>
          </w:rPr>
          <w:t>(一)、社会影响效果分析</w:t>
        </w:r>
        <w:r>
          <w:tab/>
        </w:r>
        <w:r>
          <w:fldChar w:fldCharType="begin"/>
        </w:r>
        <w:r>
          <w:instrText xml:space="preserve"> PAGEREF _Toc389 \h </w:instrText>
        </w:r>
        <w:r>
          <w:fldChar w:fldCharType="separate"/>
        </w:r>
        <w:r>
          <w:t>3</w:t>
        </w:r>
        <w:r>
          <w:fldChar w:fldCharType="end"/>
        </w:r>
      </w:hyperlink>
    </w:p>
    <w:p>
      <w:pPr>
        <w:pStyle w:val="TOC2"/>
        <w:tabs>
          <w:tab w:val="right" w:leader="dot" w:pos="8306"/>
        </w:tabs>
      </w:pPr>
      <w:hyperlink w:anchor="_Toc6841" w:history="1">
        <w:r>
          <w:rPr>
            <w:rFonts w:ascii="仿宋" w:eastAsia="仿宋" w:hAnsi="仿宋" w:cs="仿宋" w:hint="eastAsia"/>
            <w:lang w:eastAsia="zh-CN"/>
          </w:rPr>
          <w:t>(二)、社会适应性分析</w:t>
        </w:r>
        <w:r>
          <w:tab/>
        </w:r>
        <w:r>
          <w:fldChar w:fldCharType="begin"/>
        </w:r>
        <w:r>
          <w:instrText xml:space="preserve"> PAGEREF _Toc6841 \h </w:instrText>
        </w:r>
        <w:r>
          <w:fldChar w:fldCharType="separate"/>
        </w:r>
        <w:r>
          <w:t>5</w:t>
        </w:r>
        <w:r>
          <w:fldChar w:fldCharType="end"/>
        </w:r>
      </w:hyperlink>
    </w:p>
    <w:p>
      <w:pPr>
        <w:pStyle w:val="TOC2"/>
        <w:tabs>
          <w:tab w:val="right" w:leader="dot" w:pos="8306"/>
        </w:tabs>
      </w:pPr>
      <w:hyperlink w:anchor="_Toc21651" w:history="1">
        <w:r>
          <w:rPr>
            <w:rFonts w:ascii="仿宋" w:eastAsia="仿宋" w:hAnsi="仿宋" w:cs="仿宋" w:hint="eastAsia"/>
            <w:lang w:eastAsia="zh-CN"/>
          </w:rPr>
          <w:t>(三)、社会风险及对策分析</w:t>
        </w:r>
        <w:r>
          <w:tab/>
        </w:r>
        <w:r>
          <w:fldChar w:fldCharType="begin"/>
        </w:r>
        <w:r>
          <w:instrText xml:space="preserve"> PAGEREF _Toc21651 \h </w:instrText>
        </w:r>
        <w:r>
          <w:fldChar w:fldCharType="separate"/>
        </w:r>
        <w:r>
          <w:t>7</w:t>
        </w:r>
        <w:r>
          <w:fldChar w:fldCharType="end"/>
        </w:r>
      </w:hyperlink>
    </w:p>
    <w:p>
      <w:pPr>
        <w:pStyle w:val="TOC1"/>
        <w:tabs>
          <w:tab w:val="right" w:leader="dot" w:pos="8306"/>
        </w:tabs>
      </w:pPr>
      <w:hyperlink w:anchor="_Toc12946" w:history="1">
        <w:r>
          <w:rPr>
            <w:rFonts w:ascii="仿宋" w:eastAsia="仿宋" w:hAnsi="仿宋" w:cs="仿宋" w:hint="eastAsia"/>
            <w:lang w:eastAsia="zh-CN"/>
          </w:rPr>
          <w:t>二、项目监理与质量保证</w:t>
        </w:r>
        <w:r>
          <w:tab/>
        </w:r>
        <w:r>
          <w:fldChar w:fldCharType="begin"/>
        </w:r>
        <w:r>
          <w:instrText xml:space="preserve"> PAGEREF _Toc12946 \h </w:instrText>
        </w:r>
        <w:r>
          <w:fldChar w:fldCharType="separate"/>
        </w:r>
        <w:r>
          <w:t>10</w:t>
        </w:r>
        <w:r>
          <w:fldChar w:fldCharType="end"/>
        </w:r>
      </w:hyperlink>
    </w:p>
    <w:p>
      <w:pPr>
        <w:pStyle w:val="TOC2"/>
        <w:tabs>
          <w:tab w:val="right" w:leader="dot" w:pos="8306"/>
        </w:tabs>
      </w:pPr>
      <w:hyperlink w:anchor="_Toc25117" w:history="1">
        <w:r>
          <w:rPr>
            <w:rFonts w:ascii="仿宋" w:eastAsia="仿宋" w:hAnsi="仿宋" w:cs="仿宋" w:hint="eastAsia"/>
            <w:lang w:eastAsia="zh-CN"/>
          </w:rPr>
          <w:t>(一)、监理体系构建</w:t>
        </w:r>
        <w:r>
          <w:tab/>
        </w:r>
        <w:r>
          <w:fldChar w:fldCharType="begin"/>
        </w:r>
        <w:r>
          <w:instrText xml:space="preserve"> PAGEREF _Toc25117 \h </w:instrText>
        </w:r>
        <w:r>
          <w:fldChar w:fldCharType="separate"/>
        </w:r>
        <w:r>
          <w:t>10</w:t>
        </w:r>
        <w:r>
          <w:fldChar w:fldCharType="end"/>
        </w:r>
      </w:hyperlink>
    </w:p>
    <w:p>
      <w:pPr>
        <w:pStyle w:val="TOC2"/>
        <w:tabs>
          <w:tab w:val="right" w:leader="dot" w:pos="8306"/>
        </w:tabs>
      </w:pPr>
      <w:hyperlink w:anchor="_Toc29269" w:history="1">
        <w:r>
          <w:rPr>
            <w:rFonts w:ascii="仿宋" w:eastAsia="仿宋" w:hAnsi="仿宋" w:cs="仿宋" w:hint="eastAsia"/>
            <w:lang w:eastAsia="zh-CN"/>
          </w:rPr>
          <w:t>(二)、质量保证体系实施</w:t>
        </w:r>
        <w:r>
          <w:tab/>
        </w:r>
        <w:r>
          <w:fldChar w:fldCharType="begin"/>
        </w:r>
        <w:r>
          <w:instrText xml:space="preserve"> PAGEREF _Toc29269 \h </w:instrText>
        </w:r>
        <w:r>
          <w:fldChar w:fldCharType="separate"/>
        </w:r>
        <w:r>
          <w:t>11</w:t>
        </w:r>
        <w:r>
          <w:fldChar w:fldCharType="end"/>
        </w:r>
      </w:hyperlink>
    </w:p>
    <w:p>
      <w:pPr>
        <w:pStyle w:val="TOC2"/>
        <w:tabs>
          <w:tab w:val="right" w:leader="dot" w:pos="8306"/>
        </w:tabs>
      </w:pPr>
      <w:hyperlink w:anchor="_Toc13014" w:history="1">
        <w:r>
          <w:rPr>
            <w:rFonts w:ascii="仿宋" w:eastAsia="仿宋" w:hAnsi="仿宋" w:cs="仿宋" w:hint="eastAsia"/>
            <w:lang w:eastAsia="zh-CN"/>
          </w:rPr>
          <w:t>(三)、监理与质量控制流程</w:t>
        </w:r>
        <w:r>
          <w:tab/>
        </w:r>
        <w:r>
          <w:fldChar w:fldCharType="begin"/>
        </w:r>
        <w:r>
          <w:instrText xml:space="preserve"> PAGEREF _Toc13014 \h </w:instrText>
        </w:r>
        <w:r>
          <w:fldChar w:fldCharType="separate"/>
        </w:r>
        <w:r>
          <w:t>12</w:t>
        </w:r>
        <w:r>
          <w:fldChar w:fldCharType="end"/>
        </w:r>
      </w:hyperlink>
    </w:p>
    <w:p>
      <w:pPr>
        <w:pStyle w:val="TOC1"/>
        <w:tabs>
          <w:tab w:val="right" w:leader="dot" w:pos="8306"/>
        </w:tabs>
      </w:pPr>
      <w:hyperlink w:anchor="_Toc29895" w:history="1">
        <w:r>
          <w:rPr>
            <w:rFonts w:ascii="仿宋" w:eastAsia="仿宋" w:hAnsi="仿宋" w:cs="仿宋" w:hint="eastAsia"/>
            <w:lang w:eastAsia="zh-CN"/>
          </w:rPr>
          <w:t>三、资源开发及综合利用分析</w:t>
        </w:r>
        <w:r>
          <w:tab/>
        </w:r>
        <w:r>
          <w:fldChar w:fldCharType="begin"/>
        </w:r>
        <w:r>
          <w:instrText xml:space="preserve"> PAGEREF _Toc29895 \h </w:instrText>
        </w:r>
        <w:r>
          <w:fldChar w:fldCharType="separate"/>
        </w:r>
        <w:r>
          <w:t>12</w:t>
        </w:r>
        <w:r>
          <w:fldChar w:fldCharType="end"/>
        </w:r>
      </w:hyperlink>
    </w:p>
    <w:p>
      <w:pPr>
        <w:pStyle w:val="TOC2"/>
        <w:tabs>
          <w:tab w:val="right" w:leader="dot" w:pos="8306"/>
        </w:tabs>
      </w:pPr>
      <w:hyperlink w:anchor="_Toc24517" w:history="1">
        <w:r>
          <w:rPr>
            <w:rFonts w:ascii="仿宋" w:eastAsia="仿宋" w:hAnsi="仿宋" w:cs="仿宋" w:hint="eastAsia"/>
            <w:lang w:eastAsia="zh-CN"/>
          </w:rPr>
          <w:t>(一)、资源开发方案</w:t>
        </w:r>
        <w:r>
          <w:tab/>
        </w:r>
        <w:r>
          <w:fldChar w:fldCharType="begin"/>
        </w:r>
        <w:r>
          <w:instrText xml:space="preserve"> PAGEREF _Toc24517 \h </w:instrText>
        </w:r>
        <w:r>
          <w:fldChar w:fldCharType="separate"/>
        </w:r>
        <w:r>
          <w:t>12</w:t>
        </w:r>
        <w:r>
          <w:fldChar w:fldCharType="end"/>
        </w:r>
      </w:hyperlink>
    </w:p>
    <w:p>
      <w:pPr>
        <w:pStyle w:val="TOC2"/>
        <w:tabs>
          <w:tab w:val="right" w:leader="dot" w:pos="8306"/>
        </w:tabs>
      </w:pPr>
      <w:hyperlink w:anchor="_Toc6856" w:history="1">
        <w:r>
          <w:rPr>
            <w:rFonts w:ascii="仿宋" w:eastAsia="仿宋" w:hAnsi="仿宋" w:cs="仿宋" w:hint="eastAsia"/>
            <w:lang w:eastAsia="zh-CN"/>
          </w:rPr>
          <w:t>(二)、资源利用方案</w:t>
        </w:r>
        <w:r>
          <w:tab/>
        </w:r>
        <w:r>
          <w:fldChar w:fldCharType="begin"/>
        </w:r>
        <w:r>
          <w:instrText xml:space="preserve"> PAGEREF _Toc6856 \h </w:instrText>
        </w:r>
        <w:r>
          <w:fldChar w:fldCharType="separate"/>
        </w:r>
        <w:r>
          <w:t>13</w:t>
        </w:r>
        <w:r>
          <w:fldChar w:fldCharType="end"/>
        </w:r>
      </w:hyperlink>
    </w:p>
    <w:p>
      <w:pPr>
        <w:pStyle w:val="TOC2"/>
        <w:tabs>
          <w:tab w:val="right" w:leader="dot" w:pos="8306"/>
        </w:tabs>
      </w:pPr>
      <w:hyperlink w:anchor="_Toc2679" w:history="1">
        <w:r>
          <w:rPr>
            <w:rFonts w:ascii="仿宋" w:eastAsia="仿宋" w:hAnsi="仿宋" w:cs="仿宋" w:hint="eastAsia"/>
            <w:lang w:eastAsia="zh-CN"/>
          </w:rPr>
          <w:t>(三)、资源节约措施</w:t>
        </w:r>
        <w:r>
          <w:tab/>
        </w:r>
        <w:r>
          <w:fldChar w:fldCharType="begin"/>
        </w:r>
        <w:r>
          <w:instrText xml:space="preserve"> PAGEREF _Toc2679 \h </w:instrText>
        </w:r>
        <w:r>
          <w:fldChar w:fldCharType="separate"/>
        </w:r>
        <w:r>
          <w:t>14</w:t>
        </w:r>
        <w:r>
          <w:fldChar w:fldCharType="end"/>
        </w:r>
      </w:hyperlink>
    </w:p>
    <w:p>
      <w:pPr>
        <w:pStyle w:val="TOC1"/>
        <w:tabs>
          <w:tab w:val="right" w:leader="dot" w:pos="8306"/>
        </w:tabs>
      </w:pPr>
      <w:hyperlink w:anchor="_Toc23347" w:history="1">
        <w:r>
          <w:rPr>
            <w:rFonts w:ascii="仿宋" w:eastAsia="仿宋" w:hAnsi="仿宋" w:cs="仿宋" w:hint="eastAsia"/>
            <w:lang w:eastAsia="zh-CN"/>
          </w:rPr>
          <w:t>四、环境和生态影响分析</w:t>
        </w:r>
        <w:r>
          <w:tab/>
        </w:r>
        <w:r>
          <w:fldChar w:fldCharType="begin"/>
        </w:r>
        <w:r>
          <w:instrText xml:space="preserve"> PAGEREF _Toc23347 \h </w:instrText>
        </w:r>
        <w:r>
          <w:fldChar w:fldCharType="separate"/>
        </w:r>
        <w:r>
          <w:t>16</w:t>
        </w:r>
        <w:r>
          <w:fldChar w:fldCharType="end"/>
        </w:r>
      </w:hyperlink>
    </w:p>
    <w:p>
      <w:pPr>
        <w:pStyle w:val="TOC2"/>
        <w:tabs>
          <w:tab w:val="right" w:leader="dot" w:pos="8306"/>
        </w:tabs>
      </w:pPr>
      <w:hyperlink w:anchor="_Toc17364" w:history="1">
        <w:r>
          <w:rPr>
            <w:rFonts w:ascii="仿宋" w:eastAsia="仿宋" w:hAnsi="仿宋" w:cs="仿宋" w:hint="eastAsia"/>
            <w:lang w:eastAsia="zh-CN"/>
          </w:rPr>
          <w:t>(一)、环境和生态现状</w:t>
        </w:r>
        <w:r>
          <w:tab/>
        </w:r>
        <w:r>
          <w:fldChar w:fldCharType="begin"/>
        </w:r>
        <w:r>
          <w:instrText xml:space="preserve"> PAGEREF _Toc17364 \h </w:instrText>
        </w:r>
        <w:r>
          <w:fldChar w:fldCharType="separate"/>
        </w:r>
        <w:r>
          <w:t>16</w:t>
        </w:r>
        <w:r>
          <w:fldChar w:fldCharType="end"/>
        </w:r>
      </w:hyperlink>
    </w:p>
    <w:p>
      <w:pPr>
        <w:pStyle w:val="TOC2"/>
        <w:tabs>
          <w:tab w:val="right" w:leader="dot" w:pos="8306"/>
        </w:tabs>
      </w:pPr>
      <w:hyperlink w:anchor="_Toc2784" w:history="1">
        <w:r>
          <w:rPr>
            <w:rFonts w:ascii="仿宋" w:eastAsia="仿宋" w:hAnsi="仿宋" w:cs="仿宋" w:hint="eastAsia"/>
            <w:lang w:eastAsia="zh-CN"/>
          </w:rPr>
          <w:t>(二)、生态环境影响分析</w:t>
        </w:r>
        <w:r>
          <w:tab/>
        </w:r>
        <w:r>
          <w:fldChar w:fldCharType="begin"/>
        </w:r>
        <w:r>
          <w:instrText xml:space="preserve"> PAGEREF _Toc2784 \h </w:instrText>
        </w:r>
        <w:r>
          <w:fldChar w:fldCharType="separate"/>
        </w:r>
        <w:r>
          <w:t>17</w:t>
        </w:r>
        <w:r>
          <w:fldChar w:fldCharType="end"/>
        </w:r>
      </w:hyperlink>
    </w:p>
    <w:p>
      <w:pPr>
        <w:pStyle w:val="TOC2"/>
        <w:tabs>
          <w:tab w:val="right" w:leader="dot" w:pos="8306"/>
        </w:tabs>
      </w:pPr>
      <w:hyperlink w:anchor="_Toc16032" w:history="1">
        <w:r>
          <w:rPr>
            <w:rFonts w:ascii="仿宋" w:eastAsia="仿宋" w:hAnsi="仿宋" w:cs="仿宋" w:hint="eastAsia"/>
            <w:lang w:eastAsia="zh-CN"/>
          </w:rPr>
          <w:t>(三)、生态环境保护措施</w:t>
        </w:r>
        <w:r>
          <w:tab/>
        </w:r>
        <w:r>
          <w:fldChar w:fldCharType="begin"/>
        </w:r>
        <w:r>
          <w:instrText xml:space="preserve"> PAGEREF _Toc16032 \h </w:instrText>
        </w:r>
        <w:r>
          <w:fldChar w:fldCharType="separate"/>
        </w:r>
        <w:r>
          <w:t>18</w:t>
        </w:r>
        <w:r>
          <w:fldChar w:fldCharType="end"/>
        </w:r>
      </w:hyperlink>
    </w:p>
    <w:p>
      <w:pPr>
        <w:pStyle w:val="TOC2"/>
        <w:tabs>
          <w:tab w:val="right" w:leader="dot" w:pos="8306"/>
        </w:tabs>
      </w:pPr>
      <w:hyperlink w:anchor="_Toc9640" w:history="1">
        <w:r>
          <w:rPr>
            <w:rFonts w:ascii="仿宋" w:eastAsia="仿宋" w:hAnsi="仿宋" w:cs="仿宋" w:hint="eastAsia"/>
            <w:lang w:eastAsia="zh-CN"/>
          </w:rPr>
          <w:t>(四)、地质灾害影响分析</w:t>
        </w:r>
        <w:r>
          <w:tab/>
        </w:r>
        <w:r>
          <w:fldChar w:fldCharType="begin"/>
        </w:r>
        <w:r>
          <w:instrText xml:space="preserve"> PAGEREF _Toc9640 \h </w:instrText>
        </w:r>
        <w:r>
          <w:fldChar w:fldCharType="separate"/>
        </w:r>
        <w:r>
          <w:t>20</w:t>
        </w:r>
        <w:r>
          <w:fldChar w:fldCharType="end"/>
        </w:r>
      </w:hyperlink>
    </w:p>
    <w:p>
      <w:pPr>
        <w:pStyle w:val="TOC2"/>
        <w:tabs>
          <w:tab w:val="right" w:leader="dot" w:pos="8306"/>
        </w:tabs>
      </w:pPr>
      <w:hyperlink w:anchor="_Toc21221" w:history="1">
        <w:r>
          <w:rPr>
            <w:rFonts w:ascii="仿宋" w:eastAsia="仿宋" w:hAnsi="仿宋" w:cs="仿宋" w:hint="eastAsia"/>
            <w:lang w:eastAsia="zh-CN"/>
          </w:rPr>
          <w:t>(五)、特殊环境影响</w:t>
        </w:r>
        <w:r>
          <w:tab/>
        </w:r>
        <w:r>
          <w:fldChar w:fldCharType="begin"/>
        </w:r>
        <w:r>
          <w:instrText xml:space="preserve"> PAGEREF _Toc21221 \h </w:instrText>
        </w:r>
        <w:r>
          <w:fldChar w:fldCharType="separate"/>
        </w:r>
        <w:r>
          <w:t>22</w:t>
        </w:r>
        <w:r>
          <w:fldChar w:fldCharType="end"/>
        </w:r>
      </w:hyperlink>
    </w:p>
    <w:p>
      <w:pPr>
        <w:pStyle w:val="TOC1"/>
        <w:tabs>
          <w:tab w:val="right" w:leader="dot" w:pos="8306"/>
        </w:tabs>
      </w:pPr>
      <w:hyperlink w:anchor="_Toc10396" w:history="1">
        <w:r>
          <w:rPr>
            <w:rFonts w:ascii="仿宋" w:eastAsia="仿宋" w:hAnsi="仿宋" w:cs="仿宋" w:hint="eastAsia"/>
            <w:lang w:eastAsia="zh-CN"/>
          </w:rPr>
          <w:t>五、经济影响分析</w:t>
        </w:r>
        <w:r>
          <w:tab/>
        </w:r>
        <w:r>
          <w:fldChar w:fldCharType="begin"/>
        </w:r>
        <w:r>
          <w:instrText xml:space="preserve"> PAGEREF _Toc10396 \h </w:instrText>
        </w:r>
        <w:r>
          <w:fldChar w:fldCharType="separate"/>
        </w:r>
        <w:r>
          <w:t>23</w:t>
        </w:r>
        <w:r>
          <w:fldChar w:fldCharType="end"/>
        </w:r>
      </w:hyperlink>
    </w:p>
    <w:p>
      <w:pPr>
        <w:pStyle w:val="TOC2"/>
        <w:tabs>
          <w:tab w:val="right" w:leader="dot" w:pos="8306"/>
        </w:tabs>
      </w:pPr>
      <w:hyperlink w:anchor="_Toc16865" w:history="1">
        <w:r>
          <w:rPr>
            <w:rFonts w:ascii="仿宋" w:eastAsia="仿宋" w:hAnsi="仿宋" w:cs="仿宋" w:hint="eastAsia"/>
            <w:lang w:eastAsia="zh-CN"/>
          </w:rPr>
          <w:t>(一)、经济费用效益或费用效果分析</w:t>
        </w:r>
        <w:r>
          <w:tab/>
        </w:r>
        <w:r>
          <w:fldChar w:fldCharType="begin"/>
        </w:r>
        <w:r>
          <w:instrText xml:space="preserve"> PAGEREF _Toc16865 \h </w:instrText>
        </w:r>
        <w:r>
          <w:fldChar w:fldCharType="separate"/>
        </w:r>
        <w:r>
          <w:t>23</w:t>
        </w:r>
        <w:r>
          <w:fldChar w:fldCharType="end"/>
        </w:r>
      </w:hyperlink>
    </w:p>
    <w:p>
      <w:pPr>
        <w:pStyle w:val="TOC2"/>
        <w:tabs>
          <w:tab w:val="right" w:leader="dot" w:pos="8306"/>
        </w:tabs>
      </w:pPr>
      <w:hyperlink w:anchor="_Toc20166" w:history="1">
        <w:r>
          <w:rPr>
            <w:rFonts w:ascii="仿宋" w:eastAsia="仿宋" w:hAnsi="仿宋" w:cs="仿宋" w:hint="eastAsia"/>
            <w:lang w:eastAsia="zh-CN"/>
          </w:rPr>
          <w:t>(二)、行业影响分析</w:t>
        </w:r>
        <w:r>
          <w:tab/>
        </w:r>
        <w:r>
          <w:fldChar w:fldCharType="begin"/>
        </w:r>
        <w:r>
          <w:instrText xml:space="preserve"> PAGEREF _Toc20166 \h </w:instrText>
        </w:r>
        <w:r>
          <w:fldChar w:fldCharType="separate"/>
        </w:r>
        <w:r>
          <w:t>25</w:t>
        </w:r>
        <w:r>
          <w:fldChar w:fldCharType="end"/>
        </w:r>
      </w:hyperlink>
    </w:p>
    <w:p>
      <w:pPr>
        <w:pStyle w:val="TOC2"/>
        <w:tabs>
          <w:tab w:val="right" w:leader="dot" w:pos="8306"/>
        </w:tabs>
      </w:pPr>
      <w:hyperlink w:anchor="_Toc26155" w:history="1">
        <w:r>
          <w:rPr>
            <w:rFonts w:ascii="仿宋" w:eastAsia="仿宋" w:hAnsi="仿宋" w:cs="仿宋" w:hint="eastAsia"/>
            <w:lang w:eastAsia="zh-CN"/>
          </w:rPr>
          <w:t>(三)、区域经济影响分析</w:t>
        </w:r>
        <w:r>
          <w:tab/>
        </w:r>
        <w:r>
          <w:fldChar w:fldCharType="begin"/>
        </w:r>
        <w:r>
          <w:instrText xml:space="preserve"> PAGEREF _Toc26155 \h </w:instrText>
        </w:r>
        <w:r>
          <w:fldChar w:fldCharType="separate"/>
        </w:r>
        <w:r>
          <w:t>27</w:t>
        </w:r>
        <w:r>
          <w:fldChar w:fldCharType="end"/>
        </w:r>
      </w:hyperlink>
    </w:p>
    <w:p>
      <w:pPr>
        <w:pStyle w:val="TOC2"/>
        <w:tabs>
          <w:tab w:val="right" w:leader="dot" w:pos="8306"/>
        </w:tabs>
      </w:pPr>
      <w:hyperlink w:anchor="_Toc19763" w:history="1">
        <w:r>
          <w:rPr>
            <w:rFonts w:ascii="仿宋" w:eastAsia="仿宋" w:hAnsi="仿宋" w:cs="仿宋" w:hint="eastAsia"/>
            <w:lang w:eastAsia="zh-CN"/>
          </w:rPr>
          <w:t>(四)、宏观经济影响分析</w:t>
        </w:r>
        <w:r>
          <w:tab/>
        </w:r>
        <w:r>
          <w:fldChar w:fldCharType="begin"/>
        </w:r>
        <w:r>
          <w:instrText xml:space="preserve"> PAGEREF _Toc19763 \h </w:instrText>
        </w:r>
        <w:r>
          <w:fldChar w:fldCharType="separate"/>
        </w:r>
        <w:r>
          <w:t>28</w:t>
        </w:r>
        <w:r>
          <w:fldChar w:fldCharType="end"/>
        </w:r>
      </w:hyperlink>
    </w:p>
    <w:p>
      <w:pPr>
        <w:pStyle w:val="TOC1"/>
        <w:tabs>
          <w:tab w:val="right" w:leader="dot" w:pos="8306"/>
        </w:tabs>
      </w:pPr>
      <w:hyperlink w:anchor="_Toc6693" w:history="1">
        <w:r>
          <w:rPr>
            <w:rFonts w:ascii="仿宋" w:eastAsia="仿宋" w:hAnsi="仿宋" w:cs="仿宋" w:hint="eastAsia"/>
            <w:lang w:eastAsia="zh-CN"/>
          </w:rPr>
          <w:t>六、背景、必要性分析</w:t>
        </w:r>
        <w:r>
          <w:tab/>
        </w:r>
        <w:r>
          <w:fldChar w:fldCharType="begin"/>
        </w:r>
        <w:r>
          <w:instrText xml:space="preserve"> PAGEREF _Toc6693 \h </w:instrText>
        </w:r>
        <w:r>
          <w:fldChar w:fldCharType="separate"/>
        </w:r>
        <w:r>
          <w:t>29</w:t>
        </w:r>
        <w:r>
          <w:fldChar w:fldCharType="end"/>
        </w:r>
      </w:hyperlink>
    </w:p>
    <w:p>
      <w:pPr>
        <w:pStyle w:val="TOC2"/>
        <w:tabs>
          <w:tab w:val="right" w:leader="dot" w:pos="8306"/>
        </w:tabs>
      </w:pPr>
      <w:hyperlink w:anchor="_Toc20508" w:history="1">
        <w:r>
          <w:rPr>
            <w:rFonts w:ascii="仿宋" w:eastAsia="仿宋" w:hAnsi="仿宋" w:cs="仿宋" w:hint="eastAsia"/>
            <w:lang w:eastAsia="zh-CN"/>
          </w:rPr>
          <w:t>(一)、项目建设背景</w:t>
        </w:r>
        <w:r>
          <w:tab/>
        </w:r>
        <w:r>
          <w:fldChar w:fldCharType="begin"/>
        </w:r>
        <w:r>
          <w:instrText xml:space="preserve"> PAGEREF _Toc20508 \h </w:instrText>
        </w:r>
        <w:r>
          <w:fldChar w:fldCharType="separate"/>
        </w:r>
        <w:r>
          <w:t>29</w:t>
        </w:r>
        <w:r>
          <w:fldChar w:fldCharType="end"/>
        </w:r>
      </w:hyperlink>
    </w:p>
    <w:p>
      <w:pPr>
        <w:pStyle w:val="TOC2"/>
        <w:tabs>
          <w:tab w:val="right" w:leader="dot" w:pos="8306"/>
        </w:tabs>
      </w:pPr>
      <w:hyperlink w:anchor="_Toc12036" w:history="1">
        <w:r>
          <w:rPr>
            <w:rFonts w:ascii="仿宋" w:eastAsia="仿宋" w:hAnsi="仿宋" w:cs="仿宋" w:hint="eastAsia"/>
            <w:lang w:eastAsia="zh-CN"/>
          </w:rPr>
          <w:t>(二)、必要性分析</w:t>
        </w:r>
        <w:r>
          <w:tab/>
        </w:r>
        <w:r>
          <w:fldChar w:fldCharType="begin"/>
        </w:r>
        <w:r>
          <w:instrText xml:space="preserve"> PAGEREF _Toc12036 \h </w:instrText>
        </w:r>
        <w:r>
          <w:fldChar w:fldCharType="separate"/>
        </w:r>
        <w:r>
          <w:t>30</w:t>
        </w:r>
        <w:r>
          <w:fldChar w:fldCharType="end"/>
        </w:r>
      </w:hyperlink>
    </w:p>
    <w:p>
      <w:pPr>
        <w:pStyle w:val="TOC2"/>
        <w:tabs>
          <w:tab w:val="right" w:leader="dot" w:pos="8306"/>
        </w:tabs>
      </w:pPr>
      <w:hyperlink w:anchor="_Toc19032" w:history="1">
        <w:r>
          <w:rPr>
            <w:rFonts w:ascii="仿宋" w:eastAsia="仿宋" w:hAnsi="仿宋" w:cs="仿宋" w:hint="eastAsia"/>
            <w:lang w:eastAsia="zh-CN"/>
          </w:rPr>
          <w:t>(三)、项目建设有利条件</w:t>
        </w:r>
        <w:r>
          <w:tab/>
        </w:r>
        <w:r>
          <w:fldChar w:fldCharType="begin"/>
        </w:r>
        <w:r>
          <w:instrText xml:space="preserve"> PAGEREF _Toc19032 \h </w:instrText>
        </w:r>
        <w:r>
          <w:fldChar w:fldCharType="separate"/>
        </w:r>
        <w:r>
          <w:t>32</w:t>
        </w:r>
        <w:r>
          <w:fldChar w:fldCharType="end"/>
        </w:r>
      </w:hyperlink>
    </w:p>
    <w:p>
      <w:pPr>
        <w:pStyle w:val="TOC1"/>
        <w:tabs>
          <w:tab w:val="right" w:leader="dot" w:pos="8306"/>
        </w:tabs>
      </w:pPr>
      <w:hyperlink w:anchor="_Toc24805" w:history="1">
        <w:r>
          <w:rPr>
            <w:rFonts w:ascii="仿宋" w:eastAsia="仿宋" w:hAnsi="仿宋" w:cs="仿宋" w:hint="eastAsia"/>
            <w:lang w:eastAsia="zh-CN"/>
          </w:rPr>
          <w:t>七、客户关系管理与市场拓展</w:t>
        </w:r>
        <w:r>
          <w:tab/>
        </w:r>
        <w:r>
          <w:fldChar w:fldCharType="begin"/>
        </w:r>
        <w:r>
          <w:instrText xml:space="preserve"> PAGEREF _Toc24805 \h </w:instrText>
        </w:r>
        <w:r>
          <w:fldChar w:fldCharType="separate"/>
        </w:r>
        <w:r>
          <w:t>33</w:t>
        </w:r>
        <w:r>
          <w:fldChar w:fldCharType="end"/>
        </w:r>
      </w:hyperlink>
    </w:p>
    <w:p>
      <w:pPr>
        <w:pStyle w:val="TOC2"/>
        <w:tabs>
          <w:tab w:val="right" w:leader="dot" w:pos="8306"/>
        </w:tabs>
      </w:pPr>
      <w:hyperlink w:anchor="_Toc29071" w:history="1">
        <w:r>
          <w:rPr>
            <w:rFonts w:ascii="仿宋" w:eastAsia="仿宋" w:hAnsi="仿宋" w:cs="仿宋" w:hint="eastAsia"/>
            <w:lang w:eastAsia="zh-CN"/>
          </w:rPr>
          <w:t>(一)、客户关系管理策略</w:t>
        </w:r>
        <w:r>
          <w:tab/>
        </w:r>
        <w:r>
          <w:fldChar w:fldCharType="begin"/>
        </w:r>
        <w:r>
          <w:instrText xml:space="preserve"> PAGEREF _Toc29071 \h </w:instrText>
        </w:r>
        <w:r>
          <w:fldChar w:fldCharType="separate"/>
        </w:r>
        <w:r>
          <w:t>33</w:t>
        </w:r>
        <w:r>
          <w:fldChar w:fldCharType="end"/>
        </w:r>
      </w:hyperlink>
    </w:p>
    <w:p>
      <w:pPr>
        <w:pStyle w:val="TOC2"/>
        <w:tabs>
          <w:tab w:val="right" w:leader="dot" w:pos="8306"/>
        </w:tabs>
      </w:pPr>
      <w:hyperlink w:anchor="_Toc22736" w:history="1">
        <w:r>
          <w:rPr>
            <w:rFonts w:ascii="仿宋" w:eastAsia="仿宋" w:hAnsi="仿宋" w:cs="仿宋" w:hint="eastAsia"/>
            <w:lang w:eastAsia="zh-CN"/>
          </w:rPr>
          <w:t>(二)、市场拓展方案</w:t>
        </w:r>
        <w:r>
          <w:tab/>
        </w:r>
        <w:r>
          <w:fldChar w:fldCharType="begin"/>
        </w:r>
        <w:r>
          <w:instrText xml:space="preserve"> PAGEREF _Toc22736 \h </w:instrText>
        </w:r>
        <w:r>
          <w:fldChar w:fldCharType="separate"/>
        </w:r>
        <w:r>
          <w:t>34</w:t>
        </w:r>
        <w:r>
          <w:fldChar w:fldCharType="end"/>
        </w:r>
      </w:hyperlink>
    </w:p>
    <w:p>
      <w:pPr>
        <w:pStyle w:val="TOC1"/>
        <w:tabs>
          <w:tab w:val="right" w:leader="dot" w:pos="8306"/>
        </w:tabs>
      </w:pPr>
      <w:hyperlink w:anchor="_Toc21693" w:history="1">
        <w:r>
          <w:rPr>
            <w:rFonts w:ascii="仿宋" w:eastAsia="仿宋" w:hAnsi="仿宋" w:cs="仿宋" w:hint="eastAsia"/>
            <w:lang w:eastAsia="zh-CN"/>
          </w:rPr>
          <w:t>八、经济效益与社会效益优化</w:t>
        </w:r>
        <w:r>
          <w:tab/>
        </w:r>
        <w:r>
          <w:fldChar w:fldCharType="begin"/>
        </w:r>
        <w:r>
          <w:instrText xml:space="preserve"> PAGEREF _Toc21693 \h </w:instrText>
        </w:r>
        <w:r>
          <w:fldChar w:fldCharType="separate"/>
        </w:r>
        <w:r>
          <w:t>36</w:t>
        </w:r>
        <w:r>
          <w:fldChar w:fldCharType="end"/>
        </w:r>
      </w:hyperlink>
    </w:p>
    <w:p>
      <w:pPr>
        <w:pStyle w:val="TOC2"/>
        <w:tabs>
          <w:tab w:val="right" w:leader="dot" w:pos="8306"/>
        </w:tabs>
      </w:pPr>
      <w:hyperlink w:anchor="_Toc5019" w:history="1">
        <w:r>
          <w:rPr>
            <w:rFonts w:ascii="仿宋" w:eastAsia="仿宋" w:hAnsi="仿宋" w:cs="仿宋" w:hint="eastAsia"/>
            <w:lang w:eastAsia="zh-CN"/>
          </w:rPr>
          <w:t>(一)、经济效益提升策略</w:t>
        </w:r>
        <w:r>
          <w:tab/>
        </w:r>
        <w:r>
          <w:fldChar w:fldCharType="begin"/>
        </w:r>
        <w:r>
          <w:instrText xml:space="preserve"> PAGEREF _Toc5019 \h </w:instrText>
        </w:r>
        <w:r>
          <w:fldChar w:fldCharType="separate"/>
        </w:r>
        <w:r>
          <w:t>36</w:t>
        </w:r>
        <w:r>
          <w:fldChar w:fldCharType="end"/>
        </w:r>
      </w:hyperlink>
    </w:p>
    <w:p>
      <w:pPr>
        <w:pStyle w:val="TOC2"/>
        <w:tabs>
          <w:tab w:val="right" w:leader="dot" w:pos="8306"/>
        </w:tabs>
      </w:pPr>
      <w:hyperlink w:anchor="_Toc10240" w:history="1">
        <w:r>
          <w:rPr>
            <w:rFonts w:ascii="仿宋" w:eastAsia="仿宋" w:hAnsi="仿宋" w:cs="仿宋" w:hint="eastAsia"/>
            <w:lang w:eastAsia="zh-CN"/>
          </w:rPr>
          <w:t>(二)、社会效益增强方案</w:t>
        </w:r>
        <w:r>
          <w:tab/>
        </w:r>
        <w:r>
          <w:fldChar w:fldCharType="begin"/>
        </w:r>
        <w:r>
          <w:instrText xml:space="preserve"> PAGEREF _Toc10240 \h </w:instrText>
        </w:r>
        <w:r>
          <w:fldChar w:fldCharType="separate"/>
        </w:r>
        <w:r>
          <w:t>37</w:t>
        </w:r>
        <w:r>
          <w:fldChar w:fldCharType="end"/>
        </w:r>
      </w:hyperlink>
    </w:p>
    <w:p>
      <w:pPr>
        <w:pStyle w:val="TOC1"/>
        <w:tabs>
          <w:tab w:val="right" w:leader="dot" w:pos="8306"/>
        </w:tabs>
      </w:pPr>
      <w:hyperlink w:anchor="_Toc32003" w:history="1">
        <w:r>
          <w:rPr>
            <w:rFonts w:ascii="仿宋" w:eastAsia="仿宋" w:hAnsi="仿宋" w:cs="仿宋" w:hint="eastAsia"/>
            <w:lang w:eastAsia="zh-CN"/>
          </w:rPr>
          <w:t>九、环境保护与治理方案</w:t>
        </w:r>
        <w:r>
          <w:tab/>
        </w:r>
        <w:r>
          <w:fldChar w:fldCharType="begin"/>
        </w:r>
        <w:r>
          <w:instrText xml:space="preserve"> PAGEREF _Toc32003 \h </w:instrText>
        </w:r>
        <w:r>
          <w:fldChar w:fldCharType="separate"/>
        </w:r>
        <w:r>
          <w:t>38</w:t>
        </w:r>
        <w:r>
          <w:fldChar w:fldCharType="end"/>
        </w:r>
      </w:hyperlink>
    </w:p>
    <w:p>
      <w:pPr>
        <w:pStyle w:val="TOC2"/>
        <w:tabs>
          <w:tab w:val="right" w:leader="dot" w:pos="8306"/>
        </w:tabs>
      </w:pPr>
      <w:hyperlink w:anchor="_Toc30678" w:history="1">
        <w:r>
          <w:rPr>
            <w:rFonts w:ascii="仿宋" w:eastAsia="仿宋" w:hAnsi="仿宋" w:cs="仿宋" w:hint="eastAsia"/>
            <w:lang w:eastAsia="zh-CN"/>
          </w:rPr>
          <w:t>(一)、项目环境影响评估</w:t>
        </w:r>
        <w:r>
          <w:tab/>
        </w:r>
        <w:r>
          <w:fldChar w:fldCharType="begin"/>
        </w:r>
        <w:r>
          <w:instrText xml:space="preserve"> PAGEREF _Toc30678 \h </w:instrText>
        </w:r>
        <w:r>
          <w:fldChar w:fldCharType="separate"/>
        </w:r>
        <w:r>
          <w:t>38</w:t>
        </w:r>
        <w:r>
          <w:fldChar w:fldCharType="end"/>
        </w:r>
      </w:hyperlink>
    </w:p>
    <w:p>
      <w:pPr>
        <w:pStyle w:val="TOC2"/>
        <w:tabs>
          <w:tab w:val="right" w:leader="dot" w:pos="8306"/>
        </w:tabs>
      </w:pPr>
      <w:hyperlink w:anchor="_Toc18554" w:history="1">
        <w:r>
          <w:rPr>
            <w:rFonts w:ascii="仿宋" w:eastAsia="仿宋" w:hAnsi="仿宋" w:cs="仿宋" w:hint="eastAsia"/>
            <w:lang w:eastAsia="zh-CN"/>
          </w:rPr>
          <w:t>(二)、环境保护措施与治理方案</w:t>
        </w:r>
        <w:r>
          <w:tab/>
        </w:r>
        <w:r>
          <w:fldChar w:fldCharType="begin"/>
        </w:r>
        <w:r>
          <w:instrText xml:space="preserve"> PAGEREF _Toc18554 \h </w:instrText>
        </w:r>
        <w:r>
          <w:fldChar w:fldCharType="separate"/>
        </w:r>
        <w:r>
          <w:t>38</w:t>
        </w:r>
        <w:r>
          <w:fldChar w:fldCharType="end"/>
        </w:r>
      </w:hyperlink>
    </w:p>
    <w:p>
      <w:pPr>
        <w:pStyle w:val="TOC1"/>
        <w:tabs>
          <w:tab w:val="right" w:leader="dot" w:pos="8306"/>
        </w:tabs>
      </w:pPr>
      <w:hyperlink w:anchor="_Toc18217" w:history="1">
        <w:r>
          <w:rPr>
            <w:rFonts w:ascii="仿宋" w:eastAsia="仿宋" w:hAnsi="仿宋" w:cs="仿宋" w:hint="eastAsia"/>
            <w:lang w:eastAsia="zh-CN"/>
          </w:rPr>
          <w:t>十、技术创新与产业升级</w:t>
        </w:r>
        <w:r>
          <w:tab/>
        </w:r>
        <w:r>
          <w:fldChar w:fldCharType="begin"/>
        </w:r>
        <w:r>
          <w:instrText xml:space="preserve"> PAGEREF _Toc18217 \h </w:instrText>
        </w:r>
        <w:r>
          <w:fldChar w:fldCharType="separate"/>
        </w:r>
        <w:r>
          <w:t>39</w:t>
        </w:r>
        <w:r>
          <w:fldChar w:fldCharType="end"/>
        </w:r>
      </w:hyperlink>
    </w:p>
    <w:p>
      <w:pPr>
        <w:pStyle w:val="TOC2"/>
        <w:tabs>
          <w:tab w:val="right" w:leader="dot" w:pos="8306"/>
        </w:tabs>
      </w:pPr>
      <w:hyperlink w:anchor="_Toc7545" w:history="1">
        <w:r>
          <w:rPr>
            <w:rFonts w:ascii="仿宋" w:eastAsia="仿宋" w:hAnsi="仿宋" w:cs="仿宋" w:hint="eastAsia"/>
            <w:lang w:eastAsia="zh-CN"/>
          </w:rPr>
          <w:t>(一)、技术创新方向与目标</w:t>
        </w:r>
        <w:r>
          <w:tab/>
        </w:r>
        <w:r>
          <w:fldChar w:fldCharType="begin"/>
        </w:r>
        <w:r>
          <w:instrText xml:space="preserve"> PAGEREF _Toc7545 \h </w:instrText>
        </w:r>
        <w:r>
          <w:fldChar w:fldCharType="separate"/>
        </w:r>
        <w:r>
          <w:t>39</w:t>
        </w:r>
        <w:r>
          <w:fldChar w:fldCharType="end"/>
        </w:r>
      </w:hyperlink>
    </w:p>
    <w:p>
      <w:pPr>
        <w:pStyle w:val="TOC2"/>
        <w:tabs>
          <w:tab w:val="right" w:leader="dot" w:pos="8306"/>
        </w:tabs>
      </w:pPr>
      <w:hyperlink w:anchor="_Toc30431" w:history="1">
        <w:r>
          <w:rPr>
            <w:rFonts w:ascii="仿宋" w:eastAsia="仿宋" w:hAnsi="仿宋" w:cs="仿宋" w:hint="eastAsia"/>
            <w:lang w:eastAsia="zh-CN"/>
          </w:rPr>
          <w:t>(二)、产业升级路径与措施</w:t>
        </w:r>
        <w:r>
          <w:tab/>
        </w:r>
        <w:r>
          <w:fldChar w:fldCharType="begin"/>
        </w:r>
        <w:r>
          <w:instrText xml:space="preserve"> PAGEREF _Toc30431 \h </w:instrText>
        </w:r>
        <w:r>
          <w:fldChar w:fldCharType="separate"/>
        </w:r>
        <w:r>
          <w:t>40</w:t>
        </w:r>
        <w:r>
          <w:fldChar w:fldCharType="end"/>
        </w:r>
      </w:hyperlink>
    </w:p>
    <w:p>
      <w:pPr>
        <w:pStyle w:val="TOC1"/>
        <w:tabs>
          <w:tab w:val="right" w:leader="dot" w:pos="8306"/>
        </w:tabs>
      </w:pPr>
      <w:hyperlink w:anchor="_Toc7004" w:history="1">
        <w:r>
          <w:rPr>
            <w:rFonts w:ascii="仿宋" w:eastAsia="仿宋" w:hAnsi="仿宋" w:cs="仿宋" w:hint="eastAsia"/>
            <w:lang w:eastAsia="zh-CN"/>
          </w:rPr>
          <w:t>十一、资金管理与财务规划</w:t>
        </w:r>
        <w:r>
          <w:tab/>
        </w:r>
        <w:r>
          <w:fldChar w:fldCharType="begin"/>
        </w:r>
        <w:r>
          <w:instrText xml:space="preserve"> PAGEREF _Toc7004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0" w:history="1">
        <w:r>
          <w:rPr>
            <w:rFonts w:ascii="仿宋" w:eastAsia="仿宋" w:hAnsi="仿宋" w:cs="仿宋" w:hint="eastAsia"/>
            <w:lang w:eastAsia="zh-CN"/>
          </w:rPr>
          <w:t>(一)、项目资金来源与筹措</w:t>
        </w:r>
        <w:r>
          <w:tab/>
        </w:r>
        <w:r>
          <w:fldChar w:fldCharType="begin"/>
        </w:r>
        <w:r>
          <w:instrText xml:space="preserve"> PAGEREF _Toc2760 \h </w:instrText>
        </w:r>
        <w:r>
          <w:fldChar w:fldCharType="separate"/>
        </w:r>
        <w:r>
          <w:t>41</w:t>
        </w:r>
        <w:r>
          <w:fldChar w:fldCharType="end"/>
        </w:r>
      </w:hyperlink>
    </w:p>
    <w:p>
      <w:pPr>
        <w:pStyle w:val="TOC2"/>
        <w:tabs>
          <w:tab w:val="right" w:leader="dot" w:pos="8306"/>
        </w:tabs>
      </w:pPr>
      <w:hyperlink w:anchor="_Toc6410" w:history="1">
        <w:r>
          <w:rPr>
            <w:rFonts w:ascii="仿宋" w:eastAsia="仿宋" w:hAnsi="仿宋" w:cs="仿宋" w:hint="eastAsia"/>
            <w:lang w:eastAsia="zh-CN"/>
          </w:rPr>
          <w:t>(二)、资金使用与监管</w:t>
        </w:r>
        <w:r>
          <w:tab/>
        </w:r>
        <w:r>
          <w:fldChar w:fldCharType="begin"/>
        </w:r>
        <w:r>
          <w:instrText xml:space="preserve"> PAGEREF _Toc6410 \h </w:instrText>
        </w:r>
        <w:r>
          <w:fldChar w:fldCharType="separate"/>
        </w:r>
        <w:r>
          <w:t>43</w:t>
        </w:r>
        <w:r>
          <w:fldChar w:fldCharType="end"/>
        </w:r>
      </w:hyperlink>
    </w:p>
    <w:p>
      <w:pPr>
        <w:pStyle w:val="TOC2"/>
        <w:tabs>
          <w:tab w:val="right" w:leader="dot" w:pos="8306"/>
        </w:tabs>
      </w:pPr>
      <w:hyperlink w:anchor="_Toc16160" w:history="1">
        <w:r>
          <w:rPr>
            <w:rFonts w:ascii="仿宋" w:eastAsia="仿宋" w:hAnsi="仿宋" w:cs="仿宋" w:hint="eastAsia"/>
            <w:lang w:eastAsia="zh-CN"/>
          </w:rPr>
          <w:t>(三)、财务规划与预测</w:t>
        </w:r>
        <w:r>
          <w:tab/>
        </w:r>
        <w:r>
          <w:fldChar w:fldCharType="begin"/>
        </w:r>
        <w:r>
          <w:instrText xml:space="preserve"> PAGEREF _Toc16160 \h </w:instrText>
        </w:r>
        <w:r>
          <w:fldChar w:fldCharType="separate"/>
        </w:r>
        <w:r>
          <w:t>44</w:t>
        </w:r>
        <w:r>
          <w:fldChar w:fldCharType="end"/>
        </w:r>
      </w:hyperlink>
    </w:p>
    <w:p>
      <w:pPr>
        <w:pStyle w:val="TOC1"/>
        <w:tabs>
          <w:tab w:val="right" w:leader="dot" w:pos="8306"/>
        </w:tabs>
      </w:pPr>
      <w:hyperlink w:anchor="_Toc26364" w:history="1">
        <w:r>
          <w:rPr>
            <w:rFonts w:ascii="仿宋" w:eastAsia="仿宋" w:hAnsi="仿宋" w:cs="仿宋" w:hint="eastAsia"/>
            <w:lang w:eastAsia="zh-CN"/>
          </w:rPr>
          <w:t>十二、环境保护与绿色发展</w:t>
        </w:r>
        <w:r>
          <w:tab/>
        </w:r>
        <w:r>
          <w:fldChar w:fldCharType="begin"/>
        </w:r>
        <w:r>
          <w:instrText xml:space="preserve"> PAGEREF _Toc26364 \h </w:instrText>
        </w:r>
        <w:r>
          <w:fldChar w:fldCharType="separate"/>
        </w:r>
        <w:r>
          <w:t>45</w:t>
        </w:r>
        <w:r>
          <w:fldChar w:fldCharType="end"/>
        </w:r>
      </w:hyperlink>
    </w:p>
    <w:p>
      <w:pPr>
        <w:pStyle w:val="TOC2"/>
        <w:tabs>
          <w:tab w:val="right" w:leader="dot" w:pos="8306"/>
        </w:tabs>
      </w:pPr>
      <w:hyperlink w:anchor="_Toc15104" w:history="1">
        <w:r>
          <w:rPr>
            <w:rFonts w:ascii="仿宋" w:eastAsia="仿宋" w:hAnsi="仿宋" w:cs="仿宋" w:hint="eastAsia"/>
            <w:lang w:eastAsia="zh-CN"/>
          </w:rPr>
          <w:t>(一)、环境保护措施</w:t>
        </w:r>
        <w:r>
          <w:tab/>
        </w:r>
        <w:r>
          <w:fldChar w:fldCharType="begin"/>
        </w:r>
        <w:r>
          <w:instrText xml:space="preserve"> PAGEREF _Toc15104 \h </w:instrText>
        </w:r>
        <w:r>
          <w:fldChar w:fldCharType="separate"/>
        </w:r>
        <w:r>
          <w:t>45</w:t>
        </w:r>
        <w:r>
          <w:fldChar w:fldCharType="end"/>
        </w:r>
      </w:hyperlink>
    </w:p>
    <w:p>
      <w:pPr>
        <w:pStyle w:val="TOC2"/>
        <w:tabs>
          <w:tab w:val="right" w:leader="dot" w:pos="8306"/>
        </w:tabs>
      </w:pPr>
      <w:hyperlink w:anchor="_Toc20063" w:history="1">
        <w:r>
          <w:rPr>
            <w:rFonts w:ascii="仿宋" w:eastAsia="仿宋" w:hAnsi="仿宋" w:cs="仿宋" w:hint="eastAsia"/>
            <w:lang w:eastAsia="zh-CN"/>
          </w:rPr>
          <w:t>(二)、绿色发展与可持续发展策略</w:t>
        </w:r>
        <w:r>
          <w:tab/>
        </w:r>
        <w:r>
          <w:fldChar w:fldCharType="begin"/>
        </w:r>
        <w:r>
          <w:instrText xml:space="preserve"> PAGEREF _Toc20063 \h </w:instrText>
        </w:r>
        <w:r>
          <w:fldChar w:fldCharType="separate"/>
        </w:r>
        <w:r>
          <w:t>47</w:t>
        </w:r>
        <w:r>
          <w:fldChar w:fldCharType="end"/>
        </w:r>
      </w:hyperlink>
    </w:p>
    <w:p>
      <w:pPr>
        <w:pStyle w:val="TOC1"/>
        <w:tabs>
          <w:tab w:val="right" w:leader="dot" w:pos="8306"/>
        </w:tabs>
      </w:pPr>
      <w:hyperlink w:anchor="_Toc20336" w:history="1">
        <w:r>
          <w:rPr>
            <w:rFonts w:ascii="仿宋" w:eastAsia="仿宋" w:hAnsi="仿宋" w:cs="仿宋" w:hint="eastAsia"/>
            <w:lang w:eastAsia="zh-CN"/>
          </w:rPr>
          <w:t>十三、法律法规与政策遵循</w:t>
        </w:r>
        <w:r>
          <w:tab/>
        </w:r>
        <w:r>
          <w:fldChar w:fldCharType="begin"/>
        </w:r>
        <w:r>
          <w:instrText xml:space="preserve"> PAGEREF _Toc20336 \h </w:instrText>
        </w:r>
        <w:r>
          <w:fldChar w:fldCharType="separate"/>
        </w:r>
        <w:r>
          <w:t>48</w:t>
        </w:r>
        <w:r>
          <w:fldChar w:fldCharType="end"/>
        </w:r>
      </w:hyperlink>
    </w:p>
    <w:p>
      <w:pPr>
        <w:pStyle w:val="TOC2"/>
        <w:tabs>
          <w:tab w:val="right" w:leader="dot" w:pos="8306"/>
        </w:tabs>
      </w:pPr>
      <w:hyperlink w:anchor="_Toc7781" w:history="1">
        <w:r>
          <w:rPr>
            <w:rFonts w:ascii="仿宋" w:eastAsia="仿宋" w:hAnsi="仿宋" w:cs="仿宋" w:hint="eastAsia"/>
            <w:lang w:eastAsia="zh-CN"/>
          </w:rPr>
          <w:t>(一)、法律法规遵守</w:t>
        </w:r>
        <w:r>
          <w:tab/>
        </w:r>
        <w:r>
          <w:fldChar w:fldCharType="begin"/>
        </w:r>
        <w:r>
          <w:instrText xml:space="preserve"> PAGEREF _Toc7781 \h </w:instrText>
        </w:r>
        <w:r>
          <w:fldChar w:fldCharType="separate"/>
        </w:r>
        <w:r>
          <w:t>48</w:t>
        </w:r>
        <w:r>
          <w:fldChar w:fldCharType="end"/>
        </w:r>
      </w:hyperlink>
    </w:p>
    <w:p>
      <w:pPr>
        <w:pStyle w:val="TOC2"/>
        <w:tabs>
          <w:tab w:val="right" w:leader="dot" w:pos="8306"/>
        </w:tabs>
      </w:pPr>
      <w:hyperlink w:anchor="_Toc28668" w:history="1">
        <w:r>
          <w:rPr>
            <w:rFonts w:ascii="仿宋" w:eastAsia="仿宋" w:hAnsi="仿宋" w:cs="仿宋" w:hint="eastAsia"/>
            <w:lang w:eastAsia="zh-CN"/>
          </w:rPr>
          <w:t>(二)、政策导向与利用</w:t>
        </w:r>
        <w:r>
          <w:tab/>
        </w:r>
        <w:r>
          <w:fldChar w:fldCharType="begin"/>
        </w:r>
        <w:r>
          <w:instrText xml:space="preserve"> PAGEREF _Toc28668 \h </w:instrText>
        </w:r>
        <w:r>
          <w:fldChar w:fldCharType="separate"/>
        </w:r>
        <w:r>
          <w:t>49</w:t>
        </w:r>
        <w:r>
          <w:fldChar w:fldCharType="end"/>
        </w:r>
      </w:hyperlink>
    </w:p>
    <w:p>
      <w:pPr>
        <w:pStyle w:val="TOC1"/>
        <w:tabs>
          <w:tab w:val="right" w:leader="dot" w:pos="8306"/>
        </w:tabs>
      </w:pPr>
      <w:hyperlink w:anchor="_Toc24835" w:history="1">
        <w:r>
          <w:rPr>
            <w:rFonts w:ascii="仿宋" w:eastAsia="仿宋" w:hAnsi="仿宋" w:cs="仿宋" w:hint="eastAsia"/>
            <w:lang w:eastAsia="zh-CN"/>
          </w:rPr>
          <w:t>十四、设施与设备管理</w:t>
        </w:r>
        <w:r>
          <w:tab/>
        </w:r>
        <w:r>
          <w:fldChar w:fldCharType="begin"/>
        </w:r>
        <w:r>
          <w:instrText xml:space="preserve"> PAGEREF _Toc24835 \h </w:instrText>
        </w:r>
        <w:r>
          <w:fldChar w:fldCharType="separate"/>
        </w:r>
        <w:r>
          <w:t>50</w:t>
        </w:r>
        <w:r>
          <w:fldChar w:fldCharType="end"/>
        </w:r>
      </w:hyperlink>
    </w:p>
    <w:p>
      <w:pPr>
        <w:pStyle w:val="TOC2"/>
        <w:tabs>
          <w:tab w:val="right" w:leader="dot" w:pos="8306"/>
        </w:tabs>
      </w:pPr>
      <w:hyperlink w:anchor="_Toc14584" w:history="1">
        <w:r>
          <w:rPr>
            <w:rFonts w:ascii="仿宋" w:eastAsia="仿宋" w:hAnsi="仿宋" w:cs="仿宋" w:hint="eastAsia"/>
            <w:lang w:eastAsia="zh-CN"/>
          </w:rPr>
          <w:t>(一)、设施规划与配置</w:t>
        </w:r>
        <w:r>
          <w:tab/>
        </w:r>
        <w:r>
          <w:fldChar w:fldCharType="begin"/>
        </w:r>
        <w:r>
          <w:instrText xml:space="preserve"> PAGEREF _Toc14584 \h </w:instrText>
        </w:r>
        <w:r>
          <w:fldChar w:fldCharType="separate"/>
        </w:r>
        <w:r>
          <w:t>50</w:t>
        </w:r>
        <w:r>
          <w:fldChar w:fldCharType="end"/>
        </w:r>
      </w:hyperlink>
    </w:p>
    <w:p>
      <w:pPr>
        <w:pStyle w:val="TOC2"/>
        <w:tabs>
          <w:tab w:val="right" w:leader="dot" w:pos="8306"/>
        </w:tabs>
      </w:pPr>
      <w:hyperlink w:anchor="_Toc23210" w:history="1">
        <w:r>
          <w:rPr>
            <w:rFonts w:ascii="仿宋" w:eastAsia="仿宋" w:hAnsi="仿宋" w:cs="仿宋" w:hint="eastAsia"/>
            <w:lang w:eastAsia="zh-CN"/>
          </w:rPr>
          <w:t>(二)、设备采购与维护管理</w:t>
        </w:r>
        <w:r>
          <w:tab/>
        </w:r>
        <w:r>
          <w:fldChar w:fldCharType="begin"/>
        </w:r>
        <w:r>
          <w:instrText xml:space="preserve"> PAGEREF _Toc23210 \h </w:instrText>
        </w:r>
        <w:r>
          <w:fldChar w:fldCharType="separate"/>
        </w:r>
        <w:r>
          <w:t>51</w:t>
        </w:r>
        <w:r>
          <w:fldChar w:fldCharType="end"/>
        </w:r>
      </w:hyperlink>
    </w:p>
    <w:p>
      <w:pPr>
        <w:pStyle w:val="TOC2"/>
        <w:tabs>
          <w:tab w:val="right" w:leader="dot" w:pos="8306"/>
        </w:tabs>
      </w:pPr>
      <w:hyperlink w:anchor="_Toc14549" w:history="1">
        <w:r>
          <w:rPr>
            <w:rFonts w:ascii="仿宋" w:eastAsia="仿宋" w:hAnsi="仿宋" w:cs="仿宋" w:hint="eastAsia"/>
            <w:lang w:eastAsia="zh-CN"/>
          </w:rPr>
          <w:t>(三)、设施设备升级策略</w:t>
        </w:r>
        <w:r>
          <w:tab/>
        </w:r>
        <w:r>
          <w:fldChar w:fldCharType="begin"/>
        </w:r>
        <w:r>
          <w:instrText xml:space="preserve"> PAGEREF _Toc14549 \h </w:instrText>
        </w:r>
        <w:r>
          <w:fldChar w:fldCharType="separate"/>
        </w:r>
        <w:r>
          <w:t>51</w:t>
        </w:r>
        <w:r>
          <w:fldChar w:fldCharType="end"/>
        </w:r>
      </w:hyperlink>
    </w:p>
    <w:p>
      <w:pPr>
        <w:pStyle w:val="TOC1"/>
        <w:tabs>
          <w:tab w:val="right" w:leader="dot" w:pos="8306"/>
        </w:tabs>
      </w:pPr>
      <w:hyperlink w:anchor="_Toc7481" w:history="1">
        <w:r>
          <w:rPr>
            <w:rFonts w:ascii="仿宋" w:eastAsia="仿宋" w:hAnsi="仿宋" w:cs="仿宋" w:hint="eastAsia"/>
            <w:lang w:eastAsia="zh-CN"/>
          </w:rPr>
          <w:t>十五、创新驱动与持续发展</w:t>
        </w:r>
        <w:r>
          <w:tab/>
        </w:r>
        <w:r>
          <w:fldChar w:fldCharType="begin"/>
        </w:r>
        <w:r>
          <w:instrText xml:space="preserve"> PAGEREF _Toc7481 \h </w:instrText>
        </w:r>
        <w:r>
          <w:fldChar w:fldCharType="separate"/>
        </w:r>
        <w:r>
          <w:t>52</w:t>
        </w:r>
        <w:r>
          <w:fldChar w:fldCharType="end"/>
        </w:r>
      </w:hyperlink>
    </w:p>
    <w:p>
      <w:pPr>
        <w:pStyle w:val="TOC2"/>
        <w:tabs>
          <w:tab w:val="right" w:leader="dot" w:pos="8306"/>
        </w:tabs>
      </w:pPr>
      <w:hyperlink w:anchor="_Toc28888" w:history="1">
        <w:r>
          <w:rPr>
            <w:rFonts w:ascii="仿宋" w:eastAsia="仿宋" w:hAnsi="仿宋" w:cs="仿宋" w:hint="eastAsia"/>
            <w:lang w:eastAsia="zh-CN"/>
          </w:rPr>
          <w:t>(一)、创新驱动战略实施</w:t>
        </w:r>
        <w:r>
          <w:tab/>
        </w:r>
        <w:r>
          <w:fldChar w:fldCharType="begin"/>
        </w:r>
        <w:r>
          <w:instrText xml:space="preserve"> PAGEREF _Toc28888 \h </w:instrText>
        </w:r>
        <w:r>
          <w:fldChar w:fldCharType="separate"/>
        </w:r>
        <w:r>
          <w:t>52</w:t>
        </w:r>
        <w:r>
          <w:fldChar w:fldCharType="end"/>
        </w:r>
      </w:hyperlink>
    </w:p>
    <w:p>
      <w:pPr>
        <w:pStyle w:val="TOC2"/>
        <w:tabs>
          <w:tab w:val="right" w:leader="dot" w:pos="8306"/>
        </w:tabs>
      </w:pPr>
      <w:hyperlink w:anchor="_Toc10678" w:history="1">
        <w:r>
          <w:rPr>
            <w:rFonts w:ascii="仿宋" w:eastAsia="仿宋" w:hAnsi="仿宋" w:cs="仿宋" w:hint="eastAsia"/>
            <w:lang w:eastAsia="zh-CN"/>
          </w:rPr>
          <w:t>(二)、持续发展路径探索</w:t>
        </w:r>
        <w:r>
          <w:tab/>
        </w:r>
        <w:r>
          <w:fldChar w:fldCharType="begin"/>
        </w:r>
        <w:r>
          <w:instrText xml:space="preserve"> PAGEREF _Toc10678 \h </w:instrText>
        </w:r>
        <w:r>
          <w:fldChar w:fldCharType="separate"/>
        </w:r>
        <w:r>
          <w:t>54</w:t>
        </w:r>
        <w:r>
          <w:fldChar w:fldCharType="end"/>
        </w:r>
      </w:hyperlink>
    </w:p>
    <w:p>
      <w:pPr>
        <w:pStyle w:val="TOC1"/>
        <w:tabs>
          <w:tab w:val="right" w:leader="dot" w:pos="8306"/>
        </w:tabs>
      </w:pPr>
      <w:hyperlink w:anchor="_Toc29470" w:history="1">
        <w:r>
          <w:rPr>
            <w:rFonts w:ascii="仿宋" w:eastAsia="仿宋" w:hAnsi="仿宋" w:cs="仿宋" w:hint="eastAsia"/>
            <w:lang w:eastAsia="zh-CN"/>
          </w:rPr>
          <w:t>十六、知识产权管理与保护</w:t>
        </w:r>
        <w:r>
          <w:tab/>
        </w:r>
        <w:r>
          <w:fldChar w:fldCharType="begin"/>
        </w:r>
        <w:r>
          <w:instrText xml:space="preserve"> PAGEREF _Toc29470 \h </w:instrText>
        </w:r>
        <w:r>
          <w:fldChar w:fldCharType="separate"/>
        </w:r>
        <w:r>
          <w:t>58</w:t>
        </w:r>
        <w:r>
          <w:fldChar w:fldCharType="end"/>
        </w:r>
      </w:hyperlink>
    </w:p>
    <w:p>
      <w:pPr>
        <w:pStyle w:val="TOC2"/>
        <w:tabs>
          <w:tab w:val="right" w:leader="dot" w:pos="8306"/>
        </w:tabs>
      </w:pPr>
      <w:hyperlink w:anchor="_Toc19793" w:history="1">
        <w:r>
          <w:rPr>
            <w:rFonts w:ascii="仿宋" w:eastAsia="仿宋" w:hAnsi="仿宋" w:cs="仿宋" w:hint="eastAsia"/>
            <w:lang w:eastAsia="zh-CN"/>
          </w:rPr>
          <w:t>(一)、知识产权管理体系建设</w:t>
        </w:r>
        <w:r>
          <w:tab/>
        </w:r>
        <w:r>
          <w:fldChar w:fldCharType="begin"/>
        </w:r>
        <w:r>
          <w:instrText xml:space="preserve"> PAGEREF _Toc19793 \h </w:instrText>
        </w:r>
        <w:r>
          <w:fldChar w:fldCharType="separate"/>
        </w:r>
        <w:r>
          <w:t>58</w:t>
        </w:r>
        <w:r>
          <w:fldChar w:fldCharType="end"/>
        </w:r>
      </w:hyperlink>
    </w:p>
    <w:p>
      <w:pPr>
        <w:pStyle w:val="TOC2"/>
        <w:tabs>
          <w:tab w:val="right" w:leader="dot" w:pos="8306"/>
        </w:tabs>
      </w:pPr>
      <w:hyperlink w:anchor="_Toc9257" w:history="1">
        <w:r>
          <w:rPr>
            <w:rFonts w:ascii="仿宋" w:eastAsia="仿宋" w:hAnsi="仿宋" w:cs="仿宋" w:hint="eastAsia"/>
            <w:lang w:eastAsia="zh-CN"/>
          </w:rPr>
          <w:t>(二)、知识产权保护措施</w:t>
        </w:r>
        <w:r>
          <w:tab/>
        </w:r>
        <w:r>
          <w:fldChar w:fldCharType="begin"/>
        </w:r>
        <w:r>
          <w:instrText xml:space="preserve"> PAGEREF _Toc9257 \h </w:instrText>
        </w:r>
        <w:r>
          <w:fldChar w:fldCharType="separate"/>
        </w:r>
        <w:r>
          <w:t>59</w:t>
        </w:r>
        <w:r>
          <w:fldChar w:fldCharType="end"/>
        </w:r>
      </w:hyperlink>
    </w:p>
    <w:p>
      <w:pPr>
        <w:pStyle w:val="TOC1"/>
        <w:tabs>
          <w:tab w:val="right" w:leader="dot" w:pos="8306"/>
        </w:tabs>
      </w:pPr>
      <w:hyperlink w:anchor="_Toc5438" w:history="1">
        <w:r>
          <w:rPr>
            <w:rFonts w:ascii="仿宋" w:eastAsia="仿宋" w:hAnsi="仿宋" w:cs="仿宋" w:hint="eastAsia"/>
            <w:lang w:eastAsia="zh-CN"/>
          </w:rPr>
          <w:t>十七、项目施工方案</w:t>
        </w:r>
        <w:r>
          <w:tab/>
        </w:r>
        <w:r>
          <w:fldChar w:fldCharType="begin"/>
        </w:r>
        <w:r>
          <w:instrText xml:space="preserve"> PAGEREF _Toc5438 \h </w:instrText>
        </w:r>
        <w:r>
          <w:fldChar w:fldCharType="separate"/>
        </w:r>
        <w:r>
          <w:t>60</w:t>
        </w:r>
        <w:r>
          <w:fldChar w:fldCharType="end"/>
        </w:r>
      </w:hyperlink>
    </w:p>
    <w:p>
      <w:pPr>
        <w:pStyle w:val="TOC2"/>
        <w:tabs>
          <w:tab w:val="right" w:leader="dot" w:pos="8306"/>
        </w:tabs>
      </w:pPr>
      <w:hyperlink w:anchor="_Toc12118" w:history="1">
        <w:r>
          <w:rPr>
            <w:rFonts w:ascii="仿宋" w:eastAsia="仿宋" w:hAnsi="仿宋" w:cs="仿宋" w:hint="eastAsia"/>
            <w:lang w:eastAsia="zh-CN"/>
          </w:rPr>
          <w:t>(一)、施工组织设计</w:t>
        </w:r>
        <w:r>
          <w:tab/>
        </w:r>
        <w:r>
          <w:fldChar w:fldCharType="begin"/>
        </w:r>
        <w:r>
          <w:instrText xml:space="preserve"> PAGEREF _Toc12118 \h </w:instrText>
        </w:r>
        <w:r>
          <w:fldChar w:fldCharType="separate"/>
        </w:r>
        <w:r>
          <w:t>60</w:t>
        </w:r>
        <w:r>
          <w:fldChar w:fldCharType="end"/>
        </w:r>
      </w:hyperlink>
    </w:p>
    <w:p>
      <w:pPr>
        <w:pStyle w:val="TOC2"/>
        <w:tabs>
          <w:tab w:val="right" w:leader="dot" w:pos="8306"/>
        </w:tabs>
      </w:pPr>
      <w:hyperlink w:anchor="_Toc28281" w:history="1">
        <w:r>
          <w:rPr>
            <w:rFonts w:ascii="仿宋" w:eastAsia="仿宋" w:hAnsi="仿宋" w:cs="仿宋" w:hint="eastAsia"/>
            <w:lang w:eastAsia="zh-CN"/>
          </w:rPr>
          <w:t>(二)、施工工艺与技术路线</w:t>
        </w:r>
        <w:r>
          <w:tab/>
        </w:r>
        <w:r>
          <w:fldChar w:fldCharType="begin"/>
        </w:r>
        <w:r>
          <w:instrText xml:space="preserve"> PAGEREF _Toc28281 \h </w:instrText>
        </w:r>
        <w:r>
          <w:fldChar w:fldCharType="separate"/>
        </w:r>
        <w:r>
          <w:t>62</w:t>
        </w:r>
        <w:r>
          <w:fldChar w:fldCharType="end"/>
        </w:r>
      </w:hyperlink>
    </w:p>
    <w:p>
      <w:pPr>
        <w:pStyle w:val="TOC2"/>
        <w:tabs>
          <w:tab w:val="right" w:leader="dot" w:pos="8306"/>
        </w:tabs>
      </w:pPr>
      <w:hyperlink w:anchor="_Toc29989" w:history="1">
        <w:r>
          <w:rPr>
            <w:rFonts w:ascii="仿宋" w:eastAsia="仿宋" w:hAnsi="仿宋" w:cs="仿宋" w:hint="eastAsia"/>
            <w:lang w:eastAsia="zh-CN"/>
          </w:rPr>
          <w:t>(三)、关键节点施工计划</w:t>
        </w:r>
        <w:r>
          <w:tab/>
        </w:r>
        <w:r>
          <w:fldChar w:fldCharType="begin"/>
        </w:r>
        <w:r>
          <w:instrText xml:space="preserve"> PAGEREF _Toc29989 \h </w:instrText>
        </w:r>
        <w:r>
          <w:fldChar w:fldCharType="separate"/>
        </w:r>
        <w:r>
          <w:t>63</w:t>
        </w:r>
        <w:r>
          <w:fldChar w:fldCharType="end"/>
        </w:r>
      </w:hyperlink>
    </w:p>
    <w:p>
      <w:pPr>
        <w:pStyle w:val="TOC2"/>
        <w:tabs>
          <w:tab w:val="right" w:leader="dot" w:pos="8306"/>
        </w:tabs>
      </w:pPr>
      <w:hyperlink w:anchor="_Toc31820" w:history="1">
        <w:r>
          <w:rPr>
            <w:rFonts w:ascii="仿宋" w:eastAsia="仿宋" w:hAnsi="仿宋" w:cs="仿宋" w:hint="eastAsia"/>
            <w:lang w:eastAsia="zh-CN"/>
          </w:rPr>
          <w:t>(四)、施工现场管理</w:t>
        </w:r>
        <w:r>
          <w:tab/>
        </w:r>
        <w:r>
          <w:fldChar w:fldCharType="begin"/>
        </w:r>
        <w:r>
          <w:instrText xml:space="preserve"> PAGEREF _Toc31820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8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8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能源客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能源客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能源客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客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能源客车项目的社会影响是全面而深远的。从提供就业机会和提升公共服务，到促进社会结构和劳动市场的多元化，再到推动社会责任和伦理标准的提高，项目对于提升社区的经济、文化和社会福祉有着重要作用。通过这些正面影响，新能源客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84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为了融入当地社区，新能源客车项目需深入理解当地的文化特色和社会习俗。例如，项目在设计广告和市场推广活动时，应考虑使用当地语言和符合地方文化的表达方式。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客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65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为了确保新能源客车项目的成功并最大限度地减轻潜在的社会风险，详细的风险分析和具体的应对策略至关重要。以下是针对项目可能面临的具体社会风险及相应对策的分析：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风险描述：新能源客车项目可能遭遇社区抵制，尤其如果社区成员认为项目会破坏他们的生活环境或忽略他们的意见。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风险描述：新能源客车项目的商业实践可能与当地的文化和价值观存在冲突，导致社会紧张和文化冲突。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风险描述：新能源客车项目可能会增加对公共资源和基础设施的需求，给当地带来额外压力，例如在水资源、能源供应和交通系统方面。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风险描述：新能源客车项目可能会引起当地社会结构和动态的变化，例如改变社区的人口组成和社交模式。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风险描述：在新能源客车项目运营过程中，可能涉及大量个人和商业敏感信息，存在信息安全和隐私保护的风险。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94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11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26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https://d.book118.com/748131051110006025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新能源客车项目建设总纲及方案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25897"/>
    <w:rsid w:val="433258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3105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2024-01-05T17:44:00Z</dcterms:created>
  <dcterms:modified xsi:type="dcterms:W3CDTF">2024-01-05T17:44:40Z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B0B3CC95E19E49DC9B4B5D55983CBCA7_11</vt:lpwstr>
  </property>
  <property fmtid="{D5CDD505-2E9C-101B-9397-08002B2CF9AE}" pid="3" name="KSOProductBuildVer">
    <vt:lpwstr>2052-12.1.0.16120</vt:lpwstr>
  </property>
</Properties>
</file>