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医院管理信息化项目建设方案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00" w:history="1">
        <w:r>
          <w:rPr>
            <w:rFonts w:ascii="仿宋" w:eastAsia="仿宋" w:hAnsi="仿宋" w:cs="仿宋" w:hint="eastAsia"/>
            <w:lang w:eastAsia="zh-CN"/>
          </w:rPr>
          <w:t>序言</w:t>
        </w:r>
        <w:r>
          <w:tab/>
        </w:r>
        <w:r>
          <w:fldChar w:fldCharType="begin"/>
        </w:r>
        <w:r>
          <w:instrText xml:space="preserve"> PAGEREF _Toc9200 \h </w:instrText>
        </w:r>
        <w:r>
          <w:fldChar w:fldCharType="separate"/>
        </w:r>
        <w:r>
          <w:t>3</w:t>
        </w:r>
        <w:r>
          <w:fldChar w:fldCharType="end"/>
        </w:r>
      </w:hyperlink>
    </w:p>
    <w:p>
      <w:pPr>
        <w:pStyle w:val="TOC1"/>
        <w:tabs>
          <w:tab w:val="right" w:leader="dot" w:pos="8306"/>
        </w:tabs>
      </w:pPr>
      <w:hyperlink w:anchor="_Toc5322" w:history="1">
        <w:r>
          <w:rPr>
            <w:rFonts w:ascii="仿宋" w:eastAsia="仿宋" w:hAnsi="仿宋" w:cs="仿宋" w:hint="eastAsia"/>
            <w:lang w:eastAsia="zh-CN"/>
          </w:rPr>
          <w:t>一、财务管理与成本控制</w:t>
        </w:r>
        <w:r>
          <w:tab/>
        </w:r>
        <w:r>
          <w:fldChar w:fldCharType="begin"/>
        </w:r>
        <w:r>
          <w:instrText xml:space="preserve"> PAGEREF _Toc5322 \h </w:instrText>
        </w:r>
        <w:r>
          <w:fldChar w:fldCharType="separate"/>
        </w:r>
        <w:r>
          <w:t>3</w:t>
        </w:r>
        <w:r>
          <w:fldChar w:fldCharType="end"/>
        </w:r>
      </w:hyperlink>
    </w:p>
    <w:p>
      <w:pPr>
        <w:pStyle w:val="TOC2"/>
        <w:tabs>
          <w:tab w:val="right" w:leader="dot" w:pos="8306"/>
        </w:tabs>
      </w:pPr>
      <w:hyperlink w:anchor="_Toc25404" w:history="1">
        <w:r>
          <w:rPr>
            <w:rFonts w:ascii="仿宋" w:eastAsia="仿宋" w:hAnsi="仿宋" w:cs="仿宋" w:hint="eastAsia"/>
            <w:lang w:eastAsia="zh-CN"/>
          </w:rPr>
          <w:t>(一)、财务管理体系建设</w:t>
        </w:r>
        <w:r>
          <w:tab/>
        </w:r>
        <w:r>
          <w:fldChar w:fldCharType="begin"/>
        </w:r>
        <w:r>
          <w:instrText xml:space="preserve"> PAGEREF _Toc25404 \h </w:instrText>
        </w:r>
        <w:r>
          <w:fldChar w:fldCharType="separate"/>
        </w:r>
        <w:r>
          <w:t>3</w:t>
        </w:r>
        <w:r>
          <w:fldChar w:fldCharType="end"/>
        </w:r>
      </w:hyperlink>
    </w:p>
    <w:p>
      <w:pPr>
        <w:pStyle w:val="TOC2"/>
        <w:tabs>
          <w:tab w:val="right" w:leader="dot" w:pos="8306"/>
        </w:tabs>
      </w:pPr>
      <w:hyperlink w:anchor="_Toc28058" w:history="1">
        <w:r>
          <w:rPr>
            <w:rFonts w:ascii="仿宋" w:eastAsia="仿宋" w:hAnsi="仿宋" w:cs="仿宋" w:hint="eastAsia"/>
            <w:lang w:eastAsia="zh-CN"/>
          </w:rPr>
          <w:t>(二)、成本控制措施</w:t>
        </w:r>
        <w:r>
          <w:tab/>
        </w:r>
        <w:r>
          <w:fldChar w:fldCharType="begin"/>
        </w:r>
        <w:r>
          <w:instrText xml:space="preserve"> PAGEREF _Toc28058 \h </w:instrText>
        </w:r>
        <w:r>
          <w:fldChar w:fldCharType="separate"/>
        </w:r>
        <w:r>
          <w:t>4</w:t>
        </w:r>
        <w:r>
          <w:fldChar w:fldCharType="end"/>
        </w:r>
      </w:hyperlink>
    </w:p>
    <w:p>
      <w:pPr>
        <w:pStyle w:val="TOC1"/>
        <w:tabs>
          <w:tab w:val="right" w:leader="dot" w:pos="8306"/>
        </w:tabs>
      </w:pPr>
      <w:hyperlink w:anchor="_Toc9040" w:history="1">
        <w:r>
          <w:rPr>
            <w:rFonts w:ascii="仿宋" w:eastAsia="仿宋" w:hAnsi="仿宋" w:cs="仿宋" w:hint="eastAsia"/>
            <w:lang w:eastAsia="zh-CN"/>
          </w:rPr>
          <w:t>二、发展规划、产业政策和行业准入分析</w:t>
        </w:r>
        <w:r>
          <w:tab/>
        </w:r>
        <w:r>
          <w:fldChar w:fldCharType="begin"/>
        </w:r>
        <w:r>
          <w:instrText xml:space="preserve"> PAGEREF _Toc9040 \h </w:instrText>
        </w:r>
        <w:r>
          <w:fldChar w:fldCharType="separate"/>
        </w:r>
        <w:r>
          <w:t>5</w:t>
        </w:r>
        <w:r>
          <w:fldChar w:fldCharType="end"/>
        </w:r>
      </w:hyperlink>
    </w:p>
    <w:p>
      <w:pPr>
        <w:pStyle w:val="TOC2"/>
        <w:tabs>
          <w:tab w:val="right" w:leader="dot" w:pos="8306"/>
        </w:tabs>
      </w:pPr>
      <w:hyperlink w:anchor="_Toc8681" w:history="1">
        <w:r>
          <w:rPr>
            <w:rFonts w:ascii="仿宋" w:eastAsia="仿宋" w:hAnsi="仿宋" w:cs="仿宋" w:hint="eastAsia"/>
            <w:lang w:eastAsia="zh-CN"/>
          </w:rPr>
          <w:t>(一)、发展规划分析</w:t>
        </w:r>
        <w:r>
          <w:tab/>
        </w:r>
        <w:r>
          <w:fldChar w:fldCharType="begin"/>
        </w:r>
        <w:r>
          <w:instrText xml:space="preserve"> PAGEREF _Toc8681 \h </w:instrText>
        </w:r>
        <w:r>
          <w:fldChar w:fldCharType="separate"/>
        </w:r>
        <w:r>
          <w:t>5</w:t>
        </w:r>
        <w:r>
          <w:fldChar w:fldCharType="end"/>
        </w:r>
      </w:hyperlink>
    </w:p>
    <w:p>
      <w:pPr>
        <w:pStyle w:val="TOC2"/>
        <w:tabs>
          <w:tab w:val="right" w:leader="dot" w:pos="8306"/>
        </w:tabs>
      </w:pPr>
      <w:hyperlink w:anchor="_Toc11360" w:history="1">
        <w:r>
          <w:rPr>
            <w:rFonts w:ascii="仿宋" w:eastAsia="仿宋" w:hAnsi="仿宋" w:cs="仿宋" w:hint="eastAsia"/>
            <w:lang w:eastAsia="zh-CN"/>
          </w:rPr>
          <w:t>(二)、产业政策分析</w:t>
        </w:r>
        <w:r>
          <w:tab/>
        </w:r>
        <w:r>
          <w:fldChar w:fldCharType="begin"/>
        </w:r>
        <w:r>
          <w:instrText xml:space="preserve"> PAGEREF _Toc11360 \h </w:instrText>
        </w:r>
        <w:r>
          <w:fldChar w:fldCharType="separate"/>
        </w:r>
        <w:r>
          <w:t>7</w:t>
        </w:r>
        <w:r>
          <w:fldChar w:fldCharType="end"/>
        </w:r>
      </w:hyperlink>
    </w:p>
    <w:p>
      <w:pPr>
        <w:pStyle w:val="TOC2"/>
        <w:tabs>
          <w:tab w:val="right" w:leader="dot" w:pos="8306"/>
        </w:tabs>
      </w:pPr>
      <w:hyperlink w:anchor="_Toc2538" w:history="1">
        <w:r>
          <w:rPr>
            <w:rFonts w:ascii="仿宋" w:eastAsia="仿宋" w:hAnsi="仿宋" w:cs="仿宋" w:hint="eastAsia"/>
            <w:lang w:eastAsia="zh-CN"/>
          </w:rPr>
          <w:t>(三)、行业准入分析</w:t>
        </w:r>
        <w:r>
          <w:tab/>
        </w:r>
        <w:r>
          <w:fldChar w:fldCharType="begin"/>
        </w:r>
        <w:r>
          <w:instrText xml:space="preserve"> PAGEREF _Toc2538 \h </w:instrText>
        </w:r>
        <w:r>
          <w:fldChar w:fldCharType="separate"/>
        </w:r>
        <w:r>
          <w:t>9</w:t>
        </w:r>
        <w:r>
          <w:fldChar w:fldCharType="end"/>
        </w:r>
      </w:hyperlink>
    </w:p>
    <w:p>
      <w:pPr>
        <w:pStyle w:val="TOC1"/>
        <w:tabs>
          <w:tab w:val="right" w:leader="dot" w:pos="8306"/>
        </w:tabs>
      </w:pPr>
      <w:hyperlink w:anchor="_Toc2925" w:history="1">
        <w:r>
          <w:rPr>
            <w:rFonts w:ascii="仿宋" w:eastAsia="仿宋" w:hAnsi="仿宋" w:cs="仿宋" w:hint="eastAsia"/>
            <w:lang w:eastAsia="zh-CN"/>
          </w:rPr>
          <w:t>三、背景、必要性分析</w:t>
        </w:r>
        <w:r>
          <w:tab/>
        </w:r>
        <w:r>
          <w:fldChar w:fldCharType="begin"/>
        </w:r>
        <w:r>
          <w:instrText xml:space="preserve"> PAGEREF _Toc2925 \h </w:instrText>
        </w:r>
        <w:r>
          <w:fldChar w:fldCharType="separate"/>
        </w:r>
        <w:r>
          <w:t>10</w:t>
        </w:r>
        <w:r>
          <w:fldChar w:fldCharType="end"/>
        </w:r>
      </w:hyperlink>
    </w:p>
    <w:p>
      <w:pPr>
        <w:pStyle w:val="TOC2"/>
        <w:tabs>
          <w:tab w:val="right" w:leader="dot" w:pos="8306"/>
        </w:tabs>
      </w:pPr>
      <w:hyperlink w:anchor="_Toc17839" w:history="1">
        <w:r>
          <w:rPr>
            <w:rFonts w:ascii="仿宋" w:eastAsia="仿宋" w:hAnsi="仿宋" w:cs="仿宋" w:hint="eastAsia"/>
            <w:lang w:eastAsia="zh-CN"/>
          </w:rPr>
          <w:t>(一)、项目建设背景</w:t>
        </w:r>
        <w:r>
          <w:tab/>
        </w:r>
        <w:r>
          <w:fldChar w:fldCharType="begin"/>
        </w:r>
        <w:r>
          <w:instrText xml:space="preserve"> PAGEREF _Toc17839 \h </w:instrText>
        </w:r>
        <w:r>
          <w:fldChar w:fldCharType="separate"/>
        </w:r>
        <w:r>
          <w:t>10</w:t>
        </w:r>
        <w:r>
          <w:fldChar w:fldCharType="end"/>
        </w:r>
      </w:hyperlink>
    </w:p>
    <w:p>
      <w:pPr>
        <w:pStyle w:val="TOC2"/>
        <w:tabs>
          <w:tab w:val="right" w:leader="dot" w:pos="8306"/>
        </w:tabs>
      </w:pPr>
      <w:hyperlink w:anchor="_Toc29431" w:history="1">
        <w:r>
          <w:rPr>
            <w:rFonts w:ascii="仿宋" w:eastAsia="仿宋" w:hAnsi="仿宋" w:cs="仿宋" w:hint="eastAsia"/>
            <w:lang w:eastAsia="zh-CN"/>
          </w:rPr>
          <w:t>(二)、必要性分析</w:t>
        </w:r>
        <w:r>
          <w:tab/>
        </w:r>
        <w:r>
          <w:fldChar w:fldCharType="begin"/>
        </w:r>
        <w:r>
          <w:instrText xml:space="preserve"> PAGEREF _Toc29431 \h </w:instrText>
        </w:r>
        <w:r>
          <w:fldChar w:fldCharType="separate"/>
        </w:r>
        <w:r>
          <w:t>11</w:t>
        </w:r>
        <w:r>
          <w:fldChar w:fldCharType="end"/>
        </w:r>
      </w:hyperlink>
    </w:p>
    <w:p>
      <w:pPr>
        <w:pStyle w:val="TOC2"/>
        <w:tabs>
          <w:tab w:val="right" w:leader="dot" w:pos="8306"/>
        </w:tabs>
      </w:pPr>
      <w:hyperlink w:anchor="_Toc19877" w:history="1">
        <w:r>
          <w:rPr>
            <w:rFonts w:ascii="仿宋" w:eastAsia="仿宋" w:hAnsi="仿宋" w:cs="仿宋" w:hint="eastAsia"/>
            <w:lang w:eastAsia="zh-CN"/>
          </w:rPr>
          <w:t>(三)、项目建设有利条件</w:t>
        </w:r>
        <w:r>
          <w:tab/>
        </w:r>
        <w:r>
          <w:fldChar w:fldCharType="begin"/>
        </w:r>
        <w:r>
          <w:instrText xml:space="preserve"> PAGEREF _Toc19877 \h </w:instrText>
        </w:r>
        <w:r>
          <w:fldChar w:fldCharType="separate"/>
        </w:r>
        <w:r>
          <w:t>13</w:t>
        </w:r>
        <w:r>
          <w:fldChar w:fldCharType="end"/>
        </w:r>
      </w:hyperlink>
    </w:p>
    <w:p>
      <w:pPr>
        <w:pStyle w:val="TOC1"/>
        <w:tabs>
          <w:tab w:val="right" w:leader="dot" w:pos="8306"/>
        </w:tabs>
      </w:pPr>
      <w:hyperlink w:anchor="_Toc29176" w:history="1">
        <w:r>
          <w:rPr>
            <w:rFonts w:ascii="仿宋" w:eastAsia="仿宋" w:hAnsi="仿宋" w:cs="仿宋" w:hint="eastAsia"/>
            <w:lang w:eastAsia="zh-CN"/>
          </w:rPr>
          <w:t>四、环境和生态影响分析</w:t>
        </w:r>
        <w:r>
          <w:tab/>
        </w:r>
        <w:r>
          <w:fldChar w:fldCharType="begin"/>
        </w:r>
        <w:r>
          <w:instrText xml:space="preserve"> PAGEREF _Toc29176 \h </w:instrText>
        </w:r>
        <w:r>
          <w:fldChar w:fldCharType="separate"/>
        </w:r>
        <w:r>
          <w:t>14</w:t>
        </w:r>
        <w:r>
          <w:fldChar w:fldCharType="end"/>
        </w:r>
      </w:hyperlink>
    </w:p>
    <w:p>
      <w:pPr>
        <w:pStyle w:val="TOC2"/>
        <w:tabs>
          <w:tab w:val="right" w:leader="dot" w:pos="8306"/>
        </w:tabs>
      </w:pPr>
      <w:hyperlink w:anchor="_Toc5143" w:history="1">
        <w:r>
          <w:rPr>
            <w:rFonts w:ascii="仿宋" w:eastAsia="仿宋" w:hAnsi="仿宋" w:cs="仿宋" w:hint="eastAsia"/>
            <w:lang w:eastAsia="zh-CN"/>
          </w:rPr>
          <w:t>(一)、环境和生态现状</w:t>
        </w:r>
        <w:r>
          <w:tab/>
        </w:r>
        <w:r>
          <w:fldChar w:fldCharType="begin"/>
        </w:r>
        <w:r>
          <w:instrText xml:space="preserve"> PAGEREF _Toc5143 \h </w:instrText>
        </w:r>
        <w:r>
          <w:fldChar w:fldCharType="separate"/>
        </w:r>
        <w:r>
          <w:t>14</w:t>
        </w:r>
        <w:r>
          <w:fldChar w:fldCharType="end"/>
        </w:r>
      </w:hyperlink>
    </w:p>
    <w:p>
      <w:pPr>
        <w:pStyle w:val="TOC2"/>
        <w:tabs>
          <w:tab w:val="right" w:leader="dot" w:pos="8306"/>
        </w:tabs>
      </w:pPr>
      <w:hyperlink w:anchor="_Toc15332" w:history="1">
        <w:r>
          <w:rPr>
            <w:rFonts w:ascii="仿宋" w:eastAsia="仿宋" w:hAnsi="仿宋" w:cs="仿宋" w:hint="eastAsia"/>
            <w:lang w:eastAsia="zh-CN"/>
          </w:rPr>
          <w:t>(二)、生态环境影响分析</w:t>
        </w:r>
        <w:r>
          <w:tab/>
        </w:r>
        <w:r>
          <w:fldChar w:fldCharType="begin"/>
        </w:r>
        <w:r>
          <w:instrText xml:space="preserve"> PAGEREF _Toc15332 \h </w:instrText>
        </w:r>
        <w:r>
          <w:fldChar w:fldCharType="separate"/>
        </w:r>
        <w:r>
          <w:t>16</w:t>
        </w:r>
        <w:r>
          <w:fldChar w:fldCharType="end"/>
        </w:r>
      </w:hyperlink>
    </w:p>
    <w:p>
      <w:pPr>
        <w:pStyle w:val="TOC2"/>
        <w:tabs>
          <w:tab w:val="right" w:leader="dot" w:pos="8306"/>
        </w:tabs>
      </w:pPr>
      <w:hyperlink w:anchor="_Toc10165" w:history="1">
        <w:r>
          <w:rPr>
            <w:rFonts w:ascii="仿宋" w:eastAsia="仿宋" w:hAnsi="仿宋" w:cs="仿宋" w:hint="eastAsia"/>
            <w:lang w:eastAsia="zh-CN"/>
          </w:rPr>
          <w:t>(三)、生态环境保护措施</w:t>
        </w:r>
        <w:r>
          <w:tab/>
        </w:r>
        <w:r>
          <w:fldChar w:fldCharType="begin"/>
        </w:r>
        <w:r>
          <w:instrText xml:space="preserve"> PAGEREF _Toc10165 \h </w:instrText>
        </w:r>
        <w:r>
          <w:fldChar w:fldCharType="separate"/>
        </w:r>
        <w:r>
          <w:t>17</w:t>
        </w:r>
        <w:r>
          <w:fldChar w:fldCharType="end"/>
        </w:r>
      </w:hyperlink>
    </w:p>
    <w:p>
      <w:pPr>
        <w:pStyle w:val="TOC2"/>
        <w:tabs>
          <w:tab w:val="right" w:leader="dot" w:pos="8306"/>
        </w:tabs>
      </w:pPr>
      <w:hyperlink w:anchor="_Toc20870" w:history="1">
        <w:r>
          <w:rPr>
            <w:rFonts w:ascii="仿宋" w:eastAsia="仿宋" w:hAnsi="仿宋" w:cs="仿宋" w:hint="eastAsia"/>
            <w:lang w:eastAsia="zh-CN"/>
          </w:rPr>
          <w:t>(四)、地质灾害影响分析</w:t>
        </w:r>
        <w:r>
          <w:tab/>
        </w:r>
        <w:r>
          <w:fldChar w:fldCharType="begin"/>
        </w:r>
        <w:r>
          <w:instrText xml:space="preserve"> PAGEREF _Toc20870 \h </w:instrText>
        </w:r>
        <w:r>
          <w:fldChar w:fldCharType="separate"/>
        </w:r>
        <w:r>
          <w:t>19</w:t>
        </w:r>
        <w:r>
          <w:fldChar w:fldCharType="end"/>
        </w:r>
      </w:hyperlink>
    </w:p>
    <w:p>
      <w:pPr>
        <w:pStyle w:val="TOC2"/>
        <w:tabs>
          <w:tab w:val="right" w:leader="dot" w:pos="8306"/>
        </w:tabs>
      </w:pPr>
      <w:hyperlink w:anchor="_Toc1910" w:history="1">
        <w:r>
          <w:rPr>
            <w:rFonts w:ascii="仿宋" w:eastAsia="仿宋" w:hAnsi="仿宋" w:cs="仿宋" w:hint="eastAsia"/>
            <w:lang w:eastAsia="zh-CN"/>
          </w:rPr>
          <w:t>(五)、特殊环境影响</w:t>
        </w:r>
        <w:r>
          <w:tab/>
        </w:r>
        <w:r>
          <w:fldChar w:fldCharType="begin"/>
        </w:r>
        <w:r>
          <w:instrText xml:space="preserve"> PAGEREF _Toc1910 \h </w:instrText>
        </w:r>
        <w:r>
          <w:fldChar w:fldCharType="separate"/>
        </w:r>
        <w:r>
          <w:t>20</w:t>
        </w:r>
        <w:r>
          <w:fldChar w:fldCharType="end"/>
        </w:r>
      </w:hyperlink>
    </w:p>
    <w:p>
      <w:pPr>
        <w:pStyle w:val="TOC1"/>
        <w:tabs>
          <w:tab w:val="right" w:leader="dot" w:pos="8306"/>
        </w:tabs>
      </w:pPr>
      <w:hyperlink w:anchor="_Toc6643" w:history="1">
        <w:r>
          <w:rPr>
            <w:rFonts w:ascii="仿宋" w:eastAsia="仿宋" w:hAnsi="仿宋" w:cs="仿宋" w:hint="eastAsia"/>
            <w:lang w:eastAsia="zh-CN"/>
          </w:rPr>
          <w:t>五、建设风险评估分析</w:t>
        </w:r>
        <w:r>
          <w:tab/>
        </w:r>
        <w:r>
          <w:fldChar w:fldCharType="begin"/>
        </w:r>
        <w:r>
          <w:instrText xml:space="preserve"> PAGEREF _Toc6643 \h </w:instrText>
        </w:r>
        <w:r>
          <w:fldChar w:fldCharType="separate"/>
        </w:r>
        <w:r>
          <w:t>21</w:t>
        </w:r>
        <w:r>
          <w:fldChar w:fldCharType="end"/>
        </w:r>
      </w:hyperlink>
    </w:p>
    <w:p>
      <w:pPr>
        <w:pStyle w:val="TOC2"/>
        <w:tabs>
          <w:tab w:val="right" w:leader="dot" w:pos="8306"/>
        </w:tabs>
      </w:pPr>
      <w:hyperlink w:anchor="_Toc6722" w:history="1">
        <w:r>
          <w:rPr>
            <w:rFonts w:ascii="仿宋" w:eastAsia="仿宋" w:hAnsi="仿宋" w:cs="仿宋" w:hint="eastAsia"/>
            <w:lang w:eastAsia="zh-CN"/>
          </w:rPr>
          <w:t>(一)、政策风险分析</w:t>
        </w:r>
        <w:r>
          <w:tab/>
        </w:r>
        <w:r>
          <w:fldChar w:fldCharType="begin"/>
        </w:r>
        <w:r>
          <w:instrText xml:space="preserve"> PAGEREF _Toc6722 \h </w:instrText>
        </w:r>
        <w:r>
          <w:fldChar w:fldCharType="separate"/>
        </w:r>
        <w:r>
          <w:t>21</w:t>
        </w:r>
        <w:r>
          <w:fldChar w:fldCharType="end"/>
        </w:r>
      </w:hyperlink>
    </w:p>
    <w:p>
      <w:pPr>
        <w:pStyle w:val="TOC2"/>
        <w:tabs>
          <w:tab w:val="right" w:leader="dot" w:pos="8306"/>
        </w:tabs>
      </w:pPr>
      <w:hyperlink w:anchor="_Toc13293" w:history="1">
        <w:r>
          <w:rPr>
            <w:rFonts w:ascii="仿宋" w:eastAsia="仿宋" w:hAnsi="仿宋" w:cs="仿宋" w:hint="eastAsia"/>
            <w:lang w:eastAsia="zh-CN"/>
          </w:rPr>
          <w:t>(二)、社会风险分析</w:t>
        </w:r>
        <w:r>
          <w:tab/>
        </w:r>
        <w:r>
          <w:fldChar w:fldCharType="begin"/>
        </w:r>
        <w:r>
          <w:instrText xml:space="preserve"> PAGEREF _Toc13293 \h </w:instrText>
        </w:r>
        <w:r>
          <w:fldChar w:fldCharType="separate"/>
        </w:r>
        <w:r>
          <w:t>22</w:t>
        </w:r>
        <w:r>
          <w:fldChar w:fldCharType="end"/>
        </w:r>
      </w:hyperlink>
    </w:p>
    <w:p>
      <w:pPr>
        <w:pStyle w:val="TOC2"/>
        <w:tabs>
          <w:tab w:val="right" w:leader="dot" w:pos="8306"/>
        </w:tabs>
      </w:pPr>
      <w:hyperlink w:anchor="_Toc4434" w:history="1">
        <w:r>
          <w:rPr>
            <w:rFonts w:ascii="仿宋" w:eastAsia="仿宋" w:hAnsi="仿宋" w:cs="仿宋" w:hint="eastAsia"/>
            <w:lang w:eastAsia="zh-CN"/>
          </w:rPr>
          <w:t>(三)、市场风险分析</w:t>
        </w:r>
        <w:r>
          <w:tab/>
        </w:r>
        <w:r>
          <w:fldChar w:fldCharType="begin"/>
        </w:r>
        <w:r>
          <w:instrText xml:space="preserve"> PAGEREF _Toc4434 \h </w:instrText>
        </w:r>
        <w:r>
          <w:fldChar w:fldCharType="separate"/>
        </w:r>
        <w:r>
          <w:t>24</w:t>
        </w:r>
        <w:r>
          <w:fldChar w:fldCharType="end"/>
        </w:r>
      </w:hyperlink>
    </w:p>
    <w:p>
      <w:pPr>
        <w:pStyle w:val="TOC2"/>
        <w:tabs>
          <w:tab w:val="right" w:leader="dot" w:pos="8306"/>
        </w:tabs>
      </w:pPr>
      <w:hyperlink w:anchor="_Toc19298" w:history="1">
        <w:r>
          <w:rPr>
            <w:rFonts w:ascii="仿宋" w:eastAsia="仿宋" w:hAnsi="仿宋" w:cs="仿宋" w:hint="eastAsia"/>
            <w:lang w:eastAsia="zh-CN"/>
          </w:rPr>
          <w:t>(四)、资金风险分析</w:t>
        </w:r>
        <w:r>
          <w:tab/>
        </w:r>
        <w:r>
          <w:fldChar w:fldCharType="begin"/>
        </w:r>
        <w:r>
          <w:instrText xml:space="preserve"> PAGEREF _Toc19298 \h </w:instrText>
        </w:r>
        <w:r>
          <w:fldChar w:fldCharType="separate"/>
        </w:r>
        <w:r>
          <w:t>25</w:t>
        </w:r>
        <w:r>
          <w:fldChar w:fldCharType="end"/>
        </w:r>
      </w:hyperlink>
    </w:p>
    <w:p>
      <w:pPr>
        <w:pStyle w:val="TOC2"/>
        <w:tabs>
          <w:tab w:val="right" w:leader="dot" w:pos="8306"/>
        </w:tabs>
      </w:pPr>
      <w:hyperlink w:anchor="_Toc29222" w:history="1">
        <w:r>
          <w:rPr>
            <w:rFonts w:ascii="仿宋" w:eastAsia="仿宋" w:hAnsi="仿宋" w:cs="仿宋" w:hint="eastAsia"/>
            <w:lang w:eastAsia="zh-CN"/>
          </w:rPr>
          <w:t>(五)、技术风险分析</w:t>
        </w:r>
        <w:r>
          <w:tab/>
        </w:r>
        <w:r>
          <w:fldChar w:fldCharType="begin"/>
        </w:r>
        <w:r>
          <w:instrText xml:space="preserve"> PAGEREF _Toc29222 \h </w:instrText>
        </w:r>
        <w:r>
          <w:fldChar w:fldCharType="separate"/>
        </w:r>
        <w:r>
          <w:t>26</w:t>
        </w:r>
        <w:r>
          <w:fldChar w:fldCharType="end"/>
        </w:r>
      </w:hyperlink>
    </w:p>
    <w:p>
      <w:pPr>
        <w:pStyle w:val="TOC2"/>
        <w:tabs>
          <w:tab w:val="right" w:leader="dot" w:pos="8306"/>
        </w:tabs>
      </w:pPr>
      <w:hyperlink w:anchor="_Toc23537" w:history="1">
        <w:r>
          <w:rPr>
            <w:rFonts w:ascii="仿宋" w:eastAsia="仿宋" w:hAnsi="仿宋" w:cs="仿宋" w:hint="eastAsia"/>
            <w:lang w:eastAsia="zh-CN"/>
          </w:rPr>
          <w:t>(六)、财务风险分析</w:t>
        </w:r>
        <w:r>
          <w:tab/>
        </w:r>
        <w:r>
          <w:fldChar w:fldCharType="begin"/>
        </w:r>
        <w:r>
          <w:instrText xml:space="preserve"> PAGEREF _Toc23537 \h </w:instrText>
        </w:r>
        <w:r>
          <w:fldChar w:fldCharType="separate"/>
        </w:r>
        <w:r>
          <w:t>27</w:t>
        </w:r>
        <w:r>
          <w:fldChar w:fldCharType="end"/>
        </w:r>
      </w:hyperlink>
    </w:p>
    <w:p>
      <w:pPr>
        <w:pStyle w:val="TOC2"/>
        <w:tabs>
          <w:tab w:val="right" w:leader="dot" w:pos="8306"/>
        </w:tabs>
      </w:pPr>
      <w:hyperlink w:anchor="_Toc11640" w:history="1">
        <w:r>
          <w:rPr>
            <w:rFonts w:ascii="仿宋" w:eastAsia="仿宋" w:hAnsi="仿宋" w:cs="仿宋" w:hint="eastAsia"/>
            <w:lang w:eastAsia="zh-CN"/>
          </w:rPr>
          <w:t>(七)、管理风险分析</w:t>
        </w:r>
        <w:r>
          <w:tab/>
        </w:r>
        <w:r>
          <w:fldChar w:fldCharType="begin"/>
        </w:r>
        <w:r>
          <w:instrText xml:space="preserve"> PAGEREF _Toc11640 \h </w:instrText>
        </w:r>
        <w:r>
          <w:fldChar w:fldCharType="separate"/>
        </w:r>
        <w:r>
          <w:t>29</w:t>
        </w:r>
        <w:r>
          <w:fldChar w:fldCharType="end"/>
        </w:r>
      </w:hyperlink>
    </w:p>
    <w:p>
      <w:pPr>
        <w:pStyle w:val="TOC2"/>
        <w:tabs>
          <w:tab w:val="right" w:leader="dot" w:pos="8306"/>
        </w:tabs>
      </w:pPr>
      <w:hyperlink w:anchor="_Toc20640" w:history="1">
        <w:r>
          <w:rPr>
            <w:rFonts w:ascii="仿宋" w:eastAsia="仿宋" w:hAnsi="仿宋" w:cs="仿宋" w:hint="eastAsia"/>
            <w:lang w:eastAsia="zh-CN"/>
          </w:rPr>
          <w:t>(八)、其它风险分析</w:t>
        </w:r>
        <w:r>
          <w:tab/>
        </w:r>
        <w:r>
          <w:fldChar w:fldCharType="begin"/>
        </w:r>
        <w:r>
          <w:instrText xml:space="preserve"> PAGEREF _Toc20640 \h </w:instrText>
        </w:r>
        <w:r>
          <w:fldChar w:fldCharType="separate"/>
        </w:r>
        <w:r>
          <w:t>30</w:t>
        </w:r>
        <w:r>
          <w:fldChar w:fldCharType="end"/>
        </w:r>
      </w:hyperlink>
    </w:p>
    <w:p>
      <w:pPr>
        <w:pStyle w:val="TOC2"/>
        <w:tabs>
          <w:tab w:val="right" w:leader="dot" w:pos="8306"/>
        </w:tabs>
      </w:pPr>
      <w:hyperlink w:anchor="_Toc4770" w:history="1">
        <w:r>
          <w:rPr>
            <w:rFonts w:ascii="仿宋" w:eastAsia="仿宋" w:hAnsi="仿宋" w:cs="仿宋" w:hint="eastAsia"/>
            <w:lang w:eastAsia="zh-CN"/>
          </w:rPr>
          <w:t>(九)、社会影响评估</w:t>
        </w:r>
        <w:r>
          <w:tab/>
        </w:r>
        <w:r>
          <w:fldChar w:fldCharType="begin"/>
        </w:r>
        <w:r>
          <w:instrText xml:space="preserve"> PAGEREF _Toc4770 \h </w:instrText>
        </w:r>
        <w:r>
          <w:fldChar w:fldCharType="separate"/>
        </w:r>
        <w:r>
          <w:t>32</w:t>
        </w:r>
        <w:r>
          <w:fldChar w:fldCharType="end"/>
        </w:r>
      </w:hyperlink>
    </w:p>
    <w:p>
      <w:pPr>
        <w:pStyle w:val="TOC1"/>
        <w:tabs>
          <w:tab w:val="right" w:leader="dot" w:pos="8306"/>
        </w:tabs>
      </w:pPr>
      <w:hyperlink w:anchor="_Toc12832" w:history="1">
        <w:r>
          <w:rPr>
            <w:rFonts w:ascii="仿宋" w:eastAsia="仿宋" w:hAnsi="仿宋" w:cs="仿宋" w:hint="eastAsia"/>
            <w:lang w:eastAsia="zh-CN"/>
          </w:rPr>
          <w:t>六、社会影响分析</w:t>
        </w:r>
        <w:r>
          <w:tab/>
        </w:r>
        <w:r>
          <w:fldChar w:fldCharType="begin"/>
        </w:r>
        <w:r>
          <w:instrText xml:space="preserve"> PAGEREF _Toc12832 \h </w:instrText>
        </w:r>
        <w:r>
          <w:fldChar w:fldCharType="separate"/>
        </w:r>
        <w:r>
          <w:t>34</w:t>
        </w:r>
        <w:r>
          <w:fldChar w:fldCharType="end"/>
        </w:r>
      </w:hyperlink>
    </w:p>
    <w:p>
      <w:pPr>
        <w:pStyle w:val="TOC2"/>
        <w:tabs>
          <w:tab w:val="right" w:leader="dot" w:pos="8306"/>
        </w:tabs>
      </w:pPr>
      <w:hyperlink w:anchor="_Toc11081" w:history="1">
        <w:r>
          <w:rPr>
            <w:rFonts w:ascii="仿宋" w:eastAsia="仿宋" w:hAnsi="仿宋" w:cs="仿宋" w:hint="eastAsia"/>
            <w:lang w:eastAsia="zh-CN"/>
          </w:rPr>
          <w:t>(一)、社会影响效果分析</w:t>
        </w:r>
        <w:r>
          <w:tab/>
        </w:r>
        <w:r>
          <w:fldChar w:fldCharType="begin"/>
        </w:r>
        <w:r>
          <w:instrText xml:space="preserve"> PAGEREF _Toc11081 \h </w:instrText>
        </w:r>
        <w:r>
          <w:fldChar w:fldCharType="separate"/>
        </w:r>
        <w:r>
          <w:t>34</w:t>
        </w:r>
        <w:r>
          <w:fldChar w:fldCharType="end"/>
        </w:r>
      </w:hyperlink>
    </w:p>
    <w:p>
      <w:pPr>
        <w:pStyle w:val="TOC2"/>
        <w:tabs>
          <w:tab w:val="right" w:leader="dot" w:pos="8306"/>
        </w:tabs>
      </w:pPr>
      <w:hyperlink w:anchor="_Toc24660" w:history="1">
        <w:r>
          <w:rPr>
            <w:rFonts w:ascii="仿宋" w:eastAsia="仿宋" w:hAnsi="仿宋" w:cs="仿宋" w:hint="eastAsia"/>
            <w:lang w:eastAsia="zh-CN"/>
          </w:rPr>
          <w:t>(二)、社会适应性分析</w:t>
        </w:r>
        <w:r>
          <w:tab/>
        </w:r>
        <w:r>
          <w:fldChar w:fldCharType="begin"/>
        </w:r>
        <w:r>
          <w:instrText xml:space="preserve"> PAGEREF _Toc24660 \h </w:instrText>
        </w:r>
        <w:r>
          <w:fldChar w:fldCharType="separate"/>
        </w:r>
        <w:r>
          <w:t>36</w:t>
        </w:r>
        <w:r>
          <w:fldChar w:fldCharType="end"/>
        </w:r>
      </w:hyperlink>
    </w:p>
    <w:p>
      <w:pPr>
        <w:pStyle w:val="TOC2"/>
        <w:tabs>
          <w:tab w:val="right" w:leader="dot" w:pos="8306"/>
        </w:tabs>
      </w:pPr>
      <w:hyperlink w:anchor="_Toc10575" w:history="1">
        <w:r>
          <w:rPr>
            <w:rFonts w:ascii="仿宋" w:eastAsia="仿宋" w:hAnsi="仿宋" w:cs="仿宋" w:hint="eastAsia"/>
            <w:lang w:eastAsia="zh-CN"/>
          </w:rPr>
          <w:t>(三)、社会风险及对策分析</w:t>
        </w:r>
        <w:r>
          <w:tab/>
        </w:r>
        <w:r>
          <w:fldChar w:fldCharType="begin"/>
        </w:r>
        <w:r>
          <w:instrText xml:space="preserve"> PAGEREF _Toc10575 \h </w:instrText>
        </w:r>
        <w:r>
          <w:fldChar w:fldCharType="separate"/>
        </w:r>
        <w:r>
          <w:t>38</w:t>
        </w:r>
        <w:r>
          <w:fldChar w:fldCharType="end"/>
        </w:r>
      </w:hyperlink>
    </w:p>
    <w:p>
      <w:pPr>
        <w:pStyle w:val="TOC1"/>
        <w:tabs>
          <w:tab w:val="right" w:leader="dot" w:pos="8306"/>
        </w:tabs>
      </w:pPr>
      <w:hyperlink w:anchor="_Toc30970" w:history="1">
        <w:r>
          <w:rPr>
            <w:rFonts w:ascii="仿宋" w:eastAsia="仿宋" w:hAnsi="仿宋" w:cs="仿宋" w:hint="eastAsia"/>
            <w:lang w:eastAsia="zh-CN"/>
          </w:rPr>
          <w:t>七、项目变更管理</w:t>
        </w:r>
        <w:r>
          <w:tab/>
        </w:r>
        <w:r>
          <w:fldChar w:fldCharType="begin"/>
        </w:r>
        <w:r>
          <w:instrText xml:space="preserve"> PAGEREF _Toc30970 \h </w:instrText>
        </w:r>
        <w:r>
          <w:fldChar w:fldCharType="separate"/>
        </w:r>
        <w:r>
          <w:t>41</w:t>
        </w:r>
        <w:r>
          <w:fldChar w:fldCharType="end"/>
        </w:r>
      </w:hyperlink>
    </w:p>
    <w:p>
      <w:pPr>
        <w:pStyle w:val="TOC2"/>
        <w:tabs>
          <w:tab w:val="right" w:leader="dot" w:pos="8306"/>
        </w:tabs>
      </w:pPr>
      <w:hyperlink w:anchor="_Toc8533" w:history="1">
        <w:r>
          <w:rPr>
            <w:rFonts w:ascii="仿宋" w:eastAsia="仿宋" w:hAnsi="仿宋" w:cs="仿宋" w:hint="eastAsia"/>
            <w:lang w:eastAsia="zh-CN"/>
          </w:rPr>
          <w:t>(一)、变更控制流程</w:t>
        </w:r>
        <w:r>
          <w:tab/>
        </w:r>
        <w:r>
          <w:fldChar w:fldCharType="begin"/>
        </w:r>
        <w:r>
          <w:instrText xml:space="preserve"> PAGEREF _Toc8533 \h </w:instrText>
        </w:r>
        <w:r>
          <w:fldChar w:fldCharType="separate"/>
        </w:r>
        <w:r>
          <w:t>41</w:t>
        </w:r>
        <w:r>
          <w:fldChar w:fldCharType="end"/>
        </w:r>
      </w:hyperlink>
    </w:p>
    <w:p>
      <w:pPr>
        <w:pStyle w:val="TOC2"/>
        <w:tabs>
          <w:tab w:val="right" w:leader="dot" w:pos="8306"/>
        </w:tabs>
      </w:pPr>
      <w:hyperlink w:anchor="_Toc23713" w:history="1">
        <w:r>
          <w:rPr>
            <w:rFonts w:ascii="仿宋" w:eastAsia="仿宋" w:hAnsi="仿宋" w:cs="仿宋" w:hint="eastAsia"/>
            <w:lang w:eastAsia="zh-CN"/>
          </w:rPr>
          <w:t>(二)、影响评估与处理</w:t>
        </w:r>
        <w:r>
          <w:tab/>
        </w:r>
        <w:r>
          <w:fldChar w:fldCharType="begin"/>
        </w:r>
        <w:r>
          <w:instrText xml:space="preserve"> PAGEREF _Toc23713 \h </w:instrText>
        </w:r>
        <w:r>
          <w:fldChar w:fldCharType="separate"/>
        </w:r>
        <w:r>
          <w:t>42</w:t>
        </w:r>
        <w:r>
          <w:fldChar w:fldCharType="end"/>
        </w:r>
      </w:hyperlink>
    </w:p>
    <w:p>
      <w:pPr>
        <w:pStyle w:val="TOC2"/>
        <w:tabs>
          <w:tab w:val="right" w:leader="dot" w:pos="8306"/>
        </w:tabs>
      </w:pPr>
      <w:hyperlink w:anchor="_Toc24151" w:history="1">
        <w:r>
          <w:rPr>
            <w:rFonts w:ascii="仿宋" w:eastAsia="仿宋" w:hAnsi="仿宋" w:cs="仿宋" w:hint="eastAsia"/>
            <w:lang w:eastAsia="zh-CN"/>
          </w:rPr>
          <w:t>(三)、变更记录与追踪</w:t>
        </w:r>
        <w:r>
          <w:tab/>
        </w:r>
        <w:r>
          <w:fldChar w:fldCharType="begin"/>
        </w:r>
        <w:r>
          <w:instrText xml:space="preserve"> PAGEREF _Toc24151 \h </w:instrText>
        </w:r>
        <w:r>
          <w:fldChar w:fldCharType="separate"/>
        </w:r>
        <w:r>
          <w:t>43</w:t>
        </w:r>
        <w:r>
          <w:fldChar w:fldCharType="end"/>
        </w:r>
      </w:hyperlink>
    </w:p>
    <w:p>
      <w:pPr>
        <w:pStyle w:val="TOC2"/>
        <w:tabs>
          <w:tab w:val="right" w:leader="dot" w:pos="8306"/>
        </w:tabs>
      </w:pPr>
      <w:hyperlink w:anchor="_Toc3157" w:history="1">
        <w:r>
          <w:rPr>
            <w:rFonts w:ascii="仿宋" w:eastAsia="仿宋" w:hAnsi="仿宋" w:cs="仿宋" w:hint="eastAsia"/>
            <w:lang w:eastAsia="zh-CN"/>
          </w:rPr>
          <w:t>(四)、变更管理策略</w:t>
        </w:r>
        <w:r>
          <w:tab/>
        </w:r>
        <w:r>
          <w:fldChar w:fldCharType="begin"/>
        </w:r>
        <w:r>
          <w:instrText xml:space="preserve"> PAGEREF _Toc3157 \h </w:instrText>
        </w:r>
        <w:r>
          <w:fldChar w:fldCharType="separate"/>
        </w:r>
        <w:r>
          <w:t>45</w:t>
        </w:r>
        <w:r>
          <w:fldChar w:fldCharType="end"/>
        </w:r>
      </w:hyperlink>
    </w:p>
    <w:p>
      <w:pPr>
        <w:pStyle w:val="TOC1"/>
        <w:tabs>
          <w:tab w:val="right" w:leader="dot" w:pos="8306"/>
        </w:tabs>
      </w:pPr>
      <w:hyperlink w:anchor="_Toc16171" w:history="1">
        <w:r>
          <w:rPr>
            <w:rFonts w:ascii="仿宋" w:eastAsia="仿宋" w:hAnsi="仿宋" w:cs="仿宋" w:hint="eastAsia"/>
            <w:lang w:eastAsia="zh-CN"/>
          </w:rPr>
          <w:t>八、项目进度计划</w:t>
        </w:r>
        <w:r>
          <w:tab/>
        </w:r>
        <w:r>
          <w:fldChar w:fldCharType="begin"/>
        </w:r>
        <w:r>
          <w:instrText xml:space="preserve"> PAGEREF _Toc16171 \h </w:instrText>
        </w:r>
        <w:r>
          <w:fldChar w:fldCharType="separate"/>
        </w:r>
        <w:r>
          <w:t>47</w:t>
        </w:r>
        <w:r>
          <w:fldChar w:fldCharType="end"/>
        </w:r>
      </w:hyperlink>
    </w:p>
    <w:p>
      <w:pPr>
        <w:pStyle w:val="TOC2"/>
        <w:tabs>
          <w:tab w:val="right" w:leader="dot" w:pos="8306"/>
        </w:tabs>
      </w:pPr>
      <w:hyperlink w:anchor="_Toc11688" w:history="1">
        <w:r>
          <w:rPr>
            <w:rFonts w:ascii="仿宋" w:eastAsia="仿宋" w:hAnsi="仿宋" w:cs="仿宋" w:hint="eastAsia"/>
            <w:lang w:eastAsia="zh-CN"/>
          </w:rPr>
          <w:t>(一)、建设周期</w:t>
        </w:r>
        <w:r>
          <w:tab/>
        </w:r>
        <w:r>
          <w:fldChar w:fldCharType="begin"/>
        </w:r>
        <w:r>
          <w:instrText xml:space="preserve"> PAGEREF _Toc11688 \h </w:instrText>
        </w:r>
        <w:r>
          <w:fldChar w:fldCharType="separate"/>
        </w:r>
        <w:r>
          <w:t>47</w:t>
        </w:r>
        <w:r>
          <w:fldChar w:fldCharType="end"/>
        </w:r>
      </w:hyperlink>
    </w:p>
    <w:p>
      <w:pPr>
        <w:pStyle w:val="TOC2"/>
        <w:tabs>
          <w:tab w:val="right" w:leader="dot" w:pos="8306"/>
        </w:tabs>
      </w:pPr>
      <w:hyperlink w:anchor="_Toc21732" w:history="1">
        <w:r>
          <w:rPr>
            <w:rFonts w:ascii="仿宋" w:eastAsia="仿宋" w:hAnsi="仿宋" w:cs="仿宋" w:hint="eastAsia"/>
            <w:lang w:eastAsia="zh-CN"/>
          </w:rPr>
          <w:t>(二)、建设进度</w:t>
        </w:r>
        <w:r>
          <w:tab/>
        </w:r>
        <w:r>
          <w:fldChar w:fldCharType="begin"/>
        </w:r>
        <w:r>
          <w:instrText xml:space="preserve"> PAGEREF _Toc21732 \h </w:instrText>
        </w:r>
        <w:r>
          <w:fldChar w:fldCharType="separate"/>
        </w:r>
        <w:r>
          <w:t>47</w:t>
        </w:r>
        <w:r>
          <w:fldChar w:fldCharType="end"/>
        </w:r>
      </w:hyperlink>
    </w:p>
    <w:p>
      <w:pPr>
        <w:pStyle w:val="TOC2"/>
        <w:tabs>
          <w:tab w:val="right" w:leader="dot" w:pos="8306"/>
        </w:tabs>
      </w:pPr>
      <w:hyperlink w:anchor="_Toc12288" w:history="1">
        <w:r>
          <w:rPr>
            <w:rFonts w:ascii="仿宋" w:eastAsia="仿宋" w:hAnsi="仿宋" w:cs="仿宋" w:hint="eastAsia"/>
            <w:lang w:eastAsia="zh-CN"/>
          </w:rPr>
          <w:t>(三)、进度安排注意事项</w:t>
        </w:r>
        <w:r>
          <w:tab/>
        </w:r>
        <w:r>
          <w:fldChar w:fldCharType="begin"/>
        </w:r>
        <w:r>
          <w:instrText xml:space="preserve"> PAGEREF _Toc12288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38" w:history="1">
        <w:r>
          <w:rPr>
            <w:rFonts w:ascii="仿宋" w:eastAsia="仿宋" w:hAnsi="仿宋" w:cs="仿宋" w:hint="eastAsia"/>
            <w:lang w:eastAsia="zh-CN"/>
          </w:rPr>
          <w:t>(四)、人力资源配置</w:t>
        </w:r>
        <w:r>
          <w:tab/>
        </w:r>
        <w:r>
          <w:fldChar w:fldCharType="begin"/>
        </w:r>
        <w:r>
          <w:instrText xml:space="preserve"> PAGEREF _Toc29038 \h </w:instrText>
        </w:r>
        <w:r>
          <w:fldChar w:fldCharType="separate"/>
        </w:r>
        <w:r>
          <w:t>49</w:t>
        </w:r>
        <w:r>
          <w:fldChar w:fldCharType="end"/>
        </w:r>
      </w:hyperlink>
    </w:p>
    <w:p>
      <w:pPr>
        <w:pStyle w:val="TOC2"/>
        <w:tabs>
          <w:tab w:val="right" w:leader="dot" w:pos="8306"/>
        </w:tabs>
      </w:pPr>
      <w:hyperlink w:anchor="_Toc9551" w:history="1">
        <w:r>
          <w:rPr>
            <w:rFonts w:ascii="仿宋" w:eastAsia="仿宋" w:hAnsi="仿宋" w:cs="仿宋" w:hint="eastAsia"/>
            <w:lang w:eastAsia="zh-CN"/>
          </w:rPr>
          <w:t>(五)、员工培训</w:t>
        </w:r>
        <w:r>
          <w:tab/>
        </w:r>
        <w:r>
          <w:fldChar w:fldCharType="begin"/>
        </w:r>
        <w:r>
          <w:instrText xml:space="preserve"> PAGEREF _Toc9551 \h </w:instrText>
        </w:r>
        <w:r>
          <w:fldChar w:fldCharType="separate"/>
        </w:r>
        <w:r>
          <w:t>51</w:t>
        </w:r>
        <w:r>
          <w:fldChar w:fldCharType="end"/>
        </w:r>
      </w:hyperlink>
    </w:p>
    <w:p>
      <w:pPr>
        <w:pStyle w:val="TOC2"/>
        <w:tabs>
          <w:tab w:val="right" w:leader="dot" w:pos="8306"/>
        </w:tabs>
      </w:pPr>
      <w:hyperlink w:anchor="_Toc4057" w:history="1">
        <w:r>
          <w:rPr>
            <w:rFonts w:ascii="仿宋" w:eastAsia="仿宋" w:hAnsi="仿宋" w:cs="仿宋" w:hint="eastAsia"/>
            <w:lang w:eastAsia="zh-CN"/>
          </w:rPr>
          <w:t>(六)、项目实施保障</w:t>
        </w:r>
        <w:r>
          <w:tab/>
        </w:r>
        <w:r>
          <w:fldChar w:fldCharType="begin"/>
        </w:r>
        <w:r>
          <w:instrText xml:space="preserve"> PAGEREF _Toc4057 \h </w:instrText>
        </w:r>
        <w:r>
          <w:fldChar w:fldCharType="separate"/>
        </w:r>
        <w:r>
          <w:t>52</w:t>
        </w:r>
        <w:r>
          <w:fldChar w:fldCharType="end"/>
        </w:r>
      </w:hyperlink>
    </w:p>
    <w:p>
      <w:pPr>
        <w:pStyle w:val="TOC2"/>
        <w:tabs>
          <w:tab w:val="right" w:leader="dot" w:pos="8306"/>
        </w:tabs>
      </w:pPr>
      <w:hyperlink w:anchor="_Toc12711" w:history="1">
        <w:r>
          <w:rPr>
            <w:rFonts w:ascii="仿宋" w:eastAsia="仿宋" w:hAnsi="仿宋" w:cs="仿宋" w:hint="eastAsia"/>
            <w:lang w:eastAsia="zh-CN"/>
          </w:rPr>
          <w:t>(七)、安全规范管理</w:t>
        </w:r>
        <w:r>
          <w:tab/>
        </w:r>
        <w:r>
          <w:fldChar w:fldCharType="begin"/>
        </w:r>
        <w:r>
          <w:instrText xml:space="preserve"> PAGEREF _Toc12711 \h </w:instrText>
        </w:r>
        <w:r>
          <w:fldChar w:fldCharType="separate"/>
        </w:r>
        <w:r>
          <w:t>53</w:t>
        </w:r>
        <w:r>
          <w:fldChar w:fldCharType="end"/>
        </w:r>
      </w:hyperlink>
    </w:p>
    <w:p>
      <w:pPr>
        <w:pStyle w:val="TOC1"/>
        <w:tabs>
          <w:tab w:val="right" w:leader="dot" w:pos="8306"/>
        </w:tabs>
      </w:pPr>
      <w:hyperlink w:anchor="_Toc3116" w:history="1">
        <w:r>
          <w:rPr>
            <w:rFonts w:ascii="仿宋" w:eastAsia="仿宋" w:hAnsi="仿宋" w:cs="仿宋" w:hint="eastAsia"/>
            <w:lang w:eastAsia="zh-CN"/>
          </w:rPr>
          <w:t>九、环境保护与绿色发展</w:t>
        </w:r>
        <w:r>
          <w:tab/>
        </w:r>
        <w:r>
          <w:fldChar w:fldCharType="begin"/>
        </w:r>
        <w:r>
          <w:instrText xml:space="preserve"> PAGEREF _Toc3116 \h </w:instrText>
        </w:r>
        <w:r>
          <w:fldChar w:fldCharType="separate"/>
        </w:r>
        <w:r>
          <w:t>54</w:t>
        </w:r>
        <w:r>
          <w:fldChar w:fldCharType="end"/>
        </w:r>
      </w:hyperlink>
    </w:p>
    <w:p>
      <w:pPr>
        <w:pStyle w:val="TOC2"/>
        <w:tabs>
          <w:tab w:val="right" w:leader="dot" w:pos="8306"/>
        </w:tabs>
      </w:pPr>
      <w:hyperlink w:anchor="_Toc20545" w:history="1">
        <w:r>
          <w:rPr>
            <w:rFonts w:ascii="仿宋" w:eastAsia="仿宋" w:hAnsi="仿宋" w:cs="仿宋" w:hint="eastAsia"/>
            <w:lang w:eastAsia="zh-CN"/>
          </w:rPr>
          <w:t>(一)、环境保护措施</w:t>
        </w:r>
        <w:r>
          <w:tab/>
        </w:r>
        <w:r>
          <w:fldChar w:fldCharType="begin"/>
        </w:r>
        <w:r>
          <w:instrText xml:space="preserve"> PAGEREF _Toc20545 \h </w:instrText>
        </w:r>
        <w:r>
          <w:fldChar w:fldCharType="separate"/>
        </w:r>
        <w:r>
          <w:t>54</w:t>
        </w:r>
        <w:r>
          <w:fldChar w:fldCharType="end"/>
        </w:r>
      </w:hyperlink>
    </w:p>
    <w:p>
      <w:pPr>
        <w:pStyle w:val="TOC2"/>
        <w:tabs>
          <w:tab w:val="right" w:leader="dot" w:pos="8306"/>
        </w:tabs>
      </w:pPr>
      <w:hyperlink w:anchor="_Toc3777" w:history="1">
        <w:r>
          <w:rPr>
            <w:rFonts w:ascii="仿宋" w:eastAsia="仿宋" w:hAnsi="仿宋" w:cs="仿宋" w:hint="eastAsia"/>
            <w:lang w:eastAsia="zh-CN"/>
          </w:rPr>
          <w:t>(二)、绿色发展与可持续发展策略</w:t>
        </w:r>
        <w:r>
          <w:tab/>
        </w:r>
        <w:r>
          <w:fldChar w:fldCharType="begin"/>
        </w:r>
        <w:r>
          <w:instrText xml:space="preserve"> PAGEREF _Toc3777 \h </w:instrText>
        </w:r>
        <w:r>
          <w:fldChar w:fldCharType="separate"/>
        </w:r>
        <w:r>
          <w:t>56</w:t>
        </w:r>
        <w:r>
          <w:fldChar w:fldCharType="end"/>
        </w:r>
      </w:hyperlink>
    </w:p>
    <w:p>
      <w:pPr>
        <w:pStyle w:val="TOC1"/>
        <w:tabs>
          <w:tab w:val="right" w:leader="dot" w:pos="8306"/>
        </w:tabs>
      </w:pPr>
      <w:hyperlink w:anchor="_Toc25078" w:history="1">
        <w:r>
          <w:rPr>
            <w:rFonts w:ascii="仿宋" w:eastAsia="仿宋" w:hAnsi="仿宋" w:cs="仿宋" w:hint="eastAsia"/>
            <w:lang w:eastAsia="zh-CN"/>
          </w:rPr>
          <w:t>十、土地利用与规划方案</w:t>
        </w:r>
        <w:r>
          <w:tab/>
        </w:r>
        <w:r>
          <w:fldChar w:fldCharType="begin"/>
        </w:r>
        <w:r>
          <w:instrText xml:space="preserve"> PAGEREF _Toc25078 \h </w:instrText>
        </w:r>
        <w:r>
          <w:fldChar w:fldCharType="separate"/>
        </w:r>
        <w:r>
          <w:t>58</w:t>
        </w:r>
        <w:r>
          <w:fldChar w:fldCharType="end"/>
        </w:r>
      </w:hyperlink>
    </w:p>
    <w:p>
      <w:pPr>
        <w:pStyle w:val="TOC2"/>
        <w:tabs>
          <w:tab w:val="right" w:leader="dot" w:pos="8306"/>
        </w:tabs>
      </w:pPr>
      <w:hyperlink w:anchor="_Toc28524" w:history="1">
        <w:r>
          <w:rPr>
            <w:rFonts w:ascii="仿宋" w:eastAsia="仿宋" w:hAnsi="仿宋" w:cs="仿宋" w:hint="eastAsia"/>
            <w:lang w:eastAsia="zh-CN"/>
          </w:rPr>
          <w:t>(一)、项目用地情况分析</w:t>
        </w:r>
        <w:r>
          <w:tab/>
        </w:r>
        <w:r>
          <w:fldChar w:fldCharType="begin"/>
        </w:r>
        <w:r>
          <w:instrText xml:space="preserve"> PAGEREF _Toc28524 \h </w:instrText>
        </w:r>
        <w:r>
          <w:fldChar w:fldCharType="separate"/>
        </w:r>
        <w:r>
          <w:t>58</w:t>
        </w:r>
        <w:r>
          <w:fldChar w:fldCharType="end"/>
        </w:r>
      </w:hyperlink>
    </w:p>
    <w:p>
      <w:pPr>
        <w:pStyle w:val="TOC2"/>
        <w:tabs>
          <w:tab w:val="right" w:leader="dot" w:pos="8306"/>
        </w:tabs>
      </w:pPr>
      <w:hyperlink w:anchor="_Toc22583" w:history="1">
        <w:r>
          <w:rPr>
            <w:rFonts w:ascii="仿宋" w:eastAsia="仿宋" w:hAnsi="仿宋" w:cs="仿宋" w:hint="eastAsia"/>
            <w:lang w:eastAsia="zh-CN"/>
          </w:rPr>
          <w:t>(二)、土地利用规划方案</w:t>
        </w:r>
        <w:r>
          <w:tab/>
        </w:r>
        <w:r>
          <w:fldChar w:fldCharType="begin"/>
        </w:r>
        <w:r>
          <w:instrText xml:space="preserve"> PAGEREF _Toc22583 \h </w:instrText>
        </w:r>
        <w:r>
          <w:fldChar w:fldCharType="separate"/>
        </w:r>
        <w:r>
          <w:t>59</w:t>
        </w:r>
        <w:r>
          <w:fldChar w:fldCharType="end"/>
        </w:r>
      </w:hyperlink>
    </w:p>
    <w:p>
      <w:pPr>
        <w:pStyle w:val="TOC1"/>
        <w:tabs>
          <w:tab w:val="right" w:leader="dot" w:pos="8306"/>
        </w:tabs>
      </w:pPr>
      <w:hyperlink w:anchor="_Toc14084" w:history="1">
        <w:r>
          <w:rPr>
            <w:rFonts w:ascii="仿宋" w:eastAsia="仿宋" w:hAnsi="仿宋" w:cs="仿宋" w:hint="eastAsia"/>
            <w:lang w:eastAsia="zh-CN"/>
          </w:rPr>
          <w:t>十一、项目质量与标准</w:t>
        </w:r>
        <w:r>
          <w:tab/>
        </w:r>
        <w:r>
          <w:fldChar w:fldCharType="begin"/>
        </w:r>
        <w:r>
          <w:instrText xml:space="preserve"> PAGEREF _Toc14084 \h </w:instrText>
        </w:r>
        <w:r>
          <w:fldChar w:fldCharType="separate"/>
        </w:r>
        <w:r>
          <w:t>60</w:t>
        </w:r>
        <w:r>
          <w:fldChar w:fldCharType="end"/>
        </w:r>
      </w:hyperlink>
    </w:p>
    <w:p>
      <w:pPr>
        <w:pStyle w:val="TOC2"/>
        <w:tabs>
          <w:tab w:val="right" w:leader="dot" w:pos="8306"/>
        </w:tabs>
      </w:pPr>
      <w:hyperlink w:anchor="_Toc10497" w:history="1">
        <w:r>
          <w:rPr>
            <w:rFonts w:ascii="仿宋" w:eastAsia="仿宋" w:hAnsi="仿宋" w:cs="仿宋" w:hint="eastAsia"/>
            <w:lang w:eastAsia="zh-CN"/>
          </w:rPr>
          <w:t>(一)、质量保障体系</w:t>
        </w:r>
        <w:r>
          <w:tab/>
        </w:r>
        <w:r>
          <w:fldChar w:fldCharType="begin"/>
        </w:r>
        <w:r>
          <w:instrText xml:space="preserve"> PAGEREF _Toc10497 \h </w:instrText>
        </w:r>
        <w:r>
          <w:fldChar w:fldCharType="separate"/>
        </w:r>
        <w:r>
          <w:t>60</w:t>
        </w:r>
        <w:r>
          <w:fldChar w:fldCharType="end"/>
        </w:r>
      </w:hyperlink>
    </w:p>
    <w:p>
      <w:pPr>
        <w:pStyle w:val="TOC2"/>
        <w:tabs>
          <w:tab w:val="right" w:leader="dot" w:pos="8306"/>
        </w:tabs>
      </w:pPr>
      <w:hyperlink w:anchor="_Toc23046" w:history="1">
        <w:r>
          <w:rPr>
            <w:rFonts w:ascii="仿宋" w:eastAsia="仿宋" w:hAnsi="仿宋" w:cs="仿宋" w:hint="eastAsia"/>
            <w:lang w:eastAsia="zh-CN"/>
          </w:rPr>
          <w:t>(二)、标准化作业流程</w:t>
        </w:r>
        <w:r>
          <w:tab/>
        </w:r>
        <w:r>
          <w:fldChar w:fldCharType="begin"/>
        </w:r>
        <w:r>
          <w:instrText xml:space="preserve"> PAGEREF _Toc23046 \h </w:instrText>
        </w:r>
        <w:r>
          <w:fldChar w:fldCharType="separate"/>
        </w:r>
        <w:r>
          <w:t>61</w:t>
        </w:r>
        <w:r>
          <w:fldChar w:fldCharType="end"/>
        </w:r>
      </w:hyperlink>
    </w:p>
    <w:p>
      <w:pPr>
        <w:pStyle w:val="TOC2"/>
        <w:tabs>
          <w:tab w:val="right" w:leader="dot" w:pos="8306"/>
        </w:tabs>
      </w:pPr>
      <w:hyperlink w:anchor="_Toc23413" w:history="1">
        <w:r>
          <w:rPr>
            <w:rFonts w:ascii="仿宋" w:eastAsia="仿宋" w:hAnsi="仿宋" w:cs="仿宋" w:hint="eastAsia"/>
            <w:lang w:eastAsia="zh-CN"/>
          </w:rPr>
          <w:t>(三)、质量监控与评估</w:t>
        </w:r>
        <w:r>
          <w:tab/>
        </w:r>
        <w:r>
          <w:fldChar w:fldCharType="begin"/>
        </w:r>
        <w:r>
          <w:instrText xml:space="preserve"> PAGEREF _Toc23413 \h </w:instrText>
        </w:r>
        <w:r>
          <w:fldChar w:fldCharType="separate"/>
        </w:r>
        <w:r>
          <w:t>63</w:t>
        </w:r>
        <w:r>
          <w:fldChar w:fldCharType="end"/>
        </w:r>
      </w:hyperlink>
    </w:p>
    <w:p>
      <w:pPr>
        <w:pStyle w:val="TOC2"/>
        <w:tabs>
          <w:tab w:val="right" w:leader="dot" w:pos="8306"/>
        </w:tabs>
      </w:pPr>
      <w:hyperlink w:anchor="_Toc23905" w:history="1">
        <w:r>
          <w:rPr>
            <w:rFonts w:ascii="仿宋" w:eastAsia="仿宋" w:hAnsi="仿宋" w:cs="仿宋" w:hint="eastAsia"/>
            <w:lang w:eastAsia="zh-CN"/>
          </w:rPr>
          <w:t>(四)、质量改进计划</w:t>
        </w:r>
        <w:r>
          <w:tab/>
        </w:r>
        <w:r>
          <w:fldChar w:fldCharType="begin"/>
        </w:r>
        <w:r>
          <w:instrText xml:space="preserve"> PAGEREF _Toc23905 \h </w:instrText>
        </w:r>
        <w:r>
          <w:fldChar w:fldCharType="separate"/>
        </w:r>
        <w:r>
          <w:t>64</w:t>
        </w:r>
        <w:r>
          <w:fldChar w:fldCharType="end"/>
        </w:r>
      </w:hyperlink>
    </w:p>
    <w:p>
      <w:pPr>
        <w:pStyle w:val="TOC1"/>
        <w:tabs>
          <w:tab w:val="right" w:leader="dot" w:pos="8306"/>
        </w:tabs>
      </w:pPr>
      <w:hyperlink w:anchor="_Toc14820" w:history="1">
        <w:r>
          <w:rPr>
            <w:rFonts w:ascii="仿宋" w:eastAsia="仿宋" w:hAnsi="仿宋" w:cs="仿宋" w:hint="eastAsia"/>
            <w:lang w:eastAsia="zh-CN"/>
          </w:rPr>
          <w:t>十二、环境保护与治理方案</w:t>
        </w:r>
        <w:r>
          <w:tab/>
        </w:r>
        <w:r>
          <w:fldChar w:fldCharType="begin"/>
        </w:r>
        <w:r>
          <w:instrText xml:space="preserve"> PAGEREF _Toc14820 \h </w:instrText>
        </w:r>
        <w:r>
          <w:fldChar w:fldCharType="separate"/>
        </w:r>
        <w:r>
          <w:t>65</w:t>
        </w:r>
        <w:r>
          <w:fldChar w:fldCharType="end"/>
        </w:r>
      </w:hyperlink>
    </w:p>
    <w:p>
      <w:pPr>
        <w:pStyle w:val="TOC2"/>
        <w:tabs>
          <w:tab w:val="right" w:leader="dot" w:pos="8306"/>
        </w:tabs>
      </w:pPr>
      <w:hyperlink w:anchor="_Toc24248" w:history="1">
        <w:r>
          <w:rPr>
            <w:rFonts w:ascii="仿宋" w:eastAsia="仿宋" w:hAnsi="仿宋" w:cs="仿宋" w:hint="eastAsia"/>
            <w:lang w:eastAsia="zh-CN"/>
          </w:rPr>
          <w:t>(一)、项目环境影响评估</w:t>
        </w:r>
        <w:r>
          <w:tab/>
        </w:r>
        <w:r>
          <w:fldChar w:fldCharType="begin"/>
        </w:r>
        <w:r>
          <w:instrText xml:space="preserve"> PAGEREF _Toc24248 \h </w:instrText>
        </w:r>
        <w:r>
          <w:fldChar w:fldCharType="separate"/>
        </w:r>
        <w:r>
          <w:t>65</w:t>
        </w:r>
        <w:r>
          <w:fldChar w:fldCharType="end"/>
        </w:r>
      </w:hyperlink>
    </w:p>
    <w:p>
      <w:pPr>
        <w:pStyle w:val="TOC2"/>
        <w:tabs>
          <w:tab w:val="right" w:leader="dot" w:pos="8306"/>
        </w:tabs>
      </w:pPr>
      <w:hyperlink w:anchor="_Toc23959" w:history="1">
        <w:r>
          <w:rPr>
            <w:rFonts w:ascii="仿宋" w:eastAsia="仿宋" w:hAnsi="仿宋" w:cs="仿宋" w:hint="eastAsia"/>
            <w:lang w:eastAsia="zh-CN"/>
          </w:rPr>
          <w:t>(二)、环境保护措施与治理方案</w:t>
        </w:r>
        <w:r>
          <w:tab/>
        </w:r>
        <w:r>
          <w:fldChar w:fldCharType="begin"/>
        </w:r>
        <w:r>
          <w:instrText xml:space="preserve"> PAGEREF _Toc23959 \h </w:instrText>
        </w:r>
        <w:r>
          <w:fldChar w:fldCharType="separate"/>
        </w:r>
        <w:r>
          <w:t>65</w:t>
        </w:r>
        <w:r>
          <w:fldChar w:fldCharType="end"/>
        </w:r>
      </w:hyperlink>
    </w:p>
    <w:p>
      <w:pPr>
        <w:pStyle w:val="TOC1"/>
        <w:tabs>
          <w:tab w:val="right" w:leader="dot" w:pos="8306"/>
        </w:tabs>
      </w:pPr>
      <w:hyperlink w:anchor="_Toc920" w:history="1">
        <w:r>
          <w:rPr>
            <w:rFonts w:ascii="仿宋" w:eastAsia="仿宋" w:hAnsi="仿宋" w:cs="仿宋" w:hint="eastAsia"/>
            <w:lang w:eastAsia="zh-CN"/>
          </w:rPr>
          <w:t>十三、创新驱动与持续发展</w:t>
        </w:r>
        <w:r>
          <w:tab/>
        </w:r>
        <w:r>
          <w:fldChar w:fldCharType="begin"/>
        </w:r>
        <w:r>
          <w:instrText xml:space="preserve"> PAGEREF _Toc920 \h </w:instrText>
        </w:r>
        <w:r>
          <w:fldChar w:fldCharType="separate"/>
        </w:r>
        <w:r>
          <w:t>66</w:t>
        </w:r>
        <w:r>
          <w:fldChar w:fldCharType="end"/>
        </w:r>
      </w:hyperlink>
    </w:p>
    <w:p>
      <w:pPr>
        <w:pStyle w:val="TOC2"/>
        <w:tabs>
          <w:tab w:val="right" w:leader="dot" w:pos="8306"/>
        </w:tabs>
      </w:pPr>
      <w:hyperlink w:anchor="_Toc10662" w:history="1">
        <w:r>
          <w:rPr>
            <w:rFonts w:ascii="仿宋" w:eastAsia="仿宋" w:hAnsi="仿宋" w:cs="仿宋" w:hint="eastAsia"/>
            <w:lang w:eastAsia="zh-CN"/>
          </w:rPr>
          <w:t>(一)、创新驱动战略实施</w:t>
        </w:r>
        <w:r>
          <w:tab/>
        </w:r>
        <w:r>
          <w:fldChar w:fldCharType="begin"/>
        </w:r>
        <w:r>
          <w:instrText xml:space="preserve"> PAGEREF _Toc10662 \h </w:instrText>
        </w:r>
        <w:r>
          <w:fldChar w:fldCharType="separate"/>
        </w:r>
        <w:r>
          <w:t>66</w:t>
        </w:r>
        <w:r>
          <w:fldChar w:fldCharType="end"/>
        </w:r>
      </w:hyperlink>
    </w:p>
    <w:p>
      <w:pPr>
        <w:pStyle w:val="TOC2"/>
        <w:tabs>
          <w:tab w:val="right" w:leader="dot" w:pos="8306"/>
        </w:tabs>
      </w:pPr>
      <w:hyperlink w:anchor="_Toc12149" w:history="1">
        <w:r>
          <w:rPr>
            <w:rFonts w:ascii="仿宋" w:eastAsia="仿宋" w:hAnsi="仿宋" w:cs="仿宋" w:hint="eastAsia"/>
            <w:lang w:eastAsia="zh-CN"/>
          </w:rPr>
          <w:t>(二)、持续发展路径探索</w:t>
        </w:r>
        <w:r>
          <w:tab/>
        </w:r>
        <w:r>
          <w:fldChar w:fldCharType="begin"/>
        </w:r>
        <w:r>
          <w:instrText xml:space="preserve"> PAGEREF _Toc12149 \h </w:instrText>
        </w:r>
        <w:r>
          <w:fldChar w:fldCharType="separate"/>
        </w:r>
        <w:r>
          <w:t>68</w:t>
        </w:r>
        <w:r>
          <w:fldChar w:fldCharType="end"/>
        </w:r>
      </w:hyperlink>
    </w:p>
    <w:p>
      <w:pPr>
        <w:pStyle w:val="TOC1"/>
        <w:tabs>
          <w:tab w:val="right" w:leader="dot" w:pos="8306"/>
        </w:tabs>
      </w:pPr>
      <w:hyperlink w:anchor="_Toc13709" w:history="1">
        <w:r>
          <w:rPr>
            <w:rFonts w:ascii="仿宋" w:eastAsia="仿宋" w:hAnsi="仿宋" w:cs="仿宋" w:hint="eastAsia"/>
            <w:lang w:eastAsia="zh-CN"/>
          </w:rPr>
          <w:t>十四、设施与设备管理</w:t>
        </w:r>
        <w:r>
          <w:tab/>
        </w:r>
        <w:r>
          <w:fldChar w:fldCharType="begin"/>
        </w:r>
        <w:r>
          <w:instrText xml:space="preserve"> PAGEREF _Toc13709 \h </w:instrText>
        </w:r>
        <w:r>
          <w:fldChar w:fldCharType="separate"/>
        </w:r>
        <w:r>
          <w:t>72</w:t>
        </w:r>
        <w:r>
          <w:fldChar w:fldCharType="end"/>
        </w:r>
      </w:hyperlink>
    </w:p>
    <w:p>
      <w:pPr>
        <w:pStyle w:val="TOC2"/>
        <w:tabs>
          <w:tab w:val="right" w:leader="dot" w:pos="8306"/>
        </w:tabs>
      </w:pPr>
      <w:hyperlink w:anchor="_Toc7783" w:history="1">
        <w:r>
          <w:rPr>
            <w:rFonts w:ascii="仿宋" w:eastAsia="仿宋" w:hAnsi="仿宋" w:cs="仿宋" w:hint="eastAsia"/>
            <w:lang w:eastAsia="zh-CN"/>
          </w:rPr>
          <w:t>(一)、设施规划与配置</w:t>
        </w:r>
        <w:r>
          <w:tab/>
        </w:r>
        <w:r>
          <w:fldChar w:fldCharType="begin"/>
        </w:r>
        <w:r>
          <w:instrText xml:space="preserve"> PAGEREF _Toc7783 \h </w:instrText>
        </w:r>
        <w:r>
          <w:fldChar w:fldCharType="separate"/>
        </w:r>
        <w:r>
          <w:t>72</w:t>
        </w:r>
        <w:r>
          <w:fldChar w:fldCharType="end"/>
        </w:r>
      </w:hyperlink>
    </w:p>
    <w:p>
      <w:pPr>
        <w:pStyle w:val="TOC2"/>
        <w:tabs>
          <w:tab w:val="right" w:leader="dot" w:pos="8306"/>
        </w:tabs>
      </w:pPr>
      <w:hyperlink w:anchor="_Toc28004" w:history="1">
        <w:r>
          <w:rPr>
            <w:rFonts w:ascii="仿宋" w:eastAsia="仿宋" w:hAnsi="仿宋" w:cs="仿宋" w:hint="eastAsia"/>
            <w:lang w:eastAsia="zh-CN"/>
          </w:rPr>
          <w:t>(二)、设备采购与维护管理</w:t>
        </w:r>
        <w:r>
          <w:tab/>
        </w:r>
        <w:r>
          <w:fldChar w:fldCharType="begin"/>
        </w:r>
        <w:r>
          <w:instrText xml:space="preserve"> PAGEREF _Toc28004 \h </w:instrText>
        </w:r>
        <w:r>
          <w:fldChar w:fldCharType="separate"/>
        </w:r>
        <w:r>
          <w:t>73</w:t>
        </w:r>
        <w:r>
          <w:fldChar w:fldCharType="end"/>
        </w:r>
      </w:hyperlink>
    </w:p>
    <w:p>
      <w:pPr>
        <w:pStyle w:val="TOC2"/>
        <w:tabs>
          <w:tab w:val="right" w:leader="dot" w:pos="8306"/>
        </w:tabs>
      </w:pPr>
      <w:hyperlink w:anchor="_Toc13056" w:history="1">
        <w:r>
          <w:rPr>
            <w:rFonts w:ascii="仿宋" w:eastAsia="仿宋" w:hAnsi="仿宋" w:cs="仿宋" w:hint="eastAsia"/>
            <w:lang w:eastAsia="zh-CN"/>
          </w:rPr>
          <w:t>(三)、设施设备升级策略</w:t>
        </w:r>
        <w:r>
          <w:tab/>
        </w:r>
        <w:r>
          <w:fldChar w:fldCharType="begin"/>
        </w:r>
        <w:r>
          <w:instrText xml:space="preserve"> PAGEREF _Toc13056 \h </w:instrText>
        </w:r>
        <w:r>
          <w:fldChar w:fldCharType="separate"/>
        </w:r>
        <w:r>
          <w:t>73</w:t>
        </w:r>
        <w:r>
          <w:fldChar w:fldCharType="end"/>
        </w:r>
      </w:hyperlink>
    </w:p>
    <w:p>
      <w:pPr>
        <w:pStyle w:val="TOC1"/>
        <w:tabs>
          <w:tab w:val="right" w:leader="dot" w:pos="8306"/>
        </w:tabs>
      </w:pPr>
      <w:hyperlink w:anchor="_Toc7397" w:history="1">
        <w:r>
          <w:rPr>
            <w:rFonts w:ascii="仿宋" w:eastAsia="仿宋" w:hAnsi="仿宋" w:cs="仿宋" w:hint="eastAsia"/>
            <w:lang w:eastAsia="zh-CN"/>
          </w:rPr>
          <w:t>十五、质量管理与控制</w:t>
        </w:r>
        <w:r>
          <w:tab/>
        </w:r>
        <w:r>
          <w:fldChar w:fldCharType="begin"/>
        </w:r>
        <w:r>
          <w:instrText xml:space="preserve"> PAGEREF _Toc7397 \h </w:instrText>
        </w:r>
        <w:r>
          <w:fldChar w:fldCharType="separate"/>
        </w:r>
        <w:r>
          <w:t>74</w:t>
        </w:r>
        <w:r>
          <w:fldChar w:fldCharType="end"/>
        </w:r>
      </w:hyperlink>
    </w:p>
    <w:p>
      <w:pPr>
        <w:pStyle w:val="TOC2"/>
        <w:tabs>
          <w:tab w:val="right" w:leader="dot" w:pos="8306"/>
        </w:tabs>
      </w:pPr>
      <w:hyperlink w:anchor="_Toc30648" w:history="1">
        <w:r>
          <w:rPr>
            <w:rFonts w:ascii="仿宋" w:eastAsia="仿宋" w:hAnsi="仿宋" w:cs="仿宋" w:hint="eastAsia"/>
            <w:lang w:eastAsia="zh-CN"/>
          </w:rPr>
          <w:t>(一)、质量管理体系建设</w:t>
        </w:r>
        <w:r>
          <w:tab/>
        </w:r>
        <w:r>
          <w:fldChar w:fldCharType="begin"/>
        </w:r>
        <w:r>
          <w:instrText xml:space="preserve"> PAGEREF _Toc30648 \h </w:instrText>
        </w:r>
        <w:r>
          <w:fldChar w:fldCharType="separate"/>
        </w:r>
        <w:r>
          <w:t>74</w:t>
        </w:r>
        <w:r>
          <w:fldChar w:fldCharType="end"/>
        </w:r>
      </w:hyperlink>
    </w:p>
    <w:p>
      <w:pPr>
        <w:pStyle w:val="TOC2"/>
        <w:tabs>
          <w:tab w:val="right" w:leader="dot" w:pos="8306"/>
        </w:tabs>
      </w:pPr>
      <w:hyperlink w:anchor="_Toc939" w:history="1">
        <w:r>
          <w:rPr>
            <w:rFonts w:ascii="仿宋" w:eastAsia="仿宋" w:hAnsi="仿宋" w:cs="仿宋" w:hint="eastAsia"/>
            <w:lang w:eastAsia="zh-CN"/>
          </w:rPr>
          <w:t>(二)、质量控制措施</w:t>
        </w:r>
        <w:r>
          <w:tab/>
        </w:r>
        <w:r>
          <w:fldChar w:fldCharType="begin"/>
        </w:r>
        <w:r>
          <w:instrText xml:space="preserve"> PAGEREF _Toc939 \h </w:instrText>
        </w:r>
        <w:r>
          <w:fldChar w:fldCharType="separate"/>
        </w:r>
        <w:r>
          <w:t>75</w:t>
        </w:r>
        <w:r>
          <w:fldChar w:fldCharType="end"/>
        </w:r>
      </w:hyperlink>
    </w:p>
    <w:p>
      <w:pPr>
        <w:pStyle w:val="TOC1"/>
        <w:tabs>
          <w:tab w:val="right" w:leader="dot" w:pos="8306"/>
        </w:tabs>
      </w:pPr>
      <w:hyperlink w:anchor="_Toc6330" w:history="1">
        <w:r>
          <w:rPr>
            <w:rFonts w:ascii="仿宋" w:eastAsia="仿宋" w:hAnsi="仿宋" w:cs="仿宋" w:hint="eastAsia"/>
            <w:lang w:eastAsia="zh-CN"/>
          </w:rPr>
          <w:t>十六、企业合规与伦理</w:t>
        </w:r>
        <w:r>
          <w:tab/>
        </w:r>
        <w:r>
          <w:fldChar w:fldCharType="begin"/>
        </w:r>
        <w:r>
          <w:instrText xml:space="preserve"> PAGEREF _Toc6330 \h </w:instrText>
        </w:r>
        <w:r>
          <w:fldChar w:fldCharType="separate"/>
        </w:r>
        <w:r>
          <w:t>77</w:t>
        </w:r>
        <w:r>
          <w:fldChar w:fldCharType="end"/>
        </w:r>
      </w:hyperlink>
    </w:p>
    <w:p>
      <w:pPr>
        <w:pStyle w:val="TOC2"/>
        <w:tabs>
          <w:tab w:val="right" w:leader="dot" w:pos="8306"/>
        </w:tabs>
      </w:pPr>
      <w:hyperlink w:anchor="_Toc17480" w:history="1">
        <w:r>
          <w:rPr>
            <w:rFonts w:ascii="仿宋" w:eastAsia="仿宋" w:hAnsi="仿宋" w:cs="仿宋" w:hint="eastAsia"/>
            <w:lang w:eastAsia="zh-CN"/>
          </w:rPr>
          <w:t>(一)、合规政策与程序</w:t>
        </w:r>
        <w:r>
          <w:tab/>
        </w:r>
        <w:r>
          <w:fldChar w:fldCharType="begin"/>
        </w:r>
        <w:r>
          <w:instrText xml:space="preserve"> PAGEREF _Toc17480 \h </w:instrText>
        </w:r>
        <w:r>
          <w:fldChar w:fldCharType="separate"/>
        </w:r>
        <w:r>
          <w:t>77</w:t>
        </w:r>
        <w:r>
          <w:fldChar w:fldCharType="end"/>
        </w:r>
      </w:hyperlink>
    </w:p>
    <w:p>
      <w:pPr>
        <w:pStyle w:val="TOC2"/>
        <w:tabs>
          <w:tab w:val="right" w:leader="dot" w:pos="8306"/>
        </w:tabs>
      </w:pPr>
      <w:hyperlink w:anchor="_Toc281" w:history="1">
        <w:r>
          <w:rPr>
            <w:rFonts w:ascii="仿宋" w:eastAsia="仿宋" w:hAnsi="仿宋" w:cs="仿宋" w:hint="eastAsia"/>
            <w:lang w:eastAsia="zh-CN"/>
          </w:rPr>
          <w:t>(二)、伦理规范与培训</w:t>
        </w:r>
        <w:r>
          <w:tab/>
        </w:r>
        <w:r>
          <w:fldChar w:fldCharType="begin"/>
        </w:r>
        <w:r>
          <w:instrText xml:space="preserve"> PAGEREF _Toc281 \h </w:instrText>
        </w:r>
        <w:r>
          <w:fldChar w:fldCharType="separate"/>
        </w:r>
        <w:r>
          <w:t>78</w:t>
        </w:r>
        <w:r>
          <w:fldChar w:fldCharType="end"/>
        </w:r>
      </w:hyperlink>
    </w:p>
    <w:p>
      <w:pPr>
        <w:pStyle w:val="TOC2"/>
        <w:tabs>
          <w:tab w:val="right" w:leader="dot" w:pos="8306"/>
        </w:tabs>
      </w:pPr>
      <w:hyperlink w:anchor="_Toc19749" w:history="1">
        <w:r>
          <w:rPr>
            <w:rFonts w:ascii="仿宋" w:eastAsia="仿宋" w:hAnsi="仿宋" w:cs="仿宋" w:hint="eastAsia"/>
            <w:lang w:eastAsia="zh-CN"/>
          </w:rPr>
          <w:t>(三)、合规风险评估</w:t>
        </w:r>
        <w:r>
          <w:tab/>
        </w:r>
        <w:r>
          <w:fldChar w:fldCharType="begin"/>
        </w:r>
        <w:r>
          <w:instrText xml:space="preserve"> PAGEREF _Toc19749 \h </w:instrText>
        </w:r>
        <w:r>
          <w:fldChar w:fldCharType="separate"/>
        </w:r>
        <w:r>
          <w:t>79</w:t>
        </w:r>
        <w:r>
          <w:fldChar w:fldCharType="end"/>
        </w:r>
      </w:hyperlink>
    </w:p>
    <w:p>
      <w:pPr>
        <w:pStyle w:val="TOC2"/>
        <w:tabs>
          <w:tab w:val="right" w:leader="dot" w:pos="8306"/>
        </w:tabs>
      </w:pPr>
      <w:hyperlink w:anchor="_Toc24249" w:history="1">
        <w:r>
          <w:rPr>
            <w:rFonts w:ascii="仿宋" w:eastAsia="仿宋" w:hAnsi="仿宋" w:cs="仿宋" w:hint="eastAsia"/>
            <w:lang w:eastAsia="zh-CN"/>
          </w:rPr>
          <w:t>(四)、合规监督与执行</w:t>
        </w:r>
        <w:r>
          <w:tab/>
        </w:r>
        <w:r>
          <w:fldChar w:fldCharType="begin"/>
        </w:r>
        <w:r>
          <w:instrText xml:space="preserve"> PAGEREF _Toc24249 \h </w:instrText>
        </w:r>
        <w:r>
          <w:fldChar w:fldCharType="separate"/>
        </w:r>
        <w:r>
          <w:t>80</w:t>
        </w:r>
        <w:r>
          <w:fldChar w:fldCharType="end"/>
        </w:r>
      </w:hyperlink>
    </w:p>
    <w:p>
      <w:pPr>
        <w:pStyle w:val="TOC1"/>
        <w:tabs>
          <w:tab w:val="right" w:leader="dot" w:pos="8306"/>
        </w:tabs>
      </w:pPr>
      <w:hyperlink w:anchor="_Toc4424" w:history="1">
        <w:r>
          <w:rPr>
            <w:rFonts w:ascii="仿宋" w:eastAsia="仿宋" w:hAnsi="仿宋" w:cs="仿宋" w:hint="eastAsia"/>
            <w:lang w:eastAsia="zh-CN"/>
          </w:rPr>
          <w:t>十七、合作与交流机制建立</w:t>
        </w:r>
        <w:r>
          <w:tab/>
        </w:r>
        <w:r>
          <w:fldChar w:fldCharType="begin"/>
        </w:r>
        <w:r>
          <w:instrText xml:space="preserve"> PAGEREF _Toc4424 \h </w:instrText>
        </w:r>
        <w:r>
          <w:fldChar w:fldCharType="separate"/>
        </w:r>
        <w:r>
          <w:t>81</w:t>
        </w:r>
        <w:r>
          <w:fldChar w:fldCharType="end"/>
        </w:r>
      </w:hyperlink>
    </w:p>
    <w:p>
      <w:pPr>
        <w:pStyle w:val="TOC2"/>
        <w:tabs>
          <w:tab w:val="right" w:leader="dot" w:pos="8306"/>
        </w:tabs>
      </w:pPr>
      <w:hyperlink w:anchor="_Toc10860" w:history="1">
        <w:r>
          <w:rPr>
            <w:rFonts w:ascii="仿宋" w:eastAsia="仿宋" w:hAnsi="仿宋" w:cs="仿宋" w:hint="eastAsia"/>
            <w:lang w:eastAsia="zh-CN"/>
          </w:rPr>
          <w:t>(一)、合作伙伴选择与合作方式</w:t>
        </w:r>
        <w:r>
          <w:tab/>
        </w:r>
        <w:r>
          <w:fldChar w:fldCharType="begin"/>
        </w:r>
        <w:r>
          <w:instrText xml:space="preserve"> PAGEREF _Toc10860 \h </w:instrText>
        </w:r>
        <w:r>
          <w:fldChar w:fldCharType="separate"/>
        </w:r>
        <w:r>
          <w:t>81</w:t>
        </w:r>
        <w:r>
          <w:fldChar w:fldCharType="end"/>
        </w:r>
      </w:hyperlink>
    </w:p>
    <w:p>
      <w:pPr>
        <w:pStyle w:val="TOC2"/>
        <w:tabs>
          <w:tab w:val="right" w:leader="dot" w:pos="8306"/>
        </w:tabs>
      </w:pPr>
      <w:hyperlink w:anchor="_Toc22648" w:history="1">
        <w:r>
          <w:rPr>
            <w:rFonts w:ascii="仿宋" w:eastAsia="仿宋" w:hAnsi="仿宋" w:cs="仿宋" w:hint="eastAsia"/>
            <w:lang w:eastAsia="zh-CN"/>
          </w:rPr>
          <w:t>(二)、交流与合作平台搭建</w:t>
        </w:r>
        <w:r>
          <w:tab/>
        </w:r>
        <w:r>
          <w:fldChar w:fldCharType="begin"/>
        </w:r>
        <w:r>
          <w:instrText xml:space="preserve"> PAGEREF _Toc22648 \h </w:instrText>
        </w:r>
        <w:r>
          <w:fldChar w:fldCharType="separate"/>
        </w:r>
        <w:r>
          <w:t>82</w:t>
        </w:r>
        <w:r>
          <w:fldChar w:fldCharType="end"/>
        </w:r>
      </w:hyperlink>
    </w:p>
    <w:p>
      <w:pPr>
        <w:pStyle w:val="TOC1"/>
        <w:tabs>
          <w:tab w:val="right" w:leader="dot" w:pos="8306"/>
        </w:tabs>
      </w:pPr>
      <w:hyperlink w:anchor="_Toc32281" w:history="1">
        <w:r>
          <w:rPr>
            <w:rFonts w:ascii="仿宋" w:eastAsia="仿宋" w:hAnsi="仿宋" w:cs="仿宋" w:hint="eastAsia"/>
            <w:lang w:eastAsia="zh-CN"/>
          </w:rPr>
          <w:t>十八、知识产权管理与保护</w:t>
        </w:r>
        <w:r>
          <w:tab/>
        </w:r>
        <w:r>
          <w:fldChar w:fldCharType="begin"/>
        </w:r>
        <w:r>
          <w:instrText xml:space="preserve"> PAGEREF _Toc32281 \h </w:instrText>
        </w:r>
        <w:r>
          <w:fldChar w:fldCharType="separate"/>
        </w:r>
        <w:r>
          <w:t>84</w:t>
        </w:r>
        <w:r>
          <w:fldChar w:fldCharType="end"/>
        </w:r>
      </w:hyperlink>
    </w:p>
    <w:p>
      <w:pPr>
        <w:pStyle w:val="TOC2"/>
        <w:tabs>
          <w:tab w:val="right" w:leader="dot" w:pos="8306"/>
        </w:tabs>
      </w:pPr>
      <w:hyperlink w:anchor="_Toc26969" w:history="1">
        <w:r>
          <w:rPr>
            <w:rFonts w:ascii="仿宋" w:eastAsia="仿宋" w:hAnsi="仿宋" w:cs="仿宋" w:hint="eastAsia"/>
            <w:lang w:eastAsia="zh-CN"/>
          </w:rPr>
          <w:t>(一)、知识产权管理体系建设</w:t>
        </w:r>
        <w:r>
          <w:tab/>
        </w:r>
        <w:r>
          <w:fldChar w:fldCharType="begin"/>
        </w:r>
        <w:r>
          <w:instrText xml:space="preserve"> PAGEREF _Toc26969 \h </w:instrText>
        </w:r>
        <w:r>
          <w:fldChar w:fldCharType="separate"/>
        </w:r>
        <w:r>
          <w:t>84</w:t>
        </w:r>
        <w:r>
          <w:fldChar w:fldCharType="end"/>
        </w:r>
      </w:hyperlink>
    </w:p>
    <w:p>
      <w:pPr>
        <w:pStyle w:val="TOC2"/>
        <w:tabs>
          <w:tab w:val="right" w:leader="dot" w:pos="8306"/>
        </w:tabs>
      </w:pPr>
      <w:hyperlink w:anchor="_Toc4320" w:history="1">
        <w:r>
          <w:rPr>
            <w:rFonts w:ascii="仿宋" w:eastAsia="仿宋" w:hAnsi="仿宋" w:cs="仿宋" w:hint="eastAsia"/>
            <w:lang w:eastAsia="zh-CN"/>
          </w:rPr>
          <w:t>(二)、知识产权保护措施</w:t>
        </w:r>
        <w:r>
          <w:tab/>
        </w:r>
        <w:r>
          <w:fldChar w:fldCharType="begin"/>
        </w:r>
        <w:r>
          <w:instrText xml:space="preserve"> PAGEREF _Toc4320 \h </w:instrText>
        </w:r>
        <w:r>
          <w:fldChar w:fldCharType="separate"/>
        </w:r>
        <w:r>
          <w:t>84</w:t>
        </w:r>
        <w:r>
          <w:fldChar w:fldCharType="end"/>
        </w:r>
      </w:hyperlink>
    </w:p>
    <w:p>
      <w:pPr>
        <w:pStyle w:val="TOC1"/>
        <w:tabs>
          <w:tab w:val="right" w:leader="dot" w:pos="8306"/>
        </w:tabs>
      </w:pPr>
      <w:hyperlink w:anchor="_Toc9579" w:history="1">
        <w:r>
          <w:rPr>
            <w:rFonts w:ascii="仿宋" w:eastAsia="仿宋" w:hAnsi="仿宋" w:cs="仿宋" w:hint="eastAsia"/>
            <w:lang w:eastAsia="zh-CN"/>
          </w:rPr>
          <w:t>十九、法律法规与政策遵循</w:t>
        </w:r>
        <w:r>
          <w:tab/>
        </w:r>
        <w:r>
          <w:fldChar w:fldCharType="begin"/>
        </w:r>
        <w:r>
          <w:instrText xml:space="preserve"> PAGEREF _Toc9579 \h </w:instrText>
        </w:r>
        <w:r>
          <w:fldChar w:fldCharType="separate"/>
        </w:r>
        <w:r>
          <w:t>86</w:t>
        </w:r>
        <w:r>
          <w:fldChar w:fldCharType="end"/>
        </w:r>
      </w:hyperlink>
    </w:p>
    <w:p>
      <w:pPr>
        <w:pStyle w:val="TOC2"/>
        <w:tabs>
          <w:tab w:val="right" w:leader="dot" w:pos="8306"/>
        </w:tabs>
      </w:pPr>
      <w:hyperlink w:anchor="_Toc12695" w:history="1">
        <w:r>
          <w:rPr>
            <w:rFonts w:ascii="仿宋" w:eastAsia="仿宋" w:hAnsi="仿宋" w:cs="仿宋" w:hint="eastAsia"/>
            <w:lang w:eastAsia="zh-CN"/>
          </w:rPr>
          <w:t>(一)、法律法规遵守</w:t>
        </w:r>
        <w:r>
          <w:tab/>
        </w:r>
        <w:r>
          <w:fldChar w:fldCharType="begin"/>
        </w:r>
        <w:r>
          <w:instrText xml:space="preserve"> PAGEREF _Toc12695 \h </w:instrText>
        </w:r>
        <w:r>
          <w:fldChar w:fldCharType="separate"/>
        </w:r>
        <w:r>
          <w:t>86</w:t>
        </w:r>
        <w:r>
          <w:fldChar w:fldCharType="end"/>
        </w:r>
      </w:hyperlink>
    </w:p>
    <w:p>
      <w:pPr>
        <w:pStyle w:val="TOC2"/>
        <w:tabs>
          <w:tab w:val="right" w:leader="dot" w:pos="8306"/>
        </w:tabs>
      </w:pPr>
      <w:hyperlink w:anchor="_Toc11804" w:history="1">
        <w:r>
          <w:rPr>
            <w:rFonts w:ascii="仿宋" w:eastAsia="仿宋" w:hAnsi="仿宋" w:cs="仿宋" w:hint="eastAsia"/>
            <w:lang w:eastAsia="zh-CN"/>
          </w:rPr>
          <w:t>(二)、政策导向与利用</w:t>
        </w:r>
        <w:r>
          <w:tab/>
        </w:r>
        <w:r>
          <w:fldChar w:fldCharType="begin"/>
        </w:r>
        <w:r>
          <w:instrText xml:space="preserve"> PAGEREF _Toc11804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322"/>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540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医院管理信息化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805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9040"/>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8681"/>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11360"/>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2538"/>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一、医院管理信息化项目的市场准入条件分析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院管理信息化项目而言，市场准入条件首先取决于政策法规环境。政府对于[行业名称]领域的法规，如环保标准、税收政策、和技术使用规范，直接影响医院管理信息化项目的运营和成本结构。例如，若政府针对使用可再生能源的企业提供税收优惠，这将对医院管理信息化项目的财务规划产生重要影响。同时，考虑经济环境和消费者偏好的变化对医院管理信息化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二、医院管理信息化项目的行业规范与合规性要求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医院管理信息化项目来说，遵守行业规范和合规性要求是确保项目顺利进行的基础。这包括遵循质量控制标准、安全规定、数据保护法规等。例如，若医院管理信息化项目涉及数据处理，须严格遵守相关的数据保护法规。此外，行业内部的自律规范，如产品标准和服务流程，也对于提升医院管理信息化项目在行业内的认可度和竞争力至关重要。项目管理团队必须不断更新策略，以应对行业规范和法规的变化，确保医院管理信息化项目的长期合规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三、医院管理信息化项目的竞争格局和战略定位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院管理信息化项目的发展规划中，理解行业的竞争格局对于制定有效的市场策略极为关键。这包括分析主要竞争对手的市场地位、优势及其业务模式。医院管理信息化项目面临的竞争对手可能包括大型成熟企业和创新型初创公司，各自采取不同的市场策略。因此，医院管理信息化项目需精确地定位自己的市场策略，如专注于产品创新、客户服务或成本效率，以在竞争中占据优势。通过深入的市场和竞争分析，医院管理信息化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2925"/>
      <w:r>
        <w:rPr>
          <w:rFonts w:ascii="仿宋" w:eastAsia="仿宋" w:hAnsi="仿宋" w:cs="仿宋" w:hint="eastAsia"/>
          <w:sz w:val="28"/>
          <w:lang w:eastAsia="zh-CN"/>
        </w:rPr>
        <w:t>三、背景、必要性分析</w:t>
      </w:r>
      <w:bookmarkEnd w:id="9"/>
    </w:p>
    <w:p>
      <w:pPr>
        <w:pStyle w:val="Heading2"/>
        <w:rPr>
          <w:rFonts w:ascii="仿宋" w:eastAsia="仿宋" w:hAnsi="仿宋" w:cs="仿宋" w:hint="eastAsia"/>
          <w:lang w:eastAsia="zh-CN"/>
        </w:rPr>
      </w:pPr>
      <w:bookmarkStart w:id="10" w:name="_Toc17839"/>
      <w:r>
        <w:rPr>
          <w:rFonts w:ascii="仿宋" w:eastAsia="仿宋" w:hAnsi="仿宋" w:cs="仿宋" w:hint="eastAsia"/>
          <w:lang w:eastAsia="zh-CN"/>
        </w:rPr>
        <w:t>(一)、项目建设背景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医院管理信息化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医院管理信息化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院管理信息化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医院管理信息化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1" w:name="_Toc29431"/>
      <w:r>
        <w:rPr>
          <w:rFonts w:ascii="仿宋" w:eastAsia="仿宋" w:hAnsi="仿宋" w:cs="仿宋" w:hint="eastAsia"/>
          <w:sz w:val="28"/>
          <w:lang w:eastAsia="zh-CN"/>
        </w:rPr>
        <w:t>(二)、必要性分析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医院管理信息化项目的必要性在当前经济和社会背景下表现得尤为重要，其对市场需求的满足、技术创新的推动、社会经济发展的促进以及环境可持续性的提高，共同构成了项目建设的核心价值和必要性。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医院管理信息化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https://d.book118.com/748133043130006042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医院管理信息化项目建设方案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1A46C2"/>
    <w:rsid w:val="731A46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48133043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2024-02-22T12:06:00Z</dcterms:created>
  <dcterms:modified xsi:type="dcterms:W3CDTF">2024-02-22T12:07:19Z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1BEE94A1DFE8424AB787AEBC03AC71E6_11</vt:lpwstr>
  </property>
  <property fmtid="{D5CDD505-2E9C-101B-9397-08002B2CF9AE}" pid="3" name="KSOProductBuildVer">
    <vt:lpwstr>2052-12.1.0.16250</vt:lpwstr>
  </property>
</Properties>
</file>