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PA再生料项目规划设计纲要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05" w:history="1">
        <w:r>
          <w:rPr>
            <w:rFonts w:ascii="仿宋" w:eastAsia="仿宋" w:hAnsi="仿宋" w:cs="仿宋" w:hint="eastAsia"/>
            <w:lang w:eastAsia="zh-CN"/>
          </w:rPr>
          <w:t>概论</w:t>
        </w:r>
        <w:r>
          <w:tab/>
        </w:r>
        <w:r>
          <w:fldChar w:fldCharType="begin"/>
        </w:r>
        <w:r>
          <w:instrText xml:space="preserve"> PAGEREF _Toc9205 \h </w:instrText>
        </w:r>
        <w:r>
          <w:fldChar w:fldCharType="separate"/>
        </w:r>
        <w:r>
          <w:t>3</w:t>
        </w:r>
        <w:r>
          <w:fldChar w:fldCharType="end"/>
        </w:r>
      </w:hyperlink>
    </w:p>
    <w:p>
      <w:pPr>
        <w:pStyle w:val="TOC1"/>
        <w:tabs>
          <w:tab w:val="right" w:leader="dot" w:pos="8306"/>
        </w:tabs>
      </w:pPr>
      <w:hyperlink w:anchor="_Toc17958" w:history="1">
        <w:r>
          <w:rPr>
            <w:rFonts w:ascii="仿宋" w:eastAsia="仿宋" w:hAnsi="仿宋" w:cs="仿宋" w:hint="eastAsia"/>
            <w:lang w:eastAsia="zh-CN"/>
          </w:rPr>
          <w:t>一、PA再生料项目选址可行性分析</w:t>
        </w:r>
        <w:r>
          <w:tab/>
        </w:r>
        <w:r>
          <w:fldChar w:fldCharType="begin"/>
        </w:r>
        <w:r>
          <w:instrText xml:space="preserve"> PAGEREF _Toc17958 \h </w:instrText>
        </w:r>
        <w:r>
          <w:fldChar w:fldCharType="separate"/>
        </w:r>
        <w:r>
          <w:t>3</w:t>
        </w:r>
        <w:r>
          <w:fldChar w:fldCharType="end"/>
        </w:r>
      </w:hyperlink>
    </w:p>
    <w:p>
      <w:pPr>
        <w:pStyle w:val="TOC2"/>
        <w:tabs>
          <w:tab w:val="right" w:leader="dot" w:pos="8306"/>
        </w:tabs>
      </w:pPr>
      <w:hyperlink w:anchor="_Toc11274" w:history="1">
        <w:r>
          <w:rPr>
            <w:rFonts w:ascii="仿宋" w:eastAsia="仿宋" w:hAnsi="仿宋" w:cs="仿宋" w:hint="eastAsia"/>
            <w:lang w:eastAsia="zh-CN"/>
          </w:rPr>
          <w:t>(一)、PA再生料项目选址</w:t>
        </w:r>
        <w:r>
          <w:tab/>
        </w:r>
        <w:r>
          <w:fldChar w:fldCharType="begin"/>
        </w:r>
        <w:r>
          <w:instrText xml:space="preserve"> PAGEREF _Toc11274 \h </w:instrText>
        </w:r>
        <w:r>
          <w:fldChar w:fldCharType="separate"/>
        </w:r>
        <w:r>
          <w:t>3</w:t>
        </w:r>
        <w:r>
          <w:fldChar w:fldCharType="end"/>
        </w:r>
      </w:hyperlink>
    </w:p>
    <w:p>
      <w:pPr>
        <w:pStyle w:val="TOC2"/>
        <w:tabs>
          <w:tab w:val="right" w:leader="dot" w:pos="8306"/>
        </w:tabs>
      </w:pPr>
      <w:hyperlink w:anchor="_Toc10537" w:history="1">
        <w:r>
          <w:rPr>
            <w:rFonts w:ascii="仿宋" w:eastAsia="仿宋" w:hAnsi="仿宋" w:cs="仿宋" w:hint="eastAsia"/>
            <w:lang w:eastAsia="zh-CN"/>
          </w:rPr>
          <w:t>(二)、用地控制指标</w:t>
        </w:r>
        <w:r>
          <w:tab/>
        </w:r>
        <w:r>
          <w:fldChar w:fldCharType="begin"/>
        </w:r>
        <w:r>
          <w:instrText xml:space="preserve"> PAGEREF _Toc10537 \h </w:instrText>
        </w:r>
        <w:r>
          <w:fldChar w:fldCharType="separate"/>
        </w:r>
        <w:r>
          <w:t>3</w:t>
        </w:r>
        <w:r>
          <w:fldChar w:fldCharType="end"/>
        </w:r>
      </w:hyperlink>
    </w:p>
    <w:p>
      <w:pPr>
        <w:pStyle w:val="TOC2"/>
        <w:tabs>
          <w:tab w:val="right" w:leader="dot" w:pos="8306"/>
        </w:tabs>
      </w:pPr>
      <w:hyperlink w:anchor="_Toc10460" w:history="1">
        <w:r>
          <w:rPr>
            <w:rFonts w:ascii="仿宋" w:eastAsia="仿宋" w:hAnsi="仿宋" w:cs="仿宋" w:hint="eastAsia"/>
            <w:lang w:eastAsia="zh-CN"/>
          </w:rPr>
          <w:t>(三)、节约用地措施</w:t>
        </w:r>
        <w:r>
          <w:tab/>
        </w:r>
        <w:r>
          <w:fldChar w:fldCharType="begin"/>
        </w:r>
        <w:r>
          <w:instrText xml:space="preserve"> PAGEREF _Toc10460 \h </w:instrText>
        </w:r>
        <w:r>
          <w:fldChar w:fldCharType="separate"/>
        </w:r>
        <w:r>
          <w:t>5</w:t>
        </w:r>
        <w:r>
          <w:fldChar w:fldCharType="end"/>
        </w:r>
      </w:hyperlink>
    </w:p>
    <w:p>
      <w:pPr>
        <w:pStyle w:val="TOC2"/>
        <w:tabs>
          <w:tab w:val="right" w:leader="dot" w:pos="8306"/>
        </w:tabs>
      </w:pPr>
      <w:hyperlink w:anchor="_Toc31293" w:history="1">
        <w:r>
          <w:rPr>
            <w:rFonts w:ascii="仿宋" w:eastAsia="仿宋" w:hAnsi="仿宋" w:cs="仿宋" w:hint="eastAsia"/>
            <w:lang w:eastAsia="zh-CN"/>
          </w:rPr>
          <w:t>(四)、总图布置方案</w:t>
        </w:r>
        <w:r>
          <w:tab/>
        </w:r>
        <w:r>
          <w:fldChar w:fldCharType="begin"/>
        </w:r>
        <w:r>
          <w:instrText xml:space="preserve"> PAGEREF _Toc31293 \h </w:instrText>
        </w:r>
        <w:r>
          <w:fldChar w:fldCharType="separate"/>
        </w:r>
        <w:r>
          <w:t>6</w:t>
        </w:r>
        <w:r>
          <w:fldChar w:fldCharType="end"/>
        </w:r>
      </w:hyperlink>
    </w:p>
    <w:p>
      <w:pPr>
        <w:pStyle w:val="TOC2"/>
        <w:tabs>
          <w:tab w:val="right" w:leader="dot" w:pos="8306"/>
        </w:tabs>
      </w:pPr>
      <w:hyperlink w:anchor="_Toc13211" w:history="1">
        <w:r>
          <w:rPr>
            <w:rFonts w:ascii="仿宋" w:eastAsia="仿宋" w:hAnsi="仿宋" w:cs="仿宋" w:hint="eastAsia"/>
            <w:lang w:eastAsia="zh-CN"/>
          </w:rPr>
          <w:t>(五)、选址综合评价</w:t>
        </w:r>
        <w:r>
          <w:tab/>
        </w:r>
        <w:r>
          <w:fldChar w:fldCharType="begin"/>
        </w:r>
        <w:r>
          <w:instrText xml:space="preserve"> PAGEREF _Toc13211 \h </w:instrText>
        </w:r>
        <w:r>
          <w:fldChar w:fldCharType="separate"/>
        </w:r>
        <w:r>
          <w:t>7</w:t>
        </w:r>
        <w:r>
          <w:fldChar w:fldCharType="end"/>
        </w:r>
      </w:hyperlink>
    </w:p>
    <w:p>
      <w:pPr>
        <w:pStyle w:val="TOC1"/>
        <w:tabs>
          <w:tab w:val="right" w:leader="dot" w:pos="8306"/>
        </w:tabs>
      </w:pPr>
      <w:hyperlink w:anchor="_Toc25140" w:history="1">
        <w:r>
          <w:rPr>
            <w:rFonts w:ascii="仿宋" w:eastAsia="仿宋" w:hAnsi="仿宋" w:cs="仿宋" w:hint="eastAsia"/>
            <w:lang w:eastAsia="zh-CN"/>
          </w:rPr>
          <w:t>二、产品规划分析</w:t>
        </w:r>
        <w:r>
          <w:tab/>
        </w:r>
        <w:r>
          <w:fldChar w:fldCharType="begin"/>
        </w:r>
        <w:r>
          <w:instrText xml:space="preserve"> PAGEREF _Toc25140 \h </w:instrText>
        </w:r>
        <w:r>
          <w:fldChar w:fldCharType="separate"/>
        </w:r>
        <w:r>
          <w:t>8</w:t>
        </w:r>
        <w:r>
          <w:fldChar w:fldCharType="end"/>
        </w:r>
      </w:hyperlink>
    </w:p>
    <w:p>
      <w:pPr>
        <w:pStyle w:val="TOC2"/>
        <w:tabs>
          <w:tab w:val="right" w:leader="dot" w:pos="8306"/>
        </w:tabs>
      </w:pPr>
      <w:hyperlink w:anchor="_Toc23744" w:history="1">
        <w:r>
          <w:rPr>
            <w:rFonts w:ascii="仿宋" w:eastAsia="仿宋" w:hAnsi="仿宋" w:cs="仿宋" w:hint="eastAsia"/>
            <w:lang w:eastAsia="zh-CN"/>
          </w:rPr>
          <w:t>(一)、产品规划</w:t>
        </w:r>
        <w:r>
          <w:tab/>
        </w:r>
        <w:r>
          <w:fldChar w:fldCharType="begin"/>
        </w:r>
        <w:r>
          <w:instrText xml:space="preserve"> PAGEREF _Toc23744 \h </w:instrText>
        </w:r>
        <w:r>
          <w:fldChar w:fldCharType="separate"/>
        </w:r>
        <w:r>
          <w:t>8</w:t>
        </w:r>
        <w:r>
          <w:fldChar w:fldCharType="end"/>
        </w:r>
      </w:hyperlink>
    </w:p>
    <w:p>
      <w:pPr>
        <w:pStyle w:val="TOC2"/>
        <w:tabs>
          <w:tab w:val="right" w:leader="dot" w:pos="8306"/>
        </w:tabs>
      </w:pPr>
      <w:hyperlink w:anchor="_Toc22212" w:history="1">
        <w:r>
          <w:rPr>
            <w:rFonts w:ascii="仿宋" w:eastAsia="仿宋" w:hAnsi="仿宋" w:cs="仿宋" w:hint="eastAsia"/>
            <w:lang w:eastAsia="zh-CN"/>
          </w:rPr>
          <w:t>(二)、建设规模</w:t>
        </w:r>
        <w:r>
          <w:tab/>
        </w:r>
        <w:r>
          <w:fldChar w:fldCharType="begin"/>
        </w:r>
        <w:r>
          <w:instrText xml:space="preserve"> PAGEREF _Toc22212 \h </w:instrText>
        </w:r>
        <w:r>
          <w:fldChar w:fldCharType="separate"/>
        </w:r>
        <w:r>
          <w:t>9</w:t>
        </w:r>
        <w:r>
          <w:fldChar w:fldCharType="end"/>
        </w:r>
      </w:hyperlink>
    </w:p>
    <w:p>
      <w:pPr>
        <w:pStyle w:val="TOC1"/>
        <w:tabs>
          <w:tab w:val="right" w:leader="dot" w:pos="8306"/>
        </w:tabs>
      </w:pPr>
      <w:hyperlink w:anchor="_Toc30123" w:history="1">
        <w:r>
          <w:rPr>
            <w:rFonts w:ascii="仿宋" w:eastAsia="仿宋" w:hAnsi="仿宋" w:cs="仿宋" w:hint="eastAsia"/>
            <w:lang w:eastAsia="zh-CN"/>
          </w:rPr>
          <w:t>三、PA再生料项目危机管理</w:t>
        </w:r>
        <w:r>
          <w:tab/>
        </w:r>
        <w:r>
          <w:fldChar w:fldCharType="begin"/>
        </w:r>
        <w:r>
          <w:instrText xml:space="preserve"> PAGEREF _Toc30123 \h </w:instrText>
        </w:r>
        <w:r>
          <w:fldChar w:fldCharType="separate"/>
        </w:r>
        <w:r>
          <w:t>10</w:t>
        </w:r>
        <w:r>
          <w:fldChar w:fldCharType="end"/>
        </w:r>
      </w:hyperlink>
    </w:p>
    <w:p>
      <w:pPr>
        <w:pStyle w:val="TOC2"/>
        <w:tabs>
          <w:tab w:val="right" w:leader="dot" w:pos="8306"/>
        </w:tabs>
      </w:pPr>
      <w:hyperlink w:anchor="_Toc21583" w:history="1">
        <w:r>
          <w:rPr>
            <w:rFonts w:ascii="仿宋" w:eastAsia="仿宋" w:hAnsi="仿宋" w:cs="仿宋" w:hint="eastAsia"/>
            <w:lang w:eastAsia="zh-CN"/>
          </w:rPr>
          <w:t>(一)、危机预警与识别</w:t>
        </w:r>
        <w:r>
          <w:tab/>
        </w:r>
        <w:r>
          <w:fldChar w:fldCharType="begin"/>
        </w:r>
        <w:r>
          <w:instrText xml:space="preserve"> PAGEREF _Toc21583 \h </w:instrText>
        </w:r>
        <w:r>
          <w:fldChar w:fldCharType="separate"/>
        </w:r>
        <w:r>
          <w:t>10</w:t>
        </w:r>
        <w:r>
          <w:fldChar w:fldCharType="end"/>
        </w:r>
      </w:hyperlink>
    </w:p>
    <w:p>
      <w:pPr>
        <w:pStyle w:val="TOC2"/>
        <w:tabs>
          <w:tab w:val="right" w:leader="dot" w:pos="8306"/>
        </w:tabs>
      </w:pPr>
      <w:hyperlink w:anchor="_Toc8139" w:history="1">
        <w:r>
          <w:rPr>
            <w:rFonts w:ascii="仿宋" w:eastAsia="仿宋" w:hAnsi="仿宋" w:cs="仿宋" w:hint="eastAsia"/>
            <w:lang w:eastAsia="zh-CN"/>
          </w:rPr>
          <w:t>(二)、危机应对与恢复</w:t>
        </w:r>
        <w:r>
          <w:tab/>
        </w:r>
        <w:r>
          <w:fldChar w:fldCharType="begin"/>
        </w:r>
        <w:r>
          <w:instrText xml:space="preserve"> PAGEREF _Toc8139 \h </w:instrText>
        </w:r>
        <w:r>
          <w:fldChar w:fldCharType="separate"/>
        </w:r>
        <w:r>
          <w:t>11</w:t>
        </w:r>
        <w:r>
          <w:fldChar w:fldCharType="end"/>
        </w:r>
      </w:hyperlink>
    </w:p>
    <w:p>
      <w:pPr>
        <w:pStyle w:val="TOC1"/>
        <w:tabs>
          <w:tab w:val="right" w:leader="dot" w:pos="8306"/>
        </w:tabs>
      </w:pPr>
      <w:hyperlink w:anchor="_Toc31437" w:history="1">
        <w:r>
          <w:rPr>
            <w:rFonts w:ascii="仿宋" w:eastAsia="仿宋" w:hAnsi="仿宋" w:cs="仿宋" w:hint="eastAsia"/>
            <w:lang w:eastAsia="zh-CN"/>
          </w:rPr>
          <w:t>四、PA再生料项目建设背景及必要性分析</w:t>
        </w:r>
        <w:r>
          <w:tab/>
        </w:r>
        <w:r>
          <w:fldChar w:fldCharType="begin"/>
        </w:r>
        <w:r>
          <w:instrText xml:space="preserve"> PAGEREF _Toc31437 \h </w:instrText>
        </w:r>
        <w:r>
          <w:fldChar w:fldCharType="separate"/>
        </w:r>
        <w:r>
          <w:t>13</w:t>
        </w:r>
        <w:r>
          <w:fldChar w:fldCharType="end"/>
        </w:r>
      </w:hyperlink>
    </w:p>
    <w:p>
      <w:pPr>
        <w:pStyle w:val="TOC2"/>
        <w:tabs>
          <w:tab w:val="right" w:leader="dot" w:pos="8306"/>
        </w:tabs>
      </w:pPr>
      <w:hyperlink w:anchor="_Toc5721" w:history="1">
        <w:r>
          <w:rPr>
            <w:rFonts w:ascii="仿宋" w:eastAsia="仿宋" w:hAnsi="仿宋" w:cs="仿宋" w:hint="eastAsia"/>
            <w:lang w:eastAsia="zh-CN"/>
          </w:rPr>
          <w:t>(一)、PA再生料项目背景分析</w:t>
        </w:r>
        <w:r>
          <w:tab/>
        </w:r>
        <w:r>
          <w:fldChar w:fldCharType="begin"/>
        </w:r>
        <w:r>
          <w:instrText xml:space="preserve"> PAGEREF _Toc5721 \h </w:instrText>
        </w:r>
        <w:r>
          <w:fldChar w:fldCharType="separate"/>
        </w:r>
        <w:r>
          <w:t>13</w:t>
        </w:r>
        <w:r>
          <w:fldChar w:fldCharType="end"/>
        </w:r>
      </w:hyperlink>
    </w:p>
    <w:p>
      <w:pPr>
        <w:pStyle w:val="TOC2"/>
        <w:tabs>
          <w:tab w:val="right" w:leader="dot" w:pos="8306"/>
        </w:tabs>
      </w:pPr>
      <w:hyperlink w:anchor="_Toc20268" w:history="1">
        <w:r>
          <w:rPr>
            <w:rFonts w:ascii="仿宋" w:eastAsia="仿宋" w:hAnsi="仿宋" w:cs="仿宋" w:hint="eastAsia"/>
            <w:lang w:eastAsia="zh-CN"/>
          </w:rPr>
          <w:t>(二)、PA再生料项目建设必要性分析</w:t>
        </w:r>
        <w:r>
          <w:tab/>
        </w:r>
        <w:r>
          <w:fldChar w:fldCharType="begin"/>
        </w:r>
        <w:r>
          <w:instrText xml:space="preserve"> PAGEREF _Toc20268 \h </w:instrText>
        </w:r>
        <w:r>
          <w:fldChar w:fldCharType="separate"/>
        </w:r>
        <w:r>
          <w:t>14</w:t>
        </w:r>
        <w:r>
          <w:fldChar w:fldCharType="end"/>
        </w:r>
      </w:hyperlink>
    </w:p>
    <w:p>
      <w:pPr>
        <w:pStyle w:val="TOC1"/>
        <w:tabs>
          <w:tab w:val="right" w:leader="dot" w:pos="8306"/>
        </w:tabs>
      </w:pPr>
      <w:hyperlink w:anchor="_Toc3770" w:history="1">
        <w:r>
          <w:rPr>
            <w:rFonts w:ascii="仿宋" w:eastAsia="仿宋" w:hAnsi="仿宋" w:cs="仿宋" w:hint="eastAsia"/>
            <w:lang w:eastAsia="zh-CN"/>
          </w:rPr>
          <w:t>五、PA再生料项目绩效评估</w:t>
        </w:r>
        <w:r>
          <w:tab/>
        </w:r>
        <w:r>
          <w:fldChar w:fldCharType="begin"/>
        </w:r>
        <w:r>
          <w:instrText xml:space="preserve"> PAGEREF _Toc3770 \h </w:instrText>
        </w:r>
        <w:r>
          <w:fldChar w:fldCharType="separate"/>
        </w:r>
        <w:r>
          <w:t>16</w:t>
        </w:r>
        <w:r>
          <w:fldChar w:fldCharType="end"/>
        </w:r>
      </w:hyperlink>
    </w:p>
    <w:p>
      <w:pPr>
        <w:pStyle w:val="TOC2"/>
        <w:tabs>
          <w:tab w:val="right" w:leader="dot" w:pos="8306"/>
        </w:tabs>
      </w:pPr>
      <w:hyperlink w:anchor="_Toc11436" w:history="1">
        <w:r>
          <w:rPr>
            <w:rFonts w:ascii="仿宋" w:eastAsia="仿宋" w:hAnsi="仿宋" w:cs="仿宋" w:hint="eastAsia"/>
            <w:lang w:eastAsia="zh-CN"/>
          </w:rPr>
          <w:t>(一)、绩效评估指标</w:t>
        </w:r>
        <w:r>
          <w:tab/>
        </w:r>
        <w:r>
          <w:fldChar w:fldCharType="begin"/>
        </w:r>
        <w:r>
          <w:instrText xml:space="preserve"> PAGEREF _Toc11436 \h </w:instrText>
        </w:r>
        <w:r>
          <w:fldChar w:fldCharType="separate"/>
        </w:r>
        <w:r>
          <w:t>16</w:t>
        </w:r>
        <w:r>
          <w:fldChar w:fldCharType="end"/>
        </w:r>
      </w:hyperlink>
    </w:p>
    <w:p>
      <w:pPr>
        <w:pStyle w:val="TOC2"/>
        <w:tabs>
          <w:tab w:val="right" w:leader="dot" w:pos="8306"/>
        </w:tabs>
      </w:pPr>
      <w:hyperlink w:anchor="_Toc11507" w:history="1">
        <w:r>
          <w:rPr>
            <w:rFonts w:ascii="仿宋" w:eastAsia="仿宋" w:hAnsi="仿宋" w:cs="仿宋" w:hint="eastAsia"/>
            <w:lang w:eastAsia="zh-CN"/>
          </w:rPr>
          <w:t>(二)、绩效评估方法</w:t>
        </w:r>
        <w:r>
          <w:tab/>
        </w:r>
        <w:r>
          <w:fldChar w:fldCharType="begin"/>
        </w:r>
        <w:r>
          <w:instrText xml:space="preserve"> PAGEREF _Toc11507 \h </w:instrText>
        </w:r>
        <w:r>
          <w:fldChar w:fldCharType="separate"/>
        </w:r>
        <w:r>
          <w:t>17</w:t>
        </w:r>
        <w:r>
          <w:fldChar w:fldCharType="end"/>
        </w:r>
      </w:hyperlink>
    </w:p>
    <w:p>
      <w:pPr>
        <w:pStyle w:val="TOC2"/>
        <w:tabs>
          <w:tab w:val="right" w:leader="dot" w:pos="8306"/>
        </w:tabs>
      </w:pPr>
      <w:hyperlink w:anchor="_Toc3572" w:history="1">
        <w:r>
          <w:rPr>
            <w:rFonts w:ascii="仿宋" w:eastAsia="仿宋" w:hAnsi="仿宋" w:cs="仿宋" w:hint="eastAsia"/>
            <w:lang w:eastAsia="zh-CN"/>
          </w:rPr>
          <w:t>(三)、绩效评估周期</w:t>
        </w:r>
        <w:r>
          <w:tab/>
        </w:r>
        <w:r>
          <w:fldChar w:fldCharType="begin"/>
        </w:r>
        <w:r>
          <w:instrText xml:space="preserve"> PAGEREF _Toc3572 \h </w:instrText>
        </w:r>
        <w:r>
          <w:fldChar w:fldCharType="separate"/>
        </w:r>
        <w:r>
          <w:t>18</w:t>
        </w:r>
        <w:r>
          <w:fldChar w:fldCharType="end"/>
        </w:r>
      </w:hyperlink>
    </w:p>
    <w:p>
      <w:pPr>
        <w:pStyle w:val="TOC1"/>
        <w:tabs>
          <w:tab w:val="right" w:leader="dot" w:pos="8306"/>
        </w:tabs>
      </w:pPr>
      <w:hyperlink w:anchor="_Toc13539" w:history="1">
        <w:r>
          <w:rPr>
            <w:rFonts w:ascii="仿宋" w:eastAsia="仿宋" w:hAnsi="仿宋" w:cs="仿宋" w:hint="eastAsia"/>
            <w:lang w:eastAsia="zh-CN"/>
          </w:rPr>
          <w:t>六、工艺说明</w:t>
        </w:r>
        <w:r>
          <w:tab/>
        </w:r>
        <w:r>
          <w:fldChar w:fldCharType="begin"/>
        </w:r>
        <w:r>
          <w:instrText xml:space="preserve"> PAGEREF _Toc13539 \h </w:instrText>
        </w:r>
        <w:r>
          <w:fldChar w:fldCharType="separate"/>
        </w:r>
        <w:r>
          <w:t>19</w:t>
        </w:r>
        <w:r>
          <w:fldChar w:fldCharType="end"/>
        </w:r>
      </w:hyperlink>
    </w:p>
    <w:p>
      <w:pPr>
        <w:pStyle w:val="TOC2"/>
        <w:tabs>
          <w:tab w:val="right" w:leader="dot" w:pos="8306"/>
        </w:tabs>
      </w:pPr>
      <w:hyperlink w:anchor="_Toc21492" w:history="1">
        <w:r>
          <w:rPr>
            <w:rFonts w:ascii="仿宋" w:eastAsia="仿宋" w:hAnsi="仿宋" w:cs="仿宋" w:hint="eastAsia"/>
            <w:lang w:eastAsia="zh-CN"/>
          </w:rPr>
          <w:t>(一)、技术管理特点</w:t>
        </w:r>
        <w:r>
          <w:tab/>
        </w:r>
        <w:r>
          <w:fldChar w:fldCharType="begin"/>
        </w:r>
        <w:r>
          <w:instrText xml:space="preserve"> PAGEREF _Toc21492 \h </w:instrText>
        </w:r>
        <w:r>
          <w:fldChar w:fldCharType="separate"/>
        </w:r>
        <w:r>
          <w:t>19</w:t>
        </w:r>
        <w:r>
          <w:fldChar w:fldCharType="end"/>
        </w:r>
      </w:hyperlink>
    </w:p>
    <w:p>
      <w:pPr>
        <w:pStyle w:val="TOC2"/>
        <w:tabs>
          <w:tab w:val="right" w:leader="dot" w:pos="8306"/>
        </w:tabs>
      </w:pPr>
      <w:hyperlink w:anchor="_Toc9751" w:history="1">
        <w:r>
          <w:rPr>
            <w:rFonts w:ascii="仿宋" w:eastAsia="仿宋" w:hAnsi="仿宋" w:cs="仿宋" w:hint="eastAsia"/>
            <w:lang w:eastAsia="zh-CN"/>
          </w:rPr>
          <w:t>(二)、PA再生料项目工艺技术设计方案</w:t>
        </w:r>
        <w:r>
          <w:tab/>
        </w:r>
        <w:r>
          <w:fldChar w:fldCharType="begin"/>
        </w:r>
        <w:r>
          <w:instrText xml:space="preserve"> PAGEREF _Toc9751 \h </w:instrText>
        </w:r>
        <w:r>
          <w:fldChar w:fldCharType="separate"/>
        </w:r>
        <w:r>
          <w:t>20</w:t>
        </w:r>
        <w:r>
          <w:fldChar w:fldCharType="end"/>
        </w:r>
      </w:hyperlink>
    </w:p>
    <w:p>
      <w:pPr>
        <w:pStyle w:val="TOC2"/>
        <w:tabs>
          <w:tab w:val="right" w:leader="dot" w:pos="8306"/>
        </w:tabs>
      </w:pPr>
      <w:hyperlink w:anchor="_Toc8411" w:history="1">
        <w:r>
          <w:rPr>
            <w:rFonts w:ascii="仿宋" w:eastAsia="仿宋" w:hAnsi="仿宋" w:cs="仿宋" w:hint="eastAsia"/>
            <w:lang w:eastAsia="zh-CN"/>
          </w:rPr>
          <w:t>(三)、设备选型方案</w:t>
        </w:r>
        <w:r>
          <w:tab/>
        </w:r>
        <w:r>
          <w:fldChar w:fldCharType="begin"/>
        </w:r>
        <w:r>
          <w:instrText xml:space="preserve"> PAGEREF _Toc8411 \h </w:instrText>
        </w:r>
        <w:r>
          <w:fldChar w:fldCharType="separate"/>
        </w:r>
        <w:r>
          <w:t>21</w:t>
        </w:r>
        <w:r>
          <w:fldChar w:fldCharType="end"/>
        </w:r>
      </w:hyperlink>
    </w:p>
    <w:p>
      <w:pPr>
        <w:pStyle w:val="TOC1"/>
        <w:tabs>
          <w:tab w:val="right" w:leader="dot" w:pos="8306"/>
        </w:tabs>
      </w:pPr>
      <w:hyperlink w:anchor="_Toc8054" w:history="1">
        <w:r>
          <w:rPr>
            <w:rFonts w:ascii="仿宋" w:eastAsia="仿宋" w:hAnsi="仿宋" w:cs="仿宋" w:hint="eastAsia"/>
            <w:lang w:eastAsia="zh-CN"/>
          </w:rPr>
          <w:t>七、PA再生料项目创新与研发</w:t>
        </w:r>
        <w:r>
          <w:tab/>
        </w:r>
        <w:r>
          <w:fldChar w:fldCharType="begin"/>
        </w:r>
        <w:r>
          <w:instrText xml:space="preserve"> PAGEREF _Toc8054 \h </w:instrText>
        </w:r>
        <w:r>
          <w:fldChar w:fldCharType="separate"/>
        </w:r>
        <w:r>
          <w:t>23</w:t>
        </w:r>
        <w:r>
          <w:fldChar w:fldCharType="end"/>
        </w:r>
      </w:hyperlink>
    </w:p>
    <w:p>
      <w:pPr>
        <w:pStyle w:val="TOC2"/>
        <w:tabs>
          <w:tab w:val="right" w:leader="dot" w:pos="8306"/>
        </w:tabs>
      </w:pPr>
      <w:hyperlink w:anchor="_Toc20386" w:history="1">
        <w:r>
          <w:rPr>
            <w:rFonts w:ascii="仿宋" w:eastAsia="仿宋" w:hAnsi="仿宋" w:cs="仿宋" w:hint="eastAsia"/>
            <w:lang w:eastAsia="zh-CN"/>
          </w:rPr>
          <w:t>(一)、创新策略与方向</w:t>
        </w:r>
        <w:r>
          <w:tab/>
        </w:r>
        <w:r>
          <w:fldChar w:fldCharType="begin"/>
        </w:r>
        <w:r>
          <w:instrText xml:space="preserve"> PAGEREF _Toc20386 \h </w:instrText>
        </w:r>
        <w:r>
          <w:fldChar w:fldCharType="separate"/>
        </w:r>
        <w:r>
          <w:t>23</w:t>
        </w:r>
        <w:r>
          <w:fldChar w:fldCharType="end"/>
        </w:r>
      </w:hyperlink>
    </w:p>
    <w:p>
      <w:pPr>
        <w:pStyle w:val="TOC2"/>
        <w:tabs>
          <w:tab w:val="right" w:leader="dot" w:pos="8306"/>
        </w:tabs>
      </w:pPr>
      <w:hyperlink w:anchor="_Toc4376" w:history="1">
        <w:r>
          <w:rPr>
            <w:rFonts w:ascii="仿宋" w:eastAsia="仿宋" w:hAnsi="仿宋" w:cs="仿宋" w:hint="eastAsia"/>
            <w:lang w:eastAsia="zh-CN"/>
          </w:rPr>
          <w:t>(二)、研发规划与投入</w:t>
        </w:r>
        <w:r>
          <w:tab/>
        </w:r>
        <w:r>
          <w:fldChar w:fldCharType="begin"/>
        </w:r>
        <w:r>
          <w:instrText xml:space="preserve"> PAGEREF _Toc4376 \h </w:instrText>
        </w:r>
        <w:r>
          <w:fldChar w:fldCharType="separate"/>
        </w:r>
        <w:r>
          <w:t>24</w:t>
        </w:r>
        <w:r>
          <w:fldChar w:fldCharType="end"/>
        </w:r>
      </w:hyperlink>
    </w:p>
    <w:p>
      <w:pPr>
        <w:pStyle w:val="TOC1"/>
        <w:tabs>
          <w:tab w:val="right" w:leader="dot" w:pos="8306"/>
        </w:tabs>
      </w:pPr>
      <w:hyperlink w:anchor="_Toc5367" w:history="1">
        <w:r>
          <w:rPr>
            <w:rFonts w:ascii="仿宋" w:eastAsia="仿宋" w:hAnsi="仿宋" w:cs="仿宋" w:hint="eastAsia"/>
            <w:lang w:eastAsia="zh-CN"/>
          </w:rPr>
          <w:t>八、PA再生料项目计划安排</w:t>
        </w:r>
        <w:r>
          <w:tab/>
        </w:r>
        <w:r>
          <w:fldChar w:fldCharType="begin"/>
        </w:r>
        <w:r>
          <w:instrText xml:space="preserve"> PAGEREF _Toc5367 \h </w:instrText>
        </w:r>
        <w:r>
          <w:fldChar w:fldCharType="separate"/>
        </w:r>
        <w:r>
          <w:t>26</w:t>
        </w:r>
        <w:r>
          <w:fldChar w:fldCharType="end"/>
        </w:r>
      </w:hyperlink>
    </w:p>
    <w:p>
      <w:pPr>
        <w:pStyle w:val="TOC2"/>
        <w:tabs>
          <w:tab w:val="right" w:leader="dot" w:pos="8306"/>
        </w:tabs>
      </w:pPr>
      <w:hyperlink w:anchor="_Toc13827" w:history="1">
        <w:r>
          <w:rPr>
            <w:rFonts w:ascii="仿宋" w:eastAsia="仿宋" w:hAnsi="仿宋" w:cs="仿宋" w:hint="eastAsia"/>
            <w:lang w:eastAsia="zh-CN"/>
          </w:rPr>
          <w:t>(一)、建设周期</w:t>
        </w:r>
        <w:r>
          <w:tab/>
        </w:r>
        <w:r>
          <w:fldChar w:fldCharType="begin"/>
        </w:r>
        <w:r>
          <w:instrText xml:space="preserve"> PAGEREF _Toc13827 \h </w:instrText>
        </w:r>
        <w:r>
          <w:fldChar w:fldCharType="separate"/>
        </w:r>
        <w:r>
          <w:t>26</w:t>
        </w:r>
        <w:r>
          <w:fldChar w:fldCharType="end"/>
        </w:r>
      </w:hyperlink>
    </w:p>
    <w:p>
      <w:pPr>
        <w:pStyle w:val="TOC2"/>
        <w:tabs>
          <w:tab w:val="right" w:leader="dot" w:pos="8306"/>
        </w:tabs>
      </w:pPr>
      <w:hyperlink w:anchor="_Toc31895" w:history="1">
        <w:r>
          <w:rPr>
            <w:rFonts w:ascii="仿宋" w:eastAsia="仿宋" w:hAnsi="仿宋" w:cs="仿宋" w:hint="eastAsia"/>
            <w:lang w:eastAsia="zh-CN"/>
          </w:rPr>
          <w:t>(二)、建设进度</w:t>
        </w:r>
        <w:r>
          <w:tab/>
        </w:r>
        <w:r>
          <w:fldChar w:fldCharType="begin"/>
        </w:r>
        <w:r>
          <w:instrText xml:space="preserve"> PAGEREF _Toc31895 \h </w:instrText>
        </w:r>
        <w:r>
          <w:fldChar w:fldCharType="separate"/>
        </w:r>
        <w:r>
          <w:t>27</w:t>
        </w:r>
        <w:r>
          <w:fldChar w:fldCharType="end"/>
        </w:r>
      </w:hyperlink>
    </w:p>
    <w:p>
      <w:pPr>
        <w:pStyle w:val="TOC2"/>
        <w:tabs>
          <w:tab w:val="right" w:leader="dot" w:pos="8306"/>
        </w:tabs>
      </w:pPr>
      <w:hyperlink w:anchor="_Toc23715" w:history="1">
        <w:r>
          <w:rPr>
            <w:rFonts w:ascii="仿宋" w:eastAsia="仿宋" w:hAnsi="仿宋" w:cs="仿宋" w:hint="eastAsia"/>
            <w:lang w:eastAsia="zh-CN"/>
          </w:rPr>
          <w:t>(三)、进度安排注意事项</w:t>
        </w:r>
        <w:r>
          <w:tab/>
        </w:r>
        <w:r>
          <w:fldChar w:fldCharType="begin"/>
        </w:r>
        <w:r>
          <w:instrText xml:space="preserve"> PAGEREF _Toc23715 \h </w:instrText>
        </w:r>
        <w:r>
          <w:fldChar w:fldCharType="separate"/>
        </w:r>
        <w:r>
          <w:t>27</w:t>
        </w:r>
        <w:r>
          <w:fldChar w:fldCharType="end"/>
        </w:r>
      </w:hyperlink>
    </w:p>
    <w:p>
      <w:pPr>
        <w:pStyle w:val="TOC2"/>
        <w:tabs>
          <w:tab w:val="right" w:leader="dot" w:pos="8306"/>
        </w:tabs>
      </w:pPr>
      <w:hyperlink w:anchor="_Toc20050" w:history="1">
        <w:r>
          <w:rPr>
            <w:rFonts w:ascii="仿宋" w:eastAsia="仿宋" w:hAnsi="仿宋" w:cs="仿宋" w:hint="eastAsia"/>
            <w:lang w:eastAsia="zh-CN"/>
          </w:rPr>
          <w:t>(四)、人力资源配置</w:t>
        </w:r>
        <w:r>
          <w:tab/>
        </w:r>
        <w:r>
          <w:fldChar w:fldCharType="begin"/>
        </w:r>
        <w:r>
          <w:instrText xml:space="preserve"> PAGEREF _Toc20050 \h </w:instrText>
        </w:r>
        <w:r>
          <w:fldChar w:fldCharType="separate"/>
        </w:r>
        <w:r>
          <w:t>29</w:t>
        </w:r>
        <w:r>
          <w:fldChar w:fldCharType="end"/>
        </w:r>
      </w:hyperlink>
    </w:p>
    <w:p>
      <w:pPr>
        <w:pStyle w:val="TOC1"/>
        <w:tabs>
          <w:tab w:val="right" w:leader="dot" w:pos="8306"/>
        </w:tabs>
      </w:pPr>
      <w:hyperlink w:anchor="_Toc31804" w:history="1">
        <w:r>
          <w:rPr>
            <w:rFonts w:ascii="仿宋" w:eastAsia="仿宋" w:hAnsi="仿宋" w:cs="仿宋" w:hint="eastAsia"/>
            <w:lang w:eastAsia="zh-CN"/>
          </w:rPr>
          <w:t>九、PA再生料项目环境影响分析</w:t>
        </w:r>
        <w:r>
          <w:tab/>
        </w:r>
        <w:r>
          <w:fldChar w:fldCharType="begin"/>
        </w:r>
        <w:r>
          <w:instrText xml:space="preserve"> PAGEREF _Toc31804 \h </w:instrText>
        </w:r>
        <w:r>
          <w:fldChar w:fldCharType="separate"/>
        </w:r>
        <w:r>
          <w:t>30</w:t>
        </w:r>
        <w:r>
          <w:fldChar w:fldCharType="end"/>
        </w:r>
      </w:hyperlink>
    </w:p>
    <w:p>
      <w:pPr>
        <w:pStyle w:val="TOC2"/>
        <w:tabs>
          <w:tab w:val="right" w:leader="dot" w:pos="8306"/>
        </w:tabs>
      </w:pPr>
      <w:hyperlink w:anchor="_Toc76" w:history="1">
        <w:r>
          <w:rPr>
            <w:rFonts w:ascii="仿宋" w:eastAsia="仿宋" w:hAnsi="仿宋" w:cs="仿宋" w:hint="eastAsia"/>
            <w:lang w:eastAsia="zh-CN"/>
          </w:rPr>
          <w:t>(一)、建设区域环境质量现状</w:t>
        </w:r>
        <w:r>
          <w:tab/>
        </w:r>
        <w:r>
          <w:fldChar w:fldCharType="begin"/>
        </w:r>
        <w:r>
          <w:instrText xml:space="preserve"> PAGEREF _Toc76 \h </w:instrText>
        </w:r>
        <w:r>
          <w:fldChar w:fldCharType="separate"/>
        </w:r>
        <w:r>
          <w:t>30</w:t>
        </w:r>
        <w:r>
          <w:fldChar w:fldCharType="end"/>
        </w:r>
      </w:hyperlink>
    </w:p>
    <w:p>
      <w:pPr>
        <w:pStyle w:val="TOC2"/>
        <w:tabs>
          <w:tab w:val="right" w:leader="dot" w:pos="8306"/>
        </w:tabs>
      </w:pPr>
      <w:hyperlink w:anchor="_Toc18083" w:history="1">
        <w:r>
          <w:rPr>
            <w:rFonts w:ascii="仿宋" w:eastAsia="仿宋" w:hAnsi="仿宋" w:cs="仿宋" w:hint="eastAsia"/>
            <w:lang w:eastAsia="zh-CN"/>
          </w:rPr>
          <w:t>(二)、建设期环境保护</w:t>
        </w:r>
        <w:r>
          <w:tab/>
        </w:r>
        <w:r>
          <w:fldChar w:fldCharType="begin"/>
        </w:r>
        <w:r>
          <w:instrText xml:space="preserve"> PAGEREF _Toc18083 \h </w:instrText>
        </w:r>
        <w:r>
          <w:fldChar w:fldCharType="separate"/>
        </w:r>
        <w:r>
          <w:t>31</w:t>
        </w:r>
        <w:r>
          <w:fldChar w:fldCharType="end"/>
        </w:r>
      </w:hyperlink>
    </w:p>
    <w:p>
      <w:pPr>
        <w:pStyle w:val="TOC2"/>
        <w:tabs>
          <w:tab w:val="right" w:leader="dot" w:pos="8306"/>
        </w:tabs>
      </w:pPr>
      <w:hyperlink w:anchor="_Toc18494" w:history="1">
        <w:r>
          <w:rPr>
            <w:rFonts w:ascii="仿宋" w:eastAsia="仿宋" w:hAnsi="仿宋" w:cs="仿宋" w:hint="eastAsia"/>
            <w:lang w:eastAsia="zh-CN"/>
          </w:rPr>
          <w:t>(三)、运营期环境保护</w:t>
        </w:r>
        <w:r>
          <w:tab/>
        </w:r>
        <w:r>
          <w:fldChar w:fldCharType="begin"/>
        </w:r>
        <w:r>
          <w:instrText xml:space="preserve"> PAGEREF _Toc18494 \h </w:instrText>
        </w:r>
        <w:r>
          <w:fldChar w:fldCharType="separate"/>
        </w:r>
        <w:r>
          <w:t>33</w:t>
        </w:r>
        <w:r>
          <w:fldChar w:fldCharType="end"/>
        </w:r>
      </w:hyperlink>
    </w:p>
    <w:p>
      <w:pPr>
        <w:pStyle w:val="TOC2"/>
        <w:tabs>
          <w:tab w:val="right" w:leader="dot" w:pos="8306"/>
        </w:tabs>
      </w:pPr>
      <w:hyperlink w:anchor="_Toc8445" w:history="1">
        <w:r>
          <w:rPr>
            <w:rFonts w:ascii="仿宋" w:eastAsia="仿宋" w:hAnsi="仿宋" w:cs="仿宋" w:hint="eastAsia"/>
            <w:lang w:eastAsia="zh-CN"/>
          </w:rPr>
          <w:t>(四)、PA再生料项目建设对区域经济的影响</w:t>
        </w:r>
        <w:r>
          <w:tab/>
        </w:r>
        <w:r>
          <w:fldChar w:fldCharType="begin"/>
        </w:r>
        <w:r>
          <w:instrText xml:space="preserve"> PAGEREF _Toc8445 \h </w:instrText>
        </w:r>
        <w:r>
          <w:fldChar w:fldCharType="separate"/>
        </w:r>
        <w:r>
          <w:t>34</w:t>
        </w:r>
        <w:r>
          <w:fldChar w:fldCharType="end"/>
        </w:r>
      </w:hyperlink>
    </w:p>
    <w:p>
      <w:pPr>
        <w:pStyle w:val="TOC2"/>
        <w:tabs>
          <w:tab w:val="right" w:leader="dot" w:pos="8306"/>
        </w:tabs>
      </w:pPr>
      <w:hyperlink w:anchor="_Toc11201" w:history="1">
        <w:r>
          <w:rPr>
            <w:rFonts w:ascii="仿宋" w:eastAsia="仿宋" w:hAnsi="仿宋" w:cs="仿宋" w:hint="eastAsia"/>
            <w:lang w:eastAsia="zh-CN"/>
          </w:rPr>
          <w:t>(五)、废弃物处理</w:t>
        </w:r>
        <w:r>
          <w:tab/>
        </w:r>
        <w:r>
          <w:fldChar w:fldCharType="begin"/>
        </w:r>
        <w:r>
          <w:instrText xml:space="preserve"> PAGEREF _Toc11201 \h </w:instrText>
        </w:r>
        <w:r>
          <w:fldChar w:fldCharType="separate"/>
        </w:r>
        <w:r>
          <w:t>36</w:t>
        </w:r>
        <w:r>
          <w:fldChar w:fldCharType="end"/>
        </w:r>
      </w:hyperlink>
    </w:p>
    <w:p>
      <w:pPr>
        <w:pStyle w:val="TOC2"/>
        <w:tabs>
          <w:tab w:val="right" w:leader="dot" w:pos="8306"/>
        </w:tabs>
      </w:pPr>
      <w:hyperlink w:anchor="_Toc865" w:history="1">
        <w:r>
          <w:rPr>
            <w:rFonts w:ascii="仿宋" w:eastAsia="仿宋" w:hAnsi="仿宋" w:cs="仿宋" w:hint="eastAsia"/>
            <w:lang w:eastAsia="zh-CN"/>
          </w:rPr>
          <w:t>(六)、特殊环境影响分析</w:t>
        </w:r>
        <w:r>
          <w:tab/>
        </w:r>
        <w:r>
          <w:fldChar w:fldCharType="begin"/>
        </w:r>
        <w:r>
          <w:instrText xml:space="preserve"> PAGEREF _Toc865 \h </w:instrText>
        </w:r>
        <w:r>
          <w:fldChar w:fldCharType="separate"/>
        </w:r>
        <w:r>
          <w:t>37</w:t>
        </w:r>
        <w:r>
          <w:fldChar w:fldCharType="end"/>
        </w:r>
      </w:hyperlink>
    </w:p>
    <w:p>
      <w:pPr>
        <w:pStyle w:val="TOC2"/>
        <w:tabs>
          <w:tab w:val="right" w:leader="dot" w:pos="8306"/>
        </w:tabs>
      </w:pPr>
      <w:hyperlink w:anchor="_Toc12264" w:history="1">
        <w:r>
          <w:rPr>
            <w:rFonts w:ascii="仿宋" w:eastAsia="仿宋" w:hAnsi="仿宋" w:cs="仿宋" w:hint="eastAsia"/>
            <w:lang w:eastAsia="zh-CN"/>
          </w:rPr>
          <w:t>(七)、清洁生产</w:t>
        </w:r>
        <w:r>
          <w:tab/>
        </w:r>
        <w:r>
          <w:fldChar w:fldCharType="begin"/>
        </w:r>
        <w:r>
          <w:instrText xml:space="preserve"> PAGEREF _Toc12264 \h </w:instrText>
        </w:r>
        <w:r>
          <w:fldChar w:fldCharType="separate"/>
        </w:r>
        <w:r>
          <w:t>38</w:t>
        </w:r>
        <w:r>
          <w:fldChar w:fldCharType="end"/>
        </w:r>
      </w:hyperlink>
    </w:p>
    <w:p>
      <w:pPr>
        <w:pStyle w:val="TOC2"/>
        <w:tabs>
          <w:tab w:val="right" w:leader="dot" w:pos="8306"/>
        </w:tabs>
      </w:pPr>
      <w:hyperlink w:anchor="_Toc32393" w:history="1">
        <w:r>
          <w:rPr>
            <w:rFonts w:ascii="仿宋" w:eastAsia="仿宋" w:hAnsi="仿宋" w:cs="仿宋" w:hint="eastAsia"/>
            <w:lang w:eastAsia="zh-CN"/>
          </w:rPr>
          <w:t>(八)、环境保护综合评价</w:t>
        </w:r>
        <w:r>
          <w:tab/>
        </w:r>
        <w:r>
          <w:fldChar w:fldCharType="begin"/>
        </w:r>
        <w:r>
          <w:instrText xml:space="preserve"> PAGEREF _Toc32393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2" w:history="1">
        <w:r>
          <w:rPr>
            <w:rFonts w:ascii="仿宋" w:eastAsia="仿宋" w:hAnsi="仿宋" w:cs="仿宋" w:hint="eastAsia"/>
            <w:lang w:eastAsia="zh-CN"/>
          </w:rPr>
          <w:t>十、PA再生料项目人力资源管理</w:t>
        </w:r>
        <w:r>
          <w:tab/>
        </w:r>
        <w:r>
          <w:fldChar w:fldCharType="begin"/>
        </w:r>
        <w:r>
          <w:instrText xml:space="preserve"> PAGEREF _Toc2742 \h </w:instrText>
        </w:r>
        <w:r>
          <w:fldChar w:fldCharType="separate"/>
        </w:r>
        <w:r>
          <w:t>41</w:t>
        </w:r>
        <w:r>
          <w:fldChar w:fldCharType="end"/>
        </w:r>
      </w:hyperlink>
    </w:p>
    <w:p>
      <w:pPr>
        <w:pStyle w:val="TOC2"/>
        <w:tabs>
          <w:tab w:val="right" w:leader="dot" w:pos="8306"/>
        </w:tabs>
      </w:pPr>
      <w:hyperlink w:anchor="_Toc24560" w:history="1">
        <w:r>
          <w:rPr>
            <w:rFonts w:ascii="仿宋" w:eastAsia="仿宋" w:hAnsi="仿宋" w:cs="仿宋" w:hint="eastAsia"/>
            <w:lang w:eastAsia="zh-CN"/>
          </w:rPr>
          <w:t>(一)、建立健全的预算管理制度</w:t>
        </w:r>
        <w:r>
          <w:tab/>
        </w:r>
        <w:r>
          <w:fldChar w:fldCharType="begin"/>
        </w:r>
        <w:r>
          <w:instrText xml:space="preserve"> PAGEREF _Toc24560 \h </w:instrText>
        </w:r>
        <w:r>
          <w:fldChar w:fldCharType="separate"/>
        </w:r>
        <w:r>
          <w:t>41</w:t>
        </w:r>
        <w:r>
          <w:fldChar w:fldCharType="end"/>
        </w:r>
      </w:hyperlink>
    </w:p>
    <w:p>
      <w:pPr>
        <w:pStyle w:val="TOC2"/>
        <w:tabs>
          <w:tab w:val="right" w:leader="dot" w:pos="8306"/>
        </w:tabs>
      </w:pPr>
      <w:hyperlink w:anchor="_Toc3376" w:history="1">
        <w:r>
          <w:rPr>
            <w:rFonts w:ascii="仿宋" w:eastAsia="仿宋" w:hAnsi="仿宋" w:cs="仿宋" w:hint="eastAsia"/>
            <w:lang w:eastAsia="zh-CN"/>
          </w:rPr>
          <w:t>(二)、加强资金流动监控</w:t>
        </w:r>
        <w:r>
          <w:tab/>
        </w:r>
        <w:r>
          <w:fldChar w:fldCharType="begin"/>
        </w:r>
        <w:r>
          <w:instrText xml:space="preserve"> PAGEREF _Toc3376 \h </w:instrText>
        </w:r>
        <w:r>
          <w:fldChar w:fldCharType="separate"/>
        </w:r>
        <w:r>
          <w:t>42</w:t>
        </w:r>
        <w:r>
          <w:fldChar w:fldCharType="end"/>
        </w:r>
      </w:hyperlink>
    </w:p>
    <w:p>
      <w:pPr>
        <w:pStyle w:val="TOC2"/>
        <w:tabs>
          <w:tab w:val="right" w:leader="dot" w:pos="8306"/>
        </w:tabs>
      </w:pPr>
      <w:hyperlink w:anchor="_Toc28695" w:history="1">
        <w:r>
          <w:rPr>
            <w:rFonts w:ascii="仿宋" w:eastAsia="仿宋" w:hAnsi="仿宋" w:cs="仿宋" w:hint="eastAsia"/>
            <w:lang w:eastAsia="zh-CN"/>
          </w:rPr>
          <w:t>(三)、制定完善的风险控制机制</w:t>
        </w:r>
        <w:r>
          <w:tab/>
        </w:r>
        <w:r>
          <w:fldChar w:fldCharType="begin"/>
        </w:r>
        <w:r>
          <w:instrText xml:space="preserve"> PAGEREF _Toc28695 \h </w:instrText>
        </w:r>
        <w:r>
          <w:fldChar w:fldCharType="separate"/>
        </w:r>
        <w:r>
          <w:t>43</w:t>
        </w:r>
        <w:r>
          <w:fldChar w:fldCharType="end"/>
        </w:r>
      </w:hyperlink>
    </w:p>
    <w:p>
      <w:pPr>
        <w:pStyle w:val="TOC2"/>
        <w:tabs>
          <w:tab w:val="right" w:leader="dot" w:pos="8306"/>
        </w:tabs>
      </w:pPr>
      <w:hyperlink w:anchor="_Toc29470" w:history="1">
        <w:r>
          <w:rPr>
            <w:rFonts w:ascii="仿宋" w:eastAsia="仿宋" w:hAnsi="仿宋" w:cs="仿宋" w:hint="eastAsia"/>
            <w:lang w:eastAsia="zh-CN"/>
          </w:rPr>
          <w:t>(四)、优化成本管理</w:t>
        </w:r>
        <w:r>
          <w:tab/>
        </w:r>
        <w:r>
          <w:fldChar w:fldCharType="begin"/>
        </w:r>
        <w:r>
          <w:instrText xml:space="preserve"> PAGEREF _Toc29470 \h </w:instrText>
        </w:r>
        <w:r>
          <w:fldChar w:fldCharType="separate"/>
        </w:r>
        <w:r>
          <w:t>45</w:t>
        </w:r>
        <w:r>
          <w:fldChar w:fldCharType="end"/>
        </w:r>
      </w:hyperlink>
    </w:p>
    <w:p>
      <w:pPr>
        <w:pStyle w:val="TOC1"/>
        <w:tabs>
          <w:tab w:val="right" w:leader="dot" w:pos="8306"/>
        </w:tabs>
      </w:pPr>
      <w:hyperlink w:anchor="_Toc25544" w:history="1">
        <w:r>
          <w:rPr>
            <w:rFonts w:ascii="仿宋" w:eastAsia="仿宋" w:hAnsi="仿宋" w:cs="仿宋" w:hint="eastAsia"/>
            <w:lang w:eastAsia="zh-CN"/>
          </w:rPr>
          <w:t>十一、生产安全保护</w:t>
        </w:r>
        <w:r>
          <w:tab/>
        </w:r>
        <w:r>
          <w:fldChar w:fldCharType="begin"/>
        </w:r>
        <w:r>
          <w:instrText xml:space="preserve"> PAGEREF _Toc25544 \h </w:instrText>
        </w:r>
        <w:r>
          <w:fldChar w:fldCharType="separate"/>
        </w:r>
        <w:r>
          <w:t>46</w:t>
        </w:r>
        <w:r>
          <w:fldChar w:fldCharType="end"/>
        </w:r>
      </w:hyperlink>
    </w:p>
    <w:p>
      <w:pPr>
        <w:pStyle w:val="TOC2"/>
        <w:tabs>
          <w:tab w:val="right" w:leader="dot" w:pos="8306"/>
        </w:tabs>
      </w:pPr>
      <w:hyperlink w:anchor="_Toc28088" w:history="1">
        <w:r>
          <w:rPr>
            <w:rFonts w:ascii="仿宋" w:eastAsia="仿宋" w:hAnsi="仿宋" w:cs="仿宋" w:hint="eastAsia"/>
            <w:lang w:eastAsia="zh-CN"/>
          </w:rPr>
          <w:t>(一)、消防安全</w:t>
        </w:r>
        <w:r>
          <w:tab/>
        </w:r>
        <w:r>
          <w:fldChar w:fldCharType="begin"/>
        </w:r>
        <w:r>
          <w:instrText xml:space="preserve"> PAGEREF _Toc28088 \h </w:instrText>
        </w:r>
        <w:r>
          <w:fldChar w:fldCharType="separate"/>
        </w:r>
        <w:r>
          <w:t>46</w:t>
        </w:r>
        <w:r>
          <w:fldChar w:fldCharType="end"/>
        </w:r>
      </w:hyperlink>
    </w:p>
    <w:p>
      <w:pPr>
        <w:pStyle w:val="TOC2"/>
        <w:tabs>
          <w:tab w:val="right" w:leader="dot" w:pos="8306"/>
        </w:tabs>
      </w:pPr>
      <w:hyperlink w:anchor="_Toc8333" w:history="1">
        <w:r>
          <w:rPr>
            <w:rFonts w:ascii="仿宋" w:eastAsia="仿宋" w:hAnsi="仿宋" w:cs="仿宋" w:hint="eastAsia"/>
            <w:lang w:eastAsia="zh-CN"/>
          </w:rPr>
          <w:t>(二)、防火防爆总图布置措施</w:t>
        </w:r>
        <w:r>
          <w:tab/>
        </w:r>
        <w:r>
          <w:fldChar w:fldCharType="begin"/>
        </w:r>
        <w:r>
          <w:instrText xml:space="preserve"> PAGEREF _Toc8333 \h </w:instrText>
        </w:r>
        <w:r>
          <w:fldChar w:fldCharType="separate"/>
        </w:r>
        <w:r>
          <w:t>48</w:t>
        </w:r>
        <w:r>
          <w:fldChar w:fldCharType="end"/>
        </w:r>
      </w:hyperlink>
    </w:p>
    <w:p>
      <w:pPr>
        <w:pStyle w:val="TOC2"/>
        <w:tabs>
          <w:tab w:val="right" w:leader="dot" w:pos="8306"/>
        </w:tabs>
      </w:pPr>
      <w:hyperlink w:anchor="_Toc10449" w:history="1">
        <w:r>
          <w:rPr>
            <w:rFonts w:ascii="仿宋" w:eastAsia="仿宋" w:hAnsi="仿宋" w:cs="仿宋" w:hint="eastAsia"/>
            <w:lang w:eastAsia="zh-CN"/>
          </w:rPr>
          <w:t>(三)、自然灾害防范措施</w:t>
        </w:r>
        <w:r>
          <w:tab/>
        </w:r>
        <w:r>
          <w:fldChar w:fldCharType="begin"/>
        </w:r>
        <w:r>
          <w:instrText xml:space="preserve"> PAGEREF _Toc10449 \h </w:instrText>
        </w:r>
        <w:r>
          <w:fldChar w:fldCharType="separate"/>
        </w:r>
        <w:r>
          <w:t>48</w:t>
        </w:r>
        <w:r>
          <w:fldChar w:fldCharType="end"/>
        </w:r>
      </w:hyperlink>
    </w:p>
    <w:p>
      <w:pPr>
        <w:pStyle w:val="TOC2"/>
        <w:tabs>
          <w:tab w:val="right" w:leader="dot" w:pos="8306"/>
        </w:tabs>
      </w:pPr>
      <w:hyperlink w:anchor="_Toc13745" w:history="1">
        <w:r>
          <w:rPr>
            <w:rFonts w:ascii="仿宋" w:eastAsia="仿宋" w:hAnsi="仿宋" w:cs="仿宋" w:hint="eastAsia"/>
            <w:lang w:eastAsia="zh-CN"/>
          </w:rPr>
          <w:t>(四)、安全色及安全标志使用要求</w:t>
        </w:r>
        <w:r>
          <w:tab/>
        </w:r>
        <w:r>
          <w:fldChar w:fldCharType="begin"/>
        </w:r>
        <w:r>
          <w:instrText xml:space="preserve"> PAGEREF _Toc13745 \h </w:instrText>
        </w:r>
        <w:r>
          <w:fldChar w:fldCharType="separate"/>
        </w:r>
        <w:r>
          <w:t>49</w:t>
        </w:r>
        <w:r>
          <w:fldChar w:fldCharType="end"/>
        </w:r>
      </w:hyperlink>
    </w:p>
    <w:p>
      <w:pPr>
        <w:pStyle w:val="TOC2"/>
        <w:tabs>
          <w:tab w:val="right" w:leader="dot" w:pos="8306"/>
        </w:tabs>
      </w:pPr>
      <w:hyperlink w:anchor="_Toc17979" w:history="1">
        <w:r>
          <w:rPr>
            <w:rFonts w:ascii="仿宋" w:eastAsia="仿宋" w:hAnsi="仿宋" w:cs="仿宋" w:hint="eastAsia"/>
            <w:lang w:eastAsia="zh-CN"/>
          </w:rPr>
          <w:t>(五)、防尘防毒措施</w:t>
        </w:r>
        <w:r>
          <w:tab/>
        </w:r>
        <w:r>
          <w:fldChar w:fldCharType="begin"/>
        </w:r>
        <w:r>
          <w:instrText xml:space="preserve"> PAGEREF _Toc17979 \h </w:instrText>
        </w:r>
        <w:r>
          <w:fldChar w:fldCharType="separate"/>
        </w:r>
        <w:r>
          <w:t>50</w:t>
        </w:r>
        <w:r>
          <w:fldChar w:fldCharType="end"/>
        </w:r>
      </w:hyperlink>
    </w:p>
    <w:p>
      <w:pPr>
        <w:pStyle w:val="TOC2"/>
        <w:tabs>
          <w:tab w:val="right" w:leader="dot" w:pos="8306"/>
        </w:tabs>
      </w:pPr>
      <w:hyperlink w:anchor="_Toc13963" w:history="1">
        <w:r>
          <w:rPr>
            <w:rFonts w:ascii="仿宋" w:eastAsia="仿宋" w:hAnsi="仿宋" w:cs="仿宋" w:hint="eastAsia"/>
            <w:lang w:eastAsia="zh-CN"/>
          </w:rPr>
          <w:t>(六)、防静电、触电防护及防雷措施</w:t>
        </w:r>
        <w:r>
          <w:tab/>
        </w:r>
        <w:r>
          <w:fldChar w:fldCharType="begin"/>
        </w:r>
        <w:r>
          <w:instrText xml:space="preserve"> PAGEREF _Toc13963 \h </w:instrText>
        </w:r>
        <w:r>
          <w:fldChar w:fldCharType="separate"/>
        </w:r>
        <w:r>
          <w:t>51</w:t>
        </w:r>
        <w:r>
          <w:fldChar w:fldCharType="end"/>
        </w:r>
      </w:hyperlink>
    </w:p>
    <w:p>
      <w:pPr>
        <w:pStyle w:val="TOC2"/>
        <w:tabs>
          <w:tab w:val="right" w:leader="dot" w:pos="8306"/>
        </w:tabs>
      </w:pPr>
      <w:hyperlink w:anchor="_Toc27009" w:history="1">
        <w:r>
          <w:rPr>
            <w:rFonts w:ascii="仿宋" w:eastAsia="仿宋" w:hAnsi="仿宋" w:cs="仿宋" w:hint="eastAsia"/>
            <w:lang w:eastAsia="zh-CN"/>
          </w:rPr>
          <w:t>(七)、机械设备安全保障措施</w:t>
        </w:r>
        <w:r>
          <w:tab/>
        </w:r>
        <w:r>
          <w:fldChar w:fldCharType="begin"/>
        </w:r>
        <w:r>
          <w:instrText xml:space="preserve"> PAGEREF _Toc27009 \h </w:instrText>
        </w:r>
        <w:r>
          <w:fldChar w:fldCharType="separate"/>
        </w:r>
        <w:r>
          <w:t>53</w:t>
        </w:r>
        <w:r>
          <w:fldChar w:fldCharType="end"/>
        </w:r>
      </w:hyperlink>
    </w:p>
    <w:p>
      <w:pPr>
        <w:pStyle w:val="TOC1"/>
        <w:tabs>
          <w:tab w:val="right" w:leader="dot" w:pos="8306"/>
        </w:tabs>
      </w:pPr>
      <w:hyperlink w:anchor="_Toc18403" w:history="1">
        <w:r>
          <w:rPr>
            <w:rFonts w:ascii="仿宋" w:eastAsia="仿宋" w:hAnsi="仿宋" w:cs="仿宋" w:hint="eastAsia"/>
            <w:lang w:eastAsia="zh-CN"/>
          </w:rPr>
          <w:t>十二、PA再生料项目技术管理</w:t>
        </w:r>
        <w:r>
          <w:tab/>
        </w:r>
        <w:r>
          <w:fldChar w:fldCharType="begin"/>
        </w:r>
        <w:r>
          <w:instrText xml:space="preserve"> PAGEREF _Toc18403 \h </w:instrText>
        </w:r>
        <w:r>
          <w:fldChar w:fldCharType="separate"/>
        </w:r>
        <w:r>
          <w:t>54</w:t>
        </w:r>
        <w:r>
          <w:fldChar w:fldCharType="end"/>
        </w:r>
      </w:hyperlink>
    </w:p>
    <w:p>
      <w:pPr>
        <w:pStyle w:val="TOC2"/>
        <w:tabs>
          <w:tab w:val="right" w:leader="dot" w:pos="8306"/>
        </w:tabs>
      </w:pPr>
      <w:hyperlink w:anchor="_Toc32289" w:history="1">
        <w:r>
          <w:rPr>
            <w:rFonts w:ascii="仿宋" w:eastAsia="仿宋" w:hAnsi="仿宋" w:cs="仿宋" w:hint="eastAsia"/>
            <w:lang w:eastAsia="zh-CN"/>
          </w:rPr>
          <w:t>(一)、技术方案选用方向</w:t>
        </w:r>
        <w:r>
          <w:tab/>
        </w:r>
        <w:r>
          <w:fldChar w:fldCharType="begin"/>
        </w:r>
        <w:r>
          <w:instrText xml:space="preserve"> PAGEREF _Toc32289 \h </w:instrText>
        </w:r>
        <w:r>
          <w:fldChar w:fldCharType="separate"/>
        </w:r>
        <w:r>
          <w:t>54</w:t>
        </w:r>
        <w:r>
          <w:fldChar w:fldCharType="end"/>
        </w:r>
      </w:hyperlink>
    </w:p>
    <w:p>
      <w:pPr>
        <w:pStyle w:val="TOC2"/>
        <w:tabs>
          <w:tab w:val="right" w:leader="dot" w:pos="8306"/>
        </w:tabs>
      </w:pPr>
      <w:hyperlink w:anchor="_Toc427" w:history="1">
        <w:r>
          <w:rPr>
            <w:rFonts w:ascii="仿宋" w:eastAsia="仿宋" w:hAnsi="仿宋" w:cs="仿宋" w:hint="eastAsia"/>
            <w:lang w:eastAsia="zh-CN"/>
          </w:rPr>
          <w:t>(二)、工艺技术方案选用原则</w:t>
        </w:r>
        <w:r>
          <w:tab/>
        </w:r>
        <w:r>
          <w:fldChar w:fldCharType="begin"/>
        </w:r>
        <w:r>
          <w:instrText xml:space="preserve"> PAGEREF _Toc427 \h </w:instrText>
        </w:r>
        <w:r>
          <w:fldChar w:fldCharType="separate"/>
        </w:r>
        <w:r>
          <w:t>56</w:t>
        </w:r>
        <w:r>
          <w:fldChar w:fldCharType="end"/>
        </w:r>
      </w:hyperlink>
    </w:p>
    <w:p>
      <w:pPr>
        <w:pStyle w:val="TOC2"/>
        <w:tabs>
          <w:tab w:val="right" w:leader="dot" w:pos="8306"/>
        </w:tabs>
      </w:pPr>
      <w:hyperlink w:anchor="_Toc29935" w:history="1">
        <w:r>
          <w:rPr>
            <w:rFonts w:ascii="仿宋" w:eastAsia="仿宋" w:hAnsi="仿宋" w:cs="仿宋" w:hint="eastAsia"/>
            <w:lang w:eastAsia="zh-CN"/>
          </w:rPr>
          <w:t>(三)、工艺技术方案要求</w:t>
        </w:r>
        <w:r>
          <w:tab/>
        </w:r>
        <w:r>
          <w:fldChar w:fldCharType="begin"/>
        </w:r>
        <w:r>
          <w:instrText xml:space="preserve"> PAGEREF _Toc29935 \h </w:instrText>
        </w:r>
        <w:r>
          <w:fldChar w:fldCharType="separate"/>
        </w:r>
        <w:r>
          <w:t>58</w:t>
        </w:r>
        <w:r>
          <w:fldChar w:fldCharType="end"/>
        </w:r>
      </w:hyperlink>
    </w:p>
    <w:p>
      <w:pPr>
        <w:pStyle w:val="TOC1"/>
        <w:tabs>
          <w:tab w:val="right" w:leader="dot" w:pos="8306"/>
        </w:tabs>
      </w:pPr>
      <w:hyperlink w:anchor="_Toc3947" w:history="1">
        <w:r>
          <w:rPr>
            <w:rFonts w:ascii="仿宋" w:eastAsia="仿宋" w:hAnsi="仿宋" w:cs="仿宋" w:hint="eastAsia"/>
            <w:lang w:eastAsia="zh-CN"/>
          </w:rPr>
          <w:t>十三、PA再生料项目治理与监督</w:t>
        </w:r>
        <w:r>
          <w:tab/>
        </w:r>
        <w:r>
          <w:fldChar w:fldCharType="begin"/>
        </w:r>
        <w:r>
          <w:instrText xml:space="preserve"> PAGEREF _Toc3947 \h </w:instrText>
        </w:r>
        <w:r>
          <w:fldChar w:fldCharType="separate"/>
        </w:r>
        <w:r>
          <w:t>60</w:t>
        </w:r>
        <w:r>
          <w:fldChar w:fldCharType="end"/>
        </w:r>
      </w:hyperlink>
    </w:p>
    <w:p>
      <w:pPr>
        <w:pStyle w:val="TOC2"/>
        <w:tabs>
          <w:tab w:val="right" w:leader="dot" w:pos="8306"/>
        </w:tabs>
      </w:pPr>
      <w:hyperlink w:anchor="_Toc22864" w:history="1">
        <w:r>
          <w:rPr>
            <w:rFonts w:ascii="仿宋" w:eastAsia="仿宋" w:hAnsi="仿宋" w:cs="仿宋" w:hint="eastAsia"/>
            <w:lang w:eastAsia="zh-CN"/>
          </w:rPr>
          <w:t>(一)、PA再生料项目治理结构</w:t>
        </w:r>
        <w:r>
          <w:tab/>
        </w:r>
        <w:r>
          <w:fldChar w:fldCharType="begin"/>
        </w:r>
        <w:r>
          <w:instrText xml:space="preserve"> PAGEREF _Toc22864 \h </w:instrText>
        </w:r>
        <w:r>
          <w:fldChar w:fldCharType="separate"/>
        </w:r>
        <w:r>
          <w:t>60</w:t>
        </w:r>
        <w:r>
          <w:fldChar w:fldCharType="end"/>
        </w:r>
      </w:hyperlink>
    </w:p>
    <w:p>
      <w:pPr>
        <w:pStyle w:val="TOC2"/>
        <w:tabs>
          <w:tab w:val="right" w:leader="dot" w:pos="8306"/>
        </w:tabs>
      </w:pPr>
      <w:hyperlink w:anchor="_Toc3335" w:history="1">
        <w:r>
          <w:rPr>
            <w:rFonts w:ascii="仿宋" w:eastAsia="仿宋" w:hAnsi="仿宋" w:cs="仿宋" w:hint="eastAsia"/>
            <w:lang w:eastAsia="zh-CN"/>
          </w:rPr>
          <w:t>(二)、监督与审计</w:t>
        </w:r>
        <w:r>
          <w:tab/>
        </w:r>
        <w:r>
          <w:fldChar w:fldCharType="begin"/>
        </w:r>
        <w:r>
          <w:instrText xml:space="preserve"> PAGEREF _Toc3335 \h </w:instrText>
        </w:r>
        <w:r>
          <w:fldChar w:fldCharType="separate"/>
        </w:r>
        <w:r>
          <w:t>62</w:t>
        </w:r>
        <w:r>
          <w:fldChar w:fldCharType="end"/>
        </w:r>
      </w:hyperlink>
    </w:p>
    <w:p>
      <w:pPr>
        <w:pStyle w:val="TOC1"/>
        <w:tabs>
          <w:tab w:val="right" w:leader="dot" w:pos="8306"/>
        </w:tabs>
      </w:pPr>
      <w:hyperlink w:anchor="_Toc25950" w:history="1">
        <w:r>
          <w:rPr>
            <w:rFonts w:ascii="仿宋" w:eastAsia="仿宋" w:hAnsi="仿宋" w:cs="仿宋" w:hint="eastAsia"/>
            <w:lang w:eastAsia="zh-CN"/>
          </w:rPr>
          <w:t>十四、PA再生料项目工程方案分析</w:t>
        </w:r>
        <w:r>
          <w:tab/>
        </w:r>
        <w:r>
          <w:fldChar w:fldCharType="begin"/>
        </w:r>
        <w:r>
          <w:instrText xml:space="preserve"> PAGEREF _Toc25950 \h </w:instrText>
        </w:r>
        <w:r>
          <w:fldChar w:fldCharType="separate"/>
        </w:r>
        <w:r>
          <w:t>63</w:t>
        </w:r>
        <w:r>
          <w:fldChar w:fldCharType="end"/>
        </w:r>
      </w:hyperlink>
    </w:p>
    <w:p>
      <w:pPr>
        <w:pStyle w:val="TOC2"/>
        <w:tabs>
          <w:tab w:val="right" w:leader="dot" w:pos="8306"/>
        </w:tabs>
      </w:pPr>
      <w:hyperlink w:anchor="_Toc19152" w:history="1">
        <w:r>
          <w:rPr>
            <w:rFonts w:ascii="仿宋" w:eastAsia="仿宋" w:hAnsi="仿宋" w:cs="仿宋" w:hint="eastAsia"/>
            <w:lang w:eastAsia="zh-CN"/>
          </w:rPr>
          <w:t>(一)、建筑工程设计原则</w:t>
        </w:r>
        <w:r>
          <w:tab/>
        </w:r>
        <w:r>
          <w:fldChar w:fldCharType="begin"/>
        </w:r>
        <w:r>
          <w:instrText xml:space="preserve"> PAGEREF _Toc19152 \h </w:instrText>
        </w:r>
        <w:r>
          <w:fldChar w:fldCharType="separate"/>
        </w:r>
        <w:r>
          <w:t>63</w:t>
        </w:r>
        <w:r>
          <w:fldChar w:fldCharType="end"/>
        </w:r>
      </w:hyperlink>
    </w:p>
    <w:p>
      <w:pPr>
        <w:pStyle w:val="TOC2"/>
        <w:tabs>
          <w:tab w:val="right" w:leader="dot" w:pos="8306"/>
        </w:tabs>
      </w:pPr>
      <w:hyperlink w:anchor="_Toc13380" w:history="1">
        <w:r>
          <w:rPr>
            <w:rFonts w:ascii="仿宋" w:eastAsia="仿宋" w:hAnsi="仿宋" w:cs="仿宋" w:hint="eastAsia"/>
            <w:lang w:eastAsia="zh-CN"/>
          </w:rPr>
          <w:t>(二)、土建工程建设指标</w:t>
        </w:r>
        <w:r>
          <w:tab/>
        </w:r>
        <w:r>
          <w:fldChar w:fldCharType="begin"/>
        </w:r>
        <w:r>
          <w:instrText xml:space="preserve"> PAGEREF _Toc13380 \h </w:instrText>
        </w:r>
        <w:r>
          <w:fldChar w:fldCharType="separate"/>
        </w:r>
        <w:r>
          <w:t>66</w:t>
        </w:r>
        <w:r>
          <w:fldChar w:fldCharType="end"/>
        </w:r>
      </w:hyperlink>
    </w:p>
    <w:p>
      <w:pPr>
        <w:pStyle w:val="TOC1"/>
        <w:tabs>
          <w:tab w:val="right" w:leader="dot" w:pos="8306"/>
        </w:tabs>
      </w:pPr>
      <w:hyperlink w:anchor="_Toc15100" w:history="1">
        <w:r>
          <w:rPr>
            <w:rFonts w:ascii="仿宋" w:eastAsia="仿宋" w:hAnsi="仿宋" w:cs="仿宋" w:hint="eastAsia"/>
            <w:lang w:eastAsia="zh-CN"/>
          </w:rPr>
          <w:t>十五、PA再生料项目实施保障措施</w:t>
        </w:r>
        <w:r>
          <w:tab/>
        </w:r>
        <w:r>
          <w:fldChar w:fldCharType="begin"/>
        </w:r>
        <w:r>
          <w:instrText xml:space="preserve"> PAGEREF _Toc15100 \h </w:instrText>
        </w:r>
        <w:r>
          <w:fldChar w:fldCharType="separate"/>
        </w:r>
        <w:r>
          <w:t>68</w:t>
        </w:r>
        <w:r>
          <w:fldChar w:fldCharType="end"/>
        </w:r>
      </w:hyperlink>
    </w:p>
    <w:p>
      <w:pPr>
        <w:pStyle w:val="TOC2"/>
        <w:tabs>
          <w:tab w:val="right" w:leader="dot" w:pos="8306"/>
        </w:tabs>
      </w:pPr>
      <w:hyperlink w:anchor="_Toc27720" w:history="1">
        <w:r>
          <w:rPr>
            <w:rFonts w:ascii="仿宋" w:eastAsia="仿宋" w:hAnsi="仿宋" w:cs="仿宋" w:hint="eastAsia"/>
            <w:lang w:eastAsia="zh-CN"/>
          </w:rPr>
          <w:t>(一)、PA再生料项目实施保障机制</w:t>
        </w:r>
        <w:r>
          <w:tab/>
        </w:r>
        <w:r>
          <w:fldChar w:fldCharType="begin"/>
        </w:r>
        <w:r>
          <w:instrText xml:space="preserve"> PAGEREF _Toc27720 \h </w:instrText>
        </w:r>
        <w:r>
          <w:fldChar w:fldCharType="separate"/>
        </w:r>
        <w:r>
          <w:t>68</w:t>
        </w:r>
        <w:r>
          <w:fldChar w:fldCharType="end"/>
        </w:r>
      </w:hyperlink>
    </w:p>
    <w:p>
      <w:pPr>
        <w:pStyle w:val="TOC2"/>
        <w:tabs>
          <w:tab w:val="right" w:leader="dot" w:pos="8306"/>
        </w:tabs>
      </w:pPr>
      <w:hyperlink w:anchor="_Toc7159" w:history="1">
        <w:r>
          <w:rPr>
            <w:rFonts w:ascii="仿宋" w:eastAsia="仿宋" w:hAnsi="仿宋" w:cs="仿宋" w:hint="eastAsia"/>
            <w:lang w:eastAsia="zh-CN"/>
          </w:rPr>
          <w:t>(二)、PA再生料项目法律合规要求</w:t>
        </w:r>
        <w:r>
          <w:tab/>
        </w:r>
        <w:r>
          <w:fldChar w:fldCharType="begin"/>
        </w:r>
        <w:r>
          <w:instrText xml:space="preserve"> PAGEREF _Toc7159 \h </w:instrText>
        </w:r>
        <w:r>
          <w:fldChar w:fldCharType="separate"/>
        </w:r>
        <w:r>
          <w:t>71</w:t>
        </w:r>
        <w:r>
          <w:fldChar w:fldCharType="end"/>
        </w:r>
      </w:hyperlink>
    </w:p>
    <w:p>
      <w:pPr>
        <w:pStyle w:val="TOC2"/>
        <w:tabs>
          <w:tab w:val="right" w:leader="dot" w:pos="8306"/>
        </w:tabs>
      </w:pPr>
      <w:hyperlink w:anchor="_Toc18018" w:history="1">
        <w:r>
          <w:rPr>
            <w:rFonts w:ascii="仿宋" w:eastAsia="仿宋" w:hAnsi="仿宋" w:cs="仿宋" w:hint="eastAsia"/>
            <w:lang w:eastAsia="zh-CN"/>
          </w:rPr>
          <w:t>(三)、PA再生料项目合同管理与法律事务</w:t>
        </w:r>
        <w:r>
          <w:tab/>
        </w:r>
        <w:r>
          <w:fldChar w:fldCharType="begin"/>
        </w:r>
        <w:r>
          <w:instrText xml:space="preserve"> PAGEREF _Toc18018 \h </w:instrText>
        </w:r>
        <w:r>
          <w:fldChar w:fldCharType="separate"/>
        </w:r>
        <w:r>
          <w:t>76</w:t>
        </w:r>
        <w:r>
          <w:fldChar w:fldCharType="end"/>
        </w:r>
      </w:hyperlink>
    </w:p>
    <w:p>
      <w:pPr>
        <w:pStyle w:val="TOC2"/>
        <w:tabs>
          <w:tab w:val="right" w:leader="dot" w:pos="8306"/>
        </w:tabs>
      </w:pPr>
      <w:hyperlink w:anchor="_Toc20014" w:history="1">
        <w:r>
          <w:rPr>
            <w:rFonts w:ascii="仿宋" w:eastAsia="仿宋" w:hAnsi="仿宋" w:cs="仿宋" w:hint="eastAsia"/>
            <w:lang w:eastAsia="zh-CN"/>
          </w:rPr>
          <w:t>(四)、PA再生料项目知识产权保护策略</w:t>
        </w:r>
        <w:r>
          <w:tab/>
        </w:r>
        <w:r>
          <w:fldChar w:fldCharType="begin"/>
        </w:r>
        <w:r>
          <w:instrText xml:space="preserve"> PAGEREF _Toc20014 \h </w:instrText>
        </w:r>
        <w:r>
          <w:fldChar w:fldCharType="separate"/>
        </w:r>
        <w:r>
          <w:t>82</w:t>
        </w:r>
        <w:r>
          <w:fldChar w:fldCharType="end"/>
        </w:r>
      </w:hyperlink>
    </w:p>
    <w:p>
      <w:pPr>
        <w:pStyle w:val="TOC1"/>
        <w:tabs>
          <w:tab w:val="right" w:leader="dot" w:pos="8306"/>
        </w:tabs>
      </w:pPr>
      <w:hyperlink w:anchor="_Toc18257" w:history="1">
        <w:r>
          <w:rPr>
            <w:rFonts w:ascii="仿宋" w:eastAsia="仿宋" w:hAnsi="仿宋" w:cs="仿宋" w:hint="eastAsia"/>
            <w:lang w:eastAsia="zh-CN"/>
          </w:rPr>
          <w:t>十六、PA再生料项目变更管理</w:t>
        </w:r>
        <w:r>
          <w:tab/>
        </w:r>
        <w:r>
          <w:fldChar w:fldCharType="begin"/>
        </w:r>
        <w:r>
          <w:instrText xml:space="preserve"> PAGEREF _Toc18257 \h </w:instrText>
        </w:r>
        <w:r>
          <w:fldChar w:fldCharType="separate"/>
        </w:r>
        <w:r>
          <w:t>84</w:t>
        </w:r>
        <w:r>
          <w:fldChar w:fldCharType="end"/>
        </w:r>
      </w:hyperlink>
    </w:p>
    <w:p>
      <w:pPr>
        <w:pStyle w:val="TOC2"/>
        <w:tabs>
          <w:tab w:val="right" w:leader="dot" w:pos="8306"/>
        </w:tabs>
      </w:pPr>
      <w:hyperlink w:anchor="_Toc31044" w:history="1">
        <w:r>
          <w:rPr>
            <w:rFonts w:ascii="仿宋" w:eastAsia="仿宋" w:hAnsi="仿宋" w:cs="仿宋" w:hint="eastAsia"/>
            <w:lang w:eastAsia="zh-CN"/>
          </w:rPr>
          <w:t>(一)、变更申请与评估</w:t>
        </w:r>
        <w:r>
          <w:tab/>
        </w:r>
        <w:r>
          <w:fldChar w:fldCharType="begin"/>
        </w:r>
        <w:r>
          <w:instrText xml:space="preserve"> PAGEREF _Toc31044 \h </w:instrText>
        </w:r>
        <w:r>
          <w:fldChar w:fldCharType="separate"/>
        </w:r>
        <w:r>
          <w:t>84</w:t>
        </w:r>
        <w:r>
          <w:fldChar w:fldCharType="end"/>
        </w:r>
      </w:hyperlink>
    </w:p>
    <w:p>
      <w:pPr>
        <w:pStyle w:val="TOC2"/>
        <w:tabs>
          <w:tab w:val="right" w:leader="dot" w:pos="8306"/>
        </w:tabs>
      </w:pPr>
      <w:hyperlink w:anchor="_Toc24201" w:history="1">
        <w:r>
          <w:rPr>
            <w:rFonts w:ascii="仿宋" w:eastAsia="仿宋" w:hAnsi="仿宋" w:cs="仿宋" w:hint="eastAsia"/>
            <w:lang w:eastAsia="zh-CN"/>
          </w:rPr>
          <w:t>(二)、变更实施与控制</w:t>
        </w:r>
        <w:r>
          <w:tab/>
        </w:r>
        <w:r>
          <w:fldChar w:fldCharType="begin"/>
        </w:r>
        <w:r>
          <w:instrText xml:space="preserve"> PAGEREF _Toc24201 \h </w:instrText>
        </w:r>
        <w:r>
          <w:fldChar w:fldCharType="separate"/>
        </w:r>
        <w:r>
          <w:t>85</w:t>
        </w:r>
        <w:r>
          <w:fldChar w:fldCharType="end"/>
        </w:r>
      </w:hyperlink>
    </w:p>
    <w:p>
      <w:pPr>
        <w:pStyle w:val="TOC1"/>
        <w:tabs>
          <w:tab w:val="right" w:leader="dot" w:pos="8306"/>
        </w:tabs>
      </w:pPr>
      <w:hyperlink w:anchor="_Toc972" w:history="1">
        <w:r>
          <w:rPr>
            <w:rFonts w:ascii="仿宋" w:eastAsia="仿宋" w:hAnsi="仿宋" w:cs="仿宋" w:hint="eastAsia"/>
            <w:lang w:eastAsia="zh-CN"/>
          </w:rPr>
          <w:t>十七、PA再生料项目实施时间节点</w:t>
        </w:r>
        <w:r>
          <w:tab/>
        </w:r>
        <w:r>
          <w:fldChar w:fldCharType="begin"/>
        </w:r>
        <w:r>
          <w:instrText xml:space="preserve"> PAGEREF _Toc972 \h </w:instrText>
        </w:r>
        <w:r>
          <w:fldChar w:fldCharType="separate"/>
        </w:r>
        <w:r>
          <w:t>86</w:t>
        </w:r>
        <w:r>
          <w:fldChar w:fldCharType="end"/>
        </w:r>
      </w:hyperlink>
    </w:p>
    <w:p>
      <w:pPr>
        <w:pStyle w:val="TOC2"/>
        <w:tabs>
          <w:tab w:val="right" w:leader="dot" w:pos="8306"/>
        </w:tabs>
      </w:pPr>
      <w:hyperlink w:anchor="_Toc377" w:history="1">
        <w:r>
          <w:rPr>
            <w:rFonts w:ascii="仿宋" w:eastAsia="仿宋" w:hAnsi="仿宋" w:cs="仿宋" w:hint="eastAsia"/>
            <w:lang w:eastAsia="zh-CN"/>
          </w:rPr>
          <w:t>(一)、PA再生料项目启动阶段时间节点</w:t>
        </w:r>
        <w:r>
          <w:tab/>
        </w:r>
        <w:r>
          <w:fldChar w:fldCharType="begin"/>
        </w:r>
        <w:r>
          <w:instrText xml:space="preserve"> PAGEREF _Toc377 \h </w:instrText>
        </w:r>
        <w:r>
          <w:fldChar w:fldCharType="separate"/>
        </w:r>
        <w:r>
          <w:t>86</w:t>
        </w:r>
        <w:r>
          <w:fldChar w:fldCharType="end"/>
        </w:r>
      </w:hyperlink>
    </w:p>
    <w:p>
      <w:pPr>
        <w:pStyle w:val="TOC2"/>
        <w:tabs>
          <w:tab w:val="right" w:leader="dot" w:pos="8306"/>
        </w:tabs>
      </w:pPr>
      <w:hyperlink w:anchor="_Toc14850" w:history="1">
        <w:r>
          <w:rPr>
            <w:rFonts w:ascii="仿宋" w:eastAsia="仿宋" w:hAnsi="仿宋" w:cs="仿宋" w:hint="eastAsia"/>
            <w:lang w:eastAsia="zh-CN"/>
          </w:rPr>
          <w:t>(二)、PA再生料项目执行阶段时间节点</w:t>
        </w:r>
        <w:r>
          <w:tab/>
        </w:r>
        <w:r>
          <w:fldChar w:fldCharType="begin"/>
        </w:r>
        <w:r>
          <w:instrText xml:space="preserve"> PAGEREF _Toc14850 \h </w:instrText>
        </w:r>
        <w:r>
          <w:fldChar w:fldCharType="separate"/>
        </w:r>
        <w:r>
          <w:t>87</w:t>
        </w:r>
        <w:r>
          <w:fldChar w:fldCharType="end"/>
        </w:r>
      </w:hyperlink>
    </w:p>
    <w:p>
      <w:pPr>
        <w:pStyle w:val="TOC2"/>
        <w:tabs>
          <w:tab w:val="right" w:leader="dot" w:pos="8306"/>
        </w:tabs>
      </w:pPr>
      <w:hyperlink w:anchor="_Toc19947" w:history="1">
        <w:r>
          <w:rPr>
            <w:rFonts w:ascii="仿宋" w:eastAsia="仿宋" w:hAnsi="仿宋" w:cs="仿宋" w:hint="eastAsia"/>
            <w:lang w:eastAsia="zh-CN"/>
          </w:rPr>
          <w:t>(三)、PA再生料项目完成阶段时间节点</w:t>
        </w:r>
        <w:r>
          <w:tab/>
        </w:r>
        <w:r>
          <w:fldChar w:fldCharType="begin"/>
        </w:r>
        <w:r>
          <w:instrText xml:space="preserve"> PAGEREF _Toc19947 \h </w:instrText>
        </w:r>
        <w:r>
          <w:fldChar w:fldCharType="separate"/>
        </w:r>
        <w:r>
          <w:t>88</w:t>
        </w:r>
        <w:r>
          <w:fldChar w:fldCharType="end"/>
        </w:r>
      </w:hyperlink>
    </w:p>
    <w:p>
      <w:pPr>
        <w:pStyle w:val="TOC1"/>
        <w:tabs>
          <w:tab w:val="right" w:leader="dot" w:pos="8306"/>
        </w:tabs>
      </w:pPr>
      <w:hyperlink w:anchor="_Toc8982" w:history="1">
        <w:r>
          <w:rPr>
            <w:rFonts w:ascii="仿宋" w:eastAsia="仿宋" w:hAnsi="仿宋" w:cs="仿宋" w:hint="eastAsia"/>
            <w:lang w:eastAsia="zh-CN"/>
          </w:rPr>
          <w:t>十八、营销与推广策略</w:t>
        </w:r>
        <w:r>
          <w:tab/>
        </w:r>
        <w:r>
          <w:fldChar w:fldCharType="begin"/>
        </w:r>
        <w:r>
          <w:instrText xml:space="preserve"> PAGEREF _Toc8982 \h </w:instrText>
        </w:r>
        <w:r>
          <w:fldChar w:fldCharType="separate"/>
        </w:r>
        <w:r>
          <w:t>89</w:t>
        </w:r>
        <w:r>
          <w:fldChar w:fldCharType="end"/>
        </w:r>
      </w:hyperlink>
    </w:p>
    <w:p>
      <w:pPr>
        <w:pStyle w:val="TOC2"/>
        <w:tabs>
          <w:tab w:val="right" w:leader="dot" w:pos="8306"/>
        </w:tabs>
      </w:pPr>
      <w:hyperlink w:anchor="_Toc21653" w:history="1">
        <w:r>
          <w:rPr>
            <w:rFonts w:ascii="仿宋" w:eastAsia="仿宋" w:hAnsi="仿宋" w:cs="仿宋" w:hint="eastAsia"/>
            <w:lang w:eastAsia="zh-CN"/>
          </w:rPr>
          <w:t>(一)、产品/服务定位与特点</w:t>
        </w:r>
        <w:r>
          <w:tab/>
        </w:r>
        <w:r>
          <w:fldChar w:fldCharType="begin"/>
        </w:r>
        <w:r>
          <w:instrText xml:space="preserve"> PAGEREF _Toc21653 \h </w:instrText>
        </w:r>
        <w:r>
          <w:fldChar w:fldCharType="separate"/>
        </w:r>
        <w:r>
          <w:t>89</w:t>
        </w:r>
        <w:r>
          <w:fldChar w:fldCharType="end"/>
        </w:r>
      </w:hyperlink>
    </w:p>
    <w:p>
      <w:pPr>
        <w:pStyle w:val="TOC2"/>
        <w:tabs>
          <w:tab w:val="right" w:leader="dot" w:pos="8306"/>
        </w:tabs>
      </w:pPr>
      <w:hyperlink w:anchor="_Toc16901" w:history="1">
        <w:r>
          <w:rPr>
            <w:rFonts w:ascii="仿宋" w:eastAsia="仿宋" w:hAnsi="仿宋" w:cs="仿宋" w:hint="eastAsia"/>
            <w:lang w:eastAsia="zh-CN"/>
          </w:rPr>
          <w:t>(二)、市场定位与竞争分析</w:t>
        </w:r>
        <w:r>
          <w:tab/>
        </w:r>
        <w:r>
          <w:fldChar w:fldCharType="begin"/>
        </w:r>
        <w:r>
          <w:instrText xml:space="preserve"> PAGEREF _Toc16901 \h </w:instrText>
        </w:r>
        <w:r>
          <w:fldChar w:fldCharType="separate"/>
        </w:r>
        <w:r>
          <w:t>90</w:t>
        </w:r>
        <w:r>
          <w:fldChar w:fldCharType="end"/>
        </w:r>
      </w:hyperlink>
    </w:p>
    <w:p>
      <w:pPr>
        <w:pStyle w:val="TOC2"/>
        <w:tabs>
          <w:tab w:val="right" w:leader="dot" w:pos="8306"/>
        </w:tabs>
      </w:pPr>
      <w:hyperlink w:anchor="_Toc29979" w:history="1">
        <w:r>
          <w:rPr>
            <w:rFonts w:ascii="仿宋" w:eastAsia="仿宋" w:hAnsi="仿宋" w:cs="仿宋" w:hint="eastAsia"/>
            <w:lang w:eastAsia="zh-CN"/>
          </w:rPr>
          <w:t>(三)、营销渠道与策略</w:t>
        </w:r>
        <w:r>
          <w:tab/>
        </w:r>
        <w:r>
          <w:fldChar w:fldCharType="begin"/>
        </w:r>
        <w:r>
          <w:instrText xml:space="preserve"> PAGEREF _Toc29979 \h </w:instrText>
        </w:r>
        <w:r>
          <w:fldChar w:fldCharType="separate"/>
        </w:r>
        <w:r>
          <w:t>92</w:t>
        </w:r>
        <w:r>
          <w:fldChar w:fldCharType="end"/>
        </w:r>
      </w:hyperlink>
    </w:p>
    <w:p>
      <w:pPr>
        <w:pStyle w:val="TOC2"/>
        <w:tabs>
          <w:tab w:val="right" w:leader="dot" w:pos="8306"/>
        </w:tabs>
      </w:pPr>
      <w:hyperlink w:anchor="_Toc9756" w:history="1">
        <w:r>
          <w:rPr>
            <w:rFonts w:ascii="仿宋" w:eastAsia="仿宋" w:hAnsi="仿宋" w:cs="仿宋" w:hint="eastAsia"/>
            <w:lang w:eastAsia="zh-CN"/>
          </w:rPr>
          <w:t>(四)、推广与宣传活动</w:t>
        </w:r>
        <w:r>
          <w:tab/>
        </w:r>
        <w:r>
          <w:fldChar w:fldCharType="begin"/>
        </w:r>
        <w:r>
          <w:instrText xml:space="preserve"> PAGEREF _Toc9756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958"/>
      <w:r>
        <w:rPr>
          <w:rFonts w:ascii="仿宋" w:eastAsia="仿宋" w:hAnsi="仿宋" w:cs="仿宋" w:hint="eastAsia"/>
          <w:sz w:val="28"/>
          <w:lang w:eastAsia="zh-CN"/>
        </w:rPr>
        <w:t>一、PA再生料项目选址可行性分析</w:t>
      </w:r>
      <w:bookmarkEnd w:id="2"/>
    </w:p>
    <w:p>
      <w:pPr>
        <w:pStyle w:val="Heading2"/>
        <w:rPr>
          <w:rFonts w:ascii="仿宋" w:eastAsia="仿宋" w:hAnsi="仿宋" w:cs="仿宋" w:hint="eastAsia"/>
          <w:lang w:eastAsia="zh-CN"/>
        </w:rPr>
      </w:pPr>
      <w:bookmarkStart w:id="3" w:name="_Toc11274"/>
      <w:r>
        <w:rPr>
          <w:rFonts w:ascii="仿宋" w:eastAsia="仿宋" w:hAnsi="仿宋" w:cs="仿宋" w:hint="eastAsia"/>
          <w:lang w:eastAsia="zh-CN"/>
        </w:rPr>
        <w:t>(一)、PA再生料项目选址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该PA再生料项目选址位于XX省XX市XX区XXX街道</w:t>
      </w:r>
    </w:p>
    <w:p>
      <w:pPr>
        <w:pStyle w:val="Heading2"/>
        <w:ind w:firstLine="560" w:firstLineChars="200"/>
        <w:rPr>
          <w:rFonts w:ascii="仿宋" w:eastAsia="仿宋" w:hAnsi="仿宋" w:cs="仿宋" w:hint="eastAsia"/>
          <w:sz w:val="28"/>
          <w:lang w:eastAsia="zh-CN"/>
        </w:rPr>
      </w:pPr>
      <w:bookmarkStart w:id="4" w:name="_Toc1053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PA再生料项目的征地面积将根据PA再生料项目的实际规模和需求进行精确规划。具体面积XXX平方米，旨在确保PA再生料项目不仅能够满足当前的发展需求，还能够预留空间以适应未来的扩展。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净用地面积是在征地面积基础上去除不可利用面积后的实际可开发用地。具体面积XXX平方米，考虑到环保、交通、安全等多方面因素，以确保PA再生料项目在整体利用效率上达到最优。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PA再生料项目计划建设的建筑总规模具体面积XXX平方米。这一规模的确定综合考虑了PA再生料项目的性质、规模，以及城市规划的相关要求，确保建筑布局与周边环境协调一致。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绿地率是PA再生料项目用地中被规划为绿地的比例。具体面积XXX平方米，旨在通过合理规划绿地，改善PA再生料项目周边环境，提升居民生活质量，并符合城市整体绿化规划。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容积率是用地上可以建设的建筑总体积与用地面积之比。具体面积XXX，通过合理的容积率规划，确保PA再生料项目建筑规模与周边环境和谐共生。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确保PA再生料项目选址与当地城市规划相一致，具体面积XXX平方米。通过与城市规划部门深入沟通，确保PA再生料项目不仅符合城市的整体发展方向，还能够融入城市的发展布局，为城市的长远发展贡献力量。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A再生料项目选址符合当地产业政策，具体面积XXX平方米。这包括PA再生料项目对当地经济的促进作用，以及对相关产业的带动效应，确保PA再生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用地总体要求必须符合环保和可持续发展的原则，具体面积XXX平方米。通过采用绿色建筑设计、节能减排等措施，确保PA再生料项目在建设和运营过程中对环境的影响最小化，达到可持续发展的要求。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确保PA再生料项目选址具备必要的公共设施配套，具体面积XXX平方米。这包括交通便利性、教育、医疗等基础设施，以提高居民生活品质，使得PA再生料项目选址更具吸引力。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考虑用地总体要求对当地社会稳定性的影响，具体面积XXX平方米。通过深入了解当地社区反馈，确保PA再生料项目的选址和建设过程对当地社会和谐稳定产生积极作用。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A再生料项目选址不仅符合法规和规划，还在实际操作中具有可行性。这一全面规划将为PA再生料项目的成功实施提供坚实的基础，确保PA再生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46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A再生料项目的设备规划和空间设计中，我们将采取灵活设备布局的措施。设备布局将根据实际需求进行灵活设计，避免不必要的浪费。通过合理规划设备摆放位置，我们将提高设备的利用率，减少设备间距，以确保PA再生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A再生料项目内部引入共享设施的概念，例如共享会议室、办公区等。通过这种方式，我们可以减少对资源的重复建设，提高资源共享效率，从而减小PA再生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29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A再生料项目的总图布置中，我们将不同功能区域进行明确的规划，以最大程度满足PA再生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21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A再生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PA再生料项目对环境的影响是综合评价的重要因素之一。我们将详细考虑选址周边的自然环境、生态保护区、水源地等情况，确保PA再生料项目的建设和运营对环境影响最小化，并符合当地的环保法规标准。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对选址的评价还需充分考虑当地政府的产业政策和法规。我们将详细了解PA再生料项目所在地的相关政策，确保PA再生料项目的规划和运营与当地法规相符，降低不必要的法律风险。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考虑到社会稳定性对企业运营的重要性，我们将评估选址地区的社会安全情况、劳工关系、社区反馈等方面，以确保PA再生料项目的建设和运营不会受到社会稳定性的负面影响。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最后，我们将综合考虑用地成本，包括土地购置费用、土地开发成本等。通过对用地成本的详细评估，我们能够做出更为精确的经济效益分析，为PA再生料项目的投资决策提供有力支持。</w:t>
      </w:r>
    </w:p>
    <w:p>
      <w:pPr>
        <w:pStyle w:val="Heading1"/>
        <w:ind w:firstLine="560" w:firstLineChars="200"/>
        <w:rPr>
          <w:rFonts w:ascii="仿宋" w:eastAsia="仿宋" w:hAnsi="仿宋" w:cs="仿宋" w:hint="eastAsia"/>
          <w:sz w:val="28"/>
          <w:lang w:eastAsia="zh-CN"/>
        </w:rPr>
      </w:pPr>
      <w:bookmarkStart w:id="8" w:name="_Toc2514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374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PA再生料项目的主要产品是XXXX，预计年产值为XXX万元。这一产品在市场中占据着重要的地位，其广泛的应用范围使得该PA再生料项目的市场前景非常广阔。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A再生料项目的xxx产品作为重要的原材料之一，将在多个领域发挥关键作用。其在建筑、交通、能源等方面的广泛应用将为整个产业链提供强大的支持，形成产业协同效应。PA再生料项目的年产值XXX万XXX万XXX万万元不仅反映了其在市场上的巨大潜力，更预示着它对国民经济的积极贡献。这种关联度高、涉及面广的产业关系，使得该PA再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21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总征地面积为XXXX平方米，相当于约XX.XX亩，其中净用地面积为XXXX平方米，红线范围内相当于约XX.XX亩。这一用地规模充分考虑了PA再生料项目的建设需求，保障了PA再生料项目在合适的空间内得以充分发展。PA再生料项目规划的总建筑面积为XXXX平方米，其中主体工程建设占XXXX平方米，计容建筑面积达XXXX平方米。预计建筑工程的投资将达到XXXX万元，为PA再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计划购置的设备共计XXXX台（套），设备购置费用为XXXX万元。这一设备购置计划充分考虑到PA再生料项目的生产需求和技术要求，确保了PA再生料项目在生产运营中具备先进的技术装备和高效的生产能力。设备的合理配置将为PA再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计划总投资为XXXX万元，预计年实现营业收入为XXXX万元。这一产能规模的设定旨在确保PA再生料项目能够在投资与回报之间取得平衡，实现长期可持续的发展。PA再生料项目的总投资充分考虑到各个方面的需求，包括用地建设、设备购置等多个环节，以确保PA再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123"/>
      <w:r>
        <w:rPr>
          <w:rFonts w:ascii="仿宋" w:eastAsia="仿宋" w:hAnsi="仿宋" w:cs="仿宋" w:hint="eastAsia"/>
          <w:sz w:val="28"/>
          <w:lang w:eastAsia="zh-CN"/>
        </w:rPr>
        <w:t>三、PA再生料项目危机管理</w:t>
      </w:r>
      <w:bookmarkEnd w:id="11"/>
    </w:p>
    <w:p>
      <w:pPr>
        <w:pStyle w:val="Heading2"/>
        <w:rPr>
          <w:rFonts w:ascii="仿宋" w:eastAsia="仿宋" w:hAnsi="仿宋" w:cs="仿宋" w:hint="eastAsia"/>
          <w:lang w:eastAsia="zh-CN"/>
        </w:rPr>
      </w:pPr>
      <w:bookmarkStart w:id="12" w:name="_Toc2158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危机管理中，危机预警与识别是确保PA再生料项目稳健运行的核心步骤。通过建立全面的监测机制，PA再生料项目团队旨在及时发现和理解潜在的风险和危机因素，以便采取及时的预防和应对措施，确保PA再生料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首先，通过深入的风险评估，PA再生料项目团队全面分析了整个PA再生料项目和各个阶段可能存在的威胁。这包括准确评估每个潜在风险的发生概率和可能影响的程度，为后续危机预警提供了有力支持。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A再生料项目团队着重于明确定义PA再生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A再生料项目进展的持续监控，团队能够及时发现潜在问题并作出迅速反应。PA再生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在这一阶段，团队的专业素养和反应速度将发挥至关重要的作用，以确保潜在危机能够在初期得到有效的处理，最大程度地减轻负面影响。通过危机预警与识别，PA再生料项目得以更有序、可控地推进。</w:t>
      </w:r>
    </w:p>
    <w:p>
      <w:pPr>
        <w:pStyle w:val="Heading2"/>
        <w:ind w:firstLine="560" w:firstLineChars="200"/>
        <w:rPr>
          <w:rFonts w:ascii="仿宋" w:eastAsia="仿宋" w:hAnsi="仿宋" w:cs="仿宋" w:hint="eastAsia"/>
          <w:sz w:val="28"/>
          <w:lang w:eastAsia="zh-CN"/>
        </w:rPr>
      </w:pPr>
      <w:bookmarkStart w:id="13" w:name="_Toc813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在危机发生时，PA再生料项目团队立即行动，成立了应急小组。该小组的任务是迅速制定并实施紧急应对措施，以最小化潜在损失。以下是采取的主要措施：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暂停PA再生料项目进度：为遏制危机蔓延，PA再生料项目暂时停止进行，以便全面评估当前状况。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资源重新分配：重新评估PA再生料项目资源的分配，确保最大限度地减小损失。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实时沟通：与关键利益相关者建立实时沟通机制，向他们传递PA再生料项目危机的实际状况，保障PA再生料项目核心利益。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在紧急应对的同时，PA再生料项目团队强调了团队协作和有效沟通的重要性。以下是团队协作的关键举措：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信息共享机制：建立了信息共享平台，确保团队成员能够及时获取PA再生料项目危机的实时信息。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领导者沟通：PA再生料项目领导者通过定期会议和即时沟通工具，指导团队应对危机，保持团队稳定运行。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随着危机得到初步控制，PA再生料项目团队转向制定恢复计划，以确保PA再生料项目能够从中迅速恢复。主要恢复计划包括：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修复受损的进度计划：重新评估PA再生料项目进度，制定修复计划，确保PA再生料项目尽快回归正常进程。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重新调整资源分配：优化资源分配，确保PA再生料项目在有限资源下高效运转。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风险管理机制加强：对PA再生料项目风险进行全面评估，制定更强化的风险管理策略，以预防未来可能的危机。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437"/>
      <w:r>
        <w:rPr>
          <w:rFonts w:ascii="仿宋" w:eastAsia="仿宋" w:hAnsi="仿宋" w:cs="仿宋" w:hint="eastAsia"/>
          <w:sz w:val="28"/>
          <w:lang w:eastAsia="zh-CN"/>
        </w:rPr>
        <w:t>四、PA再生料项目建设背景及必要性分析</w:t>
      </w:r>
      <w:bookmarkEnd w:id="14"/>
    </w:p>
    <w:p>
      <w:pPr>
        <w:pStyle w:val="Heading2"/>
        <w:rPr>
          <w:rFonts w:ascii="仿宋" w:eastAsia="仿宋" w:hAnsi="仿宋" w:cs="仿宋" w:hint="eastAsia"/>
          <w:lang w:eastAsia="zh-CN"/>
        </w:rPr>
      </w:pPr>
      <w:bookmarkStart w:id="15" w:name="_Toc5721"/>
      <w:r>
        <w:rPr>
          <w:rFonts w:ascii="仿宋" w:eastAsia="仿宋" w:hAnsi="仿宋" w:cs="仿宋" w:hint="eastAsia"/>
          <w:lang w:eastAsia="zh-CN"/>
        </w:rPr>
        <w:t>(一)、PA再生料项目背景分析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A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A再生料项目在这个潮流中的定位。同时，我们将关注行业内涌现的新兴机遇，以便PA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A再生料项目提供了强大的发展动力。我们将聚焦于行业内最新的技术发展趋势，包括但不限于人工智能、大数据分析、物联网等领域。通过深度的技术研究，我们将确保PA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A再生料项目发展的源泉。我们将投入更多的精力对市场需求进行深入剖析，超越表面的需求，深入挖掘潜在的市场痛点和机遇。通过对市场需求的细致了解，PA再生料项目将更有针对性地设计解决方案，满足市场的多样化需求，从而更好地促进PA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A再生料项目战略至关重要。我们将对竞争态势进行更为深入的分析，包括但不限于市场份额、产品特点、客户满意度等多个维度。通过深度的竞争分析，PA再生料项目将能够更准确地把握市场脉搏，制定具有竞争力的PA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A再生料项目的发展具有直接的影响。我们将进行更为全面的法规和政策分析，了解行业发展中的潜在法律风险和合规挑战。通过充分了解和遵守相关法规，PA再生料项目将确保在法律框架内合法合规运营，为PA再生料项目的稳健发展提供有力支持。</w:t>
      </w:r>
    </w:p>
    <w:p>
      <w:pPr>
        <w:pStyle w:val="Heading2"/>
        <w:ind w:firstLine="560" w:firstLineChars="200"/>
        <w:rPr>
          <w:rFonts w:ascii="仿宋" w:eastAsia="仿宋" w:hAnsi="仿宋" w:cs="仿宋" w:hint="eastAsia"/>
          <w:sz w:val="28"/>
          <w:lang w:eastAsia="zh-CN"/>
        </w:rPr>
      </w:pPr>
      <w:bookmarkStart w:id="16" w:name="_Toc20268"/>
      <w:r>
        <w:rPr>
          <w:rFonts w:ascii="仿宋" w:eastAsia="仿宋" w:hAnsi="仿宋" w:cs="仿宋" w:hint="eastAsia"/>
          <w:sz w:val="28"/>
          <w:lang w:eastAsia="zh-CN"/>
        </w:rPr>
        <w:t>(二)、PA再生料项目建设必要性分析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PA再生料项目建设的迫切性源于对行业发展趋势的深刻洞察。我们正处于一个行业变革的时代，科技创新、数字化转型成为企业发展的关键动力。PA再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建设不仅仅是为了跟上潮流，更是为了通过技术创新推动企业的持续发展。通过引入先进的技术和解决方案，PA再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A再生料项目的建设成为必然选择，通过提高产品质量、拓展服务领域，从而在竞争中获得更多的机会。PA再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A再生料项目建设的必要性体现在对客户需求更精准的满足。通过PA再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A再生料项目建设的背后是对企业持续创新的追求。只有通过不断创新，企业才能在竞争中立于不败之地。PA再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770"/>
      <w:r>
        <w:rPr>
          <w:rFonts w:ascii="仿宋" w:eastAsia="仿宋" w:hAnsi="仿宋" w:cs="仿宋" w:hint="eastAsia"/>
          <w:sz w:val="28"/>
          <w:lang w:eastAsia="zh-CN"/>
        </w:rPr>
        <w:t>五、PA再生料项目绩效评估</w:t>
      </w:r>
      <w:bookmarkEnd w:id="17"/>
    </w:p>
    <w:p>
      <w:pPr>
        <w:pStyle w:val="Heading2"/>
        <w:rPr>
          <w:rFonts w:ascii="仿宋" w:eastAsia="仿宋" w:hAnsi="仿宋" w:cs="仿宋" w:hint="eastAsia"/>
          <w:lang w:eastAsia="zh-CN"/>
        </w:rPr>
      </w:pPr>
      <w:bookmarkStart w:id="18" w:name="_Toc1143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A再生料项目中，我们设计了一套全面的绩效评估指标，以确保PA再生料项目的可控和成功交付。这些指标跨足PA再生料项目目标、成本、进度和质量等多个维度，为我们提供了全面洞察PA再生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目标达成率是我们关注的首要指标。我们设定了明确的目标，并通过定期监测和评估，迅速发现并应对潜在的目标偏差。这为PA再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成本绩效是另一个核心关注点。通过实际成本与预算成本的对比分析，我们深入了解成本差异的原因，及时调整资源分配，保持PA再生料项目在经济效益方面的合理水平。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进度作为关键的绩效指标之一，得到了精心的关注。我们制定了详细的PA再生料项目进度计划，并设立了进度符合度指标，确保实际进度与计划进度保持一致。这使我们能够快速发现和解决潜在的进度问题，保持PA再生料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https://d.book118.com/748134043061006026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2F5122"/>
    <w:rsid w:val="322F51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34043061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2024-01-13T18:50:00Z</dcterms:created>
  <dcterms:modified xsi:type="dcterms:W3CDTF">2024-01-13T18:50:55Z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E82A280098474F54AF741625321CB2F8_11</vt:lpwstr>
  </property>
  <property fmtid="{D5CDD505-2E9C-101B-9397-08002B2CF9AE}" pid="3" name="KSOProductBuildVer">
    <vt:lpwstr>2052-12.1.0.16120</vt:lpwstr>
  </property>
</Properties>
</file>