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乳糖项目可行性建设方案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8" w:history="1">
        <w:r>
          <w:rPr>
            <w:rFonts w:ascii="仿宋" w:eastAsia="仿宋" w:hAnsi="仿宋" w:cs="仿宋" w:hint="eastAsia"/>
            <w:lang w:eastAsia="zh-CN"/>
          </w:rPr>
          <w:t>概论</w:t>
        </w:r>
        <w:r>
          <w:tab/>
        </w:r>
        <w:r>
          <w:fldChar w:fldCharType="begin"/>
        </w:r>
        <w:r>
          <w:instrText xml:space="preserve"> PAGEREF _Toc27928 \h </w:instrText>
        </w:r>
        <w:r>
          <w:fldChar w:fldCharType="separate"/>
        </w:r>
        <w:r>
          <w:t>3</w:t>
        </w:r>
        <w:r>
          <w:fldChar w:fldCharType="end"/>
        </w:r>
      </w:hyperlink>
    </w:p>
    <w:p>
      <w:pPr>
        <w:pStyle w:val="TOC1"/>
        <w:tabs>
          <w:tab w:val="right" w:leader="dot" w:pos="8306"/>
        </w:tabs>
      </w:pPr>
      <w:hyperlink w:anchor="_Toc10824" w:history="1">
        <w:r>
          <w:rPr>
            <w:rFonts w:ascii="仿宋" w:eastAsia="仿宋" w:hAnsi="仿宋" w:cs="仿宋" w:hint="eastAsia"/>
            <w:lang w:eastAsia="zh-CN"/>
          </w:rPr>
          <w:t>一、背景、必要性分析</w:t>
        </w:r>
        <w:r>
          <w:tab/>
        </w:r>
        <w:r>
          <w:fldChar w:fldCharType="begin"/>
        </w:r>
        <w:r>
          <w:instrText xml:space="preserve"> PAGEREF _Toc10824 \h </w:instrText>
        </w:r>
        <w:r>
          <w:fldChar w:fldCharType="separate"/>
        </w:r>
        <w:r>
          <w:t>3</w:t>
        </w:r>
        <w:r>
          <w:fldChar w:fldCharType="end"/>
        </w:r>
      </w:hyperlink>
    </w:p>
    <w:p>
      <w:pPr>
        <w:pStyle w:val="TOC2"/>
        <w:tabs>
          <w:tab w:val="right" w:leader="dot" w:pos="8306"/>
        </w:tabs>
      </w:pPr>
      <w:hyperlink w:anchor="_Toc10891" w:history="1">
        <w:r>
          <w:rPr>
            <w:rFonts w:ascii="仿宋" w:eastAsia="仿宋" w:hAnsi="仿宋" w:cs="仿宋" w:hint="eastAsia"/>
            <w:lang w:eastAsia="zh-CN"/>
          </w:rPr>
          <w:t>(一)、项目建设背景</w:t>
        </w:r>
        <w:r>
          <w:tab/>
        </w:r>
        <w:r>
          <w:fldChar w:fldCharType="begin"/>
        </w:r>
        <w:r>
          <w:instrText xml:space="preserve"> PAGEREF _Toc10891 \h </w:instrText>
        </w:r>
        <w:r>
          <w:fldChar w:fldCharType="separate"/>
        </w:r>
        <w:r>
          <w:t>3</w:t>
        </w:r>
        <w:r>
          <w:fldChar w:fldCharType="end"/>
        </w:r>
      </w:hyperlink>
    </w:p>
    <w:p>
      <w:pPr>
        <w:pStyle w:val="TOC2"/>
        <w:tabs>
          <w:tab w:val="right" w:leader="dot" w:pos="8306"/>
        </w:tabs>
      </w:pPr>
      <w:hyperlink w:anchor="_Toc12347" w:history="1">
        <w:r>
          <w:rPr>
            <w:rFonts w:ascii="仿宋" w:eastAsia="仿宋" w:hAnsi="仿宋" w:cs="仿宋" w:hint="eastAsia"/>
            <w:lang w:eastAsia="zh-CN"/>
          </w:rPr>
          <w:t>(二)、必要性分析</w:t>
        </w:r>
        <w:r>
          <w:tab/>
        </w:r>
        <w:r>
          <w:fldChar w:fldCharType="begin"/>
        </w:r>
        <w:r>
          <w:instrText xml:space="preserve"> PAGEREF _Toc12347 \h </w:instrText>
        </w:r>
        <w:r>
          <w:fldChar w:fldCharType="separate"/>
        </w:r>
        <w:r>
          <w:t>4</w:t>
        </w:r>
        <w:r>
          <w:fldChar w:fldCharType="end"/>
        </w:r>
      </w:hyperlink>
    </w:p>
    <w:p>
      <w:pPr>
        <w:pStyle w:val="TOC2"/>
        <w:tabs>
          <w:tab w:val="right" w:leader="dot" w:pos="8306"/>
        </w:tabs>
      </w:pPr>
      <w:hyperlink w:anchor="_Toc16885" w:history="1">
        <w:r>
          <w:rPr>
            <w:rFonts w:ascii="仿宋" w:eastAsia="仿宋" w:hAnsi="仿宋" w:cs="仿宋" w:hint="eastAsia"/>
            <w:lang w:eastAsia="zh-CN"/>
          </w:rPr>
          <w:t>(三)、项目建设有利条件</w:t>
        </w:r>
        <w:r>
          <w:tab/>
        </w:r>
        <w:r>
          <w:fldChar w:fldCharType="begin"/>
        </w:r>
        <w:r>
          <w:instrText xml:space="preserve"> PAGEREF _Toc16885 \h </w:instrText>
        </w:r>
        <w:r>
          <w:fldChar w:fldCharType="separate"/>
        </w:r>
        <w:r>
          <w:t>5</w:t>
        </w:r>
        <w:r>
          <w:fldChar w:fldCharType="end"/>
        </w:r>
      </w:hyperlink>
    </w:p>
    <w:p>
      <w:pPr>
        <w:pStyle w:val="TOC1"/>
        <w:tabs>
          <w:tab w:val="right" w:leader="dot" w:pos="8306"/>
        </w:tabs>
      </w:pPr>
      <w:hyperlink w:anchor="_Toc16861" w:history="1">
        <w:r>
          <w:rPr>
            <w:rFonts w:ascii="仿宋" w:eastAsia="仿宋" w:hAnsi="仿宋" w:cs="仿宋" w:hint="eastAsia"/>
            <w:lang w:eastAsia="zh-CN"/>
          </w:rPr>
          <w:t>二、环境和生态影响分析</w:t>
        </w:r>
        <w:r>
          <w:tab/>
        </w:r>
        <w:r>
          <w:fldChar w:fldCharType="begin"/>
        </w:r>
        <w:r>
          <w:instrText xml:space="preserve"> PAGEREF _Toc16861 \h </w:instrText>
        </w:r>
        <w:r>
          <w:fldChar w:fldCharType="separate"/>
        </w:r>
        <w:r>
          <w:t>7</w:t>
        </w:r>
        <w:r>
          <w:fldChar w:fldCharType="end"/>
        </w:r>
      </w:hyperlink>
    </w:p>
    <w:p>
      <w:pPr>
        <w:pStyle w:val="TOC2"/>
        <w:tabs>
          <w:tab w:val="right" w:leader="dot" w:pos="8306"/>
        </w:tabs>
      </w:pPr>
      <w:hyperlink w:anchor="_Toc2706" w:history="1">
        <w:r>
          <w:rPr>
            <w:rFonts w:ascii="仿宋" w:eastAsia="仿宋" w:hAnsi="仿宋" w:cs="仿宋" w:hint="eastAsia"/>
            <w:lang w:eastAsia="zh-CN"/>
          </w:rPr>
          <w:t>(一)、环境和生态现状</w:t>
        </w:r>
        <w:r>
          <w:tab/>
        </w:r>
        <w:r>
          <w:fldChar w:fldCharType="begin"/>
        </w:r>
        <w:r>
          <w:instrText xml:space="preserve"> PAGEREF _Toc2706 \h </w:instrText>
        </w:r>
        <w:r>
          <w:fldChar w:fldCharType="separate"/>
        </w:r>
        <w:r>
          <w:t>7</w:t>
        </w:r>
        <w:r>
          <w:fldChar w:fldCharType="end"/>
        </w:r>
      </w:hyperlink>
    </w:p>
    <w:p>
      <w:pPr>
        <w:pStyle w:val="TOC2"/>
        <w:tabs>
          <w:tab w:val="right" w:leader="dot" w:pos="8306"/>
        </w:tabs>
      </w:pPr>
      <w:hyperlink w:anchor="_Toc24600" w:history="1">
        <w:r>
          <w:rPr>
            <w:rFonts w:ascii="仿宋" w:eastAsia="仿宋" w:hAnsi="仿宋" w:cs="仿宋" w:hint="eastAsia"/>
            <w:lang w:eastAsia="zh-CN"/>
          </w:rPr>
          <w:t>(二)、生态环境影响分析</w:t>
        </w:r>
        <w:r>
          <w:tab/>
        </w:r>
        <w:r>
          <w:fldChar w:fldCharType="begin"/>
        </w:r>
        <w:r>
          <w:instrText xml:space="preserve"> PAGEREF _Toc24600 \h </w:instrText>
        </w:r>
        <w:r>
          <w:fldChar w:fldCharType="separate"/>
        </w:r>
        <w:r>
          <w:t>8</w:t>
        </w:r>
        <w:r>
          <w:fldChar w:fldCharType="end"/>
        </w:r>
      </w:hyperlink>
    </w:p>
    <w:p>
      <w:pPr>
        <w:pStyle w:val="TOC2"/>
        <w:tabs>
          <w:tab w:val="right" w:leader="dot" w:pos="8306"/>
        </w:tabs>
      </w:pPr>
      <w:hyperlink w:anchor="_Toc30143" w:history="1">
        <w:r>
          <w:rPr>
            <w:rFonts w:ascii="仿宋" w:eastAsia="仿宋" w:hAnsi="仿宋" w:cs="仿宋" w:hint="eastAsia"/>
            <w:lang w:eastAsia="zh-CN"/>
          </w:rPr>
          <w:t>(三)、生态环境保护措施</w:t>
        </w:r>
        <w:r>
          <w:tab/>
        </w:r>
        <w:r>
          <w:fldChar w:fldCharType="begin"/>
        </w:r>
        <w:r>
          <w:instrText xml:space="preserve"> PAGEREF _Toc30143 \h </w:instrText>
        </w:r>
        <w:r>
          <w:fldChar w:fldCharType="separate"/>
        </w:r>
        <w:r>
          <w:t>10</w:t>
        </w:r>
        <w:r>
          <w:fldChar w:fldCharType="end"/>
        </w:r>
      </w:hyperlink>
    </w:p>
    <w:p>
      <w:pPr>
        <w:pStyle w:val="TOC2"/>
        <w:tabs>
          <w:tab w:val="right" w:leader="dot" w:pos="8306"/>
        </w:tabs>
      </w:pPr>
      <w:hyperlink w:anchor="_Toc17039" w:history="1">
        <w:r>
          <w:rPr>
            <w:rFonts w:ascii="仿宋" w:eastAsia="仿宋" w:hAnsi="仿宋" w:cs="仿宋" w:hint="eastAsia"/>
            <w:lang w:eastAsia="zh-CN"/>
          </w:rPr>
          <w:t>(四)、地质灾害影响分析</w:t>
        </w:r>
        <w:r>
          <w:tab/>
        </w:r>
        <w:r>
          <w:fldChar w:fldCharType="begin"/>
        </w:r>
        <w:r>
          <w:instrText xml:space="preserve"> PAGEREF _Toc17039 \h </w:instrText>
        </w:r>
        <w:r>
          <w:fldChar w:fldCharType="separate"/>
        </w:r>
        <w:r>
          <w:t>11</w:t>
        </w:r>
        <w:r>
          <w:fldChar w:fldCharType="end"/>
        </w:r>
      </w:hyperlink>
    </w:p>
    <w:p>
      <w:pPr>
        <w:pStyle w:val="TOC2"/>
        <w:tabs>
          <w:tab w:val="right" w:leader="dot" w:pos="8306"/>
        </w:tabs>
      </w:pPr>
      <w:hyperlink w:anchor="_Toc389" w:history="1">
        <w:r>
          <w:rPr>
            <w:rFonts w:ascii="仿宋" w:eastAsia="仿宋" w:hAnsi="仿宋" w:cs="仿宋" w:hint="eastAsia"/>
            <w:lang w:eastAsia="zh-CN"/>
          </w:rPr>
          <w:t>(五)、特殊环境影响</w:t>
        </w:r>
        <w:r>
          <w:tab/>
        </w:r>
        <w:r>
          <w:fldChar w:fldCharType="begin"/>
        </w:r>
        <w:r>
          <w:instrText xml:space="preserve"> PAGEREF _Toc389 \h </w:instrText>
        </w:r>
        <w:r>
          <w:fldChar w:fldCharType="separate"/>
        </w:r>
        <w:r>
          <w:t>13</w:t>
        </w:r>
        <w:r>
          <w:fldChar w:fldCharType="end"/>
        </w:r>
      </w:hyperlink>
    </w:p>
    <w:p>
      <w:pPr>
        <w:pStyle w:val="TOC1"/>
        <w:tabs>
          <w:tab w:val="right" w:leader="dot" w:pos="8306"/>
        </w:tabs>
      </w:pPr>
      <w:hyperlink w:anchor="_Toc10341" w:history="1">
        <w:r>
          <w:rPr>
            <w:rFonts w:ascii="仿宋" w:eastAsia="仿宋" w:hAnsi="仿宋" w:cs="仿宋" w:hint="eastAsia"/>
            <w:lang w:eastAsia="zh-CN"/>
          </w:rPr>
          <w:t>三、资源开发及综合利用分析</w:t>
        </w:r>
        <w:r>
          <w:tab/>
        </w:r>
        <w:r>
          <w:fldChar w:fldCharType="begin"/>
        </w:r>
        <w:r>
          <w:instrText xml:space="preserve"> PAGEREF _Toc10341 \h </w:instrText>
        </w:r>
        <w:r>
          <w:fldChar w:fldCharType="separate"/>
        </w:r>
        <w:r>
          <w:t>14</w:t>
        </w:r>
        <w:r>
          <w:fldChar w:fldCharType="end"/>
        </w:r>
      </w:hyperlink>
    </w:p>
    <w:p>
      <w:pPr>
        <w:pStyle w:val="TOC2"/>
        <w:tabs>
          <w:tab w:val="right" w:leader="dot" w:pos="8306"/>
        </w:tabs>
      </w:pPr>
      <w:hyperlink w:anchor="_Toc19628" w:history="1">
        <w:r>
          <w:rPr>
            <w:rFonts w:ascii="仿宋" w:eastAsia="仿宋" w:hAnsi="仿宋" w:cs="仿宋" w:hint="eastAsia"/>
            <w:lang w:eastAsia="zh-CN"/>
          </w:rPr>
          <w:t>(一)、资源开发方案</w:t>
        </w:r>
        <w:r>
          <w:tab/>
        </w:r>
        <w:r>
          <w:fldChar w:fldCharType="begin"/>
        </w:r>
        <w:r>
          <w:instrText xml:space="preserve"> PAGEREF _Toc19628 \h </w:instrText>
        </w:r>
        <w:r>
          <w:fldChar w:fldCharType="separate"/>
        </w:r>
        <w:r>
          <w:t>14</w:t>
        </w:r>
        <w:r>
          <w:fldChar w:fldCharType="end"/>
        </w:r>
      </w:hyperlink>
    </w:p>
    <w:p>
      <w:pPr>
        <w:pStyle w:val="TOC2"/>
        <w:tabs>
          <w:tab w:val="right" w:leader="dot" w:pos="8306"/>
        </w:tabs>
      </w:pPr>
      <w:hyperlink w:anchor="_Toc2195" w:history="1">
        <w:r>
          <w:rPr>
            <w:rFonts w:ascii="仿宋" w:eastAsia="仿宋" w:hAnsi="仿宋" w:cs="仿宋" w:hint="eastAsia"/>
            <w:lang w:eastAsia="zh-CN"/>
          </w:rPr>
          <w:t>(二)、资源利用方案</w:t>
        </w:r>
        <w:r>
          <w:tab/>
        </w:r>
        <w:r>
          <w:fldChar w:fldCharType="begin"/>
        </w:r>
        <w:r>
          <w:instrText xml:space="preserve"> PAGEREF _Toc2195 \h </w:instrText>
        </w:r>
        <w:r>
          <w:fldChar w:fldCharType="separate"/>
        </w:r>
        <w:r>
          <w:t>15</w:t>
        </w:r>
        <w:r>
          <w:fldChar w:fldCharType="end"/>
        </w:r>
      </w:hyperlink>
    </w:p>
    <w:p>
      <w:pPr>
        <w:pStyle w:val="TOC2"/>
        <w:tabs>
          <w:tab w:val="right" w:leader="dot" w:pos="8306"/>
        </w:tabs>
      </w:pPr>
      <w:hyperlink w:anchor="_Toc16471" w:history="1">
        <w:r>
          <w:rPr>
            <w:rFonts w:ascii="仿宋" w:eastAsia="仿宋" w:hAnsi="仿宋" w:cs="仿宋" w:hint="eastAsia"/>
            <w:lang w:eastAsia="zh-CN"/>
          </w:rPr>
          <w:t>(三)、资源节约措施</w:t>
        </w:r>
        <w:r>
          <w:tab/>
        </w:r>
        <w:r>
          <w:fldChar w:fldCharType="begin"/>
        </w:r>
        <w:r>
          <w:instrText xml:space="preserve"> PAGEREF _Toc16471 \h </w:instrText>
        </w:r>
        <w:r>
          <w:fldChar w:fldCharType="separate"/>
        </w:r>
        <w:r>
          <w:t>16</w:t>
        </w:r>
        <w:r>
          <w:fldChar w:fldCharType="end"/>
        </w:r>
      </w:hyperlink>
    </w:p>
    <w:p>
      <w:pPr>
        <w:pStyle w:val="TOC1"/>
        <w:tabs>
          <w:tab w:val="right" w:leader="dot" w:pos="8306"/>
        </w:tabs>
      </w:pPr>
      <w:hyperlink w:anchor="_Toc26004" w:history="1">
        <w:r>
          <w:rPr>
            <w:rFonts w:ascii="仿宋" w:eastAsia="仿宋" w:hAnsi="仿宋" w:cs="仿宋" w:hint="eastAsia"/>
            <w:lang w:eastAsia="zh-CN"/>
          </w:rPr>
          <w:t>四、财务管理与成本控制</w:t>
        </w:r>
        <w:r>
          <w:tab/>
        </w:r>
        <w:r>
          <w:fldChar w:fldCharType="begin"/>
        </w:r>
        <w:r>
          <w:instrText xml:space="preserve"> PAGEREF _Toc26004 \h </w:instrText>
        </w:r>
        <w:r>
          <w:fldChar w:fldCharType="separate"/>
        </w:r>
        <w:r>
          <w:t>17</w:t>
        </w:r>
        <w:r>
          <w:fldChar w:fldCharType="end"/>
        </w:r>
      </w:hyperlink>
    </w:p>
    <w:p>
      <w:pPr>
        <w:pStyle w:val="TOC2"/>
        <w:tabs>
          <w:tab w:val="right" w:leader="dot" w:pos="8306"/>
        </w:tabs>
      </w:pPr>
      <w:hyperlink w:anchor="_Toc9068" w:history="1">
        <w:r>
          <w:rPr>
            <w:rFonts w:ascii="仿宋" w:eastAsia="仿宋" w:hAnsi="仿宋" w:cs="仿宋" w:hint="eastAsia"/>
            <w:lang w:eastAsia="zh-CN"/>
          </w:rPr>
          <w:t>(一)、财务管理体系建设</w:t>
        </w:r>
        <w:r>
          <w:tab/>
        </w:r>
        <w:r>
          <w:fldChar w:fldCharType="begin"/>
        </w:r>
        <w:r>
          <w:instrText xml:space="preserve"> PAGEREF _Toc9068 \h </w:instrText>
        </w:r>
        <w:r>
          <w:fldChar w:fldCharType="separate"/>
        </w:r>
        <w:r>
          <w:t>17</w:t>
        </w:r>
        <w:r>
          <w:fldChar w:fldCharType="end"/>
        </w:r>
      </w:hyperlink>
    </w:p>
    <w:p>
      <w:pPr>
        <w:pStyle w:val="TOC2"/>
        <w:tabs>
          <w:tab w:val="right" w:leader="dot" w:pos="8306"/>
        </w:tabs>
      </w:pPr>
      <w:hyperlink w:anchor="_Toc26536" w:history="1">
        <w:r>
          <w:rPr>
            <w:rFonts w:ascii="仿宋" w:eastAsia="仿宋" w:hAnsi="仿宋" w:cs="仿宋" w:hint="eastAsia"/>
            <w:lang w:eastAsia="zh-CN"/>
          </w:rPr>
          <w:t>(二)、成本控制措施</w:t>
        </w:r>
        <w:r>
          <w:tab/>
        </w:r>
        <w:r>
          <w:fldChar w:fldCharType="begin"/>
        </w:r>
        <w:r>
          <w:instrText xml:space="preserve"> PAGEREF _Toc26536 \h </w:instrText>
        </w:r>
        <w:r>
          <w:fldChar w:fldCharType="separate"/>
        </w:r>
        <w:r>
          <w:t>18</w:t>
        </w:r>
        <w:r>
          <w:fldChar w:fldCharType="end"/>
        </w:r>
      </w:hyperlink>
    </w:p>
    <w:p>
      <w:pPr>
        <w:pStyle w:val="TOC1"/>
        <w:tabs>
          <w:tab w:val="right" w:leader="dot" w:pos="8306"/>
        </w:tabs>
      </w:pPr>
      <w:hyperlink w:anchor="_Toc20058" w:history="1">
        <w:r>
          <w:rPr>
            <w:rFonts w:ascii="仿宋" w:eastAsia="仿宋" w:hAnsi="仿宋" w:cs="仿宋" w:hint="eastAsia"/>
            <w:lang w:eastAsia="zh-CN"/>
          </w:rPr>
          <w:t>五、建设风险评估分析</w:t>
        </w:r>
        <w:r>
          <w:tab/>
        </w:r>
        <w:r>
          <w:fldChar w:fldCharType="begin"/>
        </w:r>
        <w:r>
          <w:instrText xml:space="preserve"> PAGEREF _Toc20058 \h </w:instrText>
        </w:r>
        <w:r>
          <w:fldChar w:fldCharType="separate"/>
        </w:r>
        <w:r>
          <w:t>20</w:t>
        </w:r>
        <w:r>
          <w:fldChar w:fldCharType="end"/>
        </w:r>
      </w:hyperlink>
    </w:p>
    <w:p>
      <w:pPr>
        <w:pStyle w:val="TOC2"/>
        <w:tabs>
          <w:tab w:val="right" w:leader="dot" w:pos="8306"/>
        </w:tabs>
      </w:pPr>
      <w:hyperlink w:anchor="_Toc14850" w:history="1">
        <w:r>
          <w:rPr>
            <w:rFonts w:ascii="仿宋" w:eastAsia="仿宋" w:hAnsi="仿宋" w:cs="仿宋" w:hint="eastAsia"/>
            <w:lang w:eastAsia="zh-CN"/>
          </w:rPr>
          <w:t>(一)、政策风险分析</w:t>
        </w:r>
        <w:r>
          <w:tab/>
        </w:r>
        <w:r>
          <w:fldChar w:fldCharType="begin"/>
        </w:r>
        <w:r>
          <w:instrText xml:space="preserve"> PAGEREF _Toc14850 \h </w:instrText>
        </w:r>
        <w:r>
          <w:fldChar w:fldCharType="separate"/>
        </w:r>
        <w:r>
          <w:t>20</w:t>
        </w:r>
        <w:r>
          <w:fldChar w:fldCharType="end"/>
        </w:r>
      </w:hyperlink>
    </w:p>
    <w:p>
      <w:pPr>
        <w:pStyle w:val="TOC2"/>
        <w:tabs>
          <w:tab w:val="right" w:leader="dot" w:pos="8306"/>
        </w:tabs>
      </w:pPr>
      <w:hyperlink w:anchor="_Toc10751" w:history="1">
        <w:r>
          <w:rPr>
            <w:rFonts w:ascii="仿宋" w:eastAsia="仿宋" w:hAnsi="仿宋" w:cs="仿宋" w:hint="eastAsia"/>
            <w:lang w:eastAsia="zh-CN"/>
          </w:rPr>
          <w:t>(二)、社会风险分析</w:t>
        </w:r>
        <w:r>
          <w:tab/>
        </w:r>
        <w:r>
          <w:fldChar w:fldCharType="begin"/>
        </w:r>
        <w:r>
          <w:instrText xml:space="preserve"> PAGEREF _Toc10751 \h </w:instrText>
        </w:r>
        <w:r>
          <w:fldChar w:fldCharType="separate"/>
        </w:r>
        <w:r>
          <w:t>21</w:t>
        </w:r>
        <w:r>
          <w:fldChar w:fldCharType="end"/>
        </w:r>
      </w:hyperlink>
    </w:p>
    <w:p>
      <w:pPr>
        <w:pStyle w:val="TOC2"/>
        <w:tabs>
          <w:tab w:val="right" w:leader="dot" w:pos="8306"/>
        </w:tabs>
      </w:pPr>
      <w:hyperlink w:anchor="_Toc19101" w:history="1">
        <w:r>
          <w:rPr>
            <w:rFonts w:ascii="仿宋" w:eastAsia="仿宋" w:hAnsi="仿宋" w:cs="仿宋" w:hint="eastAsia"/>
            <w:lang w:eastAsia="zh-CN"/>
          </w:rPr>
          <w:t>(三)、市场风险分析</w:t>
        </w:r>
        <w:r>
          <w:tab/>
        </w:r>
        <w:r>
          <w:fldChar w:fldCharType="begin"/>
        </w:r>
        <w:r>
          <w:instrText xml:space="preserve"> PAGEREF _Toc19101 \h </w:instrText>
        </w:r>
        <w:r>
          <w:fldChar w:fldCharType="separate"/>
        </w:r>
        <w:r>
          <w:t>23</w:t>
        </w:r>
        <w:r>
          <w:fldChar w:fldCharType="end"/>
        </w:r>
      </w:hyperlink>
    </w:p>
    <w:p>
      <w:pPr>
        <w:pStyle w:val="TOC2"/>
        <w:tabs>
          <w:tab w:val="right" w:leader="dot" w:pos="8306"/>
        </w:tabs>
      </w:pPr>
      <w:hyperlink w:anchor="_Toc15026" w:history="1">
        <w:r>
          <w:rPr>
            <w:rFonts w:ascii="仿宋" w:eastAsia="仿宋" w:hAnsi="仿宋" w:cs="仿宋" w:hint="eastAsia"/>
            <w:lang w:eastAsia="zh-CN"/>
          </w:rPr>
          <w:t>(四)、资金风险分析</w:t>
        </w:r>
        <w:r>
          <w:tab/>
        </w:r>
        <w:r>
          <w:fldChar w:fldCharType="begin"/>
        </w:r>
        <w:r>
          <w:instrText xml:space="preserve"> PAGEREF _Toc15026 \h </w:instrText>
        </w:r>
        <w:r>
          <w:fldChar w:fldCharType="separate"/>
        </w:r>
        <w:r>
          <w:t>23</w:t>
        </w:r>
        <w:r>
          <w:fldChar w:fldCharType="end"/>
        </w:r>
      </w:hyperlink>
    </w:p>
    <w:p>
      <w:pPr>
        <w:pStyle w:val="TOC2"/>
        <w:tabs>
          <w:tab w:val="right" w:leader="dot" w:pos="8306"/>
        </w:tabs>
      </w:pPr>
      <w:hyperlink w:anchor="_Toc18833" w:history="1">
        <w:r>
          <w:rPr>
            <w:rFonts w:ascii="仿宋" w:eastAsia="仿宋" w:hAnsi="仿宋" w:cs="仿宋" w:hint="eastAsia"/>
            <w:lang w:eastAsia="zh-CN"/>
          </w:rPr>
          <w:t>(五)、技术风险分析</w:t>
        </w:r>
        <w:r>
          <w:tab/>
        </w:r>
        <w:r>
          <w:fldChar w:fldCharType="begin"/>
        </w:r>
        <w:r>
          <w:instrText xml:space="preserve"> PAGEREF _Toc18833 \h </w:instrText>
        </w:r>
        <w:r>
          <w:fldChar w:fldCharType="separate"/>
        </w:r>
        <w:r>
          <w:t>24</w:t>
        </w:r>
        <w:r>
          <w:fldChar w:fldCharType="end"/>
        </w:r>
      </w:hyperlink>
    </w:p>
    <w:p>
      <w:pPr>
        <w:pStyle w:val="TOC2"/>
        <w:tabs>
          <w:tab w:val="right" w:leader="dot" w:pos="8306"/>
        </w:tabs>
      </w:pPr>
      <w:hyperlink w:anchor="_Toc16585" w:history="1">
        <w:r>
          <w:rPr>
            <w:rFonts w:ascii="仿宋" w:eastAsia="仿宋" w:hAnsi="仿宋" w:cs="仿宋" w:hint="eastAsia"/>
            <w:lang w:eastAsia="zh-CN"/>
          </w:rPr>
          <w:t>(六)、财务风险分析</w:t>
        </w:r>
        <w:r>
          <w:tab/>
        </w:r>
        <w:r>
          <w:fldChar w:fldCharType="begin"/>
        </w:r>
        <w:r>
          <w:instrText xml:space="preserve"> PAGEREF _Toc16585 \h </w:instrText>
        </w:r>
        <w:r>
          <w:fldChar w:fldCharType="separate"/>
        </w:r>
        <w:r>
          <w:t>26</w:t>
        </w:r>
        <w:r>
          <w:fldChar w:fldCharType="end"/>
        </w:r>
      </w:hyperlink>
    </w:p>
    <w:p>
      <w:pPr>
        <w:pStyle w:val="TOC2"/>
        <w:tabs>
          <w:tab w:val="right" w:leader="dot" w:pos="8306"/>
        </w:tabs>
      </w:pPr>
      <w:hyperlink w:anchor="_Toc27668" w:history="1">
        <w:r>
          <w:rPr>
            <w:rFonts w:ascii="仿宋" w:eastAsia="仿宋" w:hAnsi="仿宋" w:cs="仿宋" w:hint="eastAsia"/>
            <w:lang w:eastAsia="zh-CN"/>
          </w:rPr>
          <w:t>(七)、管理风险分析</w:t>
        </w:r>
        <w:r>
          <w:tab/>
        </w:r>
        <w:r>
          <w:fldChar w:fldCharType="begin"/>
        </w:r>
        <w:r>
          <w:instrText xml:space="preserve"> PAGEREF _Toc27668 \h </w:instrText>
        </w:r>
        <w:r>
          <w:fldChar w:fldCharType="separate"/>
        </w:r>
        <w:r>
          <w:t>27</w:t>
        </w:r>
        <w:r>
          <w:fldChar w:fldCharType="end"/>
        </w:r>
      </w:hyperlink>
    </w:p>
    <w:p>
      <w:pPr>
        <w:pStyle w:val="TOC2"/>
        <w:tabs>
          <w:tab w:val="right" w:leader="dot" w:pos="8306"/>
        </w:tabs>
      </w:pPr>
      <w:hyperlink w:anchor="_Toc522" w:history="1">
        <w:r>
          <w:rPr>
            <w:rFonts w:ascii="仿宋" w:eastAsia="仿宋" w:hAnsi="仿宋" w:cs="仿宋" w:hint="eastAsia"/>
            <w:lang w:eastAsia="zh-CN"/>
          </w:rPr>
          <w:t>(八)、其它风险分析</w:t>
        </w:r>
        <w:r>
          <w:tab/>
        </w:r>
        <w:r>
          <w:fldChar w:fldCharType="begin"/>
        </w:r>
        <w:r>
          <w:instrText xml:space="preserve"> PAGEREF _Toc522 \h </w:instrText>
        </w:r>
        <w:r>
          <w:fldChar w:fldCharType="separate"/>
        </w:r>
        <w:r>
          <w:t>29</w:t>
        </w:r>
        <w:r>
          <w:fldChar w:fldCharType="end"/>
        </w:r>
      </w:hyperlink>
    </w:p>
    <w:p>
      <w:pPr>
        <w:pStyle w:val="TOC2"/>
        <w:tabs>
          <w:tab w:val="right" w:leader="dot" w:pos="8306"/>
        </w:tabs>
      </w:pPr>
      <w:hyperlink w:anchor="_Toc22675" w:history="1">
        <w:r>
          <w:rPr>
            <w:rFonts w:ascii="仿宋" w:eastAsia="仿宋" w:hAnsi="仿宋" w:cs="仿宋" w:hint="eastAsia"/>
            <w:lang w:eastAsia="zh-CN"/>
          </w:rPr>
          <w:t>(九)、社会影响评估</w:t>
        </w:r>
        <w:r>
          <w:tab/>
        </w:r>
        <w:r>
          <w:fldChar w:fldCharType="begin"/>
        </w:r>
        <w:r>
          <w:instrText xml:space="preserve"> PAGEREF _Toc22675 \h </w:instrText>
        </w:r>
        <w:r>
          <w:fldChar w:fldCharType="separate"/>
        </w:r>
        <w:r>
          <w:t>30</w:t>
        </w:r>
        <w:r>
          <w:fldChar w:fldCharType="end"/>
        </w:r>
      </w:hyperlink>
    </w:p>
    <w:p>
      <w:pPr>
        <w:pStyle w:val="TOC1"/>
        <w:tabs>
          <w:tab w:val="right" w:leader="dot" w:pos="8306"/>
        </w:tabs>
      </w:pPr>
      <w:hyperlink w:anchor="_Toc11240" w:history="1">
        <w:r>
          <w:rPr>
            <w:rFonts w:ascii="仿宋" w:eastAsia="仿宋" w:hAnsi="仿宋" w:cs="仿宋" w:hint="eastAsia"/>
            <w:lang w:eastAsia="zh-CN"/>
          </w:rPr>
          <w:t>六、经济影响分析</w:t>
        </w:r>
        <w:r>
          <w:tab/>
        </w:r>
        <w:r>
          <w:fldChar w:fldCharType="begin"/>
        </w:r>
        <w:r>
          <w:instrText xml:space="preserve"> PAGEREF _Toc11240 \h </w:instrText>
        </w:r>
        <w:r>
          <w:fldChar w:fldCharType="separate"/>
        </w:r>
        <w:r>
          <w:t>32</w:t>
        </w:r>
        <w:r>
          <w:fldChar w:fldCharType="end"/>
        </w:r>
      </w:hyperlink>
    </w:p>
    <w:p>
      <w:pPr>
        <w:pStyle w:val="TOC2"/>
        <w:tabs>
          <w:tab w:val="right" w:leader="dot" w:pos="8306"/>
        </w:tabs>
      </w:pPr>
      <w:hyperlink w:anchor="_Toc3207" w:history="1">
        <w:r>
          <w:rPr>
            <w:rFonts w:ascii="仿宋" w:eastAsia="仿宋" w:hAnsi="仿宋" w:cs="仿宋" w:hint="eastAsia"/>
            <w:lang w:eastAsia="zh-CN"/>
          </w:rPr>
          <w:t>(一)、经济费用效益或费用效果分析</w:t>
        </w:r>
        <w:r>
          <w:tab/>
        </w:r>
        <w:r>
          <w:fldChar w:fldCharType="begin"/>
        </w:r>
        <w:r>
          <w:instrText xml:space="preserve"> PAGEREF _Toc3207 \h </w:instrText>
        </w:r>
        <w:r>
          <w:fldChar w:fldCharType="separate"/>
        </w:r>
        <w:r>
          <w:t>32</w:t>
        </w:r>
        <w:r>
          <w:fldChar w:fldCharType="end"/>
        </w:r>
      </w:hyperlink>
    </w:p>
    <w:p>
      <w:pPr>
        <w:pStyle w:val="TOC2"/>
        <w:tabs>
          <w:tab w:val="right" w:leader="dot" w:pos="8306"/>
        </w:tabs>
      </w:pPr>
      <w:hyperlink w:anchor="_Toc31878" w:history="1">
        <w:r>
          <w:rPr>
            <w:rFonts w:ascii="仿宋" w:eastAsia="仿宋" w:hAnsi="仿宋" w:cs="仿宋" w:hint="eastAsia"/>
            <w:lang w:eastAsia="zh-CN"/>
          </w:rPr>
          <w:t>(二)、行业影响分析</w:t>
        </w:r>
        <w:r>
          <w:tab/>
        </w:r>
        <w:r>
          <w:fldChar w:fldCharType="begin"/>
        </w:r>
        <w:r>
          <w:instrText xml:space="preserve"> PAGEREF _Toc31878 \h </w:instrText>
        </w:r>
        <w:r>
          <w:fldChar w:fldCharType="separate"/>
        </w:r>
        <w:r>
          <w:t>35</w:t>
        </w:r>
        <w:r>
          <w:fldChar w:fldCharType="end"/>
        </w:r>
      </w:hyperlink>
    </w:p>
    <w:p>
      <w:pPr>
        <w:pStyle w:val="TOC2"/>
        <w:tabs>
          <w:tab w:val="right" w:leader="dot" w:pos="8306"/>
        </w:tabs>
      </w:pPr>
      <w:hyperlink w:anchor="_Toc20971" w:history="1">
        <w:r>
          <w:rPr>
            <w:rFonts w:ascii="仿宋" w:eastAsia="仿宋" w:hAnsi="仿宋" w:cs="仿宋" w:hint="eastAsia"/>
            <w:lang w:eastAsia="zh-CN"/>
          </w:rPr>
          <w:t>(三)、区域经济影响分析</w:t>
        </w:r>
        <w:r>
          <w:tab/>
        </w:r>
        <w:r>
          <w:fldChar w:fldCharType="begin"/>
        </w:r>
        <w:r>
          <w:instrText xml:space="preserve"> PAGEREF _Toc20971 \h </w:instrText>
        </w:r>
        <w:r>
          <w:fldChar w:fldCharType="separate"/>
        </w:r>
        <w:r>
          <w:t>36</w:t>
        </w:r>
        <w:r>
          <w:fldChar w:fldCharType="end"/>
        </w:r>
      </w:hyperlink>
    </w:p>
    <w:p>
      <w:pPr>
        <w:pStyle w:val="TOC2"/>
        <w:tabs>
          <w:tab w:val="right" w:leader="dot" w:pos="8306"/>
        </w:tabs>
      </w:pPr>
      <w:hyperlink w:anchor="_Toc4293" w:history="1">
        <w:r>
          <w:rPr>
            <w:rFonts w:ascii="仿宋" w:eastAsia="仿宋" w:hAnsi="仿宋" w:cs="仿宋" w:hint="eastAsia"/>
            <w:lang w:eastAsia="zh-CN"/>
          </w:rPr>
          <w:t>(四)、宏观经济影响分析</w:t>
        </w:r>
        <w:r>
          <w:tab/>
        </w:r>
        <w:r>
          <w:fldChar w:fldCharType="begin"/>
        </w:r>
        <w:r>
          <w:instrText xml:space="preserve"> PAGEREF _Toc4293 \h </w:instrText>
        </w:r>
        <w:r>
          <w:fldChar w:fldCharType="separate"/>
        </w:r>
        <w:r>
          <w:t>37</w:t>
        </w:r>
        <w:r>
          <w:fldChar w:fldCharType="end"/>
        </w:r>
      </w:hyperlink>
    </w:p>
    <w:p>
      <w:pPr>
        <w:pStyle w:val="TOC1"/>
        <w:tabs>
          <w:tab w:val="right" w:leader="dot" w:pos="8306"/>
        </w:tabs>
      </w:pPr>
      <w:hyperlink w:anchor="_Toc18824" w:history="1">
        <w:r>
          <w:rPr>
            <w:rFonts w:ascii="仿宋" w:eastAsia="仿宋" w:hAnsi="仿宋" w:cs="仿宋" w:hint="eastAsia"/>
            <w:lang w:eastAsia="zh-CN"/>
          </w:rPr>
          <w:t>七、环境保护与治理方案</w:t>
        </w:r>
        <w:r>
          <w:tab/>
        </w:r>
        <w:r>
          <w:fldChar w:fldCharType="begin"/>
        </w:r>
        <w:r>
          <w:instrText xml:space="preserve"> PAGEREF _Toc18824 \h </w:instrText>
        </w:r>
        <w:r>
          <w:fldChar w:fldCharType="separate"/>
        </w:r>
        <w:r>
          <w:t>39</w:t>
        </w:r>
        <w:r>
          <w:fldChar w:fldCharType="end"/>
        </w:r>
      </w:hyperlink>
    </w:p>
    <w:p>
      <w:pPr>
        <w:pStyle w:val="TOC2"/>
        <w:tabs>
          <w:tab w:val="right" w:leader="dot" w:pos="8306"/>
        </w:tabs>
      </w:pPr>
      <w:hyperlink w:anchor="_Toc26616" w:history="1">
        <w:r>
          <w:rPr>
            <w:rFonts w:ascii="仿宋" w:eastAsia="仿宋" w:hAnsi="仿宋" w:cs="仿宋" w:hint="eastAsia"/>
            <w:lang w:eastAsia="zh-CN"/>
          </w:rPr>
          <w:t>(一)、项目环境影响评估</w:t>
        </w:r>
        <w:r>
          <w:tab/>
        </w:r>
        <w:r>
          <w:fldChar w:fldCharType="begin"/>
        </w:r>
        <w:r>
          <w:instrText xml:space="preserve"> PAGEREF _Toc26616 \h </w:instrText>
        </w:r>
        <w:r>
          <w:fldChar w:fldCharType="separate"/>
        </w:r>
        <w:r>
          <w:t>39</w:t>
        </w:r>
        <w:r>
          <w:fldChar w:fldCharType="end"/>
        </w:r>
      </w:hyperlink>
    </w:p>
    <w:p>
      <w:pPr>
        <w:pStyle w:val="TOC2"/>
        <w:tabs>
          <w:tab w:val="right" w:leader="dot" w:pos="8306"/>
        </w:tabs>
      </w:pPr>
      <w:hyperlink w:anchor="_Toc30830" w:history="1">
        <w:r>
          <w:rPr>
            <w:rFonts w:ascii="仿宋" w:eastAsia="仿宋" w:hAnsi="仿宋" w:cs="仿宋" w:hint="eastAsia"/>
            <w:lang w:eastAsia="zh-CN"/>
          </w:rPr>
          <w:t>(二)、环境保护措施与治理方案</w:t>
        </w:r>
        <w:r>
          <w:tab/>
        </w:r>
        <w:r>
          <w:fldChar w:fldCharType="begin"/>
        </w:r>
        <w:r>
          <w:instrText xml:space="preserve"> PAGEREF _Toc30830 \h </w:instrText>
        </w:r>
        <w:r>
          <w:fldChar w:fldCharType="separate"/>
        </w:r>
        <w:r>
          <w:t>39</w:t>
        </w:r>
        <w:r>
          <w:fldChar w:fldCharType="end"/>
        </w:r>
      </w:hyperlink>
    </w:p>
    <w:p>
      <w:pPr>
        <w:pStyle w:val="TOC1"/>
        <w:tabs>
          <w:tab w:val="right" w:leader="dot" w:pos="8306"/>
        </w:tabs>
      </w:pPr>
      <w:hyperlink w:anchor="_Toc29161" w:history="1">
        <w:r>
          <w:rPr>
            <w:rFonts w:ascii="仿宋" w:eastAsia="仿宋" w:hAnsi="仿宋" w:cs="仿宋" w:hint="eastAsia"/>
            <w:lang w:eastAsia="zh-CN"/>
          </w:rPr>
          <w:t>八、土地利用与规划方案</w:t>
        </w:r>
        <w:r>
          <w:tab/>
        </w:r>
        <w:r>
          <w:fldChar w:fldCharType="begin"/>
        </w:r>
        <w:r>
          <w:instrText xml:space="preserve"> PAGEREF _Toc29161 \h </w:instrText>
        </w:r>
        <w:r>
          <w:fldChar w:fldCharType="separate"/>
        </w:r>
        <w:r>
          <w:t>40</w:t>
        </w:r>
        <w:r>
          <w:fldChar w:fldCharType="end"/>
        </w:r>
      </w:hyperlink>
    </w:p>
    <w:p>
      <w:pPr>
        <w:pStyle w:val="TOC2"/>
        <w:tabs>
          <w:tab w:val="right" w:leader="dot" w:pos="8306"/>
        </w:tabs>
      </w:pPr>
      <w:hyperlink w:anchor="_Toc31309" w:history="1">
        <w:r>
          <w:rPr>
            <w:rFonts w:ascii="仿宋" w:eastAsia="仿宋" w:hAnsi="仿宋" w:cs="仿宋" w:hint="eastAsia"/>
            <w:lang w:eastAsia="zh-CN"/>
          </w:rPr>
          <w:t>(一)、项目用地情况分析</w:t>
        </w:r>
        <w:r>
          <w:tab/>
        </w:r>
        <w:r>
          <w:fldChar w:fldCharType="begin"/>
        </w:r>
        <w:r>
          <w:instrText xml:space="preserve"> PAGEREF _Toc31309 \h </w:instrText>
        </w:r>
        <w:r>
          <w:fldChar w:fldCharType="separate"/>
        </w:r>
        <w:r>
          <w:t>40</w:t>
        </w:r>
        <w:r>
          <w:fldChar w:fldCharType="end"/>
        </w:r>
      </w:hyperlink>
    </w:p>
    <w:p>
      <w:pPr>
        <w:pStyle w:val="TOC2"/>
        <w:tabs>
          <w:tab w:val="right" w:leader="dot" w:pos="8306"/>
        </w:tabs>
      </w:pPr>
      <w:hyperlink w:anchor="_Toc25174" w:history="1">
        <w:r>
          <w:rPr>
            <w:rFonts w:ascii="仿宋" w:eastAsia="仿宋" w:hAnsi="仿宋" w:cs="仿宋" w:hint="eastAsia"/>
            <w:lang w:eastAsia="zh-CN"/>
          </w:rPr>
          <w:t>(二)、土地利用规划方案</w:t>
        </w:r>
        <w:r>
          <w:tab/>
        </w:r>
        <w:r>
          <w:fldChar w:fldCharType="begin"/>
        </w:r>
        <w:r>
          <w:instrText xml:space="preserve"> PAGEREF _Toc25174 \h </w:instrText>
        </w:r>
        <w:r>
          <w:fldChar w:fldCharType="separate"/>
        </w:r>
        <w:r>
          <w:t>41</w:t>
        </w:r>
        <w:r>
          <w:fldChar w:fldCharType="end"/>
        </w:r>
      </w:hyperlink>
    </w:p>
    <w:p>
      <w:pPr>
        <w:pStyle w:val="TOC1"/>
        <w:tabs>
          <w:tab w:val="right" w:leader="dot" w:pos="8306"/>
        </w:tabs>
      </w:pPr>
      <w:hyperlink w:anchor="_Toc18320" w:history="1">
        <w:r>
          <w:rPr>
            <w:rFonts w:ascii="仿宋" w:eastAsia="仿宋" w:hAnsi="仿宋" w:cs="仿宋" w:hint="eastAsia"/>
            <w:lang w:eastAsia="zh-CN"/>
          </w:rPr>
          <w:t>九、环境保护与绿色发展</w:t>
        </w:r>
        <w:r>
          <w:tab/>
        </w:r>
        <w:r>
          <w:fldChar w:fldCharType="begin"/>
        </w:r>
        <w:r>
          <w:instrText xml:space="preserve"> PAGEREF _Toc18320 \h </w:instrText>
        </w:r>
        <w:r>
          <w:fldChar w:fldCharType="separate"/>
        </w:r>
        <w:r>
          <w:t>42</w:t>
        </w:r>
        <w:r>
          <w:fldChar w:fldCharType="end"/>
        </w:r>
      </w:hyperlink>
    </w:p>
    <w:p>
      <w:pPr>
        <w:pStyle w:val="TOC2"/>
        <w:tabs>
          <w:tab w:val="right" w:leader="dot" w:pos="8306"/>
        </w:tabs>
      </w:pPr>
      <w:hyperlink w:anchor="_Toc7443" w:history="1">
        <w:r>
          <w:rPr>
            <w:rFonts w:ascii="仿宋" w:eastAsia="仿宋" w:hAnsi="仿宋" w:cs="仿宋" w:hint="eastAsia"/>
            <w:lang w:eastAsia="zh-CN"/>
          </w:rPr>
          <w:t>(一)、环境保护措施</w:t>
        </w:r>
        <w:r>
          <w:tab/>
        </w:r>
        <w:r>
          <w:fldChar w:fldCharType="begin"/>
        </w:r>
        <w:r>
          <w:instrText xml:space="preserve"> PAGEREF _Toc7443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75" w:history="1">
        <w:r>
          <w:rPr>
            <w:rFonts w:ascii="仿宋" w:eastAsia="仿宋" w:hAnsi="仿宋" w:cs="仿宋" w:hint="eastAsia"/>
            <w:lang w:eastAsia="zh-CN"/>
          </w:rPr>
          <w:t>(二)、绿色发展与可持续发展策略</w:t>
        </w:r>
        <w:r>
          <w:tab/>
        </w:r>
        <w:r>
          <w:fldChar w:fldCharType="begin"/>
        </w:r>
        <w:r>
          <w:instrText xml:space="preserve"> PAGEREF _Toc13675 \h </w:instrText>
        </w:r>
        <w:r>
          <w:fldChar w:fldCharType="separate"/>
        </w:r>
        <w:r>
          <w:t>44</w:t>
        </w:r>
        <w:r>
          <w:fldChar w:fldCharType="end"/>
        </w:r>
      </w:hyperlink>
    </w:p>
    <w:p>
      <w:pPr>
        <w:pStyle w:val="TOC1"/>
        <w:tabs>
          <w:tab w:val="right" w:leader="dot" w:pos="8306"/>
        </w:tabs>
      </w:pPr>
      <w:hyperlink w:anchor="_Toc26732" w:history="1">
        <w:r>
          <w:rPr>
            <w:rFonts w:ascii="仿宋" w:eastAsia="仿宋" w:hAnsi="仿宋" w:cs="仿宋" w:hint="eastAsia"/>
            <w:lang w:eastAsia="zh-CN"/>
          </w:rPr>
          <w:t>十、项目质量与标准</w:t>
        </w:r>
        <w:r>
          <w:tab/>
        </w:r>
        <w:r>
          <w:fldChar w:fldCharType="begin"/>
        </w:r>
        <w:r>
          <w:instrText xml:space="preserve"> PAGEREF _Toc26732 \h </w:instrText>
        </w:r>
        <w:r>
          <w:fldChar w:fldCharType="separate"/>
        </w:r>
        <w:r>
          <w:t>45</w:t>
        </w:r>
        <w:r>
          <w:fldChar w:fldCharType="end"/>
        </w:r>
      </w:hyperlink>
    </w:p>
    <w:p>
      <w:pPr>
        <w:pStyle w:val="TOC2"/>
        <w:tabs>
          <w:tab w:val="right" w:leader="dot" w:pos="8306"/>
        </w:tabs>
      </w:pPr>
      <w:hyperlink w:anchor="_Toc18236" w:history="1">
        <w:r>
          <w:rPr>
            <w:rFonts w:ascii="仿宋" w:eastAsia="仿宋" w:hAnsi="仿宋" w:cs="仿宋" w:hint="eastAsia"/>
            <w:lang w:eastAsia="zh-CN"/>
          </w:rPr>
          <w:t>(一)、质量保障体系</w:t>
        </w:r>
        <w:r>
          <w:tab/>
        </w:r>
        <w:r>
          <w:fldChar w:fldCharType="begin"/>
        </w:r>
        <w:r>
          <w:instrText xml:space="preserve"> PAGEREF _Toc18236 \h </w:instrText>
        </w:r>
        <w:r>
          <w:fldChar w:fldCharType="separate"/>
        </w:r>
        <w:r>
          <w:t>45</w:t>
        </w:r>
        <w:r>
          <w:fldChar w:fldCharType="end"/>
        </w:r>
      </w:hyperlink>
    </w:p>
    <w:p>
      <w:pPr>
        <w:pStyle w:val="TOC2"/>
        <w:tabs>
          <w:tab w:val="right" w:leader="dot" w:pos="8306"/>
        </w:tabs>
      </w:pPr>
      <w:hyperlink w:anchor="_Toc16263" w:history="1">
        <w:r>
          <w:rPr>
            <w:rFonts w:ascii="仿宋" w:eastAsia="仿宋" w:hAnsi="仿宋" w:cs="仿宋" w:hint="eastAsia"/>
            <w:lang w:eastAsia="zh-CN"/>
          </w:rPr>
          <w:t>(二)、标准化作业流程</w:t>
        </w:r>
        <w:r>
          <w:tab/>
        </w:r>
        <w:r>
          <w:fldChar w:fldCharType="begin"/>
        </w:r>
        <w:r>
          <w:instrText xml:space="preserve"> PAGEREF _Toc16263 \h </w:instrText>
        </w:r>
        <w:r>
          <w:fldChar w:fldCharType="separate"/>
        </w:r>
        <w:r>
          <w:t>46</w:t>
        </w:r>
        <w:r>
          <w:fldChar w:fldCharType="end"/>
        </w:r>
      </w:hyperlink>
    </w:p>
    <w:p>
      <w:pPr>
        <w:pStyle w:val="TOC2"/>
        <w:tabs>
          <w:tab w:val="right" w:leader="dot" w:pos="8306"/>
        </w:tabs>
      </w:pPr>
      <w:hyperlink w:anchor="_Toc25570" w:history="1">
        <w:r>
          <w:rPr>
            <w:rFonts w:ascii="仿宋" w:eastAsia="仿宋" w:hAnsi="仿宋" w:cs="仿宋" w:hint="eastAsia"/>
            <w:lang w:eastAsia="zh-CN"/>
          </w:rPr>
          <w:t>(三)、质量监控与评估</w:t>
        </w:r>
        <w:r>
          <w:tab/>
        </w:r>
        <w:r>
          <w:fldChar w:fldCharType="begin"/>
        </w:r>
        <w:r>
          <w:instrText xml:space="preserve"> PAGEREF _Toc25570 \h </w:instrText>
        </w:r>
        <w:r>
          <w:fldChar w:fldCharType="separate"/>
        </w:r>
        <w:r>
          <w:t>48</w:t>
        </w:r>
        <w:r>
          <w:fldChar w:fldCharType="end"/>
        </w:r>
      </w:hyperlink>
    </w:p>
    <w:p>
      <w:pPr>
        <w:pStyle w:val="TOC2"/>
        <w:tabs>
          <w:tab w:val="right" w:leader="dot" w:pos="8306"/>
        </w:tabs>
      </w:pPr>
      <w:hyperlink w:anchor="_Toc11470" w:history="1">
        <w:r>
          <w:rPr>
            <w:rFonts w:ascii="仿宋" w:eastAsia="仿宋" w:hAnsi="仿宋" w:cs="仿宋" w:hint="eastAsia"/>
            <w:lang w:eastAsia="zh-CN"/>
          </w:rPr>
          <w:t>(四)、质量改进计划</w:t>
        </w:r>
        <w:r>
          <w:tab/>
        </w:r>
        <w:r>
          <w:fldChar w:fldCharType="begin"/>
        </w:r>
        <w:r>
          <w:instrText xml:space="preserve"> PAGEREF _Toc11470 \h </w:instrText>
        </w:r>
        <w:r>
          <w:fldChar w:fldCharType="separate"/>
        </w:r>
        <w:r>
          <w:t>49</w:t>
        </w:r>
        <w:r>
          <w:fldChar w:fldCharType="end"/>
        </w:r>
      </w:hyperlink>
    </w:p>
    <w:p>
      <w:pPr>
        <w:pStyle w:val="TOC1"/>
        <w:tabs>
          <w:tab w:val="right" w:leader="dot" w:pos="8306"/>
        </w:tabs>
      </w:pPr>
      <w:hyperlink w:anchor="_Toc22275" w:history="1">
        <w:r>
          <w:rPr>
            <w:rFonts w:ascii="仿宋" w:eastAsia="仿宋" w:hAnsi="仿宋" w:cs="仿宋" w:hint="eastAsia"/>
            <w:lang w:eastAsia="zh-CN"/>
          </w:rPr>
          <w:t>十一、安全与应急管理</w:t>
        </w:r>
        <w:r>
          <w:tab/>
        </w:r>
        <w:r>
          <w:fldChar w:fldCharType="begin"/>
        </w:r>
        <w:r>
          <w:instrText xml:space="preserve"> PAGEREF _Toc22275 \h </w:instrText>
        </w:r>
        <w:r>
          <w:fldChar w:fldCharType="separate"/>
        </w:r>
        <w:r>
          <w:t>50</w:t>
        </w:r>
        <w:r>
          <w:fldChar w:fldCharType="end"/>
        </w:r>
      </w:hyperlink>
    </w:p>
    <w:p>
      <w:pPr>
        <w:pStyle w:val="TOC2"/>
        <w:tabs>
          <w:tab w:val="right" w:leader="dot" w:pos="8306"/>
        </w:tabs>
      </w:pPr>
      <w:hyperlink w:anchor="_Toc5288" w:history="1">
        <w:r>
          <w:rPr>
            <w:rFonts w:ascii="仿宋" w:eastAsia="仿宋" w:hAnsi="仿宋" w:cs="仿宋" w:hint="eastAsia"/>
            <w:lang w:eastAsia="zh-CN"/>
          </w:rPr>
          <w:t>(一)、安全生产管理</w:t>
        </w:r>
        <w:r>
          <w:tab/>
        </w:r>
        <w:r>
          <w:fldChar w:fldCharType="begin"/>
        </w:r>
        <w:r>
          <w:instrText xml:space="preserve"> PAGEREF _Toc5288 \h </w:instrText>
        </w:r>
        <w:r>
          <w:fldChar w:fldCharType="separate"/>
        </w:r>
        <w:r>
          <w:t>50</w:t>
        </w:r>
        <w:r>
          <w:fldChar w:fldCharType="end"/>
        </w:r>
      </w:hyperlink>
    </w:p>
    <w:p>
      <w:pPr>
        <w:pStyle w:val="TOC2"/>
        <w:tabs>
          <w:tab w:val="right" w:leader="dot" w:pos="8306"/>
        </w:tabs>
      </w:pPr>
      <w:hyperlink w:anchor="_Toc1370" w:history="1">
        <w:r>
          <w:rPr>
            <w:rFonts w:ascii="仿宋" w:eastAsia="仿宋" w:hAnsi="仿宋" w:cs="仿宋" w:hint="eastAsia"/>
            <w:lang w:eastAsia="zh-CN"/>
          </w:rPr>
          <w:t>(二)、应急预案与响应</w:t>
        </w:r>
        <w:r>
          <w:tab/>
        </w:r>
        <w:r>
          <w:fldChar w:fldCharType="begin"/>
        </w:r>
        <w:r>
          <w:instrText xml:space="preserve"> PAGEREF _Toc1370 \h </w:instrText>
        </w:r>
        <w:r>
          <w:fldChar w:fldCharType="separate"/>
        </w:r>
        <w:r>
          <w:t>52</w:t>
        </w:r>
        <w:r>
          <w:fldChar w:fldCharType="end"/>
        </w:r>
      </w:hyperlink>
    </w:p>
    <w:p>
      <w:pPr>
        <w:pStyle w:val="TOC1"/>
        <w:tabs>
          <w:tab w:val="right" w:leader="dot" w:pos="8306"/>
        </w:tabs>
      </w:pPr>
      <w:hyperlink w:anchor="_Toc23313" w:history="1">
        <w:r>
          <w:rPr>
            <w:rFonts w:ascii="仿宋" w:eastAsia="仿宋" w:hAnsi="仿宋" w:cs="仿宋" w:hint="eastAsia"/>
            <w:lang w:eastAsia="zh-CN"/>
          </w:rPr>
          <w:t>十二、资金管理与财务规划</w:t>
        </w:r>
        <w:r>
          <w:tab/>
        </w:r>
        <w:r>
          <w:fldChar w:fldCharType="begin"/>
        </w:r>
        <w:r>
          <w:instrText xml:space="preserve"> PAGEREF _Toc23313 \h </w:instrText>
        </w:r>
        <w:r>
          <w:fldChar w:fldCharType="separate"/>
        </w:r>
        <w:r>
          <w:t>53</w:t>
        </w:r>
        <w:r>
          <w:fldChar w:fldCharType="end"/>
        </w:r>
      </w:hyperlink>
    </w:p>
    <w:p>
      <w:pPr>
        <w:pStyle w:val="TOC2"/>
        <w:tabs>
          <w:tab w:val="right" w:leader="dot" w:pos="8306"/>
        </w:tabs>
      </w:pPr>
      <w:hyperlink w:anchor="_Toc13433" w:history="1">
        <w:r>
          <w:rPr>
            <w:rFonts w:ascii="仿宋" w:eastAsia="仿宋" w:hAnsi="仿宋" w:cs="仿宋" w:hint="eastAsia"/>
            <w:lang w:eastAsia="zh-CN"/>
          </w:rPr>
          <w:t>(一)、项目资金来源与筹措</w:t>
        </w:r>
        <w:r>
          <w:tab/>
        </w:r>
        <w:r>
          <w:fldChar w:fldCharType="begin"/>
        </w:r>
        <w:r>
          <w:instrText xml:space="preserve"> PAGEREF _Toc13433 \h </w:instrText>
        </w:r>
        <w:r>
          <w:fldChar w:fldCharType="separate"/>
        </w:r>
        <w:r>
          <w:t>53</w:t>
        </w:r>
        <w:r>
          <w:fldChar w:fldCharType="end"/>
        </w:r>
      </w:hyperlink>
    </w:p>
    <w:p>
      <w:pPr>
        <w:pStyle w:val="TOC2"/>
        <w:tabs>
          <w:tab w:val="right" w:leader="dot" w:pos="8306"/>
        </w:tabs>
      </w:pPr>
      <w:hyperlink w:anchor="_Toc25289" w:history="1">
        <w:r>
          <w:rPr>
            <w:rFonts w:ascii="仿宋" w:eastAsia="仿宋" w:hAnsi="仿宋" w:cs="仿宋" w:hint="eastAsia"/>
            <w:lang w:eastAsia="zh-CN"/>
          </w:rPr>
          <w:t>(二)、资金使用与监管</w:t>
        </w:r>
        <w:r>
          <w:tab/>
        </w:r>
        <w:r>
          <w:fldChar w:fldCharType="begin"/>
        </w:r>
        <w:r>
          <w:instrText xml:space="preserve"> PAGEREF _Toc25289 \h </w:instrText>
        </w:r>
        <w:r>
          <w:fldChar w:fldCharType="separate"/>
        </w:r>
        <w:r>
          <w:t>55</w:t>
        </w:r>
        <w:r>
          <w:fldChar w:fldCharType="end"/>
        </w:r>
      </w:hyperlink>
    </w:p>
    <w:p>
      <w:pPr>
        <w:pStyle w:val="TOC2"/>
        <w:tabs>
          <w:tab w:val="right" w:leader="dot" w:pos="8306"/>
        </w:tabs>
      </w:pPr>
      <w:hyperlink w:anchor="_Toc2476" w:history="1">
        <w:r>
          <w:rPr>
            <w:rFonts w:ascii="仿宋" w:eastAsia="仿宋" w:hAnsi="仿宋" w:cs="仿宋" w:hint="eastAsia"/>
            <w:lang w:eastAsia="zh-CN"/>
          </w:rPr>
          <w:t>(三)、财务规划与预测</w:t>
        </w:r>
        <w:r>
          <w:tab/>
        </w:r>
        <w:r>
          <w:fldChar w:fldCharType="begin"/>
        </w:r>
        <w:r>
          <w:instrText xml:space="preserve"> PAGEREF _Toc2476 \h </w:instrText>
        </w:r>
        <w:r>
          <w:fldChar w:fldCharType="separate"/>
        </w:r>
        <w:r>
          <w:t>56</w:t>
        </w:r>
        <w:r>
          <w:fldChar w:fldCharType="end"/>
        </w:r>
      </w:hyperlink>
    </w:p>
    <w:p>
      <w:pPr>
        <w:pStyle w:val="TOC1"/>
        <w:tabs>
          <w:tab w:val="right" w:leader="dot" w:pos="8306"/>
        </w:tabs>
      </w:pPr>
      <w:hyperlink w:anchor="_Toc6970" w:history="1">
        <w:r>
          <w:rPr>
            <w:rFonts w:ascii="仿宋" w:eastAsia="仿宋" w:hAnsi="仿宋" w:cs="仿宋" w:hint="eastAsia"/>
            <w:lang w:eastAsia="zh-CN"/>
          </w:rPr>
          <w:t>十三、设施与设备管理</w:t>
        </w:r>
        <w:r>
          <w:tab/>
        </w:r>
        <w:r>
          <w:fldChar w:fldCharType="begin"/>
        </w:r>
        <w:r>
          <w:instrText xml:space="preserve"> PAGEREF _Toc6970 \h </w:instrText>
        </w:r>
        <w:r>
          <w:fldChar w:fldCharType="separate"/>
        </w:r>
        <w:r>
          <w:t>57</w:t>
        </w:r>
        <w:r>
          <w:fldChar w:fldCharType="end"/>
        </w:r>
      </w:hyperlink>
    </w:p>
    <w:p>
      <w:pPr>
        <w:pStyle w:val="TOC2"/>
        <w:tabs>
          <w:tab w:val="right" w:leader="dot" w:pos="8306"/>
        </w:tabs>
      </w:pPr>
      <w:hyperlink w:anchor="_Toc16604" w:history="1">
        <w:r>
          <w:rPr>
            <w:rFonts w:ascii="仿宋" w:eastAsia="仿宋" w:hAnsi="仿宋" w:cs="仿宋" w:hint="eastAsia"/>
            <w:lang w:eastAsia="zh-CN"/>
          </w:rPr>
          <w:t>(一)、设施规划与配置</w:t>
        </w:r>
        <w:r>
          <w:tab/>
        </w:r>
        <w:r>
          <w:fldChar w:fldCharType="begin"/>
        </w:r>
        <w:r>
          <w:instrText xml:space="preserve"> PAGEREF _Toc16604 \h </w:instrText>
        </w:r>
        <w:r>
          <w:fldChar w:fldCharType="separate"/>
        </w:r>
        <w:r>
          <w:t>57</w:t>
        </w:r>
        <w:r>
          <w:fldChar w:fldCharType="end"/>
        </w:r>
      </w:hyperlink>
    </w:p>
    <w:p>
      <w:pPr>
        <w:pStyle w:val="TOC2"/>
        <w:tabs>
          <w:tab w:val="right" w:leader="dot" w:pos="8306"/>
        </w:tabs>
      </w:pPr>
      <w:hyperlink w:anchor="_Toc14913" w:history="1">
        <w:r>
          <w:rPr>
            <w:rFonts w:ascii="仿宋" w:eastAsia="仿宋" w:hAnsi="仿宋" w:cs="仿宋" w:hint="eastAsia"/>
            <w:lang w:eastAsia="zh-CN"/>
          </w:rPr>
          <w:t>(二)、设备采购与维护管理</w:t>
        </w:r>
        <w:r>
          <w:tab/>
        </w:r>
        <w:r>
          <w:fldChar w:fldCharType="begin"/>
        </w:r>
        <w:r>
          <w:instrText xml:space="preserve"> PAGEREF _Toc14913 \h </w:instrText>
        </w:r>
        <w:r>
          <w:fldChar w:fldCharType="separate"/>
        </w:r>
        <w:r>
          <w:t>58</w:t>
        </w:r>
        <w:r>
          <w:fldChar w:fldCharType="end"/>
        </w:r>
      </w:hyperlink>
    </w:p>
    <w:p>
      <w:pPr>
        <w:pStyle w:val="TOC2"/>
        <w:tabs>
          <w:tab w:val="right" w:leader="dot" w:pos="8306"/>
        </w:tabs>
      </w:pPr>
      <w:hyperlink w:anchor="_Toc25508" w:history="1">
        <w:r>
          <w:rPr>
            <w:rFonts w:ascii="仿宋" w:eastAsia="仿宋" w:hAnsi="仿宋" w:cs="仿宋" w:hint="eastAsia"/>
            <w:lang w:eastAsia="zh-CN"/>
          </w:rPr>
          <w:t>(三)、设施设备升级策略</w:t>
        </w:r>
        <w:r>
          <w:tab/>
        </w:r>
        <w:r>
          <w:fldChar w:fldCharType="begin"/>
        </w:r>
        <w:r>
          <w:instrText xml:space="preserve"> PAGEREF _Toc25508 \h </w:instrText>
        </w:r>
        <w:r>
          <w:fldChar w:fldCharType="separate"/>
        </w:r>
        <w:r>
          <w:t>59</w:t>
        </w:r>
        <w:r>
          <w:fldChar w:fldCharType="end"/>
        </w:r>
      </w:hyperlink>
    </w:p>
    <w:p>
      <w:pPr>
        <w:pStyle w:val="TOC1"/>
        <w:tabs>
          <w:tab w:val="right" w:leader="dot" w:pos="8306"/>
        </w:tabs>
      </w:pPr>
      <w:hyperlink w:anchor="_Toc26999" w:history="1">
        <w:r>
          <w:rPr>
            <w:rFonts w:ascii="仿宋" w:eastAsia="仿宋" w:hAnsi="仿宋" w:cs="仿宋" w:hint="eastAsia"/>
            <w:lang w:eastAsia="zh-CN"/>
          </w:rPr>
          <w:t>十四、企业合规与伦理</w:t>
        </w:r>
        <w:r>
          <w:tab/>
        </w:r>
        <w:r>
          <w:fldChar w:fldCharType="begin"/>
        </w:r>
        <w:r>
          <w:instrText xml:space="preserve"> PAGEREF _Toc26999 \h </w:instrText>
        </w:r>
        <w:r>
          <w:fldChar w:fldCharType="separate"/>
        </w:r>
        <w:r>
          <w:t>59</w:t>
        </w:r>
        <w:r>
          <w:fldChar w:fldCharType="end"/>
        </w:r>
      </w:hyperlink>
    </w:p>
    <w:p>
      <w:pPr>
        <w:pStyle w:val="TOC2"/>
        <w:tabs>
          <w:tab w:val="right" w:leader="dot" w:pos="8306"/>
        </w:tabs>
      </w:pPr>
      <w:hyperlink w:anchor="_Toc18935" w:history="1">
        <w:r>
          <w:rPr>
            <w:rFonts w:ascii="仿宋" w:eastAsia="仿宋" w:hAnsi="仿宋" w:cs="仿宋" w:hint="eastAsia"/>
            <w:lang w:eastAsia="zh-CN"/>
          </w:rPr>
          <w:t>(一)、合规政策与程序</w:t>
        </w:r>
        <w:r>
          <w:tab/>
        </w:r>
        <w:r>
          <w:fldChar w:fldCharType="begin"/>
        </w:r>
        <w:r>
          <w:instrText xml:space="preserve"> PAGEREF _Toc18935 \h </w:instrText>
        </w:r>
        <w:r>
          <w:fldChar w:fldCharType="separate"/>
        </w:r>
        <w:r>
          <w:t>59</w:t>
        </w:r>
        <w:r>
          <w:fldChar w:fldCharType="end"/>
        </w:r>
      </w:hyperlink>
    </w:p>
    <w:p>
      <w:pPr>
        <w:pStyle w:val="TOC2"/>
        <w:tabs>
          <w:tab w:val="right" w:leader="dot" w:pos="8306"/>
        </w:tabs>
      </w:pPr>
      <w:hyperlink w:anchor="_Toc10941" w:history="1">
        <w:r>
          <w:rPr>
            <w:rFonts w:ascii="仿宋" w:eastAsia="仿宋" w:hAnsi="仿宋" w:cs="仿宋" w:hint="eastAsia"/>
            <w:lang w:eastAsia="zh-CN"/>
          </w:rPr>
          <w:t>(二)、伦理规范与培训</w:t>
        </w:r>
        <w:r>
          <w:tab/>
        </w:r>
        <w:r>
          <w:fldChar w:fldCharType="begin"/>
        </w:r>
        <w:r>
          <w:instrText xml:space="preserve"> PAGEREF _Toc10941 \h </w:instrText>
        </w:r>
        <w:r>
          <w:fldChar w:fldCharType="separate"/>
        </w:r>
        <w:r>
          <w:t>61</w:t>
        </w:r>
        <w:r>
          <w:fldChar w:fldCharType="end"/>
        </w:r>
      </w:hyperlink>
    </w:p>
    <w:p>
      <w:pPr>
        <w:pStyle w:val="TOC2"/>
        <w:tabs>
          <w:tab w:val="right" w:leader="dot" w:pos="8306"/>
        </w:tabs>
      </w:pPr>
      <w:hyperlink w:anchor="_Toc14598" w:history="1">
        <w:r>
          <w:rPr>
            <w:rFonts w:ascii="仿宋" w:eastAsia="仿宋" w:hAnsi="仿宋" w:cs="仿宋" w:hint="eastAsia"/>
            <w:lang w:eastAsia="zh-CN"/>
          </w:rPr>
          <w:t>(三)、合规风险评估</w:t>
        </w:r>
        <w:r>
          <w:tab/>
        </w:r>
        <w:r>
          <w:fldChar w:fldCharType="begin"/>
        </w:r>
        <w:r>
          <w:instrText xml:space="preserve"> PAGEREF _Toc14598 \h </w:instrText>
        </w:r>
        <w:r>
          <w:fldChar w:fldCharType="separate"/>
        </w:r>
        <w:r>
          <w:t>61</w:t>
        </w:r>
        <w:r>
          <w:fldChar w:fldCharType="end"/>
        </w:r>
      </w:hyperlink>
    </w:p>
    <w:p>
      <w:pPr>
        <w:pStyle w:val="TOC2"/>
        <w:tabs>
          <w:tab w:val="right" w:leader="dot" w:pos="8306"/>
        </w:tabs>
      </w:pPr>
      <w:hyperlink w:anchor="_Toc5645" w:history="1">
        <w:r>
          <w:rPr>
            <w:rFonts w:ascii="仿宋" w:eastAsia="仿宋" w:hAnsi="仿宋" w:cs="仿宋" w:hint="eastAsia"/>
            <w:lang w:eastAsia="zh-CN"/>
          </w:rPr>
          <w:t>(四)、合规监督与执行</w:t>
        </w:r>
        <w:r>
          <w:tab/>
        </w:r>
        <w:r>
          <w:fldChar w:fldCharType="begin"/>
        </w:r>
        <w:r>
          <w:instrText xml:space="preserve"> PAGEREF _Toc5645 \h </w:instrText>
        </w:r>
        <w:r>
          <w:fldChar w:fldCharType="separate"/>
        </w:r>
        <w:r>
          <w:t>63</w:t>
        </w:r>
        <w:r>
          <w:fldChar w:fldCharType="end"/>
        </w:r>
      </w:hyperlink>
    </w:p>
    <w:p>
      <w:pPr>
        <w:pStyle w:val="TOC1"/>
        <w:tabs>
          <w:tab w:val="right" w:leader="dot" w:pos="8306"/>
        </w:tabs>
      </w:pPr>
      <w:hyperlink w:anchor="_Toc23110" w:history="1">
        <w:r>
          <w:rPr>
            <w:rFonts w:ascii="仿宋" w:eastAsia="仿宋" w:hAnsi="仿宋" w:cs="仿宋" w:hint="eastAsia"/>
            <w:lang w:eastAsia="zh-CN"/>
          </w:rPr>
          <w:t>十五、合作与交流机制建立</w:t>
        </w:r>
        <w:r>
          <w:tab/>
        </w:r>
        <w:r>
          <w:fldChar w:fldCharType="begin"/>
        </w:r>
        <w:r>
          <w:instrText xml:space="preserve"> PAGEREF _Toc23110 \h </w:instrText>
        </w:r>
        <w:r>
          <w:fldChar w:fldCharType="separate"/>
        </w:r>
        <w:r>
          <w:t>63</w:t>
        </w:r>
        <w:r>
          <w:fldChar w:fldCharType="end"/>
        </w:r>
      </w:hyperlink>
    </w:p>
    <w:p>
      <w:pPr>
        <w:pStyle w:val="TOC2"/>
        <w:tabs>
          <w:tab w:val="right" w:leader="dot" w:pos="8306"/>
        </w:tabs>
      </w:pPr>
      <w:hyperlink w:anchor="_Toc25307" w:history="1">
        <w:r>
          <w:rPr>
            <w:rFonts w:ascii="仿宋" w:eastAsia="仿宋" w:hAnsi="仿宋" w:cs="仿宋" w:hint="eastAsia"/>
            <w:lang w:eastAsia="zh-CN"/>
          </w:rPr>
          <w:t>(一)、合作伙伴选择与合作方式</w:t>
        </w:r>
        <w:r>
          <w:tab/>
        </w:r>
        <w:r>
          <w:fldChar w:fldCharType="begin"/>
        </w:r>
        <w:r>
          <w:instrText xml:space="preserve"> PAGEREF _Toc25307 \h </w:instrText>
        </w:r>
        <w:r>
          <w:fldChar w:fldCharType="separate"/>
        </w:r>
        <w:r>
          <w:t>63</w:t>
        </w:r>
        <w:r>
          <w:fldChar w:fldCharType="end"/>
        </w:r>
      </w:hyperlink>
    </w:p>
    <w:p>
      <w:pPr>
        <w:pStyle w:val="TOC2"/>
        <w:tabs>
          <w:tab w:val="right" w:leader="dot" w:pos="8306"/>
        </w:tabs>
      </w:pPr>
      <w:hyperlink w:anchor="_Toc21454" w:history="1">
        <w:r>
          <w:rPr>
            <w:rFonts w:ascii="仿宋" w:eastAsia="仿宋" w:hAnsi="仿宋" w:cs="仿宋" w:hint="eastAsia"/>
            <w:lang w:eastAsia="zh-CN"/>
          </w:rPr>
          <w:t>(二)、交流与合作平台搭建</w:t>
        </w:r>
        <w:r>
          <w:tab/>
        </w:r>
        <w:r>
          <w:fldChar w:fldCharType="begin"/>
        </w:r>
        <w:r>
          <w:instrText xml:space="preserve"> PAGEREF _Toc21454 \h </w:instrText>
        </w:r>
        <w:r>
          <w:fldChar w:fldCharType="separate"/>
        </w:r>
        <w:r>
          <w:t>65</w:t>
        </w:r>
        <w:r>
          <w:fldChar w:fldCharType="end"/>
        </w:r>
      </w:hyperlink>
    </w:p>
    <w:p>
      <w:pPr>
        <w:pStyle w:val="TOC1"/>
        <w:tabs>
          <w:tab w:val="right" w:leader="dot" w:pos="8306"/>
        </w:tabs>
      </w:pPr>
      <w:hyperlink w:anchor="_Toc402" w:history="1">
        <w:r>
          <w:rPr>
            <w:rFonts w:ascii="仿宋" w:eastAsia="仿宋" w:hAnsi="仿宋" w:cs="仿宋" w:hint="eastAsia"/>
            <w:lang w:eastAsia="zh-CN"/>
          </w:rPr>
          <w:t>十六、项目施工方案</w:t>
        </w:r>
        <w:r>
          <w:tab/>
        </w:r>
        <w:r>
          <w:fldChar w:fldCharType="begin"/>
        </w:r>
        <w:r>
          <w:instrText xml:space="preserve"> PAGEREF _Toc402 \h </w:instrText>
        </w:r>
        <w:r>
          <w:fldChar w:fldCharType="separate"/>
        </w:r>
        <w:r>
          <w:t>66</w:t>
        </w:r>
        <w:r>
          <w:fldChar w:fldCharType="end"/>
        </w:r>
      </w:hyperlink>
    </w:p>
    <w:p>
      <w:pPr>
        <w:pStyle w:val="TOC2"/>
        <w:tabs>
          <w:tab w:val="right" w:leader="dot" w:pos="8306"/>
        </w:tabs>
      </w:pPr>
      <w:hyperlink w:anchor="_Toc21595" w:history="1">
        <w:r>
          <w:rPr>
            <w:rFonts w:ascii="仿宋" w:eastAsia="仿宋" w:hAnsi="仿宋" w:cs="仿宋" w:hint="eastAsia"/>
            <w:lang w:eastAsia="zh-CN"/>
          </w:rPr>
          <w:t>(一)、施工组织设计</w:t>
        </w:r>
        <w:r>
          <w:tab/>
        </w:r>
        <w:r>
          <w:fldChar w:fldCharType="begin"/>
        </w:r>
        <w:r>
          <w:instrText xml:space="preserve"> PAGEREF _Toc21595 \h </w:instrText>
        </w:r>
        <w:r>
          <w:fldChar w:fldCharType="separate"/>
        </w:r>
        <w:r>
          <w:t>66</w:t>
        </w:r>
        <w:r>
          <w:fldChar w:fldCharType="end"/>
        </w:r>
      </w:hyperlink>
    </w:p>
    <w:p>
      <w:pPr>
        <w:pStyle w:val="TOC2"/>
        <w:tabs>
          <w:tab w:val="right" w:leader="dot" w:pos="8306"/>
        </w:tabs>
      </w:pPr>
      <w:hyperlink w:anchor="_Toc28148" w:history="1">
        <w:r>
          <w:rPr>
            <w:rFonts w:ascii="仿宋" w:eastAsia="仿宋" w:hAnsi="仿宋" w:cs="仿宋" w:hint="eastAsia"/>
            <w:lang w:eastAsia="zh-CN"/>
          </w:rPr>
          <w:t>(二)、施工工艺与技术路线</w:t>
        </w:r>
        <w:r>
          <w:tab/>
        </w:r>
        <w:r>
          <w:fldChar w:fldCharType="begin"/>
        </w:r>
        <w:r>
          <w:instrText xml:space="preserve"> PAGEREF _Toc28148 \h </w:instrText>
        </w:r>
        <w:r>
          <w:fldChar w:fldCharType="separate"/>
        </w:r>
        <w:r>
          <w:t>68</w:t>
        </w:r>
        <w:r>
          <w:fldChar w:fldCharType="end"/>
        </w:r>
      </w:hyperlink>
    </w:p>
    <w:p>
      <w:pPr>
        <w:pStyle w:val="TOC2"/>
        <w:tabs>
          <w:tab w:val="right" w:leader="dot" w:pos="8306"/>
        </w:tabs>
      </w:pPr>
      <w:hyperlink w:anchor="_Toc14524" w:history="1">
        <w:r>
          <w:rPr>
            <w:rFonts w:ascii="仿宋" w:eastAsia="仿宋" w:hAnsi="仿宋" w:cs="仿宋" w:hint="eastAsia"/>
            <w:lang w:eastAsia="zh-CN"/>
          </w:rPr>
          <w:t>(三)、关键节点施工计划</w:t>
        </w:r>
        <w:r>
          <w:tab/>
        </w:r>
        <w:r>
          <w:fldChar w:fldCharType="begin"/>
        </w:r>
        <w:r>
          <w:instrText xml:space="preserve"> PAGEREF _Toc14524 \h </w:instrText>
        </w:r>
        <w:r>
          <w:fldChar w:fldCharType="separate"/>
        </w:r>
        <w:r>
          <w:t>69</w:t>
        </w:r>
        <w:r>
          <w:fldChar w:fldCharType="end"/>
        </w:r>
      </w:hyperlink>
    </w:p>
    <w:p>
      <w:pPr>
        <w:pStyle w:val="TOC2"/>
        <w:tabs>
          <w:tab w:val="right" w:leader="dot" w:pos="8306"/>
        </w:tabs>
      </w:pPr>
      <w:hyperlink w:anchor="_Toc26972" w:history="1">
        <w:r>
          <w:rPr>
            <w:rFonts w:ascii="仿宋" w:eastAsia="仿宋" w:hAnsi="仿宋" w:cs="仿宋" w:hint="eastAsia"/>
            <w:lang w:eastAsia="zh-CN"/>
          </w:rPr>
          <w:t>(四)、施工现场管理</w:t>
        </w:r>
        <w:r>
          <w:tab/>
        </w:r>
        <w:r>
          <w:fldChar w:fldCharType="begin"/>
        </w:r>
        <w:r>
          <w:instrText xml:space="preserve"> PAGEREF _Toc26972 \h </w:instrText>
        </w:r>
        <w:r>
          <w:fldChar w:fldCharType="separate"/>
        </w:r>
        <w:r>
          <w:t>71</w:t>
        </w:r>
        <w:r>
          <w:fldChar w:fldCharType="end"/>
        </w:r>
      </w:hyperlink>
    </w:p>
    <w:p>
      <w:pPr>
        <w:pStyle w:val="TOC1"/>
        <w:tabs>
          <w:tab w:val="right" w:leader="dot" w:pos="8306"/>
        </w:tabs>
      </w:pPr>
      <w:hyperlink w:anchor="_Toc23936" w:history="1">
        <w:r>
          <w:rPr>
            <w:rFonts w:ascii="仿宋" w:eastAsia="仿宋" w:hAnsi="仿宋" w:cs="仿宋" w:hint="eastAsia"/>
            <w:lang w:eastAsia="zh-CN"/>
          </w:rPr>
          <w:t>十七、创新驱动与持续发展</w:t>
        </w:r>
        <w:r>
          <w:tab/>
        </w:r>
        <w:r>
          <w:fldChar w:fldCharType="begin"/>
        </w:r>
        <w:r>
          <w:instrText xml:space="preserve"> PAGEREF _Toc23936 \h </w:instrText>
        </w:r>
        <w:r>
          <w:fldChar w:fldCharType="separate"/>
        </w:r>
        <w:r>
          <w:t>73</w:t>
        </w:r>
        <w:r>
          <w:fldChar w:fldCharType="end"/>
        </w:r>
      </w:hyperlink>
    </w:p>
    <w:p>
      <w:pPr>
        <w:pStyle w:val="TOC2"/>
        <w:tabs>
          <w:tab w:val="right" w:leader="dot" w:pos="8306"/>
        </w:tabs>
      </w:pPr>
      <w:hyperlink w:anchor="_Toc1080" w:history="1">
        <w:r>
          <w:rPr>
            <w:rFonts w:ascii="仿宋" w:eastAsia="仿宋" w:hAnsi="仿宋" w:cs="仿宋" w:hint="eastAsia"/>
            <w:lang w:eastAsia="zh-CN"/>
          </w:rPr>
          <w:t>(一)、创新驱动战略实施</w:t>
        </w:r>
        <w:r>
          <w:tab/>
        </w:r>
        <w:r>
          <w:fldChar w:fldCharType="begin"/>
        </w:r>
        <w:r>
          <w:instrText xml:space="preserve"> PAGEREF _Toc1080 \h </w:instrText>
        </w:r>
        <w:r>
          <w:fldChar w:fldCharType="separate"/>
        </w:r>
        <w:r>
          <w:t>73</w:t>
        </w:r>
        <w:r>
          <w:fldChar w:fldCharType="end"/>
        </w:r>
      </w:hyperlink>
    </w:p>
    <w:p>
      <w:pPr>
        <w:pStyle w:val="TOC2"/>
        <w:tabs>
          <w:tab w:val="right" w:leader="dot" w:pos="8306"/>
        </w:tabs>
      </w:pPr>
      <w:hyperlink w:anchor="_Toc1808" w:history="1">
        <w:r>
          <w:rPr>
            <w:rFonts w:ascii="仿宋" w:eastAsia="仿宋" w:hAnsi="仿宋" w:cs="仿宋" w:hint="eastAsia"/>
            <w:lang w:eastAsia="zh-CN"/>
          </w:rPr>
          <w:t>(二)、持续发展路径探索</w:t>
        </w:r>
        <w:r>
          <w:tab/>
        </w:r>
        <w:r>
          <w:fldChar w:fldCharType="begin"/>
        </w:r>
        <w:r>
          <w:instrText xml:space="preserve"> PAGEREF _Toc1808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2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089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乳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乳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3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在全球经济快速发展和科技日新月异的今天，市场对创新技术和环保解决方案的需求日益增长。乳糖项目恰好聚焦于这一趋势，提供涵盖人工智能、大数据分析和可持续能源等领域的高效、先进产品和服务。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乳糖项目还致力于提升当地居民的技能和就业能力，通过与当地教育机构合作提供培训和教育机会，从而提高社区整体的生活水平和社会福祉。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乳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88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乳糖项目的建设和发展得益于一系列有利条件，这些条件涵盖了技术优势、市场潜力、政策支持、人力资源、基础设施以及投资和合作伙伴的支持，共同构成了项目成功的坚实基础。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乳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乳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86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706"/>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糖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460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乳糖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乳糖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乳糖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14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乳糖项目将举办环保教育研讨会，向员工和当地社区普及环保知识，提升对环境保护重要性的认识。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703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在乳糖项目启动前，将进行一系列深入的地质调查，包括钻探和土壤取样，以深入了解项目区域的地层结构和土壤组成。特别是对于土壤的承载能力和地下水位的深度进行详细评估。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https://d.book118.com/748135046112006042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乳糖项目可行性建设方案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233535"/>
    <w:rsid w:val="1B2335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35046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2024-02-22T13:41:00Z</dcterms:created>
  <dcterms:modified xsi:type="dcterms:W3CDTF">2024-02-22T13:43:31Z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1FF9C0F9FDE245ADBD29A168A4C7257F_11</vt:lpwstr>
  </property>
  <property fmtid="{D5CDD505-2E9C-101B-9397-08002B2CF9AE}" pid="3" name="KSOProductBuildVer">
    <vt:lpwstr>2052-12.1.0.16250</vt:lpwstr>
  </property>
</Properties>
</file>