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6204">
      <w:pPr>
        <w:widowControl/>
        <w:jc w:val="left"/>
        <w:rPr>
          <w:rFonts w:ascii="仿宋" w:eastAsia="仿宋" w:hAnsi="仿宋"/>
          <w:b/>
          <w:sz w:val="40"/>
        </w:rPr>
      </w:pPr>
      <w:bookmarkStart w:id="0" w:name="_GoBack"/>
      <w:bookmarkEnd w:id="0"/>
    </w:p>
    <w:p w:rsidR="001D6204">
      <w:pPr>
        <w:widowControl/>
        <w:jc w:val="left"/>
        <w:rPr>
          <w:rFonts w:ascii="仿宋" w:eastAsia="仿宋" w:hAnsi="仿宋"/>
          <w:b/>
          <w:sz w:val="40"/>
        </w:rPr>
      </w:pPr>
    </w:p>
    <w:p w:rsidR="001D6204">
      <w:pPr>
        <w:widowControl/>
        <w:jc w:val="left"/>
        <w:rPr>
          <w:rFonts w:ascii="仿宋" w:eastAsia="仿宋" w:hAnsi="仿宋"/>
          <w:b/>
          <w:sz w:val="40"/>
        </w:rPr>
      </w:pPr>
    </w:p>
    <w:p w:rsidR="001D6204" w:rsidRPr="001D62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6204">
        <w:rPr>
          <w:rFonts w:ascii="宋体" w:eastAsia="宋体" w:hAnsi="宋体" w:hint="eastAsia"/>
          <w:b/>
          <w:sz w:val="60"/>
        </w:rPr>
        <w:t>橡胶机械项目投资分析报告</w:t>
      </w:r>
    </w:p>
    <w:p w:rsidR="001D6204" w:rsidP="001D6204">
      <w:pPr>
        <w:widowControl/>
        <w:jc w:val="center"/>
        <w:rPr>
          <w:rFonts w:ascii="仿宋" w:eastAsia="仿宋" w:hAnsi="仿宋" w:hint="eastAsia"/>
          <w:b/>
          <w:sz w:val="40"/>
        </w:rPr>
      </w:pPr>
      <w:r w:rsidRPr="001D6204">
        <w:rPr>
          <w:rFonts w:ascii="仿宋" w:eastAsia="仿宋" w:hAnsi="仿宋" w:hint="eastAsia"/>
          <w:b/>
          <w:sz w:val="40"/>
        </w:rPr>
        <w:t>目录</w:t>
      </w:r>
    </w:p>
    <w:p w:rsidR="001D620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_Toc158193736 \h </w:instrText>
      </w:r>
      <w:r>
        <w:rPr>
          <w:noProof/>
        </w:rPr>
        <w:fldChar w:fldCharType="separate"/>
      </w:r>
      <w:r>
        <w:rPr>
          <w:noProof/>
        </w:rPr>
        <w:t>3</w:t>
      </w:r>
      <w:r>
        <w:rPr>
          <w:noProof/>
        </w:rPr>
        <w:fldChar w:fldCharType="end"/>
      </w:r>
    </w:p>
    <w:p w:rsidR="001D620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_Toc158193737 \h </w:instrText>
      </w:r>
      <w:r>
        <w:rPr>
          <w:noProof/>
        </w:rPr>
        <w:fldChar w:fldCharType="separate"/>
      </w:r>
      <w:r>
        <w:rPr>
          <w:noProof/>
        </w:rPr>
        <w:t>3</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_Toc158193738 \h </w:instrText>
      </w:r>
      <w:r>
        <w:rPr>
          <w:noProof/>
        </w:rPr>
        <w:fldChar w:fldCharType="separate"/>
      </w:r>
      <w:r>
        <w:rPr>
          <w:noProof/>
        </w:rPr>
        <w:t>3</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_Toc158193739 \h </w:instrText>
      </w:r>
      <w:r>
        <w:rPr>
          <w:noProof/>
        </w:rPr>
        <w:fldChar w:fldCharType="separate"/>
      </w:r>
      <w:r>
        <w:rPr>
          <w:noProof/>
        </w:rPr>
        <w:t>5</w:t>
      </w:r>
      <w:r>
        <w:rPr>
          <w:noProof/>
        </w:rPr>
        <w:fldChar w:fldCharType="end"/>
      </w:r>
    </w:p>
    <w:p w:rsidR="001D6204">
      <w:pPr>
        <w:pStyle w:val="TOC1"/>
        <w:tabs>
          <w:tab w:val="right" w:leader="dot" w:pos="8296"/>
        </w:tabs>
        <w:rPr>
          <w:noProof/>
        </w:rPr>
      </w:pPr>
      <w:r>
        <w:rPr>
          <w:rFonts w:hint="eastAsia"/>
          <w:noProof/>
        </w:rPr>
        <w:t>二、橡胶机械项目质量管理方案</w:t>
      </w:r>
      <w:r>
        <w:rPr>
          <w:noProof/>
        </w:rPr>
        <w:tab/>
      </w:r>
      <w:r>
        <w:rPr>
          <w:noProof/>
        </w:rPr>
        <w:fldChar w:fldCharType="begin"/>
      </w:r>
      <w:r>
        <w:rPr>
          <w:noProof/>
        </w:rPr>
        <w:instrText xml:space="preserve"> PAGEREF _Toc158193740 \h </w:instrText>
      </w:r>
      <w:r>
        <w:rPr>
          <w:noProof/>
        </w:rPr>
        <w:fldChar w:fldCharType="separate"/>
      </w:r>
      <w:r>
        <w:rPr>
          <w:noProof/>
        </w:rPr>
        <w:t>8</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_Toc158193741 \h </w:instrText>
      </w:r>
      <w:r>
        <w:rPr>
          <w:noProof/>
        </w:rPr>
        <w:fldChar w:fldCharType="separate"/>
      </w:r>
      <w:r>
        <w:rPr>
          <w:noProof/>
        </w:rPr>
        <w:t>8</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_Toc158193742 \h </w:instrText>
      </w:r>
      <w:r>
        <w:rPr>
          <w:noProof/>
        </w:rPr>
        <w:fldChar w:fldCharType="separate"/>
      </w:r>
      <w:r>
        <w:rPr>
          <w:noProof/>
        </w:rPr>
        <w:t>12</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_Toc158193743 \h </w:instrText>
      </w:r>
      <w:r>
        <w:rPr>
          <w:noProof/>
        </w:rPr>
        <w:fldChar w:fldCharType="separate"/>
      </w:r>
      <w:r>
        <w:rPr>
          <w:noProof/>
        </w:rPr>
        <w:t>14</w:t>
      </w:r>
      <w:r>
        <w:rPr>
          <w:noProof/>
        </w:rPr>
        <w:fldChar w:fldCharType="end"/>
      </w:r>
    </w:p>
    <w:p w:rsidR="001D6204">
      <w:pPr>
        <w:pStyle w:val="TOC1"/>
        <w:tabs>
          <w:tab w:val="right" w:leader="dot" w:pos="8296"/>
        </w:tabs>
        <w:rPr>
          <w:noProof/>
        </w:rPr>
      </w:pPr>
      <w:r>
        <w:rPr>
          <w:rFonts w:hint="eastAsia"/>
          <w:noProof/>
        </w:rPr>
        <w:t>三、橡胶机械项目建筑工程方案</w:t>
      </w:r>
      <w:r>
        <w:rPr>
          <w:noProof/>
        </w:rPr>
        <w:tab/>
      </w:r>
      <w:r>
        <w:rPr>
          <w:noProof/>
        </w:rPr>
        <w:fldChar w:fldCharType="begin"/>
      </w:r>
      <w:r>
        <w:rPr>
          <w:noProof/>
        </w:rPr>
        <w:instrText xml:space="preserve"> PAGEREF _Toc158193744 \h </w:instrText>
      </w:r>
      <w:r>
        <w:rPr>
          <w:noProof/>
        </w:rPr>
        <w:fldChar w:fldCharType="separate"/>
      </w:r>
      <w:r>
        <w:rPr>
          <w:noProof/>
        </w:rPr>
        <w:t>15</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_Toc158193745 \h </w:instrText>
      </w:r>
      <w:r>
        <w:rPr>
          <w:noProof/>
        </w:rPr>
        <w:fldChar w:fldCharType="separate"/>
      </w:r>
      <w:r>
        <w:rPr>
          <w:noProof/>
        </w:rPr>
        <w:t>15</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_Toc158193746 \h </w:instrText>
      </w:r>
      <w:r>
        <w:rPr>
          <w:noProof/>
        </w:rPr>
        <w:fldChar w:fldCharType="separate"/>
      </w:r>
      <w:r>
        <w:rPr>
          <w:noProof/>
        </w:rPr>
        <w:t>17</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_Toc158193747 \h </w:instrText>
      </w:r>
      <w:r>
        <w:rPr>
          <w:noProof/>
        </w:rPr>
        <w:fldChar w:fldCharType="separate"/>
      </w:r>
      <w:r>
        <w:rPr>
          <w:noProof/>
        </w:rPr>
        <w:t>19</w:t>
      </w:r>
      <w:r>
        <w:rPr>
          <w:noProof/>
        </w:rPr>
        <w:fldChar w:fldCharType="end"/>
      </w:r>
    </w:p>
    <w:p w:rsidR="001D620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_Toc158193748 \h </w:instrText>
      </w:r>
      <w:r>
        <w:rPr>
          <w:noProof/>
        </w:rPr>
        <w:fldChar w:fldCharType="separate"/>
      </w:r>
      <w:r>
        <w:rPr>
          <w:noProof/>
        </w:rPr>
        <w:t>20</w:t>
      </w:r>
      <w:r>
        <w:rPr>
          <w:noProof/>
        </w:rPr>
        <w:fldChar w:fldCharType="end"/>
      </w:r>
    </w:p>
    <w:p w:rsidR="001D620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_Toc158193749 \h </w:instrText>
      </w:r>
      <w:r>
        <w:rPr>
          <w:noProof/>
        </w:rPr>
        <w:fldChar w:fldCharType="separate"/>
      </w:r>
      <w:r>
        <w:rPr>
          <w:noProof/>
        </w:rPr>
        <w:t>21</w:t>
      </w:r>
      <w:r>
        <w:rPr>
          <w:noProof/>
        </w:rPr>
        <w:fldChar w:fldCharType="end"/>
      </w:r>
    </w:p>
    <w:p w:rsidR="001D620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_Toc158193750 \h </w:instrText>
      </w:r>
      <w:r>
        <w:rPr>
          <w:noProof/>
        </w:rPr>
        <w:fldChar w:fldCharType="separate"/>
      </w:r>
      <w:r>
        <w:rPr>
          <w:noProof/>
        </w:rPr>
        <w:t>23</w:t>
      </w:r>
      <w:r>
        <w:rPr>
          <w:noProof/>
        </w:rPr>
        <w:fldChar w:fldCharType="end"/>
      </w:r>
    </w:p>
    <w:p w:rsidR="001D6204">
      <w:pPr>
        <w:pStyle w:val="TOC1"/>
        <w:tabs>
          <w:tab w:val="right" w:leader="dot" w:pos="8296"/>
        </w:tabs>
        <w:rPr>
          <w:noProof/>
        </w:rPr>
      </w:pPr>
      <w:r>
        <w:rPr>
          <w:rFonts w:hint="eastAsia"/>
          <w:noProof/>
        </w:rPr>
        <w:t>四、橡胶机械项目风险管理方案</w:t>
      </w:r>
      <w:r>
        <w:rPr>
          <w:noProof/>
        </w:rPr>
        <w:tab/>
      </w:r>
      <w:r>
        <w:rPr>
          <w:noProof/>
        </w:rPr>
        <w:fldChar w:fldCharType="begin"/>
      </w:r>
      <w:r>
        <w:rPr>
          <w:noProof/>
        </w:rPr>
        <w:instrText xml:space="preserve"> PAGEREF _Toc158193751 \h </w:instrText>
      </w:r>
      <w:r>
        <w:rPr>
          <w:noProof/>
        </w:rPr>
        <w:fldChar w:fldCharType="separate"/>
      </w:r>
      <w:r>
        <w:rPr>
          <w:noProof/>
        </w:rPr>
        <w:t>25</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_Toc158193752 \h </w:instrText>
      </w:r>
      <w:r>
        <w:rPr>
          <w:noProof/>
        </w:rPr>
        <w:fldChar w:fldCharType="separate"/>
      </w:r>
      <w:r>
        <w:rPr>
          <w:noProof/>
        </w:rPr>
        <w:t>25</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_Toc158193753 \h </w:instrText>
      </w:r>
      <w:r>
        <w:rPr>
          <w:noProof/>
        </w:rPr>
        <w:fldChar w:fldCharType="separate"/>
      </w:r>
      <w:r>
        <w:rPr>
          <w:noProof/>
        </w:rPr>
        <w:t>27</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_Toc158193754 \h </w:instrText>
      </w:r>
      <w:r>
        <w:rPr>
          <w:noProof/>
        </w:rPr>
        <w:fldChar w:fldCharType="separate"/>
      </w:r>
      <w:r>
        <w:rPr>
          <w:noProof/>
        </w:rPr>
        <w:t>29</w:t>
      </w:r>
      <w:r>
        <w:rPr>
          <w:noProof/>
        </w:rPr>
        <w:fldChar w:fldCharType="end"/>
      </w:r>
    </w:p>
    <w:p w:rsidR="001D620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_Toc158193755 \h </w:instrText>
      </w:r>
      <w:r>
        <w:rPr>
          <w:noProof/>
        </w:rPr>
        <w:fldChar w:fldCharType="separate"/>
      </w:r>
      <w:r>
        <w:rPr>
          <w:noProof/>
        </w:rPr>
        <w:t>31</w:t>
      </w:r>
      <w:r>
        <w:rPr>
          <w:noProof/>
        </w:rPr>
        <w:fldChar w:fldCharType="end"/>
      </w:r>
    </w:p>
    <w:p w:rsidR="001D620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_Toc158193756 \h </w:instrText>
      </w:r>
      <w:r>
        <w:rPr>
          <w:noProof/>
        </w:rPr>
        <w:fldChar w:fldCharType="separate"/>
      </w:r>
      <w:r>
        <w:rPr>
          <w:noProof/>
        </w:rPr>
        <w:t>32</w:t>
      </w:r>
      <w:r>
        <w:rPr>
          <w:noProof/>
        </w:rPr>
        <w:fldChar w:fldCharType="end"/>
      </w:r>
    </w:p>
    <w:p w:rsidR="001D620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_Toc158193757 \h </w:instrText>
      </w:r>
      <w:r>
        <w:rPr>
          <w:noProof/>
        </w:rPr>
        <w:fldChar w:fldCharType="separate"/>
      </w:r>
      <w:r>
        <w:rPr>
          <w:noProof/>
        </w:rPr>
        <w:t>36</w:t>
      </w:r>
      <w:r>
        <w:rPr>
          <w:noProof/>
        </w:rPr>
        <w:fldChar w:fldCharType="end"/>
      </w:r>
    </w:p>
    <w:p w:rsidR="001D620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_Toc158193758 \h </w:instrText>
      </w:r>
      <w:r>
        <w:rPr>
          <w:noProof/>
        </w:rPr>
        <w:fldChar w:fldCharType="separate"/>
      </w:r>
      <w:r>
        <w:rPr>
          <w:noProof/>
        </w:rPr>
        <w:t>38</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、橡胶机械项目选址原则</w:t>
      </w:r>
      <w:r>
        <w:rPr>
          <w:noProof/>
        </w:rPr>
        <w:tab/>
      </w:r>
      <w:r>
        <w:rPr>
          <w:noProof/>
        </w:rPr>
        <w:fldChar w:fldCharType="begin"/>
      </w:r>
      <w:r>
        <w:rPr>
          <w:noProof/>
        </w:rPr>
        <w:instrText xml:space="preserve"> PAGEREF _Toc158193759 \h </w:instrText>
      </w:r>
      <w:r>
        <w:rPr>
          <w:noProof/>
        </w:rPr>
        <w:fldChar w:fldCharType="separate"/>
      </w:r>
      <w:r>
        <w:rPr>
          <w:noProof/>
        </w:rPr>
        <w:t>38</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、橡胶机械项目选址</w:t>
      </w:r>
      <w:r>
        <w:rPr>
          <w:noProof/>
        </w:rPr>
        <w:tab/>
      </w:r>
      <w:r>
        <w:rPr>
          <w:noProof/>
        </w:rPr>
        <w:fldChar w:fldCharType="begin"/>
      </w:r>
      <w:r>
        <w:rPr>
          <w:noProof/>
        </w:rPr>
        <w:instrText xml:space="preserve"> PAGEREF _Toc158193760 \h </w:instrText>
      </w:r>
      <w:r>
        <w:rPr>
          <w:noProof/>
        </w:rPr>
        <w:fldChar w:fldCharType="separate"/>
      </w:r>
      <w:r>
        <w:rPr>
          <w:noProof/>
        </w:rPr>
        <w:t>39</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_Toc158193761 \h </w:instrText>
      </w:r>
      <w:r>
        <w:rPr>
          <w:noProof/>
        </w:rPr>
        <w:fldChar w:fldCharType="separate"/>
      </w:r>
      <w:r>
        <w:rPr>
          <w:noProof/>
        </w:rPr>
        <w:t>41</w:t>
      </w:r>
      <w:r>
        <w:rPr>
          <w:noProof/>
        </w:rPr>
        <w:fldChar w:fldCharType="end"/>
      </w:r>
    </w:p>
    <w:p w:rsidR="001D620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_Toc158193762 \h </w:instrText>
      </w:r>
      <w:r>
        <w:rPr>
          <w:noProof/>
        </w:rPr>
        <w:fldChar w:fldCharType="separate"/>
      </w:r>
      <w:r>
        <w:rPr>
          <w:noProof/>
        </w:rPr>
        <w:t>42</w:t>
      </w:r>
      <w:r>
        <w:rPr>
          <w:noProof/>
        </w:rPr>
        <w:fldChar w:fldCharType="end"/>
      </w:r>
    </w:p>
    <w:p w:rsidR="001D620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_Toc158193763 \h </w:instrText>
      </w:r>
      <w:r>
        <w:rPr>
          <w:noProof/>
        </w:rPr>
        <w:fldChar w:fldCharType="separate"/>
      </w:r>
      <w:r>
        <w:rPr>
          <w:noProof/>
        </w:rPr>
        <w:t>43</w:t>
      </w:r>
      <w:r>
        <w:rPr>
          <w:noProof/>
        </w:rPr>
        <w:fldChar w:fldCharType="end"/>
      </w:r>
    </w:p>
    <w:p w:rsidR="001D620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_Toc158193764 \h </w:instrText>
      </w:r>
      <w:r>
        <w:rPr>
          <w:noProof/>
        </w:rPr>
        <w:fldChar w:fldCharType="separate"/>
      </w:r>
      <w:r>
        <w:rPr>
          <w:noProof/>
        </w:rPr>
        <w:t>45</w:t>
      </w:r>
      <w:r>
        <w:rPr>
          <w:noProof/>
        </w:rPr>
        <w:fldChar w:fldCharType="end"/>
      </w:r>
    </w:p>
    <w:p w:rsidR="001D620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_Toc158193765 \h </w:instrText>
      </w:r>
      <w:r>
        <w:rPr>
          <w:noProof/>
        </w:rPr>
        <w:fldChar w:fldCharType="separate"/>
      </w:r>
      <w:r>
        <w:rPr>
          <w:noProof/>
        </w:rPr>
        <w:t>46</w:t>
      </w:r>
      <w:r>
        <w:rPr>
          <w:noProof/>
        </w:rPr>
        <w:fldChar w:fldCharType="end"/>
      </w:r>
    </w:p>
    <w:p w:rsidR="001D620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_Toc158193766 \h </w:instrText>
      </w:r>
      <w:r>
        <w:rPr>
          <w:noProof/>
        </w:rPr>
        <w:fldChar w:fldCharType="separate"/>
      </w:r>
      <w:r>
        <w:rPr>
          <w:noProof/>
        </w:rPr>
        <w:t>48</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_Toc158193767 \h </w:instrText>
      </w:r>
      <w:r>
        <w:rPr>
          <w:noProof/>
        </w:rPr>
        <w:fldChar w:fldCharType="separate"/>
      </w:r>
      <w:r>
        <w:rPr>
          <w:noProof/>
        </w:rPr>
        <w:t>48</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_Toc158193768 \h </w:instrText>
      </w:r>
      <w:r>
        <w:rPr>
          <w:noProof/>
        </w:rPr>
        <w:fldChar w:fldCharType="separate"/>
      </w:r>
      <w:r>
        <w:rPr>
          <w:noProof/>
        </w:rPr>
        <w:t>49</w:t>
      </w:r>
      <w:r>
        <w:rPr>
          <w:noProof/>
        </w:rPr>
        <w:fldChar w:fldCharType="end"/>
      </w:r>
    </w:p>
    <w:p w:rsidR="001D6204">
      <w:pPr>
        <w:pStyle w:val="TOC1"/>
        <w:tabs>
          <w:tab w:val="right" w:leader="dot" w:pos="8296"/>
        </w:tabs>
        <w:rPr>
          <w:noProof/>
        </w:rPr>
      </w:pPr>
      <w:r>
        <w:rPr>
          <w:rFonts w:hint="eastAsia"/>
          <w:noProof/>
        </w:rPr>
        <w:t>七、橡胶机械项目市场营销方案</w:t>
      </w:r>
      <w:r>
        <w:rPr>
          <w:noProof/>
        </w:rPr>
        <w:tab/>
      </w:r>
      <w:r>
        <w:rPr>
          <w:noProof/>
        </w:rPr>
        <w:fldChar w:fldCharType="begin"/>
      </w:r>
      <w:r>
        <w:rPr>
          <w:noProof/>
        </w:rPr>
        <w:instrText xml:space="preserve"> PAGEREF _Toc158193769 \h </w:instrText>
      </w:r>
      <w:r>
        <w:rPr>
          <w:noProof/>
        </w:rPr>
        <w:fldChar w:fldCharType="separate"/>
      </w:r>
      <w:r>
        <w:rPr>
          <w:noProof/>
        </w:rPr>
        <w:t>50</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_Toc158193770 \h </w:instrText>
      </w:r>
      <w:r>
        <w:rPr>
          <w:noProof/>
        </w:rPr>
        <w:fldChar w:fldCharType="separate"/>
      </w:r>
      <w:r>
        <w:rPr>
          <w:noProof/>
        </w:rPr>
        <w:t>50</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_Toc158193771 \h </w:instrText>
      </w:r>
      <w:r>
        <w:rPr>
          <w:noProof/>
        </w:rPr>
        <w:fldChar w:fldCharType="separate"/>
      </w:r>
      <w:r>
        <w:rPr>
          <w:noProof/>
        </w:rPr>
        <w:t>52</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_Toc158193772 \h </w:instrText>
      </w:r>
      <w:r>
        <w:rPr>
          <w:noProof/>
        </w:rPr>
        <w:fldChar w:fldCharType="separate"/>
      </w:r>
      <w:r>
        <w:rPr>
          <w:noProof/>
        </w:rPr>
        <w:t>54</w:t>
      </w:r>
      <w:r>
        <w:rPr>
          <w:noProof/>
        </w:rPr>
        <w:fldChar w:fldCharType="end"/>
      </w:r>
    </w:p>
    <w:p w:rsidR="001D620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_Toc158193773 \h </w:instrText>
      </w:r>
      <w:r>
        <w:rPr>
          <w:noProof/>
        </w:rPr>
        <w:fldChar w:fldCharType="separate"/>
      </w:r>
      <w:r>
        <w:rPr>
          <w:noProof/>
        </w:rPr>
        <w:t>56</w:t>
      </w:r>
      <w:r>
        <w:rPr>
          <w:noProof/>
        </w:rPr>
        <w:fldChar w:fldCharType="end"/>
      </w:r>
    </w:p>
    <w:p w:rsidR="001D620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_Toc158193774 \h </w:instrText>
      </w:r>
      <w:r>
        <w:rPr>
          <w:noProof/>
        </w:rPr>
        <w:fldChar w:fldCharType="separate"/>
      </w:r>
      <w:r>
        <w:rPr>
          <w:noProof/>
        </w:rPr>
        <w:t>58</w:t>
      </w:r>
      <w:r>
        <w:rPr>
          <w:noProof/>
        </w:rPr>
        <w:fldChar w:fldCharType="end"/>
      </w:r>
    </w:p>
    <w:p w:rsidR="001D620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_Toc158193775 \h </w:instrText>
      </w:r>
      <w:r>
        <w:rPr>
          <w:noProof/>
        </w:rPr>
        <w:fldChar w:fldCharType="separate"/>
      </w:r>
      <w:r>
        <w:rPr>
          <w:noProof/>
        </w:rPr>
        <w:t>60</w:t>
      </w:r>
      <w:r>
        <w:rPr>
          <w:noProof/>
        </w:rPr>
        <w:fldChar w:fldCharType="end"/>
      </w:r>
    </w:p>
    <w:p w:rsidR="001D620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_Toc158193776 \h </w:instrText>
      </w:r>
      <w:r>
        <w:rPr>
          <w:noProof/>
        </w:rPr>
        <w:fldChar w:fldCharType="separate"/>
      </w:r>
      <w:r>
        <w:rPr>
          <w:noProof/>
        </w:rPr>
        <w:t>62</w:t>
      </w:r>
      <w:r>
        <w:rPr>
          <w:noProof/>
        </w:rPr>
        <w:fldChar w:fldCharType="end"/>
      </w:r>
    </w:p>
    <w:p w:rsidR="001D62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_Toc158193777 \h </w:instrText>
      </w:r>
      <w:r>
        <w:rPr>
          <w:noProof/>
        </w:rPr>
        <w:fldChar w:fldCharType="separate"/>
      </w:r>
      <w:r>
        <w:rPr>
          <w:noProof/>
        </w:rPr>
        <w:t>64</w:t>
      </w:r>
      <w:r>
        <w:rPr>
          <w:noProof/>
        </w:rPr>
        <w:fldChar w:fldCharType="end"/>
      </w:r>
    </w:p>
    <w:p w:rsidR="001D620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_Toc158193778 \h </w:instrText>
      </w:r>
      <w:r>
        <w:rPr>
          <w:noProof/>
        </w:rPr>
        <w:fldChar w:fldCharType="separate"/>
      </w:r>
      <w:r>
        <w:rPr>
          <w:noProof/>
        </w:rPr>
        <w:t>65</w:t>
      </w:r>
      <w:r>
        <w:rPr>
          <w:noProof/>
        </w:rPr>
        <w:fldChar w:fldCharType="end"/>
      </w:r>
    </w:p>
    <w:p w:rsidR="001D620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_Toc158193779 \h </w:instrText>
      </w:r>
      <w:r>
        <w:rPr>
          <w:noProof/>
        </w:rPr>
        <w:fldChar w:fldCharType="separate"/>
      </w:r>
      <w:r>
        <w:rPr>
          <w:noProof/>
        </w:rPr>
        <w:t>67</w:t>
      </w:r>
      <w:r>
        <w:rPr>
          <w:noProof/>
        </w:rPr>
        <w:fldChar w:fldCharType="end"/>
      </w:r>
    </w:p>
    <w:p w:rsidR="001D620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_Toc158193780 \h </w:instrText>
      </w:r>
      <w:r>
        <w:rPr>
          <w:noProof/>
        </w:rPr>
        <w:fldChar w:fldCharType="separate"/>
      </w:r>
      <w:r>
        <w:rPr>
          <w:noProof/>
        </w:rPr>
        <w:t>70</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_Toc158193781 \h </w:instrText>
      </w:r>
      <w:r>
        <w:rPr>
          <w:noProof/>
        </w:rPr>
        <w:fldChar w:fldCharType="separate"/>
      </w:r>
      <w:r>
        <w:rPr>
          <w:noProof/>
        </w:rPr>
        <w:t>70</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、橡胶机械项目预期节能综合评价</w:t>
      </w:r>
      <w:r>
        <w:rPr>
          <w:noProof/>
        </w:rPr>
        <w:tab/>
      </w:r>
      <w:r>
        <w:rPr>
          <w:noProof/>
        </w:rPr>
        <w:fldChar w:fldCharType="begin"/>
      </w:r>
      <w:r>
        <w:rPr>
          <w:noProof/>
        </w:rPr>
        <w:instrText xml:space="preserve"> PAGEREF _Toc158193782 \h </w:instrText>
      </w:r>
      <w:r>
        <w:rPr>
          <w:noProof/>
        </w:rPr>
        <w:fldChar w:fldCharType="separate"/>
      </w:r>
      <w:r>
        <w:rPr>
          <w:noProof/>
        </w:rPr>
        <w:t>70</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、橡胶机械项目节能设计</w:t>
      </w:r>
      <w:r>
        <w:rPr>
          <w:noProof/>
        </w:rPr>
        <w:tab/>
      </w:r>
      <w:r>
        <w:rPr>
          <w:noProof/>
        </w:rPr>
        <w:fldChar w:fldCharType="begin"/>
      </w:r>
      <w:r>
        <w:rPr>
          <w:noProof/>
        </w:rPr>
        <w:instrText xml:space="preserve"> PAGEREF _Toc158193783 \h </w:instrText>
      </w:r>
      <w:r>
        <w:rPr>
          <w:noProof/>
        </w:rPr>
        <w:fldChar w:fldCharType="separate"/>
      </w:r>
      <w:r>
        <w:rPr>
          <w:noProof/>
        </w:rPr>
        <w:t>72</w:t>
      </w:r>
      <w:r>
        <w:rPr>
          <w:noProof/>
        </w:rPr>
        <w:fldChar w:fldCharType="end"/>
      </w:r>
    </w:p>
    <w:p w:rsidR="001D620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_Toc158193784 \h </w:instrText>
      </w:r>
      <w:r>
        <w:rPr>
          <w:noProof/>
        </w:rPr>
        <w:fldChar w:fldCharType="separate"/>
      </w:r>
      <w:r>
        <w:rPr>
          <w:noProof/>
        </w:rPr>
        <w:t>73</w:t>
      </w:r>
      <w:r>
        <w:rPr>
          <w:noProof/>
        </w:rPr>
        <w:fldChar w:fldCharType="end"/>
      </w:r>
    </w:p>
    <w:p w:rsidR="001D6204">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_Toc158193785 \h </w:instrText>
      </w:r>
      <w:r>
        <w:rPr>
          <w:noProof/>
        </w:rPr>
        <w:fldChar w:fldCharType="separate"/>
      </w:r>
      <w:r>
        <w:rPr>
          <w:noProof/>
        </w:rPr>
        <w:t>75</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_Toc158193786 \h </w:instrText>
      </w:r>
      <w:r>
        <w:rPr>
          <w:noProof/>
        </w:rPr>
        <w:fldChar w:fldCharType="separate"/>
      </w:r>
      <w:r>
        <w:rPr>
          <w:noProof/>
        </w:rPr>
        <w:t>75</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、橡胶机械项目合规性评估</w:t>
      </w:r>
      <w:r>
        <w:rPr>
          <w:noProof/>
        </w:rPr>
        <w:tab/>
      </w:r>
      <w:r>
        <w:rPr>
          <w:noProof/>
        </w:rPr>
        <w:fldChar w:fldCharType="begin"/>
      </w:r>
      <w:r>
        <w:rPr>
          <w:noProof/>
        </w:rPr>
        <w:instrText xml:space="preserve"> PAGEREF _Toc158193787 \h </w:instrText>
      </w:r>
      <w:r>
        <w:rPr>
          <w:noProof/>
        </w:rPr>
        <w:fldChar w:fldCharType="separate"/>
      </w:r>
      <w:r>
        <w:rPr>
          <w:noProof/>
        </w:rPr>
        <w:t>76</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_Toc158193788 \h </w:instrText>
      </w:r>
      <w:r>
        <w:rPr>
          <w:noProof/>
        </w:rPr>
        <w:fldChar w:fldCharType="separate"/>
      </w:r>
      <w:r>
        <w:rPr>
          <w:noProof/>
        </w:rPr>
        <w:t>78</w:t>
      </w:r>
      <w:r>
        <w:rPr>
          <w:noProof/>
        </w:rPr>
        <w:fldChar w:fldCharType="end"/>
      </w:r>
    </w:p>
    <w:p w:rsidR="001D620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_Toc158193789 \h </w:instrText>
      </w:r>
      <w:r>
        <w:rPr>
          <w:noProof/>
        </w:rPr>
        <w:fldChar w:fldCharType="separate"/>
      </w:r>
      <w:r>
        <w:rPr>
          <w:noProof/>
        </w:rPr>
        <w:t>80</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_Toc158193790 \h </w:instrText>
      </w:r>
      <w:r>
        <w:rPr>
          <w:noProof/>
        </w:rPr>
        <w:fldChar w:fldCharType="separate"/>
      </w:r>
      <w:r>
        <w:rPr>
          <w:noProof/>
        </w:rPr>
        <w:t>80</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_Toc158193791 \h </w:instrText>
      </w:r>
      <w:r>
        <w:rPr>
          <w:noProof/>
        </w:rPr>
        <w:fldChar w:fldCharType="separate"/>
      </w:r>
      <w:r>
        <w:rPr>
          <w:noProof/>
        </w:rPr>
        <w:t>80</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_Toc158193792 \h </w:instrText>
      </w:r>
      <w:r>
        <w:rPr>
          <w:noProof/>
        </w:rPr>
        <w:fldChar w:fldCharType="separate"/>
      </w:r>
      <w:r>
        <w:rPr>
          <w:noProof/>
        </w:rPr>
        <w:t>81</w:t>
      </w:r>
      <w:r>
        <w:rPr>
          <w:noProof/>
        </w:rPr>
        <w:fldChar w:fldCharType="end"/>
      </w:r>
    </w:p>
    <w:p w:rsidR="001D620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_Toc158193793 \h </w:instrText>
      </w:r>
      <w:r>
        <w:rPr>
          <w:noProof/>
        </w:rPr>
        <w:fldChar w:fldCharType="separate"/>
      </w:r>
      <w:r>
        <w:rPr>
          <w:noProof/>
        </w:rPr>
        <w:t>82</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_Toc158193794 \h </w:instrText>
      </w:r>
      <w:r>
        <w:rPr>
          <w:noProof/>
        </w:rPr>
        <w:fldChar w:fldCharType="separate"/>
      </w:r>
      <w:r>
        <w:rPr>
          <w:noProof/>
        </w:rPr>
        <w:t>82</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_Toc158193795 \h </w:instrText>
      </w:r>
      <w:r>
        <w:rPr>
          <w:noProof/>
        </w:rPr>
        <w:fldChar w:fldCharType="separate"/>
      </w:r>
      <w:r>
        <w:rPr>
          <w:noProof/>
        </w:rPr>
        <w:t>83</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_Toc158193796 \h </w:instrText>
      </w:r>
      <w:r>
        <w:rPr>
          <w:noProof/>
        </w:rPr>
        <w:fldChar w:fldCharType="separate"/>
      </w:r>
      <w:r>
        <w:rPr>
          <w:noProof/>
        </w:rPr>
        <w:t>84</w:t>
      </w:r>
      <w:r>
        <w:rPr>
          <w:noProof/>
        </w:rPr>
        <w:fldChar w:fldCharType="end"/>
      </w:r>
    </w:p>
    <w:p w:rsidR="001D6204">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_Toc158193797 \h </w:instrText>
      </w:r>
      <w:r>
        <w:rPr>
          <w:noProof/>
        </w:rPr>
        <w:fldChar w:fldCharType="separate"/>
      </w:r>
      <w:r>
        <w:rPr>
          <w:noProof/>
        </w:rPr>
        <w:t>85</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_Toc158193798 \h </w:instrText>
      </w:r>
      <w:r>
        <w:rPr>
          <w:noProof/>
        </w:rPr>
        <w:fldChar w:fldCharType="separate"/>
      </w:r>
      <w:r>
        <w:rPr>
          <w:noProof/>
        </w:rPr>
        <w:t>85</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_Toc158193799 \h </w:instrText>
      </w:r>
      <w:r>
        <w:rPr>
          <w:noProof/>
        </w:rPr>
        <w:fldChar w:fldCharType="separate"/>
      </w:r>
      <w:r>
        <w:rPr>
          <w:noProof/>
        </w:rPr>
        <w:t>88</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_Toc158193800 \h </w:instrText>
      </w:r>
      <w:r>
        <w:rPr>
          <w:noProof/>
        </w:rPr>
        <w:fldChar w:fldCharType="separate"/>
      </w:r>
      <w:r>
        <w:rPr>
          <w:noProof/>
        </w:rPr>
        <w:t>89</w:t>
      </w:r>
      <w:r>
        <w:rPr>
          <w:noProof/>
        </w:rPr>
        <w:fldChar w:fldCharType="end"/>
      </w:r>
    </w:p>
    <w:p w:rsidR="001D620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_Toc158193801 \h </w:instrText>
      </w:r>
      <w:r>
        <w:rPr>
          <w:noProof/>
        </w:rPr>
        <w:fldChar w:fldCharType="separate"/>
      </w:r>
      <w:r>
        <w:rPr>
          <w:noProof/>
        </w:rPr>
        <w:t>92</w:t>
      </w:r>
      <w:r>
        <w:rPr>
          <w:noProof/>
        </w:rPr>
        <w:fldChar w:fldCharType="end"/>
      </w:r>
    </w:p>
    <w:p w:rsidR="001D620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_Toc158193802 \h </w:instrText>
      </w:r>
      <w:r>
        <w:rPr>
          <w:noProof/>
        </w:rPr>
        <w:fldChar w:fldCharType="separate"/>
      </w:r>
      <w:r>
        <w:rPr>
          <w:noProof/>
        </w:rPr>
        <w:t>92</w:t>
      </w:r>
      <w:r>
        <w:rPr>
          <w:noProof/>
        </w:rPr>
        <w:fldChar w:fldCharType="end"/>
      </w:r>
    </w:p>
    <w:p w:rsidR="001D620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_Toc158193803 \h </w:instrText>
      </w:r>
      <w:r>
        <w:rPr>
          <w:noProof/>
        </w:rPr>
        <w:fldChar w:fldCharType="separate"/>
      </w:r>
      <w:r>
        <w:rPr>
          <w:noProof/>
        </w:rPr>
        <w:t>93</w:t>
      </w:r>
      <w:r>
        <w:rPr>
          <w:noProof/>
        </w:rPr>
        <w:fldChar w:fldCharType="end"/>
      </w:r>
    </w:p>
    <w:p w:rsidR="001D620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_Toc158193804 \h </w:instrText>
      </w:r>
      <w:r>
        <w:rPr>
          <w:noProof/>
        </w:rPr>
        <w:fldChar w:fldCharType="separate"/>
      </w:r>
      <w:r>
        <w:rPr>
          <w:noProof/>
        </w:rPr>
        <w:t>94</w:t>
      </w:r>
      <w:r>
        <w:rPr>
          <w:noProof/>
        </w:rPr>
        <w:fldChar w:fldCharType="end"/>
      </w:r>
    </w:p>
    <w:p w:rsidR="001D6204" w:rsidP="001D620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D6204" w:rsidP="001D6204">
      <w:pPr>
        <w:pStyle w:val="Heading1"/>
        <w:jc w:val="center"/>
        <w:rPr>
          <w:rFonts w:hint="eastAsia"/>
        </w:rPr>
      </w:pPr>
      <w:bookmarkStart w:id="1" w:name="_Toc158193736"/>
      <w:r w:rsidRPr="001D6204">
        <w:rPr>
          <w:rFonts w:hint="eastAsia"/>
        </w:rPr>
        <w:t>前言</w:t>
      </w:r>
      <w:bookmarkEnd w:id="1"/>
    </w:p>
    <w:p w:rsidR="001D6204" w:rsidP="001D6204">
      <w:pPr>
        <w:ind w:firstLine="560" w:firstLineChars="200"/>
        <w:rPr>
          <w:rFonts w:ascii="仿宋" w:eastAsia="仿宋" w:hAnsi="仿宋" w:hint="eastAsia"/>
          <w:sz w:val="28"/>
        </w:rPr>
      </w:pPr>
      <w:r w:rsidRPr="001D620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D6204" w:rsidP="001D6204">
      <w:pPr>
        <w:pStyle w:val="Heading1"/>
        <w:rPr>
          <w:rFonts w:hint="eastAsia"/>
        </w:rPr>
      </w:pPr>
      <w:bookmarkStart w:id="2" w:name="_Toc158193737"/>
      <w:r w:rsidRPr="001D6204">
        <w:rPr>
          <w:rFonts w:hint="eastAsia"/>
        </w:rPr>
        <w:t>一、企业管理方案</w:t>
      </w:r>
      <w:bookmarkEnd w:id="2"/>
    </w:p>
    <w:p w:rsidR="001D6204" w:rsidP="001D6204">
      <w:pPr>
        <w:pStyle w:val="Heading2"/>
        <w:rPr>
          <w:rFonts w:hint="eastAsia"/>
        </w:rPr>
      </w:pPr>
      <w:bookmarkStart w:id="3" w:name="_Toc158193738"/>
      <w:r w:rsidRPr="001D6204">
        <w:rPr>
          <w:rFonts w:hint="eastAsia"/>
        </w:rPr>
        <w:t>(</w:t>
      </w:r>
      <w:r w:rsidRPr="001D6204">
        <w:rPr>
          <w:rFonts w:hint="eastAsia"/>
        </w:rPr>
        <w:t>一</w:t>
      </w:r>
      <w:r w:rsidRPr="001D6204">
        <w:rPr>
          <w:rFonts w:hint="eastAsia"/>
        </w:rPr>
        <w:t>)</w:t>
      </w:r>
      <w:r w:rsidRPr="001D6204">
        <w:rPr>
          <w:rFonts w:hint="eastAsia"/>
        </w:rPr>
        <w:t>、企业管理体系</w:t>
      </w:r>
      <w:bookmarkEnd w:id="3"/>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一、组织结构与体系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组织结构设计： 确定企业内部各部门、团队和岗位之间的关系，建立清晰的组织结构，以实现工作分工、协作和沟通的有效性。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决策层次： 规定决策的层级结构，确保信息能够迅速准确地传达和决策能够迅速实施。</w:t>
      </w:r>
    </w:p>
    <w:p w:rsidR="001D6204" w:rsidRPr="001D6204" w:rsidP="001D620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D6204">
        <w:rPr>
          <w:rFonts w:ascii="仿宋" w:eastAsia="仿宋" w:hAnsi="仿宋" w:hint="eastAsia"/>
          <w:sz w:val="28"/>
        </w:rPr>
        <w:t xml:space="preserve"> 二、管理流程与方法</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业务流程设计： 制定标准的业务流程，确保企业的核心业务能够高效有序地进行。</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橡胶机械项目管理方法： 采用适当的橡胶机械项目管理方法，确保橡胶机械项目按时按质完成。</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质量管理体系： 实施质量管理体系，确保产品或服务符合规定标准，提高客户满意度。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三、政策与规程</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企业政策： 制定企业整体发展的方向和原则，确保所有业务活动符合企业的核心价值观。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规章制度： 制定各项规章制度，规范员工行为，确保企业内部秩序和文化的一致性。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四、人力资源管理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招聘与培训： 制定招聘计划，确保企业拥有足够的人力资源。提供培训机会，提升员工技能水平。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绩效考核： 设立科学的绩效考核体系，激励员工的积极性和创造性。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员工发展： 提供员工职业发展通道，激发员工对企业的忠诚度。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五、财务管理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财务规划： 制定财务计划，确保企业有足够的资金支持日常运营和发展。</w:t>
      </w:r>
    </w:p>
    <w:p w:rsidR="001D6204" w:rsidRPr="001D6204" w:rsidP="001D620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D6204">
        <w:rPr>
          <w:rFonts w:ascii="仿宋" w:eastAsia="仿宋" w:hAnsi="仿宋" w:hint="eastAsia"/>
          <w:sz w:val="28"/>
        </w:rPr>
        <w:t>2. 会计体系： 建立健全的会计体系，确保财务报表准确、透明。</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六、信息化管理系统</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信息系统建设： 采用现代信息技术，建设适应企业发展的信息系统，提高信息的获取和利用效率。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数据安全： 确保企业的数据安全，采取适当的信息安全措施。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七、市场与客户管理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市场开发与营销： 制定市场开发计划，提高企业在市场上的知名度和竞争力。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客户关系管理： 建立客户档案，提供个性化服务，提高客户满意度。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八、创新与持续改进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创新体系： 鼓励员工提出创新建议，建立创新激励机制。</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持续改进： 定期进行业务流程改进，提高工作效率和质量。</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D6204" w:rsidP="001D6204">
      <w:pPr>
        <w:pStyle w:val="Heading2"/>
      </w:pPr>
      <w:bookmarkStart w:id="4" w:name="_Toc158193739"/>
      <w:r w:rsidRPr="001D6204">
        <w:t>(</w:t>
      </w:r>
      <w:r w:rsidRPr="001D6204">
        <w:t>二</w:t>
      </w:r>
      <w:r w:rsidRPr="001D6204">
        <w:t>)</w:t>
      </w:r>
      <w:r w:rsidRPr="001D6204">
        <w:t>、信息管理与信息系统</w:t>
      </w:r>
      <w:bookmarkEnd w:id="4"/>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一、信息管理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概念与定义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信息管理是通过对信息资源进行规划、组织、存储、传递和控制，以实现信息的有效利用和价值最大化的一种综合性管理活动。</w:t>
      </w:r>
    </w:p>
    <w:p w:rsidR="001D6204" w:rsidRPr="001D6204" w:rsidP="001D620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6204">
        <w:rPr>
          <w:rFonts w:ascii="仿宋" w:eastAsia="仿宋" w:hAnsi="仿宋" w:hint="eastAsia"/>
          <w:sz w:val="28"/>
        </w:rPr>
        <w:t>2. 重要性与目标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信息价值: 信息是企业最重要的资源之一，对企业的决策、创新和发展至关重要。</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目标: 实现信息的高效流通、及时更新、准确可靠，提高决策的科学性和准确性。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信息管理的基本要素</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信息策划: 制定信息发展的战略和规划。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信息组织: 构建信息资源的组织结构。</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信息存储: 制定信息存储的规范和标准。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信息传递: 通过各种手段和渠道进行信息传递。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信息控制: 对信息进行监控和管理。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二、信息系统</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概念与定义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信息系统是由硬件、软件、数据、人员、过程等多个要素组成的，用于收集、存储、处理、分析和传递信息的系统。</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组成要素</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硬件: 包括计算机、服务器、网络设备等。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软件: 包括操作系统、应用软件、数据库管理系统等。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数据: 信息系统的基础，包括结构化数据和非结构化数据。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人员: 系统管理员、用户、开发人员等。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过程: 系统运行和管理的各个流程和方法。</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信息系统的功能</w:t>
      </w:r>
    </w:p>
    <w:p w:rsidR="001D6204" w:rsidRPr="001D6204" w:rsidP="001D620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6204">
        <w:rPr>
          <w:rFonts w:ascii="仿宋" w:eastAsia="仿宋" w:hAnsi="仿宋" w:hint="eastAsia"/>
          <w:sz w:val="28"/>
        </w:rPr>
        <w:t>数据采集和输入: 通过各种手段获取数据。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数据存储: 将数据存储在数据库或其他媒体中。</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数据处理和分析: 对数据进行处理和分析，生成有用的信息。</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信息传递: 将信息传递给需要的人员或系统。</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决策支持: 提供决策所需的信息。</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三、信息管理与信息系统的关系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互为支持关系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信息管理支持信息系统： 信息管理为信息系统提供了规范和战略，确保信息系统能够更好地为企业服务。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信息系统支持信息管理： 信息系统通过高效的数据处理和分析功能，为信息管理提供了技术支持，使信息更易于管理和利用。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协同作用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共同目标: 信息管理与信息系统的共同目标是确保信息的高效管理和利用，为企业的决策提供支持。</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协同作用: 信息管理与信息系统协同工作，推动企业信息化建设，提高信息资源的价值。</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四、信息管理与信息系统的挑战与应对措施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挑战</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技术更新快: 信息技术发展迅速，更新换代较快。</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数据安全问题: 面临数据泄露、信息安全等风险。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信息过载: 大量信息导致信息过载，难以有效利用。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应对措施</w:t>
      </w:r>
    </w:p>
    <w:p w:rsidR="001D6204" w:rsidRPr="001D6204" w:rsidP="001D620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6204">
        <w:rPr>
          <w:rFonts w:ascii="仿宋" w:eastAsia="仿宋" w:hAnsi="仿宋" w:hint="eastAsia"/>
          <w:sz w:val="28"/>
        </w:rPr>
        <w:t>持续学习: 不断学习新的信息技术，保持信息系统的先进性。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强化安全措施: 制定完善的信息安全政策，使用先进的安全技术。</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信息筛选与分类: 建立信息分类体系，优先关注关键信息，减少信息过载。</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D6204" w:rsidP="001D6204">
      <w:pPr>
        <w:pStyle w:val="Heading1"/>
        <w:rPr>
          <w:rFonts w:hint="eastAsia"/>
        </w:rPr>
      </w:pPr>
      <w:bookmarkStart w:id="5" w:name="_Toc158193740"/>
      <w:r w:rsidRPr="001D6204">
        <w:rPr>
          <w:rFonts w:hint="eastAsia"/>
        </w:rPr>
        <w:t>二、橡胶机械项目质量管理方案</w:t>
      </w:r>
      <w:bookmarkEnd w:id="5"/>
    </w:p>
    <w:p w:rsidR="001D6204" w:rsidP="001D6204">
      <w:pPr>
        <w:pStyle w:val="Heading2"/>
        <w:rPr>
          <w:rFonts w:hint="eastAsia"/>
        </w:rPr>
      </w:pPr>
      <w:bookmarkStart w:id="6" w:name="_Toc158193741"/>
      <w:r w:rsidRPr="001D6204">
        <w:rPr>
          <w:rFonts w:hint="eastAsia"/>
        </w:rPr>
        <w:t>(</w:t>
      </w:r>
      <w:r w:rsidRPr="001D6204">
        <w:rPr>
          <w:rFonts w:hint="eastAsia"/>
        </w:rPr>
        <w:t>一</w:t>
      </w:r>
      <w:r w:rsidRPr="001D6204">
        <w:rPr>
          <w:rFonts w:hint="eastAsia"/>
        </w:rPr>
        <w:t>)</w:t>
      </w:r>
      <w:r w:rsidRPr="001D6204">
        <w:rPr>
          <w:rFonts w:hint="eastAsia"/>
        </w:rPr>
        <w:t>、全面质量管理</w:t>
      </w:r>
      <w:bookmarkEnd w:id="6"/>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（一）全面质量管理的概念</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概念解析</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特点</w:t>
      </w:r>
    </w:p>
    <w:p w:rsidR="001D6204" w:rsidRPr="001D6204" w:rsidP="001D620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620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标；以数据为依据强调决策应该基于数据和实际情况；系统化管理要求企业建立完善的管理体系，确保各项管理活动井然有序。</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（二）全面质量管理的原则</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顾客导向</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全员参与</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过程管理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持续改进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持续改进是全面质量管理的核心之一。企业应该不断寻求改进的机会，包括改进产品质量、生产过程、管理方法等，从而提高企业的绩效。</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数据驱动</w:t>
      </w:r>
    </w:p>
    <w:p w:rsidR="001D6204" w:rsidRPr="001D6204" w:rsidP="001D620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6204">
        <w:rPr>
          <w:rFonts w:ascii="仿宋" w:eastAsia="仿宋" w:hAnsi="仿宋" w:hint="eastAsia"/>
          <w:sz w:val="28"/>
        </w:rPr>
        <w:t>全面质量管理强调决策和改进应该以数据和实际情况为依据，而不是凭主观判断。通过数据分析，企业可以更好地了解产品质量状况，</w:t>
      </w:r>
    </w:p>
    <w:p w:rsidR="001D6204" w:rsidRPr="001D6204" w:rsidP="001D6204">
      <w:pPr>
        <w:ind w:firstLine="560" w:firstLineChars="200"/>
        <w:rPr>
          <w:rFonts w:ascii="仿宋" w:eastAsia="仿宋" w:hAnsi="仿宋"/>
          <w:sz w:val="28"/>
        </w:rPr>
      </w:pPr>
      <w:r w:rsidRPr="001D6204">
        <w:rPr>
          <w:rFonts w:ascii="仿宋" w:eastAsia="仿宋" w:hAnsi="仿宋" w:hint="eastAsia"/>
          <w:sz w:val="28"/>
        </w:rPr>
        <w:t>找出潜在问题并加以解决，提高质量水平。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（三）全面质量管理的实施步骤</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制定质量政策和目标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企业应该明确质量政策和目标，将顾客满意度置于首位，确定质量改进的具体目标，为全面质量管理的实施提供清晰的指导方向。</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规划质量管理体系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质量成本分析</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质量培训与教育</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全面质量管理需要员工具备相关的知识和技能，因此企业需要加强对员工的质量培训和教育，提升员工的质量意识和专业素养。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制定质量控制计划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企业应该制定相应的质量控制计划，包括质量标准、检验方法、质量控制点等，确保产品在生产过程中能够达到预期的质量要求。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6. 实施全面质量管理</w:t>
      </w:r>
    </w:p>
    <w:p w:rsidR="001D6204" w:rsidRPr="001D6204" w:rsidP="001D620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6204">
        <w:rPr>
          <w:rFonts w:ascii="仿宋" w:eastAsia="仿宋" w:hAnsi="仿宋" w:hint="eastAsia"/>
          <w:sz w:val="28"/>
        </w:rPr>
        <w:t>企业应该全面推行全面质量管理，持续改进产品和生产过程。同时，根据实际情况对质量管理体系进行调整和优化，不断提高企业的</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绩效水平。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（四）全面质量管理在智能化设备橡胶机械项目中的应用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在智能化设备橡胶机械项目中，全面质量管理发挥着至关重要的作用。通过下面几个方面的实际应用，可以更好地理解全面质量管理在橡胶机械项目中的意义：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工艺优化和改进： 利用全面质量管理原则，橡胶机械项目团队能够深入了解生产工艺，通过全员参与的方式发现潜在的工艺问题，并不断进行持续改进，提高智能化设备的生产效率和质量水平。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全员培训与技能提升： 全面质量管理注重全员参与，橡胶机械项目团队通过质量培训和技能提升计划，确保每位成员具备必要的知识和技能，以更好地适应智能化设备制造的高标准要求。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数据驱动的质量决策： 强调以数据为依据的全面质量管理原则，在智能化设备橡胶机械项目中可以通过数据分析实时监测生产过程，准确评估产品质量，迅速做出质量决策，确保产品达到预期标准。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顾客导向的产品设计： 通过深入了解顾客需求，智能化设备橡胶机械项目可以在产品设计阶段就充分考虑顾客的期望，以顾客满意度为导向，打造更符合市场需求的智能化产品。</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持续改进和创新： 全面质量管理强调持续改进，对于智能化设备橡胶机械项目而言，这意味着不断追求技术创新，优化生产流程，引入先进技术，从而提升产品质量和市场竞争力。</w:t>
      </w:r>
    </w:p>
    <w:p w:rsidR="001D6204" w:rsidRPr="001D6204" w:rsidP="001D620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6204">
        <w:rPr>
          <w:rFonts w:ascii="仿宋" w:eastAsia="仿宋" w:hAnsi="仿宋" w:hint="eastAsia"/>
          <w:sz w:val="28"/>
        </w:rPr>
        <w:t>通过将全面质量管理的理念融入智能化设备橡胶机械项目的方方面面，橡胶机械项目团队可以更好地应对市场变化、提高生产效率、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降低成本，并在竞争激烈的行业中取得持续的成功。</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橡胶机械项目能够更好地适应快速发展的科技环境，为企业的可持续发展打下坚实基础。</w:t>
      </w:r>
    </w:p>
    <w:p w:rsidR="001D6204" w:rsidP="001D6204">
      <w:pPr>
        <w:pStyle w:val="Heading2"/>
      </w:pPr>
      <w:bookmarkStart w:id="7" w:name="_Toc158193742"/>
      <w:r w:rsidRPr="001D6204">
        <w:t>(</w:t>
      </w:r>
      <w:r w:rsidRPr="001D6204">
        <w:t>二</w:t>
      </w:r>
      <w:r w:rsidRPr="001D6204">
        <w:t>)</w:t>
      </w:r>
      <w:r w:rsidRPr="001D6204">
        <w:t>、质量成本管理</w:t>
      </w:r>
      <w:bookmarkEnd w:id="7"/>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橡胶机械项目执行过程中，质量成本管理是一项关键的活动，旨在全面规划、控制和管理因质量问题而产生的各项成本。在橡胶机械项目中，质量成本管理对于提升产品质量、降低生产成本以及增强竞争力具有重要意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1. 质量成本的定义</w:t>
      </w:r>
    </w:p>
    <w:p w:rsidR="001D6204" w:rsidRPr="001D6204" w:rsidP="001D6204">
      <w:pPr>
        <w:ind w:firstLine="560" w:firstLineChars="200"/>
        <w:rPr>
          <w:rFonts w:ascii="仿宋" w:eastAsia="仿宋" w:hAnsi="仿宋"/>
          <w:sz w:val="28"/>
        </w:rPr>
      </w:pPr>
      <w:r w:rsidRPr="001D620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2. 质量成本管理的概念</w:t>
      </w:r>
    </w:p>
    <w:p w:rsidR="001D6204" w:rsidRPr="001D6204" w:rsidP="001D620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620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3. 质量成本管理分类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预防成本： 投入在预防产品不合格活动上的费用，包括质量培训、工艺设计等。</w:t>
      </w:r>
    </w:p>
    <w:p w:rsidR="001D6204" w:rsidRPr="001D6204" w:rsidP="001D6204">
      <w:pPr>
        <w:ind w:firstLine="560" w:firstLineChars="200"/>
        <w:rPr>
          <w:rFonts w:ascii="仿宋" w:eastAsia="仿宋" w:hAnsi="仿宋"/>
          <w:sz w:val="28"/>
        </w:rPr>
      </w:pPr>
      <w:r w:rsidRPr="001D6204">
        <w:rPr>
          <w:rFonts w:ascii="仿宋" w:eastAsia="仿宋" w:hAnsi="仿宋"/>
          <w:sz w:val="28"/>
        </w:rPr>
        <w:t xml:space="preserve">  </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评估成本： 用于检验和测试产品以确保符合质量标准的成本，包括检验设备、测试材料等。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内部失误成本： 由于产品不合格而产生的内部成本，包括返工、报废、维修等费用。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外部失误成本： 由不合格产品引起的外部损失，包括退货、赔偿、声誉受损等。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4. 质量成本管理的应用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持续改进： 不断改进产品设计、生产工艺、质量管理体系，降低质量成本，提高产品合格率，满足客户需求，提升市场竞争力。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5. 质量成本管理的优势</w:t>
      </w:r>
    </w:p>
    <w:p w:rsidR="001D6204" w:rsidRPr="001D6204" w:rsidP="001D620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6204">
        <w:rPr>
          <w:rFonts w:ascii="仿宋" w:eastAsia="仿宋" w:hAnsi="仿宋" w:hint="eastAsia"/>
          <w:sz w:val="28"/>
        </w:rPr>
        <w:t xml:space="preserve"> 降低生产成本： 通过降低内外部失误成本，提高产品合格率，从而降低生产成本。</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提高产品质量： 促使企业从源头上预防产品质量问题的发生，全员参与质量管理，提高产品质量水平。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增强市场竞争力： 通过优化质量成本管理，提高产品性价比，提升品牌形象，增强市场竞争力。</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 xml:space="preserve"> 加强管理决策： 提供全面的质量成本数据支持，帮助管理层进行科学决策，合理配置资源，提高企业经营效益。</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综合而言，质量成本管理在橡胶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D6204" w:rsidP="001D6204">
      <w:pPr>
        <w:pStyle w:val="Heading2"/>
      </w:pPr>
      <w:bookmarkStart w:id="8" w:name="_Toc158193743"/>
      <w:r w:rsidRPr="001D6204">
        <w:t>(</w:t>
      </w:r>
      <w:r w:rsidRPr="001D6204">
        <w:t>三</w:t>
      </w:r>
      <w:r w:rsidRPr="001D6204">
        <w:t>)</w:t>
      </w:r>
      <w:r w:rsidRPr="001D6204">
        <w:t>、服务质量管理</w:t>
      </w:r>
      <w:bookmarkEnd w:id="8"/>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客户需求分析： 理解客户的期望和需求是确保服务质量的第一步。这可以通过市场调研、客户反馈和数据分析来实现。</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服务设计： 设计阶段需要考虑如何最好地满足客户需求，包括服务流程、技术基础设施和员工培训等方面。</w:t>
      </w:r>
    </w:p>
    <w:p w:rsidR="001D6204" w:rsidRPr="001D6204" w:rsidP="001D620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6204">
        <w:rPr>
          <w:rFonts w:ascii="仿宋" w:eastAsia="仿宋" w:hAnsi="仿宋" w:hint="eastAsia"/>
          <w:sz w:val="28"/>
        </w:rPr>
        <w:t>3. 员工培训和发展： 员工是服务质量的关键因素。提供适当的</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培训和发展计划，以确保他们具备必要的技能和知识，并能够提供卓越的服务。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流程管理： 通过有效的流程管理确保服务交付的一致性和高效性。这可能包括制定标准操作程序 (SOP)、使用技术解决方案来提高效率等。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客户反馈和持续改进： 定期收集客户反馈，借此识别任何可能的问题或改进的机会。持续改进是服务质量管理的核心原则。</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6. 性能指标和测量： 制定合适的性能指标以评估服务质量。这可以涉及客户满意度、服务交付时间、问题解决速度等方面的度量。</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7. 技术支持和创新： 利用新技术和创新来提升服务质量，例如自动化、人工智能、客户关系管理系统等。</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8. 风险管理： 识别和管理可能影响服务质量的风险。这可以包括对供应链、技术故障、人力资源等方面的风险进行有效的管理。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9. 法规和合规性： 遵守适用的法规和行业标准，以确保服务质量管理的合规性。</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10. 团队协作： 通过建立有效的团队协作和沟通机制来促进服务质量的提升。</w:t>
      </w:r>
    </w:p>
    <w:p w:rsidR="001D6204" w:rsidP="001D6204">
      <w:pPr>
        <w:pStyle w:val="Heading1"/>
        <w:rPr>
          <w:rFonts w:hint="eastAsia"/>
        </w:rPr>
      </w:pPr>
      <w:bookmarkStart w:id="9" w:name="_Toc158193744"/>
      <w:r w:rsidRPr="001D6204">
        <w:rPr>
          <w:rFonts w:hint="eastAsia"/>
        </w:rPr>
        <w:t>三、橡胶机械项目建筑工程方案</w:t>
      </w:r>
      <w:bookmarkEnd w:id="9"/>
    </w:p>
    <w:p w:rsidR="001D6204" w:rsidP="001D6204">
      <w:pPr>
        <w:pStyle w:val="Heading2"/>
        <w:rPr>
          <w:rFonts w:hint="eastAsia"/>
        </w:rPr>
      </w:pPr>
      <w:bookmarkStart w:id="10" w:name="_Toc158193745"/>
      <w:r w:rsidRPr="001D6204">
        <w:rPr>
          <w:rFonts w:hint="eastAsia"/>
        </w:rPr>
        <w:t>(</w:t>
      </w:r>
      <w:r w:rsidRPr="001D6204">
        <w:rPr>
          <w:rFonts w:hint="eastAsia"/>
        </w:rPr>
        <w:t>一</w:t>
      </w:r>
      <w:r w:rsidRPr="001D6204">
        <w:rPr>
          <w:rFonts w:hint="eastAsia"/>
        </w:rPr>
        <w:t>)</w:t>
      </w:r>
      <w:r w:rsidRPr="001D6204">
        <w:rPr>
          <w:rFonts w:hint="eastAsia"/>
        </w:rPr>
        <w:t>、土建工程方案</w:t>
      </w:r>
      <w:bookmarkEnd w:id="10"/>
    </w:p>
    <w:p w:rsidR="001D6204" w:rsidRPr="001D6204" w:rsidP="001D620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6204">
        <w:rPr>
          <w:rFonts w:ascii="仿宋" w:eastAsia="仿宋" w:hAnsi="仿宋" w:hint="eastAsia"/>
          <w:sz w:val="28"/>
        </w:rPr>
        <w:t>土建工程方案是为实现建设橡胶机械项目的预期目标和要求而</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工程设计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橡胶机械项目具备良好的结构和功能。同时，遵循相关法规和标准，保障设计的合法性和可行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施工组织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材料选择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工期安排</w:t>
      </w:r>
    </w:p>
    <w:p w:rsidR="001D6204" w:rsidRPr="001D6204" w:rsidP="001D620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D6204">
        <w:rPr>
          <w:rFonts w:ascii="仿宋" w:eastAsia="仿宋" w:hAnsi="仿宋" w:hint="eastAsia"/>
          <w:sz w:val="28"/>
        </w:rPr>
        <w:t>工期安排是土建工程方案中的重要环节，合理的工期安排有助于确保工程按时完成，避免因工期延误而导致的额外损失。综合考虑施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工工序的前后关系、资源供应情况和天气等因素，制定详细的施工计划和进度表，以确保工程的有序推进。</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土建工程方案的制定和实施对于橡胶机械项目的成功推进至关重要。只有通过科学合理的规划和有序实施，橡胶机械项目才能确保高效、安全、经济地完成，达到预期的建设目标。因此，在进行土建工程橡胶机械项目时，应充分关注土建工程方案的编制和执行，不断总结经验教训，不断提升管理和技术水平，以适应不断变化的建设需求。</w:t>
      </w:r>
    </w:p>
    <w:p w:rsidR="001D6204" w:rsidP="001D6204">
      <w:pPr>
        <w:pStyle w:val="Heading2"/>
      </w:pPr>
      <w:bookmarkStart w:id="11" w:name="_Toc158193746"/>
      <w:r w:rsidRPr="001D6204">
        <w:t>(</w:t>
      </w:r>
      <w:r w:rsidRPr="001D6204">
        <w:t>二</w:t>
      </w:r>
      <w:r w:rsidRPr="001D6204">
        <w:t>)</w:t>
      </w:r>
      <w:r w:rsidRPr="001D6204">
        <w:t>、厂房建设方案</w:t>
      </w:r>
      <w:bookmarkEnd w:id="11"/>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结构设计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施工组织</w:t>
      </w:r>
    </w:p>
    <w:p w:rsidR="001D6204" w:rsidRPr="001D6204" w:rsidP="001D620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6204">
        <w:rPr>
          <w:rFonts w:ascii="仿宋" w:eastAsia="仿宋" w:hAnsi="仿宋" w:hint="eastAsia"/>
          <w:sz w:val="28"/>
        </w:rPr>
        <w:t>厂房建设的施工组织需要更加专注于厂房建设的特殊性。这包括了施工队伍的组织、施工流程和方法的细致规划。在厂房建设中，需</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要特别关注生产设备的安装和调试，确保施工过程不会对设备的正常运行产生负面影响。同时，要做好施工现场的安全管理，保障工人和设备的安全。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材料选择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工期安排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设备配置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D6204" w:rsidP="001D620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620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合，以满足企业对于厂房建设的全面要求。</w:t>
      </w:r>
    </w:p>
    <w:p w:rsidR="001D6204" w:rsidP="001D6204">
      <w:pPr>
        <w:pStyle w:val="Heading2"/>
      </w:pPr>
      <w:bookmarkStart w:id="12" w:name="_Toc158193747"/>
      <w:r w:rsidRPr="001D6204">
        <w:t>(</w:t>
      </w:r>
      <w:r w:rsidRPr="001D6204">
        <w:t>三</w:t>
      </w:r>
      <w:r w:rsidRPr="001D6204">
        <w:t>)</w:t>
      </w:r>
      <w:r w:rsidRPr="001D6204">
        <w:t>、仓库建设方案</w:t>
      </w:r>
      <w:bookmarkEnd w:id="12"/>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结构设计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施工组织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材料选择</w:t>
      </w:r>
    </w:p>
    <w:p w:rsidR="001D6204" w:rsidRPr="001D6204" w:rsidP="001D620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620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设备配置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5. 环境规划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D6204" w:rsidP="001D6204">
      <w:pPr>
        <w:pStyle w:val="Heading2"/>
      </w:pPr>
      <w:bookmarkStart w:id="13" w:name="_Toc158193748"/>
      <w:r w:rsidRPr="001D6204">
        <w:t>(</w:t>
      </w:r>
      <w:r w:rsidRPr="001D6204">
        <w:t>四</w:t>
      </w:r>
      <w:r w:rsidRPr="001D6204">
        <w:t>)</w:t>
      </w:r>
      <w:r w:rsidRPr="001D6204">
        <w:t>、办公及生活服务设施建设方案</w:t>
      </w:r>
      <w:bookmarkEnd w:id="13"/>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办公空间设计： 确保合理的布局，考虑通风、采光、隔音等因素，提高员工的工作效率和舒适度。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生活服务设施规划： 设计食堂、休息区、健身房等设施，满足员工在工作间隙和下班后的各种需求。</w:t>
      </w:r>
    </w:p>
    <w:p w:rsidR="001D6204" w:rsidRPr="001D6204" w:rsidP="001D620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6204">
        <w:rPr>
          <w:rFonts w:ascii="仿宋" w:eastAsia="仿宋" w:hAnsi="仿宋" w:hint="eastAsia"/>
          <w:sz w:val="28"/>
        </w:rPr>
        <w:t>3. 信息技术设备： 规划网络设施、计算设备以及公司业务相关的软硬件工具，确保员工高效完成工作。</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安全与环保设施： 考虑消防设备、安全通道、紧急疏散计划，以及环保设施，创造安全可持续的工作环境。</w:t>
      </w:r>
    </w:p>
    <w:p w:rsidR="001D6204" w:rsidRPr="001D6204" w:rsidP="001D6204">
      <w:pPr>
        <w:ind w:firstLine="560" w:firstLineChars="200"/>
        <w:rPr>
          <w:rFonts w:ascii="仿宋" w:eastAsia="仿宋" w:hAnsi="仿宋"/>
          <w:sz w:val="28"/>
        </w:rPr>
      </w:pPr>
      <w:r w:rsidRPr="001D6204">
        <w:rPr>
          <w:rFonts w:ascii="仿宋" w:eastAsia="仿宋" w:hAnsi="仿宋" w:hint="eastAsia"/>
          <w:sz w:val="28"/>
        </w:rPr>
        <w:t>5. 员工培训和发展设施： 设计培训室、图书馆、在线学习平台等，提供学习和发展的机会，促进员工专业素养和职业发展。</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6. 工位设置与布局： 通过科学的工位设置和布局，提高员工之间的协作效率，创造良好的工作氛围。</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7. 会议室规划： 设计合适大小和设备齐全的会议室，以支持各类内外部会议和团队协作。</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8. 休息区设计： 创造宜人的休息环境，为员工提供放松身心的空间，提高工作效能。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9. 饮食服务设施： 提供多样化的饮食选择，满足员工口味，促进团队交流和员工满意度。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10. 健康管理设施： 设计健身房、健康检测区等，关注员工身心健康，提高整体团队健康水平。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11. 员工社交空间： 创建社交区域，促进员工之间的交流，增进团队凝聚力和合作精神。</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12. 绿色建筑和可持续设施： 采用环保材料，设计节能照明系统，倡导绿色出行，助力企业可持续发展。</w:t>
      </w:r>
    </w:p>
    <w:p w:rsidR="001D6204" w:rsidP="001D6204">
      <w:pPr>
        <w:pStyle w:val="Heading2"/>
      </w:pPr>
      <w:bookmarkStart w:id="14" w:name="_Toc158193749"/>
      <w:r w:rsidRPr="001D6204">
        <w:t>(</w:t>
      </w:r>
      <w:r w:rsidRPr="001D6204">
        <w:t>五</w:t>
      </w:r>
      <w:r w:rsidRPr="001D6204">
        <w:t>)</w:t>
      </w:r>
      <w:r w:rsidRPr="001D6204">
        <w:t>、总图布置方案</w:t>
      </w:r>
      <w:bookmarkEnd w:id="14"/>
    </w:p>
    <w:p w:rsidR="001D6204" w:rsidRPr="001D6204" w:rsidP="001D620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6204">
        <w:rPr>
          <w:rFonts w:ascii="仿宋" w:eastAsia="仿宋" w:hAnsi="仿宋" w:hint="eastAsia"/>
          <w:sz w:val="28"/>
        </w:rPr>
        <w:t>1. 整体规划考虑因素： 在确定总体布局方案时，需要充分考虑地理位置、橡胶机械项目规模、市场需求和人力资源等关键因素，确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保科学合理。</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成本节约策略： 通过优化物流运输和产品流通，合理利用现有设施，降低成本，确保橡胶机械项目经济可行性。</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生产效率提升： 通过科学运营和管理，提高生产效率和产品质量，确保橡胶机械项目能够顺利运行并满足市场需求。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详细布局设计</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生产线布局规划： 确保生产线的合理布局，考虑生产线长度、机器设备配置、工人数量和空间要求等因素，优化生产流程。</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储存设施合理布局： 设计原材料、半成品和成品储存区的合理布局，方便物流运输和库存管理，确保供应链畅通。</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办公室和员工区域设计： 打造符合现代标准的办公室和员工区域布局，提升员工的工作和生活体验。</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4. 能源供应设施规划： 设计合理的能源供应设施布局，确保电力、燃气和水等能源的有效供应，满足生产需求。</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实施与管理方案</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技术管理策略： 通过不断改进和优化技术流程，提高生产效率和产品质量，保持技术领先地位。</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人力资源管理计划： 招聘、培训员工，并建立有效的人力资源管理体系，提高员工工作效率和满意度。</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橡胶机械项目管理体系建设： 制定科学的橡胶机械项目计划、预算和资源分配，确保橡胶机械项目按时完成，达到预期效果。</w:t>
      </w:r>
    </w:p>
    <w:p w:rsidR="001D6204" w:rsidRPr="001D6204" w:rsidP="001D620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6204">
        <w:rPr>
          <w:rFonts w:ascii="仿宋" w:eastAsia="仿宋" w:hAnsi="仿宋" w:hint="eastAsia"/>
          <w:sz w:val="28"/>
        </w:rPr>
        <w:t>4. 质量管理体系实施： 建立质量控制系统，进行质量检查，确</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保产品符合标准和顾客需求，提高产品竞争力。</w:t>
      </w:r>
    </w:p>
    <w:p w:rsidR="001D6204" w:rsidP="001D6204">
      <w:pPr>
        <w:ind w:firstLine="560" w:firstLineChars="200"/>
        <w:rPr>
          <w:rFonts w:ascii="仿宋" w:eastAsia="仿宋" w:hAnsi="仿宋" w:hint="eastAsia"/>
          <w:sz w:val="28"/>
        </w:rPr>
      </w:pPr>
      <w:r w:rsidRPr="001D6204">
        <w:rPr>
          <w:rFonts w:ascii="仿宋" w:eastAsia="仿宋" w:hAnsi="仿宋" w:hint="eastAsia"/>
          <w:sz w:val="28"/>
        </w:rPr>
        <w:t>综合考虑总体布局方案、详细布局设计和实施与管理方案，确保橡胶机械项目全面成功实现。</w:t>
      </w:r>
    </w:p>
    <w:p w:rsidR="001D6204" w:rsidP="001D6204">
      <w:pPr>
        <w:pStyle w:val="Heading2"/>
      </w:pPr>
      <w:bookmarkStart w:id="15" w:name="_Toc158193750"/>
      <w:r w:rsidRPr="001D6204">
        <w:t>(</w:t>
      </w:r>
      <w:r w:rsidRPr="001D6204">
        <w:t>六</w:t>
      </w:r>
      <w:r w:rsidRPr="001D6204">
        <w:t>)</w:t>
      </w:r>
      <w:r w:rsidRPr="001D6204">
        <w:t>、建筑工程数字化方案</w:t>
      </w:r>
      <w:bookmarkEnd w:id="15"/>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（一）数字化方案规划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橡胶机械项目背景分析</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在构建数字化方案之前，对橡胶机械项目规模、性质以及可用预算进行深入分析，确保方案的制定与橡胶机械项目的实际需求相契合。</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技术现状评估</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深入了解建筑工程领域的数字化技术现状，关注行业最新趋势，以确保选择的数字化方案在技术上保持领先地位。</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利益相关方沟通</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与橡胶机械项目中的各利益相关方进行充分沟通，包括业主、设计师、施工方等，以了解各方需求和期望，使得数字化方案更加贴近实际应用。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（二）数字化工具选择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建模软件选择</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选择适用于建筑工程的三维建模软件，如XXX等，以提高设计效率和精度，从而推动数字化设计的实施。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橡胶机械项目管理工具</w:t>
      </w:r>
    </w:p>
    <w:p w:rsidR="001D6204" w:rsidRPr="001D6204" w:rsidP="001D620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6204">
        <w:rPr>
          <w:rFonts w:ascii="仿宋" w:eastAsia="仿宋" w:hAnsi="仿宋" w:hint="eastAsia"/>
          <w:sz w:val="28"/>
        </w:rPr>
        <w:t>采用专业的橡胶机械项目管理工具，例如XXX，以确保橡胶机械</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项目计划、进度追踪和资源管理的高效执行。</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BIM技术应用</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引入BIM技术，全面实现建筑设计、施工和运营的数字化管理，以促进信息共享和提高协同效率，从而推动橡胶机械项目数字化的全面实施。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（三）数字化流程优化</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设计协同优化</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通过数字化工具实现设计团队的高效协同工作，提高设计效率，减少信息流失和误差，确保设计的高质量完成。</w:t>
      </w:r>
    </w:p>
    <w:p w:rsidR="001D6204" w:rsidRPr="001D6204" w:rsidP="001D6204">
      <w:pPr>
        <w:ind w:firstLine="560" w:firstLineChars="200"/>
        <w:rPr>
          <w:rFonts w:ascii="仿宋" w:eastAsia="仿宋" w:hAnsi="仿宋"/>
          <w:sz w:val="28"/>
        </w:rPr>
      </w:pPr>
      <w:r w:rsidRPr="001D6204">
        <w:rPr>
          <w:rFonts w:ascii="仿宋" w:eastAsia="仿宋" w:hAnsi="仿宋" w:hint="eastAsia"/>
          <w:sz w:val="28"/>
        </w:rPr>
        <w:t>2. 施工过程数字化</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引入数字化施工管理系统，实现施工计划、进度监控、质量检查等过程的数字化管理，以提高施工效率和质量控制水平。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3. 数据集成与共享</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建立数据集成平台，实现各个环节数据的无缝传递和共享，以减少信息孤岛，提高整体工程效益，推动数字化流程的顺畅实施。</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（四）技术培训与支持</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1. 团队培训计划</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制定详细的数字化工具培训计划，确保橡胶机械项目团队成员具备使用相关工具的必要技能，提高整体数字化水平。</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2. 技术支持体系</w:t>
      </w:r>
    </w:p>
    <w:p w:rsidR="001D6204" w:rsidRPr="001D6204" w:rsidP="001D6204">
      <w:pPr>
        <w:ind w:firstLine="560" w:firstLineChars="200"/>
        <w:rPr>
          <w:rFonts w:ascii="仿宋" w:eastAsia="仿宋" w:hAnsi="仿宋" w:hint="eastAsia"/>
          <w:sz w:val="28"/>
        </w:rPr>
      </w:pPr>
      <w:r w:rsidRPr="001D6204">
        <w:rPr>
          <w:rFonts w:ascii="仿宋" w:eastAsia="仿宋" w:hAnsi="仿宋" w:hint="eastAsia"/>
          <w:sz w:val="28"/>
        </w:rPr>
        <w:t>建立完善的数字化方案技术支持体系，包括在线支持和培训资料库，以保证在使用过程中能够及时解决技术问题。</w:t>
      </w:r>
      <w:r w:rsidRPr="001D6204">
        <w:rPr>
          <w:rFonts w:ascii="仿宋" w:eastAsia="仿宋" w:hAnsi="仿宋" w:hint="eastAsia"/>
          <w:sz w:val="28"/>
        </w:rPr>
        <w:br/>
      </w:r>
      <w:r w:rsidRPr="001D620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https://d.book118.com/748136002002006043</w:t>
        </w:r>
      </w:hyperlink>
    </w:p>
    <w:p w:rsidR="001D6204" w:rsidRPr="001D6204" w:rsidP="001D620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62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62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62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620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620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D620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620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620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620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620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620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620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620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620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D620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D620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D620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620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D620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D620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D620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D620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D620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620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620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P="00F62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D620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rsidRPr="001D6204" w:rsidP="001D6204">
    <w:pPr>
      <w:pStyle w:val="Header"/>
      <w:rPr>
        <w:rFonts w:ascii="仿宋" w:eastAsia="仿宋" w:hAnsi="仿宋"/>
      </w:rPr>
    </w:pPr>
    <w:r w:rsidRPr="001D6204">
      <w:rPr>
        <w:rFonts w:ascii="仿宋" w:eastAsia="仿宋" w:hAnsi="仿宋" w:hint="eastAsia"/>
      </w:rPr>
      <w:t>橡胶机械项目投资分析报告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2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04"/>
    <w:rsid w:val="001D6204"/>
    <w:rsid w:val="00883E19"/>
    <w:rsid w:val="009B05B4"/>
    <w:rsid w:val="00E366F8"/>
    <w:rsid w:val="00F624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D620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D62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D6204"/>
    <w:rPr>
      <w:b/>
      <w:bCs/>
      <w:kern w:val="44"/>
      <w:sz w:val="44"/>
      <w:szCs w:val="44"/>
    </w:rPr>
  </w:style>
  <w:style w:type="character" w:customStyle="1" w:styleId="2Char">
    <w:name w:val="标题 2 Char"/>
    <w:basedOn w:val="DefaultParagraphFont"/>
    <w:link w:val="Heading2"/>
    <w:uiPriority w:val="9"/>
    <w:rsid w:val="001D620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D62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6204"/>
    <w:rPr>
      <w:sz w:val="18"/>
      <w:szCs w:val="18"/>
    </w:rPr>
  </w:style>
  <w:style w:type="paragraph" w:styleId="Footer">
    <w:name w:val="footer"/>
    <w:basedOn w:val="Normal"/>
    <w:link w:val="Char0"/>
    <w:uiPriority w:val="99"/>
    <w:unhideWhenUsed/>
    <w:rsid w:val="001D620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6204"/>
    <w:rPr>
      <w:sz w:val="18"/>
      <w:szCs w:val="18"/>
    </w:rPr>
  </w:style>
  <w:style w:type="character" w:styleId="PageNumber">
    <w:name w:val="page number"/>
    <w:basedOn w:val="DefaultParagraphFont"/>
    <w:uiPriority w:val="99"/>
    <w:semiHidden/>
    <w:unhideWhenUsed/>
    <w:rsid w:val="001D6204"/>
  </w:style>
  <w:style w:type="paragraph" w:styleId="TOC1">
    <w:name w:val="toc 1"/>
    <w:basedOn w:val="Normal"/>
    <w:next w:val="Normal"/>
    <w:autoRedefine/>
    <w:uiPriority w:val="39"/>
    <w:unhideWhenUsed/>
    <w:rsid w:val="001D6204"/>
  </w:style>
  <w:style w:type="paragraph" w:styleId="TOC2">
    <w:name w:val="toc 2"/>
    <w:basedOn w:val="Normal"/>
    <w:next w:val="Normal"/>
    <w:autoRedefine/>
    <w:uiPriority w:val="39"/>
    <w:unhideWhenUsed/>
    <w:rsid w:val="001D62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136002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7053</Words>
  <Characters>40206</Characters>
  <Application>Microsoft Office Word</Application>
  <DocSecurity>0</DocSecurity>
  <Lines>335</Lines>
  <Paragraphs>94</Paragraphs>
  <ScaleCrop>false</ScaleCrop>
  <Company>Microsoft</Company>
  <LinksUpToDate>false</LinksUpToDate>
  <CharactersWithSpaces>47165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2024-02-07T02:21:00Z</dcterms:created>
  <dcterms:modified xsi:type="dcterms:W3CDTF">2024-02-07T02:22:00Z</dcterms:modified>
</cp:coreProperties>
</file>