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头灯项目构思建设方案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97" w:history="1">
        <w:r>
          <w:rPr>
            <w:rFonts w:ascii="仿宋" w:eastAsia="仿宋" w:hAnsi="仿宋" w:cs="仿宋" w:hint="eastAsia"/>
            <w:lang w:eastAsia="zh-CN"/>
          </w:rPr>
          <w:t>概论</w:t>
        </w:r>
        <w:r>
          <w:tab/>
        </w:r>
        <w:r>
          <w:fldChar w:fldCharType="begin"/>
        </w:r>
        <w:r>
          <w:instrText xml:space="preserve"> PAGEREF _Toc1197 \h </w:instrText>
        </w:r>
        <w:r>
          <w:fldChar w:fldCharType="separate"/>
        </w:r>
        <w:r>
          <w:t>3</w:t>
        </w:r>
        <w:r>
          <w:fldChar w:fldCharType="end"/>
        </w:r>
      </w:hyperlink>
    </w:p>
    <w:p>
      <w:pPr>
        <w:pStyle w:val="TOC1"/>
        <w:tabs>
          <w:tab w:val="right" w:leader="dot" w:pos="8306"/>
        </w:tabs>
      </w:pPr>
      <w:hyperlink w:anchor="_Toc21236" w:history="1">
        <w:r>
          <w:rPr>
            <w:rFonts w:ascii="仿宋" w:eastAsia="仿宋" w:hAnsi="仿宋" w:cs="仿宋" w:hint="eastAsia"/>
            <w:lang w:eastAsia="zh-CN"/>
          </w:rPr>
          <w:t>一、建设风险评估分析</w:t>
        </w:r>
        <w:r>
          <w:tab/>
        </w:r>
        <w:r>
          <w:fldChar w:fldCharType="begin"/>
        </w:r>
        <w:r>
          <w:instrText xml:space="preserve"> PAGEREF _Toc21236 \h </w:instrText>
        </w:r>
        <w:r>
          <w:fldChar w:fldCharType="separate"/>
        </w:r>
        <w:r>
          <w:t>3</w:t>
        </w:r>
        <w:r>
          <w:fldChar w:fldCharType="end"/>
        </w:r>
      </w:hyperlink>
    </w:p>
    <w:p>
      <w:pPr>
        <w:pStyle w:val="TOC2"/>
        <w:tabs>
          <w:tab w:val="right" w:leader="dot" w:pos="8306"/>
        </w:tabs>
      </w:pPr>
      <w:hyperlink w:anchor="_Toc1949" w:history="1">
        <w:r>
          <w:rPr>
            <w:rFonts w:ascii="仿宋" w:eastAsia="仿宋" w:hAnsi="仿宋" w:cs="仿宋" w:hint="eastAsia"/>
            <w:lang w:eastAsia="zh-CN"/>
          </w:rPr>
          <w:t>(一)、政策风险分析</w:t>
        </w:r>
        <w:r>
          <w:tab/>
        </w:r>
        <w:r>
          <w:fldChar w:fldCharType="begin"/>
        </w:r>
        <w:r>
          <w:instrText xml:space="preserve"> PAGEREF _Toc1949 \h </w:instrText>
        </w:r>
        <w:r>
          <w:fldChar w:fldCharType="separate"/>
        </w:r>
        <w:r>
          <w:t>3</w:t>
        </w:r>
        <w:r>
          <w:fldChar w:fldCharType="end"/>
        </w:r>
      </w:hyperlink>
    </w:p>
    <w:p>
      <w:pPr>
        <w:pStyle w:val="TOC2"/>
        <w:tabs>
          <w:tab w:val="right" w:leader="dot" w:pos="8306"/>
        </w:tabs>
      </w:pPr>
      <w:hyperlink w:anchor="_Toc25558" w:history="1">
        <w:r>
          <w:rPr>
            <w:rFonts w:ascii="仿宋" w:eastAsia="仿宋" w:hAnsi="仿宋" w:cs="仿宋" w:hint="eastAsia"/>
            <w:lang w:eastAsia="zh-CN"/>
          </w:rPr>
          <w:t>(二)、社会风险分析</w:t>
        </w:r>
        <w:r>
          <w:tab/>
        </w:r>
        <w:r>
          <w:fldChar w:fldCharType="begin"/>
        </w:r>
        <w:r>
          <w:instrText xml:space="preserve"> PAGEREF _Toc25558 \h </w:instrText>
        </w:r>
        <w:r>
          <w:fldChar w:fldCharType="separate"/>
        </w:r>
        <w:r>
          <w:t>4</w:t>
        </w:r>
        <w:r>
          <w:fldChar w:fldCharType="end"/>
        </w:r>
      </w:hyperlink>
    </w:p>
    <w:p>
      <w:pPr>
        <w:pStyle w:val="TOC2"/>
        <w:tabs>
          <w:tab w:val="right" w:leader="dot" w:pos="8306"/>
        </w:tabs>
      </w:pPr>
      <w:hyperlink w:anchor="_Toc5756" w:history="1">
        <w:r>
          <w:rPr>
            <w:rFonts w:ascii="仿宋" w:eastAsia="仿宋" w:hAnsi="仿宋" w:cs="仿宋" w:hint="eastAsia"/>
            <w:lang w:eastAsia="zh-CN"/>
          </w:rPr>
          <w:t>(三)、市场风险分析</w:t>
        </w:r>
        <w:r>
          <w:tab/>
        </w:r>
        <w:r>
          <w:fldChar w:fldCharType="begin"/>
        </w:r>
        <w:r>
          <w:instrText xml:space="preserve"> PAGEREF _Toc5756 \h </w:instrText>
        </w:r>
        <w:r>
          <w:fldChar w:fldCharType="separate"/>
        </w:r>
        <w:r>
          <w:t>6</w:t>
        </w:r>
        <w:r>
          <w:fldChar w:fldCharType="end"/>
        </w:r>
      </w:hyperlink>
    </w:p>
    <w:p>
      <w:pPr>
        <w:pStyle w:val="TOC2"/>
        <w:tabs>
          <w:tab w:val="right" w:leader="dot" w:pos="8306"/>
        </w:tabs>
      </w:pPr>
      <w:hyperlink w:anchor="_Toc18116" w:history="1">
        <w:r>
          <w:rPr>
            <w:rFonts w:ascii="仿宋" w:eastAsia="仿宋" w:hAnsi="仿宋" w:cs="仿宋" w:hint="eastAsia"/>
            <w:lang w:eastAsia="zh-CN"/>
          </w:rPr>
          <w:t>(四)、资金风险分析</w:t>
        </w:r>
        <w:r>
          <w:tab/>
        </w:r>
        <w:r>
          <w:fldChar w:fldCharType="begin"/>
        </w:r>
        <w:r>
          <w:instrText xml:space="preserve"> PAGEREF _Toc18116 \h </w:instrText>
        </w:r>
        <w:r>
          <w:fldChar w:fldCharType="separate"/>
        </w:r>
        <w:r>
          <w:t>6</w:t>
        </w:r>
        <w:r>
          <w:fldChar w:fldCharType="end"/>
        </w:r>
      </w:hyperlink>
    </w:p>
    <w:p>
      <w:pPr>
        <w:pStyle w:val="TOC2"/>
        <w:tabs>
          <w:tab w:val="right" w:leader="dot" w:pos="8306"/>
        </w:tabs>
      </w:pPr>
      <w:hyperlink w:anchor="_Toc17069" w:history="1">
        <w:r>
          <w:rPr>
            <w:rFonts w:ascii="仿宋" w:eastAsia="仿宋" w:hAnsi="仿宋" w:cs="仿宋" w:hint="eastAsia"/>
            <w:lang w:eastAsia="zh-CN"/>
          </w:rPr>
          <w:t>(五)、技术风险分析</w:t>
        </w:r>
        <w:r>
          <w:tab/>
        </w:r>
        <w:r>
          <w:fldChar w:fldCharType="begin"/>
        </w:r>
        <w:r>
          <w:instrText xml:space="preserve"> PAGEREF _Toc17069 \h </w:instrText>
        </w:r>
        <w:r>
          <w:fldChar w:fldCharType="separate"/>
        </w:r>
        <w:r>
          <w:t>8</w:t>
        </w:r>
        <w:r>
          <w:fldChar w:fldCharType="end"/>
        </w:r>
      </w:hyperlink>
    </w:p>
    <w:p>
      <w:pPr>
        <w:pStyle w:val="TOC2"/>
        <w:tabs>
          <w:tab w:val="right" w:leader="dot" w:pos="8306"/>
        </w:tabs>
      </w:pPr>
      <w:hyperlink w:anchor="_Toc14435" w:history="1">
        <w:r>
          <w:rPr>
            <w:rFonts w:ascii="仿宋" w:eastAsia="仿宋" w:hAnsi="仿宋" w:cs="仿宋" w:hint="eastAsia"/>
            <w:lang w:eastAsia="zh-CN"/>
          </w:rPr>
          <w:t>(六)、财务风险分析</w:t>
        </w:r>
        <w:r>
          <w:tab/>
        </w:r>
        <w:r>
          <w:fldChar w:fldCharType="begin"/>
        </w:r>
        <w:r>
          <w:instrText xml:space="preserve"> PAGEREF _Toc14435 \h </w:instrText>
        </w:r>
        <w:r>
          <w:fldChar w:fldCharType="separate"/>
        </w:r>
        <w:r>
          <w:t>9</w:t>
        </w:r>
        <w:r>
          <w:fldChar w:fldCharType="end"/>
        </w:r>
      </w:hyperlink>
    </w:p>
    <w:p>
      <w:pPr>
        <w:pStyle w:val="TOC2"/>
        <w:tabs>
          <w:tab w:val="right" w:leader="dot" w:pos="8306"/>
        </w:tabs>
      </w:pPr>
      <w:hyperlink w:anchor="_Toc11233" w:history="1">
        <w:r>
          <w:rPr>
            <w:rFonts w:ascii="仿宋" w:eastAsia="仿宋" w:hAnsi="仿宋" w:cs="仿宋" w:hint="eastAsia"/>
            <w:lang w:eastAsia="zh-CN"/>
          </w:rPr>
          <w:t>(七)、管理风险分析</w:t>
        </w:r>
        <w:r>
          <w:tab/>
        </w:r>
        <w:r>
          <w:fldChar w:fldCharType="begin"/>
        </w:r>
        <w:r>
          <w:instrText xml:space="preserve"> PAGEREF _Toc11233 \h </w:instrText>
        </w:r>
        <w:r>
          <w:fldChar w:fldCharType="separate"/>
        </w:r>
        <w:r>
          <w:t>11</w:t>
        </w:r>
        <w:r>
          <w:fldChar w:fldCharType="end"/>
        </w:r>
      </w:hyperlink>
    </w:p>
    <w:p>
      <w:pPr>
        <w:pStyle w:val="TOC2"/>
        <w:tabs>
          <w:tab w:val="right" w:leader="dot" w:pos="8306"/>
        </w:tabs>
      </w:pPr>
      <w:hyperlink w:anchor="_Toc24756" w:history="1">
        <w:r>
          <w:rPr>
            <w:rFonts w:ascii="仿宋" w:eastAsia="仿宋" w:hAnsi="仿宋" w:cs="仿宋" w:hint="eastAsia"/>
            <w:lang w:eastAsia="zh-CN"/>
          </w:rPr>
          <w:t>(八)、其它风险分析</w:t>
        </w:r>
        <w:r>
          <w:tab/>
        </w:r>
        <w:r>
          <w:fldChar w:fldCharType="begin"/>
        </w:r>
        <w:r>
          <w:instrText xml:space="preserve"> PAGEREF _Toc24756 \h </w:instrText>
        </w:r>
        <w:r>
          <w:fldChar w:fldCharType="separate"/>
        </w:r>
        <w:r>
          <w:t>12</w:t>
        </w:r>
        <w:r>
          <w:fldChar w:fldCharType="end"/>
        </w:r>
      </w:hyperlink>
    </w:p>
    <w:p>
      <w:pPr>
        <w:pStyle w:val="TOC2"/>
        <w:tabs>
          <w:tab w:val="right" w:leader="dot" w:pos="8306"/>
        </w:tabs>
      </w:pPr>
      <w:hyperlink w:anchor="_Toc11463" w:history="1">
        <w:r>
          <w:rPr>
            <w:rFonts w:ascii="仿宋" w:eastAsia="仿宋" w:hAnsi="仿宋" w:cs="仿宋" w:hint="eastAsia"/>
            <w:lang w:eastAsia="zh-CN"/>
          </w:rPr>
          <w:t>(九)、社会影响评估</w:t>
        </w:r>
        <w:r>
          <w:tab/>
        </w:r>
        <w:r>
          <w:fldChar w:fldCharType="begin"/>
        </w:r>
        <w:r>
          <w:instrText xml:space="preserve"> PAGEREF _Toc11463 \h </w:instrText>
        </w:r>
        <w:r>
          <w:fldChar w:fldCharType="separate"/>
        </w:r>
        <w:r>
          <w:t>13</w:t>
        </w:r>
        <w:r>
          <w:fldChar w:fldCharType="end"/>
        </w:r>
      </w:hyperlink>
    </w:p>
    <w:p>
      <w:pPr>
        <w:pStyle w:val="TOC1"/>
        <w:tabs>
          <w:tab w:val="right" w:leader="dot" w:pos="8306"/>
        </w:tabs>
      </w:pPr>
      <w:hyperlink w:anchor="_Toc32660" w:history="1">
        <w:r>
          <w:rPr>
            <w:rFonts w:ascii="仿宋" w:eastAsia="仿宋" w:hAnsi="仿宋" w:cs="仿宋" w:hint="eastAsia"/>
            <w:lang w:eastAsia="zh-CN"/>
          </w:rPr>
          <w:t>二、环境和生态影响分析</w:t>
        </w:r>
        <w:r>
          <w:tab/>
        </w:r>
        <w:r>
          <w:fldChar w:fldCharType="begin"/>
        </w:r>
        <w:r>
          <w:instrText xml:space="preserve"> PAGEREF _Toc32660 \h </w:instrText>
        </w:r>
        <w:r>
          <w:fldChar w:fldCharType="separate"/>
        </w:r>
        <w:r>
          <w:t>15</w:t>
        </w:r>
        <w:r>
          <w:fldChar w:fldCharType="end"/>
        </w:r>
      </w:hyperlink>
    </w:p>
    <w:p>
      <w:pPr>
        <w:pStyle w:val="TOC2"/>
        <w:tabs>
          <w:tab w:val="right" w:leader="dot" w:pos="8306"/>
        </w:tabs>
      </w:pPr>
      <w:hyperlink w:anchor="_Toc15884" w:history="1">
        <w:r>
          <w:rPr>
            <w:rFonts w:ascii="仿宋" w:eastAsia="仿宋" w:hAnsi="仿宋" w:cs="仿宋" w:hint="eastAsia"/>
            <w:lang w:eastAsia="zh-CN"/>
          </w:rPr>
          <w:t>(一)、环境和生态现状</w:t>
        </w:r>
        <w:r>
          <w:tab/>
        </w:r>
        <w:r>
          <w:fldChar w:fldCharType="begin"/>
        </w:r>
        <w:r>
          <w:instrText xml:space="preserve"> PAGEREF _Toc15884 \h </w:instrText>
        </w:r>
        <w:r>
          <w:fldChar w:fldCharType="separate"/>
        </w:r>
        <w:r>
          <w:t>15</w:t>
        </w:r>
        <w:r>
          <w:fldChar w:fldCharType="end"/>
        </w:r>
      </w:hyperlink>
    </w:p>
    <w:p>
      <w:pPr>
        <w:pStyle w:val="TOC2"/>
        <w:tabs>
          <w:tab w:val="right" w:leader="dot" w:pos="8306"/>
        </w:tabs>
      </w:pPr>
      <w:hyperlink w:anchor="_Toc2621" w:history="1">
        <w:r>
          <w:rPr>
            <w:rFonts w:ascii="仿宋" w:eastAsia="仿宋" w:hAnsi="仿宋" w:cs="仿宋" w:hint="eastAsia"/>
            <w:lang w:eastAsia="zh-CN"/>
          </w:rPr>
          <w:t>(二)、生态环境影响分析</w:t>
        </w:r>
        <w:r>
          <w:tab/>
        </w:r>
        <w:r>
          <w:fldChar w:fldCharType="begin"/>
        </w:r>
        <w:r>
          <w:instrText xml:space="preserve"> PAGEREF _Toc2621 \h </w:instrText>
        </w:r>
        <w:r>
          <w:fldChar w:fldCharType="separate"/>
        </w:r>
        <w:r>
          <w:t>17</w:t>
        </w:r>
        <w:r>
          <w:fldChar w:fldCharType="end"/>
        </w:r>
      </w:hyperlink>
    </w:p>
    <w:p>
      <w:pPr>
        <w:pStyle w:val="TOC2"/>
        <w:tabs>
          <w:tab w:val="right" w:leader="dot" w:pos="8306"/>
        </w:tabs>
      </w:pPr>
      <w:hyperlink w:anchor="_Toc19024" w:history="1">
        <w:r>
          <w:rPr>
            <w:rFonts w:ascii="仿宋" w:eastAsia="仿宋" w:hAnsi="仿宋" w:cs="仿宋" w:hint="eastAsia"/>
            <w:lang w:eastAsia="zh-CN"/>
          </w:rPr>
          <w:t>(三)、生态环境保护措施</w:t>
        </w:r>
        <w:r>
          <w:tab/>
        </w:r>
        <w:r>
          <w:fldChar w:fldCharType="begin"/>
        </w:r>
        <w:r>
          <w:instrText xml:space="preserve"> PAGEREF _Toc19024 \h </w:instrText>
        </w:r>
        <w:r>
          <w:fldChar w:fldCharType="separate"/>
        </w:r>
        <w:r>
          <w:t>18</w:t>
        </w:r>
        <w:r>
          <w:fldChar w:fldCharType="end"/>
        </w:r>
      </w:hyperlink>
    </w:p>
    <w:p>
      <w:pPr>
        <w:pStyle w:val="TOC2"/>
        <w:tabs>
          <w:tab w:val="right" w:leader="dot" w:pos="8306"/>
        </w:tabs>
      </w:pPr>
      <w:hyperlink w:anchor="_Toc10706" w:history="1">
        <w:r>
          <w:rPr>
            <w:rFonts w:ascii="仿宋" w:eastAsia="仿宋" w:hAnsi="仿宋" w:cs="仿宋" w:hint="eastAsia"/>
            <w:lang w:eastAsia="zh-CN"/>
          </w:rPr>
          <w:t>(四)、地质灾害影响分析</w:t>
        </w:r>
        <w:r>
          <w:tab/>
        </w:r>
        <w:r>
          <w:fldChar w:fldCharType="begin"/>
        </w:r>
        <w:r>
          <w:instrText xml:space="preserve"> PAGEREF _Toc10706 \h </w:instrText>
        </w:r>
        <w:r>
          <w:fldChar w:fldCharType="separate"/>
        </w:r>
        <w:r>
          <w:t>20</w:t>
        </w:r>
        <w:r>
          <w:fldChar w:fldCharType="end"/>
        </w:r>
      </w:hyperlink>
    </w:p>
    <w:p>
      <w:pPr>
        <w:pStyle w:val="TOC2"/>
        <w:tabs>
          <w:tab w:val="right" w:leader="dot" w:pos="8306"/>
        </w:tabs>
      </w:pPr>
      <w:hyperlink w:anchor="_Toc17168" w:history="1">
        <w:r>
          <w:rPr>
            <w:rFonts w:ascii="仿宋" w:eastAsia="仿宋" w:hAnsi="仿宋" w:cs="仿宋" w:hint="eastAsia"/>
            <w:lang w:eastAsia="zh-CN"/>
          </w:rPr>
          <w:t>(五)、特殊环境影响</w:t>
        </w:r>
        <w:r>
          <w:tab/>
        </w:r>
        <w:r>
          <w:fldChar w:fldCharType="begin"/>
        </w:r>
        <w:r>
          <w:instrText xml:space="preserve"> PAGEREF _Toc17168 \h </w:instrText>
        </w:r>
        <w:r>
          <w:fldChar w:fldCharType="separate"/>
        </w:r>
        <w:r>
          <w:t>21</w:t>
        </w:r>
        <w:r>
          <w:fldChar w:fldCharType="end"/>
        </w:r>
      </w:hyperlink>
    </w:p>
    <w:p>
      <w:pPr>
        <w:pStyle w:val="TOC1"/>
        <w:tabs>
          <w:tab w:val="right" w:leader="dot" w:pos="8306"/>
        </w:tabs>
      </w:pPr>
      <w:hyperlink w:anchor="_Toc19254" w:history="1">
        <w:r>
          <w:rPr>
            <w:rFonts w:ascii="仿宋" w:eastAsia="仿宋" w:hAnsi="仿宋" w:cs="仿宋" w:hint="eastAsia"/>
            <w:lang w:eastAsia="zh-CN"/>
          </w:rPr>
          <w:t>三、头灯项目概论</w:t>
        </w:r>
        <w:r>
          <w:tab/>
        </w:r>
        <w:r>
          <w:fldChar w:fldCharType="begin"/>
        </w:r>
        <w:r>
          <w:instrText xml:space="preserve"> PAGEREF _Toc19254 \h </w:instrText>
        </w:r>
        <w:r>
          <w:fldChar w:fldCharType="separate"/>
        </w:r>
        <w:r>
          <w:t>22</w:t>
        </w:r>
        <w:r>
          <w:fldChar w:fldCharType="end"/>
        </w:r>
      </w:hyperlink>
    </w:p>
    <w:p>
      <w:pPr>
        <w:pStyle w:val="TOC2"/>
        <w:tabs>
          <w:tab w:val="right" w:leader="dot" w:pos="8306"/>
        </w:tabs>
      </w:pPr>
      <w:hyperlink w:anchor="_Toc1426" w:history="1">
        <w:r>
          <w:rPr>
            <w:rFonts w:ascii="仿宋" w:eastAsia="仿宋" w:hAnsi="仿宋" w:cs="仿宋" w:hint="eastAsia"/>
            <w:lang w:eastAsia="zh-CN"/>
          </w:rPr>
          <w:t>(一)、项目申报单位概况</w:t>
        </w:r>
        <w:r>
          <w:tab/>
        </w:r>
        <w:r>
          <w:fldChar w:fldCharType="begin"/>
        </w:r>
        <w:r>
          <w:instrText xml:space="preserve"> PAGEREF _Toc1426 \h </w:instrText>
        </w:r>
        <w:r>
          <w:fldChar w:fldCharType="separate"/>
        </w:r>
        <w:r>
          <w:t>22</w:t>
        </w:r>
        <w:r>
          <w:fldChar w:fldCharType="end"/>
        </w:r>
      </w:hyperlink>
    </w:p>
    <w:p>
      <w:pPr>
        <w:pStyle w:val="TOC2"/>
        <w:tabs>
          <w:tab w:val="right" w:leader="dot" w:pos="8306"/>
        </w:tabs>
      </w:pPr>
      <w:hyperlink w:anchor="_Toc12996" w:history="1">
        <w:r>
          <w:rPr>
            <w:rFonts w:ascii="仿宋" w:eastAsia="仿宋" w:hAnsi="仿宋" w:cs="仿宋" w:hint="eastAsia"/>
            <w:lang w:eastAsia="zh-CN"/>
          </w:rPr>
          <w:t>(二)、项目概况</w:t>
        </w:r>
        <w:r>
          <w:tab/>
        </w:r>
        <w:r>
          <w:fldChar w:fldCharType="begin"/>
        </w:r>
        <w:r>
          <w:instrText xml:space="preserve"> PAGEREF _Toc12996 \h </w:instrText>
        </w:r>
        <w:r>
          <w:fldChar w:fldCharType="separate"/>
        </w:r>
        <w:r>
          <w:t>23</w:t>
        </w:r>
        <w:r>
          <w:fldChar w:fldCharType="end"/>
        </w:r>
      </w:hyperlink>
    </w:p>
    <w:p>
      <w:pPr>
        <w:pStyle w:val="TOC1"/>
        <w:tabs>
          <w:tab w:val="right" w:leader="dot" w:pos="8306"/>
        </w:tabs>
      </w:pPr>
      <w:hyperlink w:anchor="_Toc22599" w:history="1">
        <w:r>
          <w:rPr>
            <w:rFonts w:ascii="仿宋" w:eastAsia="仿宋" w:hAnsi="仿宋" w:cs="仿宋" w:hint="eastAsia"/>
            <w:lang w:eastAsia="zh-CN"/>
          </w:rPr>
          <w:t>四、背景、必要性分析</w:t>
        </w:r>
        <w:r>
          <w:tab/>
        </w:r>
        <w:r>
          <w:fldChar w:fldCharType="begin"/>
        </w:r>
        <w:r>
          <w:instrText xml:space="preserve"> PAGEREF _Toc22599 \h </w:instrText>
        </w:r>
        <w:r>
          <w:fldChar w:fldCharType="separate"/>
        </w:r>
        <w:r>
          <w:t>26</w:t>
        </w:r>
        <w:r>
          <w:fldChar w:fldCharType="end"/>
        </w:r>
      </w:hyperlink>
    </w:p>
    <w:p>
      <w:pPr>
        <w:pStyle w:val="TOC2"/>
        <w:tabs>
          <w:tab w:val="right" w:leader="dot" w:pos="8306"/>
        </w:tabs>
      </w:pPr>
      <w:hyperlink w:anchor="_Toc23204" w:history="1">
        <w:r>
          <w:rPr>
            <w:rFonts w:ascii="仿宋" w:eastAsia="仿宋" w:hAnsi="仿宋" w:cs="仿宋" w:hint="eastAsia"/>
            <w:lang w:eastAsia="zh-CN"/>
          </w:rPr>
          <w:t>(一)、项目建设背景</w:t>
        </w:r>
        <w:r>
          <w:tab/>
        </w:r>
        <w:r>
          <w:fldChar w:fldCharType="begin"/>
        </w:r>
        <w:r>
          <w:instrText xml:space="preserve"> PAGEREF _Toc23204 \h </w:instrText>
        </w:r>
        <w:r>
          <w:fldChar w:fldCharType="separate"/>
        </w:r>
        <w:r>
          <w:t>26</w:t>
        </w:r>
        <w:r>
          <w:fldChar w:fldCharType="end"/>
        </w:r>
      </w:hyperlink>
    </w:p>
    <w:p>
      <w:pPr>
        <w:pStyle w:val="TOC2"/>
        <w:tabs>
          <w:tab w:val="right" w:leader="dot" w:pos="8306"/>
        </w:tabs>
      </w:pPr>
      <w:hyperlink w:anchor="_Toc19533" w:history="1">
        <w:r>
          <w:rPr>
            <w:rFonts w:ascii="仿宋" w:eastAsia="仿宋" w:hAnsi="仿宋" w:cs="仿宋" w:hint="eastAsia"/>
            <w:lang w:eastAsia="zh-CN"/>
          </w:rPr>
          <w:t>(二)、必要性分析</w:t>
        </w:r>
        <w:r>
          <w:tab/>
        </w:r>
        <w:r>
          <w:fldChar w:fldCharType="begin"/>
        </w:r>
        <w:r>
          <w:instrText xml:space="preserve"> PAGEREF _Toc19533 \h </w:instrText>
        </w:r>
        <w:r>
          <w:fldChar w:fldCharType="separate"/>
        </w:r>
        <w:r>
          <w:t>27</w:t>
        </w:r>
        <w:r>
          <w:fldChar w:fldCharType="end"/>
        </w:r>
      </w:hyperlink>
    </w:p>
    <w:p>
      <w:pPr>
        <w:pStyle w:val="TOC2"/>
        <w:tabs>
          <w:tab w:val="right" w:leader="dot" w:pos="8306"/>
        </w:tabs>
      </w:pPr>
      <w:hyperlink w:anchor="_Toc22726" w:history="1">
        <w:r>
          <w:rPr>
            <w:rFonts w:ascii="仿宋" w:eastAsia="仿宋" w:hAnsi="仿宋" w:cs="仿宋" w:hint="eastAsia"/>
            <w:lang w:eastAsia="zh-CN"/>
          </w:rPr>
          <w:t>(三)、项目建设有利条件</w:t>
        </w:r>
        <w:r>
          <w:tab/>
        </w:r>
        <w:r>
          <w:fldChar w:fldCharType="begin"/>
        </w:r>
        <w:r>
          <w:instrText xml:space="preserve"> PAGEREF _Toc22726 \h </w:instrText>
        </w:r>
        <w:r>
          <w:fldChar w:fldCharType="separate"/>
        </w:r>
        <w:r>
          <w:t>29</w:t>
        </w:r>
        <w:r>
          <w:fldChar w:fldCharType="end"/>
        </w:r>
      </w:hyperlink>
    </w:p>
    <w:p>
      <w:pPr>
        <w:pStyle w:val="TOC1"/>
        <w:tabs>
          <w:tab w:val="right" w:leader="dot" w:pos="8306"/>
        </w:tabs>
      </w:pPr>
      <w:hyperlink w:anchor="_Toc27634" w:history="1">
        <w:r>
          <w:rPr>
            <w:rFonts w:ascii="仿宋" w:eastAsia="仿宋" w:hAnsi="仿宋" w:cs="仿宋" w:hint="eastAsia"/>
            <w:lang w:eastAsia="zh-CN"/>
          </w:rPr>
          <w:t>五、财务管理与成本控制</w:t>
        </w:r>
        <w:r>
          <w:tab/>
        </w:r>
        <w:r>
          <w:fldChar w:fldCharType="begin"/>
        </w:r>
        <w:r>
          <w:instrText xml:space="preserve"> PAGEREF _Toc27634 \h </w:instrText>
        </w:r>
        <w:r>
          <w:fldChar w:fldCharType="separate"/>
        </w:r>
        <w:r>
          <w:t>30</w:t>
        </w:r>
        <w:r>
          <w:fldChar w:fldCharType="end"/>
        </w:r>
      </w:hyperlink>
    </w:p>
    <w:p>
      <w:pPr>
        <w:pStyle w:val="TOC2"/>
        <w:tabs>
          <w:tab w:val="right" w:leader="dot" w:pos="8306"/>
        </w:tabs>
      </w:pPr>
      <w:hyperlink w:anchor="_Toc12755" w:history="1">
        <w:r>
          <w:rPr>
            <w:rFonts w:ascii="仿宋" w:eastAsia="仿宋" w:hAnsi="仿宋" w:cs="仿宋" w:hint="eastAsia"/>
            <w:lang w:eastAsia="zh-CN"/>
          </w:rPr>
          <w:t>(一)、财务管理体系建设</w:t>
        </w:r>
        <w:r>
          <w:tab/>
        </w:r>
        <w:r>
          <w:fldChar w:fldCharType="begin"/>
        </w:r>
        <w:r>
          <w:instrText xml:space="preserve"> PAGEREF _Toc12755 \h </w:instrText>
        </w:r>
        <w:r>
          <w:fldChar w:fldCharType="separate"/>
        </w:r>
        <w:r>
          <w:t>30</w:t>
        </w:r>
        <w:r>
          <w:fldChar w:fldCharType="end"/>
        </w:r>
      </w:hyperlink>
    </w:p>
    <w:p>
      <w:pPr>
        <w:pStyle w:val="TOC2"/>
        <w:tabs>
          <w:tab w:val="right" w:leader="dot" w:pos="8306"/>
        </w:tabs>
      </w:pPr>
      <w:hyperlink w:anchor="_Toc9838" w:history="1">
        <w:r>
          <w:rPr>
            <w:rFonts w:ascii="仿宋" w:eastAsia="仿宋" w:hAnsi="仿宋" w:cs="仿宋" w:hint="eastAsia"/>
            <w:lang w:eastAsia="zh-CN"/>
          </w:rPr>
          <w:t>(二)、成本控制措施</w:t>
        </w:r>
        <w:r>
          <w:tab/>
        </w:r>
        <w:r>
          <w:fldChar w:fldCharType="begin"/>
        </w:r>
        <w:r>
          <w:instrText xml:space="preserve"> PAGEREF _Toc9838 \h </w:instrText>
        </w:r>
        <w:r>
          <w:fldChar w:fldCharType="separate"/>
        </w:r>
        <w:r>
          <w:t>31</w:t>
        </w:r>
        <w:r>
          <w:fldChar w:fldCharType="end"/>
        </w:r>
      </w:hyperlink>
    </w:p>
    <w:p>
      <w:pPr>
        <w:pStyle w:val="TOC1"/>
        <w:tabs>
          <w:tab w:val="right" w:leader="dot" w:pos="8306"/>
        </w:tabs>
      </w:pPr>
      <w:hyperlink w:anchor="_Toc26775" w:history="1">
        <w:r>
          <w:rPr>
            <w:rFonts w:ascii="仿宋" w:eastAsia="仿宋" w:hAnsi="仿宋" w:cs="仿宋" w:hint="eastAsia"/>
            <w:lang w:eastAsia="zh-CN"/>
          </w:rPr>
          <w:t>六、经济影响分析</w:t>
        </w:r>
        <w:r>
          <w:tab/>
        </w:r>
        <w:r>
          <w:fldChar w:fldCharType="begin"/>
        </w:r>
        <w:r>
          <w:instrText xml:space="preserve"> PAGEREF _Toc26775 \h </w:instrText>
        </w:r>
        <w:r>
          <w:fldChar w:fldCharType="separate"/>
        </w:r>
        <w:r>
          <w:t>33</w:t>
        </w:r>
        <w:r>
          <w:fldChar w:fldCharType="end"/>
        </w:r>
      </w:hyperlink>
    </w:p>
    <w:p>
      <w:pPr>
        <w:pStyle w:val="TOC2"/>
        <w:tabs>
          <w:tab w:val="right" w:leader="dot" w:pos="8306"/>
        </w:tabs>
      </w:pPr>
      <w:hyperlink w:anchor="_Toc10785" w:history="1">
        <w:r>
          <w:rPr>
            <w:rFonts w:ascii="仿宋" w:eastAsia="仿宋" w:hAnsi="仿宋" w:cs="仿宋" w:hint="eastAsia"/>
            <w:lang w:eastAsia="zh-CN"/>
          </w:rPr>
          <w:t>(一)、经济费用效益或费用效果分析</w:t>
        </w:r>
        <w:r>
          <w:tab/>
        </w:r>
        <w:r>
          <w:fldChar w:fldCharType="begin"/>
        </w:r>
        <w:r>
          <w:instrText xml:space="preserve"> PAGEREF _Toc10785 \h </w:instrText>
        </w:r>
        <w:r>
          <w:fldChar w:fldCharType="separate"/>
        </w:r>
        <w:r>
          <w:t>33</w:t>
        </w:r>
        <w:r>
          <w:fldChar w:fldCharType="end"/>
        </w:r>
      </w:hyperlink>
    </w:p>
    <w:p>
      <w:pPr>
        <w:pStyle w:val="TOC2"/>
        <w:tabs>
          <w:tab w:val="right" w:leader="dot" w:pos="8306"/>
        </w:tabs>
      </w:pPr>
      <w:hyperlink w:anchor="_Toc21926" w:history="1">
        <w:r>
          <w:rPr>
            <w:rFonts w:ascii="仿宋" w:eastAsia="仿宋" w:hAnsi="仿宋" w:cs="仿宋" w:hint="eastAsia"/>
            <w:lang w:eastAsia="zh-CN"/>
          </w:rPr>
          <w:t>(二)、行业影响分析</w:t>
        </w:r>
        <w:r>
          <w:tab/>
        </w:r>
        <w:r>
          <w:fldChar w:fldCharType="begin"/>
        </w:r>
        <w:r>
          <w:instrText xml:space="preserve"> PAGEREF _Toc21926 \h </w:instrText>
        </w:r>
        <w:r>
          <w:fldChar w:fldCharType="separate"/>
        </w:r>
        <w:r>
          <w:t>35</w:t>
        </w:r>
        <w:r>
          <w:fldChar w:fldCharType="end"/>
        </w:r>
      </w:hyperlink>
    </w:p>
    <w:p>
      <w:pPr>
        <w:pStyle w:val="TOC2"/>
        <w:tabs>
          <w:tab w:val="right" w:leader="dot" w:pos="8306"/>
        </w:tabs>
      </w:pPr>
      <w:hyperlink w:anchor="_Toc10782" w:history="1">
        <w:r>
          <w:rPr>
            <w:rFonts w:ascii="仿宋" w:eastAsia="仿宋" w:hAnsi="仿宋" w:cs="仿宋" w:hint="eastAsia"/>
            <w:lang w:eastAsia="zh-CN"/>
          </w:rPr>
          <w:t>(三)、区域经济影响分析</w:t>
        </w:r>
        <w:r>
          <w:tab/>
        </w:r>
        <w:r>
          <w:fldChar w:fldCharType="begin"/>
        </w:r>
        <w:r>
          <w:instrText xml:space="preserve"> PAGEREF _Toc10782 \h </w:instrText>
        </w:r>
        <w:r>
          <w:fldChar w:fldCharType="separate"/>
        </w:r>
        <w:r>
          <w:t>36</w:t>
        </w:r>
        <w:r>
          <w:fldChar w:fldCharType="end"/>
        </w:r>
      </w:hyperlink>
    </w:p>
    <w:p>
      <w:pPr>
        <w:pStyle w:val="TOC2"/>
        <w:tabs>
          <w:tab w:val="right" w:leader="dot" w:pos="8306"/>
        </w:tabs>
      </w:pPr>
      <w:hyperlink w:anchor="_Toc29009" w:history="1">
        <w:r>
          <w:rPr>
            <w:rFonts w:ascii="仿宋" w:eastAsia="仿宋" w:hAnsi="仿宋" w:cs="仿宋" w:hint="eastAsia"/>
            <w:lang w:eastAsia="zh-CN"/>
          </w:rPr>
          <w:t>(四)、宏观经济影响分析</w:t>
        </w:r>
        <w:r>
          <w:tab/>
        </w:r>
        <w:r>
          <w:fldChar w:fldCharType="begin"/>
        </w:r>
        <w:r>
          <w:instrText xml:space="preserve"> PAGEREF _Toc29009 \h </w:instrText>
        </w:r>
        <w:r>
          <w:fldChar w:fldCharType="separate"/>
        </w:r>
        <w:r>
          <w:t>37</w:t>
        </w:r>
        <w:r>
          <w:fldChar w:fldCharType="end"/>
        </w:r>
      </w:hyperlink>
    </w:p>
    <w:p>
      <w:pPr>
        <w:pStyle w:val="TOC1"/>
        <w:tabs>
          <w:tab w:val="right" w:leader="dot" w:pos="8306"/>
        </w:tabs>
      </w:pPr>
      <w:hyperlink w:anchor="_Toc12499" w:history="1">
        <w:r>
          <w:rPr>
            <w:rFonts w:ascii="仿宋" w:eastAsia="仿宋" w:hAnsi="仿宋" w:cs="仿宋" w:hint="eastAsia"/>
            <w:lang w:eastAsia="zh-CN"/>
          </w:rPr>
          <w:t>七、技术创新与产业升级</w:t>
        </w:r>
        <w:r>
          <w:tab/>
        </w:r>
        <w:r>
          <w:fldChar w:fldCharType="begin"/>
        </w:r>
        <w:r>
          <w:instrText xml:space="preserve"> PAGEREF _Toc12499 \h </w:instrText>
        </w:r>
        <w:r>
          <w:fldChar w:fldCharType="separate"/>
        </w:r>
        <w:r>
          <w:t>39</w:t>
        </w:r>
        <w:r>
          <w:fldChar w:fldCharType="end"/>
        </w:r>
      </w:hyperlink>
    </w:p>
    <w:p>
      <w:pPr>
        <w:pStyle w:val="TOC2"/>
        <w:tabs>
          <w:tab w:val="right" w:leader="dot" w:pos="8306"/>
        </w:tabs>
      </w:pPr>
      <w:hyperlink w:anchor="_Toc18987" w:history="1">
        <w:r>
          <w:rPr>
            <w:rFonts w:ascii="仿宋" w:eastAsia="仿宋" w:hAnsi="仿宋" w:cs="仿宋" w:hint="eastAsia"/>
            <w:lang w:eastAsia="zh-CN"/>
          </w:rPr>
          <w:t>(一)、技术创新方向与目标</w:t>
        </w:r>
        <w:r>
          <w:tab/>
        </w:r>
        <w:r>
          <w:fldChar w:fldCharType="begin"/>
        </w:r>
        <w:r>
          <w:instrText xml:space="preserve"> PAGEREF _Toc18987 \h </w:instrText>
        </w:r>
        <w:r>
          <w:fldChar w:fldCharType="separate"/>
        </w:r>
        <w:r>
          <w:t>39</w:t>
        </w:r>
        <w:r>
          <w:fldChar w:fldCharType="end"/>
        </w:r>
      </w:hyperlink>
    </w:p>
    <w:p>
      <w:pPr>
        <w:pStyle w:val="TOC2"/>
        <w:tabs>
          <w:tab w:val="right" w:leader="dot" w:pos="8306"/>
        </w:tabs>
      </w:pPr>
      <w:hyperlink w:anchor="_Toc28926" w:history="1">
        <w:r>
          <w:rPr>
            <w:rFonts w:ascii="仿宋" w:eastAsia="仿宋" w:hAnsi="仿宋" w:cs="仿宋" w:hint="eastAsia"/>
            <w:lang w:eastAsia="zh-CN"/>
          </w:rPr>
          <w:t>(二)、产业升级路径与措施</w:t>
        </w:r>
        <w:r>
          <w:tab/>
        </w:r>
        <w:r>
          <w:fldChar w:fldCharType="begin"/>
        </w:r>
        <w:r>
          <w:instrText xml:space="preserve"> PAGEREF _Toc28926 \h </w:instrText>
        </w:r>
        <w:r>
          <w:fldChar w:fldCharType="separate"/>
        </w:r>
        <w:r>
          <w:t>40</w:t>
        </w:r>
        <w:r>
          <w:fldChar w:fldCharType="end"/>
        </w:r>
      </w:hyperlink>
    </w:p>
    <w:p>
      <w:pPr>
        <w:pStyle w:val="TOC1"/>
        <w:tabs>
          <w:tab w:val="right" w:leader="dot" w:pos="8306"/>
        </w:tabs>
      </w:pPr>
      <w:hyperlink w:anchor="_Toc29855" w:history="1">
        <w:r>
          <w:rPr>
            <w:rFonts w:ascii="仿宋" w:eastAsia="仿宋" w:hAnsi="仿宋" w:cs="仿宋" w:hint="eastAsia"/>
            <w:lang w:eastAsia="zh-CN"/>
          </w:rPr>
          <w:t>八、安全与应急管理</w:t>
        </w:r>
        <w:r>
          <w:tab/>
        </w:r>
        <w:r>
          <w:fldChar w:fldCharType="begin"/>
        </w:r>
        <w:r>
          <w:instrText xml:space="preserve"> PAGEREF _Toc29855 \h </w:instrText>
        </w:r>
        <w:r>
          <w:fldChar w:fldCharType="separate"/>
        </w:r>
        <w:r>
          <w:t>41</w:t>
        </w:r>
        <w:r>
          <w:fldChar w:fldCharType="end"/>
        </w:r>
      </w:hyperlink>
    </w:p>
    <w:p>
      <w:pPr>
        <w:pStyle w:val="TOC2"/>
        <w:tabs>
          <w:tab w:val="right" w:leader="dot" w:pos="8306"/>
        </w:tabs>
      </w:pPr>
      <w:hyperlink w:anchor="_Toc20317" w:history="1">
        <w:r>
          <w:rPr>
            <w:rFonts w:ascii="仿宋" w:eastAsia="仿宋" w:hAnsi="仿宋" w:cs="仿宋" w:hint="eastAsia"/>
            <w:lang w:eastAsia="zh-CN"/>
          </w:rPr>
          <w:t>(一)、安全生产管理</w:t>
        </w:r>
        <w:r>
          <w:tab/>
        </w:r>
        <w:r>
          <w:fldChar w:fldCharType="begin"/>
        </w:r>
        <w:r>
          <w:instrText xml:space="preserve"> PAGEREF _Toc20317 \h </w:instrText>
        </w:r>
        <w:r>
          <w:fldChar w:fldCharType="separate"/>
        </w:r>
        <w:r>
          <w:t>41</w:t>
        </w:r>
        <w:r>
          <w:fldChar w:fldCharType="end"/>
        </w:r>
      </w:hyperlink>
    </w:p>
    <w:p>
      <w:pPr>
        <w:pStyle w:val="TOC2"/>
        <w:tabs>
          <w:tab w:val="right" w:leader="dot" w:pos="8306"/>
        </w:tabs>
      </w:pPr>
      <w:hyperlink w:anchor="_Toc25714" w:history="1">
        <w:r>
          <w:rPr>
            <w:rFonts w:ascii="仿宋" w:eastAsia="仿宋" w:hAnsi="仿宋" w:cs="仿宋" w:hint="eastAsia"/>
            <w:lang w:eastAsia="zh-CN"/>
          </w:rPr>
          <w:t>(二)、应急预案与响应</w:t>
        </w:r>
        <w:r>
          <w:tab/>
        </w:r>
        <w:r>
          <w:fldChar w:fldCharType="begin"/>
        </w:r>
        <w:r>
          <w:instrText xml:space="preserve"> PAGEREF _Toc25714 \h </w:instrText>
        </w:r>
        <w:r>
          <w:fldChar w:fldCharType="separate"/>
        </w:r>
        <w:r>
          <w:t>43</w:t>
        </w:r>
        <w:r>
          <w:fldChar w:fldCharType="end"/>
        </w:r>
      </w:hyperlink>
    </w:p>
    <w:p>
      <w:pPr>
        <w:pStyle w:val="TOC1"/>
        <w:tabs>
          <w:tab w:val="right" w:leader="dot" w:pos="8306"/>
        </w:tabs>
      </w:pPr>
      <w:hyperlink w:anchor="_Toc29361" w:history="1">
        <w:r>
          <w:rPr>
            <w:rFonts w:ascii="仿宋" w:eastAsia="仿宋" w:hAnsi="仿宋" w:cs="仿宋" w:hint="eastAsia"/>
            <w:lang w:eastAsia="zh-CN"/>
          </w:rPr>
          <w:t>九、经济效益与社会效益优化</w:t>
        </w:r>
        <w:r>
          <w:tab/>
        </w:r>
        <w:r>
          <w:fldChar w:fldCharType="begin"/>
        </w:r>
        <w:r>
          <w:instrText xml:space="preserve"> PAGEREF _Toc29361 \h </w:instrText>
        </w:r>
        <w:r>
          <w:fldChar w:fldCharType="separate"/>
        </w:r>
        <w:r>
          <w:t>45</w:t>
        </w:r>
        <w:r>
          <w:fldChar w:fldCharType="end"/>
        </w:r>
      </w:hyperlink>
    </w:p>
    <w:p>
      <w:pPr>
        <w:pStyle w:val="TOC2"/>
        <w:tabs>
          <w:tab w:val="right" w:leader="dot" w:pos="8306"/>
        </w:tabs>
      </w:pPr>
      <w:hyperlink w:anchor="_Toc26410" w:history="1">
        <w:r>
          <w:rPr>
            <w:rFonts w:ascii="仿宋" w:eastAsia="仿宋" w:hAnsi="仿宋" w:cs="仿宋" w:hint="eastAsia"/>
            <w:lang w:eastAsia="zh-CN"/>
          </w:rPr>
          <w:t>(一)、经济效益提升策略</w:t>
        </w:r>
        <w:r>
          <w:tab/>
        </w:r>
        <w:r>
          <w:fldChar w:fldCharType="begin"/>
        </w:r>
        <w:r>
          <w:instrText xml:space="preserve"> PAGEREF _Toc26410 \h </w:instrText>
        </w:r>
        <w:r>
          <w:fldChar w:fldCharType="separate"/>
        </w:r>
        <w:r>
          <w:t>45</w:t>
        </w:r>
        <w:r>
          <w:fldChar w:fldCharType="end"/>
        </w:r>
      </w:hyperlink>
    </w:p>
    <w:p>
      <w:pPr>
        <w:pStyle w:val="TOC2"/>
        <w:tabs>
          <w:tab w:val="right" w:leader="dot" w:pos="8306"/>
        </w:tabs>
      </w:pPr>
      <w:hyperlink w:anchor="_Toc21776" w:history="1">
        <w:r>
          <w:rPr>
            <w:rFonts w:ascii="仿宋" w:eastAsia="仿宋" w:hAnsi="仿宋" w:cs="仿宋" w:hint="eastAsia"/>
            <w:lang w:eastAsia="zh-CN"/>
          </w:rPr>
          <w:t>(二)、社会效益增强方案</w:t>
        </w:r>
        <w:r>
          <w:tab/>
        </w:r>
        <w:r>
          <w:fldChar w:fldCharType="begin"/>
        </w:r>
        <w:r>
          <w:instrText xml:space="preserve"> PAGEREF _Toc21776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20" w:history="1">
        <w:r>
          <w:rPr>
            <w:rFonts w:ascii="仿宋" w:eastAsia="仿宋" w:hAnsi="仿宋" w:cs="仿宋" w:hint="eastAsia"/>
            <w:lang w:eastAsia="zh-CN"/>
          </w:rPr>
          <w:t>十、土地利用与规划方案</w:t>
        </w:r>
        <w:r>
          <w:tab/>
        </w:r>
        <w:r>
          <w:fldChar w:fldCharType="begin"/>
        </w:r>
        <w:r>
          <w:instrText xml:space="preserve"> PAGEREF _Toc28320 \h </w:instrText>
        </w:r>
        <w:r>
          <w:fldChar w:fldCharType="separate"/>
        </w:r>
        <w:r>
          <w:t>47</w:t>
        </w:r>
        <w:r>
          <w:fldChar w:fldCharType="end"/>
        </w:r>
      </w:hyperlink>
    </w:p>
    <w:p>
      <w:pPr>
        <w:pStyle w:val="TOC2"/>
        <w:tabs>
          <w:tab w:val="right" w:leader="dot" w:pos="8306"/>
        </w:tabs>
      </w:pPr>
      <w:hyperlink w:anchor="_Toc26780" w:history="1">
        <w:r>
          <w:rPr>
            <w:rFonts w:ascii="仿宋" w:eastAsia="仿宋" w:hAnsi="仿宋" w:cs="仿宋" w:hint="eastAsia"/>
            <w:lang w:eastAsia="zh-CN"/>
          </w:rPr>
          <w:t>(一)、项目用地情况分析</w:t>
        </w:r>
        <w:r>
          <w:tab/>
        </w:r>
        <w:r>
          <w:fldChar w:fldCharType="begin"/>
        </w:r>
        <w:r>
          <w:instrText xml:space="preserve"> PAGEREF _Toc26780 \h </w:instrText>
        </w:r>
        <w:r>
          <w:fldChar w:fldCharType="separate"/>
        </w:r>
        <w:r>
          <w:t>47</w:t>
        </w:r>
        <w:r>
          <w:fldChar w:fldCharType="end"/>
        </w:r>
      </w:hyperlink>
    </w:p>
    <w:p>
      <w:pPr>
        <w:pStyle w:val="TOC2"/>
        <w:tabs>
          <w:tab w:val="right" w:leader="dot" w:pos="8306"/>
        </w:tabs>
      </w:pPr>
      <w:hyperlink w:anchor="_Toc5460" w:history="1">
        <w:r>
          <w:rPr>
            <w:rFonts w:ascii="仿宋" w:eastAsia="仿宋" w:hAnsi="仿宋" w:cs="仿宋" w:hint="eastAsia"/>
            <w:lang w:eastAsia="zh-CN"/>
          </w:rPr>
          <w:t>(二)、土地利用规划方案</w:t>
        </w:r>
        <w:r>
          <w:tab/>
        </w:r>
        <w:r>
          <w:fldChar w:fldCharType="begin"/>
        </w:r>
        <w:r>
          <w:instrText xml:space="preserve"> PAGEREF _Toc5460 \h </w:instrText>
        </w:r>
        <w:r>
          <w:fldChar w:fldCharType="separate"/>
        </w:r>
        <w:r>
          <w:t>48</w:t>
        </w:r>
        <w:r>
          <w:fldChar w:fldCharType="end"/>
        </w:r>
      </w:hyperlink>
    </w:p>
    <w:p>
      <w:pPr>
        <w:pStyle w:val="TOC1"/>
        <w:tabs>
          <w:tab w:val="right" w:leader="dot" w:pos="8306"/>
        </w:tabs>
      </w:pPr>
      <w:hyperlink w:anchor="_Toc13078" w:history="1">
        <w:r>
          <w:rPr>
            <w:rFonts w:ascii="仿宋" w:eastAsia="仿宋" w:hAnsi="仿宋" w:cs="仿宋" w:hint="eastAsia"/>
            <w:lang w:eastAsia="zh-CN"/>
          </w:rPr>
          <w:t>十一、项目变更管理</w:t>
        </w:r>
        <w:r>
          <w:tab/>
        </w:r>
        <w:r>
          <w:fldChar w:fldCharType="begin"/>
        </w:r>
        <w:r>
          <w:instrText xml:space="preserve"> PAGEREF _Toc13078 \h </w:instrText>
        </w:r>
        <w:r>
          <w:fldChar w:fldCharType="separate"/>
        </w:r>
        <w:r>
          <w:t>49</w:t>
        </w:r>
        <w:r>
          <w:fldChar w:fldCharType="end"/>
        </w:r>
      </w:hyperlink>
    </w:p>
    <w:p>
      <w:pPr>
        <w:pStyle w:val="TOC2"/>
        <w:tabs>
          <w:tab w:val="right" w:leader="dot" w:pos="8306"/>
        </w:tabs>
      </w:pPr>
      <w:hyperlink w:anchor="_Toc21055" w:history="1">
        <w:r>
          <w:rPr>
            <w:rFonts w:ascii="仿宋" w:eastAsia="仿宋" w:hAnsi="仿宋" w:cs="仿宋" w:hint="eastAsia"/>
            <w:lang w:eastAsia="zh-CN"/>
          </w:rPr>
          <w:t>(一)、变更控制流程</w:t>
        </w:r>
        <w:r>
          <w:tab/>
        </w:r>
        <w:r>
          <w:fldChar w:fldCharType="begin"/>
        </w:r>
        <w:r>
          <w:instrText xml:space="preserve"> PAGEREF _Toc21055 \h </w:instrText>
        </w:r>
        <w:r>
          <w:fldChar w:fldCharType="separate"/>
        </w:r>
        <w:r>
          <w:t>49</w:t>
        </w:r>
        <w:r>
          <w:fldChar w:fldCharType="end"/>
        </w:r>
      </w:hyperlink>
    </w:p>
    <w:p>
      <w:pPr>
        <w:pStyle w:val="TOC2"/>
        <w:tabs>
          <w:tab w:val="right" w:leader="dot" w:pos="8306"/>
        </w:tabs>
      </w:pPr>
      <w:hyperlink w:anchor="_Toc7913" w:history="1">
        <w:r>
          <w:rPr>
            <w:rFonts w:ascii="仿宋" w:eastAsia="仿宋" w:hAnsi="仿宋" w:cs="仿宋" w:hint="eastAsia"/>
            <w:lang w:eastAsia="zh-CN"/>
          </w:rPr>
          <w:t>(二)、影响评估与处理</w:t>
        </w:r>
        <w:r>
          <w:tab/>
        </w:r>
        <w:r>
          <w:fldChar w:fldCharType="begin"/>
        </w:r>
        <w:r>
          <w:instrText xml:space="preserve"> PAGEREF _Toc7913 \h </w:instrText>
        </w:r>
        <w:r>
          <w:fldChar w:fldCharType="separate"/>
        </w:r>
        <w:r>
          <w:t>50</w:t>
        </w:r>
        <w:r>
          <w:fldChar w:fldCharType="end"/>
        </w:r>
      </w:hyperlink>
    </w:p>
    <w:p>
      <w:pPr>
        <w:pStyle w:val="TOC2"/>
        <w:tabs>
          <w:tab w:val="right" w:leader="dot" w:pos="8306"/>
        </w:tabs>
      </w:pPr>
      <w:hyperlink w:anchor="_Toc16425" w:history="1">
        <w:r>
          <w:rPr>
            <w:rFonts w:ascii="仿宋" w:eastAsia="仿宋" w:hAnsi="仿宋" w:cs="仿宋" w:hint="eastAsia"/>
            <w:lang w:eastAsia="zh-CN"/>
          </w:rPr>
          <w:t>(三)、变更记录与追踪</w:t>
        </w:r>
        <w:r>
          <w:tab/>
        </w:r>
        <w:r>
          <w:fldChar w:fldCharType="begin"/>
        </w:r>
        <w:r>
          <w:instrText xml:space="preserve"> PAGEREF _Toc16425 \h </w:instrText>
        </w:r>
        <w:r>
          <w:fldChar w:fldCharType="separate"/>
        </w:r>
        <w:r>
          <w:t>51</w:t>
        </w:r>
        <w:r>
          <w:fldChar w:fldCharType="end"/>
        </w:r>
      </w:hyperlink>
    </w:p>
    <w:p>
      <w:pPr>
        <w:pStyle w:val="TOC2"/>
        <w:tabs>
          <w:tab w:val="right" w:leader="dot" w:pos="8306"/>
        </w:tabs>
      </w:pPr>
      <w:hyperlink w:anchor="_Toc30109" w:history="1">
        <w:r>
          <w:rPr>
            <w:rFonts w:ascii="仿宋" w:eastAsia="仿宋" w:hAnsi="仿宋" w:cs="仿宋" w:hint="eastAsia"/>
            <w:lang w:eastAsia="zh-CN"/>
          </w:rPr>
          <w:t>(四)、变更管理策略</w:t>
        </w:r>
        <w:r>
          <w:tab/>
        </w:r>
        <w:r>
          <w:fldChar w:fldCharType="begin"/>
        </w:r>
        <w:r>
          <w:instrText xml:space="preserve"> PAGEREF _Toc30109 \h </w:instrText>
        </w:r>
        <w:r>
          <w:fldChar w:fldCharType="separate"/>
        </w:r>
        <w:r>
          <w:t>53</w:t>
        </w:r>
        <w:r>
          <w:fldChar w:fldCharType="end"/>
        </w:r>
      </w:hyperlink>
    </w:p>
    <w:p>
      <w:pPr>
        <w:pStyle w:val="TOC1"/>
        <w:tabs>
          <w:tab w:val="right" w:leader="dot" w:pos="8306"/>
        </w:tabs>
      </w:pPr>
      <w:hyperlink w:anchor="_Toc15576" w:history="1">
        <w:r>
          <w:rPr>
            <w:rFonts w:ascii="仿宋" w:eastAsia="仿宋" w:hAnsi="仿宋" w:cs="仿宋" w:hint="eastAsia"/>
            <w:lang w:eastAsia="zh-CN"/>
          </w:rPr>
          <w:t>十二、资金管理与财务规划</w:t>
        </w:r>
        <w:r>
          <w:tab/>
        </w:r>
        <w:r>
          <w:fldChar w:fldCharType="begin"/>
        </w:r>
        <w:r>
          <w:instrText xml:space="preserve"> PAGEREF _Toc15576 \h </w:instrText>
        </w:r>
        <w:r>
          <w:fldChar w:fldCharType="separate"/>
        </w:r>
        <w:r>
          <w:t>55</w:t>
        </w:r>
        <w:r>
          <w:fldChar w:fldCharType="end"/>
        </w:r>
      </w:hyperlink>
    </w:p>
    <w:p>
      <w:pPr>
        <w:pStyle w:val="TOC2"/>
        <w:tabs>
          <w:tab w:val="right" w:leader="dot" w:pos="8306"/>
        </w:tabs>
      </w:pPr>
      <w:hyperlink w:anchor="_Toc22226" w:history="1">
        <w:r>
          <w:rPr>
            <w:rFonts w:ascii="仿宋" w:eastAsia="仿宋" w:hAnsi="仿宋" w:cs="仿宋" w:hint="eastAsia"/>
            <w:lang w:eastAsia="zh-CN"/>
          </w:rPr>
          <w:t>(一)、项目资金来源与筹措</w:t>
        </w:r>
        <w:r>
          <w:tab/>
        </w:r>
        <w:r>
          <w:fldChar w:fldCharType="begin"/>
        </w:r>
        <w:r>
          <w:instrText xml:space="preserve"> PAGEREF _Toc22226 \h </w:instrText>
        </w:r>
        <w:r>
          <w:fldChar w:fldCharType="separate"/>
        </w:r>
        <w:r>
          <w:t>55</w:t>
        </w:r>
        <w:r>
          <w:fldChar w:fldCharType="end"/>
        </w:r>
      </w:hyperlink>
    </w:p>
    <w:p>
      <w:pPr>
        <w:pStyle w:val="TOC2"/>
        <w:tabs>
          <w:tab w:val="right" w:leader="dot" w:pos="8306"/>
        </w:tabs>
      </w:pPr>
      <w:hyperlink w:anchor="_Toc1682" w:history="1">
        <w:r>
          <w:rPr>
            <w:rFonts w:ascii="仿宋" w:eastAsia="仿宋" w:hAnsi="仿宋" w:cs="仿宋" w:hint="eastAsia"/>
            <w:lang w:eastAsia="zh-CN"/>
          </w:rPr>
          <w:t>(二)、资金使用与监管</w:t>
        </w:r>
        <w:r>
          <w:tab/>
        </w:r>
        <w:r>
          <w:fldChar w:fldCharType="begin"/>
        </w:r>
        <w:r>
          <w:instrText xml:space="preserve"> PAGEREF _Toc1682 \h </w:instrText>
        </w:r>
        <w:r>
          <w:fldChar w:fldCharType="separate"/>
        </w:r>
        <w:r>
          <w:t>56</w:t>
        </w:r>
        <w:r>
          <w:fldChar w:fldCharType="end"/>
        </w:r>
      </w:hyperlink>
    </w:p>
    <w:p>
      <w:pPr>
        <w:pStyle w:val="TOC2"/>
        <w:tabs>
          <w:tab w:val="right" w:leader="dot" w:pos="8306"/>
        </w:tabs>
      </w:pPr>
      <w:hyperlink w:anchor="_Toc22584" w:history="1">
        <w:r>
          <w:rPr>
            <w:rFonts w:ascii="仿宋" w:eastAsia="仿宋" w:hAnsi="仿宋" w:cs="仿宋" w:hint="eastAsia"/>
            <w:lang w:eastAsia="zh-CN"/>
          </w:rPr>
          <w:t>(三)、财务规划与预测</w:t>
        </w:r>
        <w:r>
          <w:tab/>
        </w:r>
        <w:r>
          <w:fldChar w:fldCharType="begin"/>
        </w:r>
        <w:r>
          <w:instrText xml:space="preserve"> PAGEREF _Toc22584 \h </w:instrText>
        </w:r>
        <w:r>
          <w:fldChar w:fldCharType="separate"/>
        </w:r>
        <w:r>
          <w:t>57</w:t>
        </w:r>
        <w:r>
          <w:fldChar w:fldCharType="end"/>
        </w:r>
      </w:hyperlink>
    </w:p>
    <w:p>
      <w:pPr>
        <w:pStyle w:val="TOC1"/>
        <w:tabs>
          <w:tab w:val="right" w:leader="dot" w:pos="8306"/>
        </w:tabs>
      </w:pPr>
      <w:hyperlink w:anchor="_Toc29380" w:history="1">
        <w:r>
          <w:rPr>
            <w:rFonts w:ascii="仿宋" w:eastAsia="仿宋" w:hAnsi="仿宋" w:cs="仿宋" w:hint="eastAsia"/>
            <w:lang w:eastAsia="zh-CN"/>
          </w:rPr>
          <w:t>十三、法律法规与政策遵循</w:t>
        </w:r>
        <w:r>
          <w:tab/>
        </w:r>
        <w:r>
          <w:fldChar w:fldCharType="begin"/>
        </w:r>
        <w:r>
          <w:instrText xml:space="preserve"> PAGEREF _Toc29380 \h </w:instrText>
        </w:r>
        <w:r>
          <w:fldChar w:fldCharType="separate"/>
        </w:r>
        <w:r>
          <w:t>58</w:t>
        </w:r>
        <w:r>
          <w:fldChar w:fldCharType="end"/>
        </w:r>
      </w:hyperlink>
    </w:p>
    <w:p>
      <w:pPr>
        <w:pStyle w:val="TOC2"/>
        <w:tabs>
          <w:tab w:val="right" w:leader="dot" w:pos="8306"/>
        </w:tabs>
      </w:pPr>
      <w:hyperlink w:anchor="_Toc7708" w:history="1">
        <w:r>
          <w:rPr>
            <w:rFonts w:ascii="仿宋" w:eastAsia="仿宋" w:hAnsi="仿宋" w:cs="仿宋" w:hint="eastAsia"/>
            <w:lang w:eastAsia="zh-CN"/>
          </w:rPr>
          <w:t>(一)、法律法规遵守</w:t>
        </w:r>
        <w:r>
          <w:tab/>
        </w:r>
        <w:r>
          <w:fldChar w:fldCharType="begin"/>
        </w:r>
        <w:r>
          <w:instrText xml:space="preserve"> PAGEREF _Toc7708 \h </w:instrText>
        </w:r>
        <w:r>
          <w:fldChar w:fldCharType="separate"/>
        </w:r>
        <w:r>
          <w:t>58</w:t>
        </w:r>
        <w:r>
          <w:fldChar w:fldCharType="end"/>
        </w:r>
      </w:hyperlink>
    </w:p>
    <w:p>
      <w:pPr>
        <w:pStyle w:val="TOC2"/>
        <w:tabs>
          <w:tab w:val="right" w:leader="dot" w:pos="8306"/>
        </w:tabs>
      </w:pPr>
      <w:hyperlink w:anchor="_Toc28364" w:history="1">
        <w:r>
          <w:rPr>
            <w:rFonts w:ascii="仿宋" w:eastAsia="仿宋" w:hAnsi="仿宋" w:cs="仿宋" w:hint="eastAsia"/>
            <w:lang w:eastAsia="zh-CN"/>
          </w:rPr>
          <w:t>(二)、政策导向与利用</w:t>
        </w:r>
        <w:r>
          <w:tab/>
        </w:r>
        <w:r>
          <w:fldChar w:fldCharType="begin"/>
        </w:r>
        <w:r>
          <w:instrText xml:space="preserve"> PAGEREF _Toc28364 \h </w:instrText>
        </w:r>
        <w:r>
          <w:fldChar w:fldCharType="separate"/>
        </w:r>
        <w:r>
          <w:t>59</w:t>
        </w:r>
        <w:r>
          <w:fldChar w:fldCharType="end"/>
        </w:r>
      </w:hyperlink>
    </w:p>
    <w:p>
      <w:pPr>
        <w:pStyle w:val="TOC1"/>
        <w:tabs>
          <w:tab w:val="right" w:leader="dot" w:pos="8306"/>
        </w:tabs>
      </w:pPr>
      <w:hyperlink w:anchor="_Toc31105" w:history="1">
        <w:r>
          <w:rPr>
            <w:rFonts w:ascii="仿宋" w:eastAsia="仿宋" w:hAnsi="仿宋" w:cs="仿宋" w:hint="eastAsia"/>
            <w:lang w:eastAsia="zh-CN"/>
          </w:rPr>
          <w:t>十四、项目施工方案</w:t>
        </w:r>
        <w:r>
          <w:tab/>
        </w:r>
        <w:r>
          <w:fldChar w:fldCharType="begin"/>
        </w:r>
        <w:r>
          <w:instrText xml:space="preserve"> PAGEREF _Toc31105 \h </w:instrText>
        </w:r>
        <w:r>
          <w:fldChar w:fldCharType="separate"/>
        </w:r>
        <w:r>
          <w:t>60</w:t>
        </w:r>
        <w:r>
          <w:fldChar w:fldCharType="end"/>
        </w:r>
      </w:hyperlink>
    </w:p>
    <w:p>
      <w:pPr>
        <w:pStyle w:val="TOC2"/>
        <w:tabs>
          <w:tab w:val="right" w:leader="dot" w:pos="8306"/>
        </w:tabs>
      </w:pPr>
      <w:hyperlink w:anchor="_Toc17471" w:history="1">
        <w:r>
          <w:rPr>
            <w:rFonts w:ascii="仿宋" w:eastAsia="仿宋" w:hAnsi="仿宋" w:cs="仿宋" w:hint="eastAsia"/>
            <w:lang w:eastAsia="zh-CN"/>
          </w:rPr>
          <w:t>(一)、施工组织设计</w:t>
        </w:r>
        <w:r>
          <w:tab/>
        </w:r>
        <w:r>
          <w:fldChar w:fldCharType="begin"/>
        </w:r>
        <w:r>
          <w:instrText xml:space="preserve"> PAGEREF _Toc17471 \h </w:instrText>
        </w:r>
        <w:r>
          <w:fldChar w:fldCharType="separate"/>
        </w:r>
        <w:r>
          <w:t>60</w:t>
        </w:r>
        <w:r>
          <w:fldChar w:fldCharType="end"/>
        </w:r>
      </w:hyperlink>
    </w:p>
    <w:p>
      <w:pPr>
        <w:pStyle w:val="TOC2"/>
        <w:tabs>
          <w:tab w:val="right" w:leader="dot" w:pos="8306"/>
        </w:tabs>
      </w:pPr>
      <w:hyperlink w:anchor="_Toc16353" w:history="1">
        <w:r>
          <w:rPr>
            <w:rFonts w:ascii="仿宋" w:eastAsia="仿宋" w:hAnsi="仿宋" w:cs="仿宋" w:hint="eastAsia"/>
            <w:lang w:eastAsia="zh-CN"/>
          </w:rPr>
          <w:t>(二)、施工工艺与技术路线</w:t>
        </w:r>
        <w:r>
          <w:tab/>
        </w:r>
        <w:r>
          <w:fldChar w:fldCharType="begin"/>
        </w:r>
        <w:r>
          <w:instrText xml:space="preserve"> PAGEREF _Toc16353 \h </w:instrText>
        </w:r>
        <w:r>
          <w:fldChar w:fldCharType="separate"/>
        </w:r>
        <w:r>
          <w:t>62</w:t>
        </w:r>
        <w:r>
          <w:fldChar w:fldCharType="end"/>
        </w:r>
      </w:hyperlink>
    </w:p>
    <w:p>
      <w:pPr>
        <w:pStyle w:val="TOC2"/>
        <w:tabs>
          <w:tab w:val="right" w:leader="dot" w:pos="8306"/>
        </w:tabs>
      </w:pPr>
      <w:hyperlink w:anchor="_Toc9241" w:history="1">
        <w:r>
          <w:rPr>
            <w:rFonts w:ascii="仿宋" w:eastAsia="仿宋" w:hAnsi="仿宋" w:cs="仿宋" w:hint="eastAsia"/>
            <w:lang w:eastAsia="zh-CN"/>
          </w:rPr>
          <w:t>(三)、关键节点施工计划</w:t>
        </w:r>
        <w:r>
          <w:tab/>
        </w:r>
        <w:r>
          <w:fldChar w:fldCharType="begin"/>
        </w:r>
        <w:r>
          <w:instrText xml:space="preserve"> PAGEREF _Toc9241 \h </w:instrText>
        </w:r>
        <w:r>
          <w:fldChar w:fldCharType="separate"/>
        </w:r>
        <w:r>
          <w:t>63</w:t>
        </w:r>
        <w:r>
          <w:fldChar w:fldCharType="end"/>
        </w:r>
      </w:hyperlink>
    </w:p>
    <w:p>
      <w:pPr>
        <w:pStyle w:val="TOC2"/>
        <w:tabs>
          <w:tab w:val="right" w:leader="dot" w:pos="8306"/>
        </w:tabs>
      </w:pPr>
      <w:hyperlink w:anchor="_Toc29188" w:history="1">
        <w:r>
          <w:rPr>
            <w:rFonts w:ascii="仿宋" w:eastAsia="仿宋" w:hAnsi="仿宋" w:cs="仿宋" w:hint="eastAsia"/>
            <w:lang w:eastAsia="zh-CN"/>
          </w:rPr>
          <w:t>(四)、施工现场管理</w:t>
        </w:r>
        <w:r>
          <w:tab/>
        </w:r>
        <w:r>
          <w:fldChar w:fldCharType="begin"/>
        </w:r>
        <w:r>
          <w:instrText xml:space="preserve"> PAGEREF _Toc29188 \h </w:instrText>
        </w:r>
        <w:r>
          <w:fldChar w:fldCharType="separate"/>
        </w:r>
        <w:r>
          <w:t>65</w:t>
        </w:r>
        <w:r>
          <w:fldChar w:fldCharType="end"/>
        </w:r>
      </w:hyperlink>
    </w:p>
    <w:p>
      <w:pPr>
        <w:pStyle w:val="TOC1"/>
        <w:tabs>
          <w:tab w:val="right" w:leader="dot" w:pos="8306"/>
        </w:tabs>
      </w:pPr>
      <w:hyperlink w:anchor="_Toc22718" w:history="1">
        <w:r>
          <w:rPr>
            <w:rFonts w:ascii="仿宋" w:eastAsia="仿宋" w:hAnsi="仿宋" w:cs="仿宋" w:hint="eastAsia"/>
            <w:lang w:eastAsia="zh-CN"/>
          </w:rPr>
          <w:t>十五、设施与设备管理</w:t>
        </w:r>
        <w:r>
          <w:tab/>
        </w:r>
        <w:r>
          <w:fldChar w:fldCharType="begin"/>
        </w:r>
        <w:r>
          <w:instrText xml:space="preserve"> PAGEREF _Toc22718 \h </w:instrText>
        </w:r>
        <w:r>
          <w:fldChar w:fldCharType="separate"/>
        </w:r>
        <w:r>
          <w:t>67</w:t>
        </w:r>
        <w:r>
          <w:fldChar w:fldCharType="end"/>
        </w:r>
      </w:hyperlink>
    </w:p>
    <w:p>
      <w:pPr>
        <w:pStyle w:val="TOC2"/>
        <w:tabs>
          <w:tab w:val="right" w:leader="dot" w:pos="8306"/>
        </w:tabs>
      </w:pPr>
      <w:hyperlink w:anchor="_Toc12947" w:history="1">
        <w:r>
          <w:rPr>
            <w:rFonts w:ascii="仿宋" w:eastAsia="仿宋" w:hAnsi="仿宋" w:cs="仿宋" w:hint="eastAsia"/>
            <w:lang w:eastAsia="zh-CN"/>
          </w:rPr>
          <w:t>(一)、设施规划与配置</w:t>
        </w:r>
        <w:r>
          <w:tab/>
        </w:r>
        <w:r>
          <w:fldChar w:fldCharType="begin"/>
        </w:r>
        <w:r>
          <w:instrText xml:space="preserve"> PAGEREF _Toc12947 \h </w:instrText>
        </w:r>
        <w:r>
          <w:fldChar w:fldCharType="separate"/>
        </w:r>
        <w:r>
          <w:t>67</w:t>
        </w:r>
        <w:r>
          <w:fldChar w:fldCharType="end"/>
        </w:r>
      </w:hyperlink>
    </w:p>
    <w:p>
      <w:pPr>
        <w:pStyle w:val="TOC2"/>
        <w:tabs>
          <w:tab w:val="right" w:leader="dot" w:pos="8306"/>
        </w:tabs>
      </w:pPr>
      <w:hyperlink w:anchor="_Toc15542" w:history="1">
        <w:r>
          <w:rPr>
            <w:rFonts w:ascii="仿宋" w:eastAsia="仿宋" w:hAnsi="仿宋" w:cs="仿宋" w:hint="eastAsia"/>
            <w:lang w:eastAsia="zh-CN"/>
          </w:rPr>
          <w:t>(二)、设备采购与维护管理</w:t>
        </w:r>
        <w:r>
          <w:tab/>
        </w:r>
        <w:r>
          <w:fldChar w:fldCharType="begin"/>
        </w:r>
        <w:r>
          <w:instrText xml:space="preserve"> PAGEREF _Toc15542 \h </w:instrText>
        </w:r>
        <w:r>
          <w:fldChar w:fldCharType="separate"/>
        </w:r>
        <w:r>
          <w:t>67</w:t>
        </w:r>
        <w:r>
          <w:fldChar w:fldCharType="end"/>
        </w:r>
      </w:hyperlink>
    </w:p>
    <w:p>
      <w:pPr>
        <w:pStyle w:val="TOC2"/>
        <w:tabs>
          <w:tab w:val="right" w:leader="dot" w:pos="8306"/>
        </w:tabs>
      </w:pPr>
      <w:hyperlink w:anchor="_Toc21080" w:history="1">
        <w:r>
          <w:rPr>
            <w:rFonts w:ascii="仿宋" w:eastAsia="仿宋" w:hAnsi="仿宋" w:cs="仿宋" w:hint="eastAsia"/>
            <w:lang w:eastAsia="zh-CN"/>
          </w:rPr>
          <w:t>(三)、设施设备升级策略</w:t>
        </w:r>
        <w:r>
          <w:tab/>
        </w:r>
        <w:r>
          <w:fldChar w:fldCharType="begin"/>
        </w:r>
        <w:r>
          <w:instrText xml:space="preserve"> PAGEREF _Toc21080 \h </w:instrText>
        </w:r>
        <w:r>
          <w:fldChar w:fldCharType="separate"/>
        </w:r>
        <w:r>
          <w:t>68</w:t>
        </w:r>
        <w:r>
          <w:fldChar w:fldCharType="end"/>
        </w:r>
      </w:hyperlink>
    </w:p>
    <w:p>
      <w:pPr>
        <w:pStyle w:val="TOC1"/>
        <w:tabs>
          <w:tab w:val="right" w:leader="dot" w:pos="8306"/>
        </w:tabs>
      </w:pPr>
      <w:hyperlink w:anchor="_Toc17539" w:history="1">
        <w:r>
          <w:rPr>
            <w:rFonts w:ascii="仿宋" w:eastAsia="仿宋" w:hAnsi="仿宋" w:cs="仿宋" w:hint="eastAsia"/>
            <w:lang w:eastAsia="zh-CN"/>
          </w:rPr>
          <w:t>十六、人力资源管理与开发</w:t>
        </w:r>
        <w:r>
          <w:tab/>
        </w:r>
        <w:r>
          <w:fldChar w:fldCharType="begin"/>
        </w:r>
        <w:r>
          <w:instrText xml:space="preserve"> PAGEREF _Toc17539 \h </w:instrText>
        </w:r>
        <w:r>
          <w:fldChar w:fldCharType="separate"/>
        </w:r>
        <w:r>
          <w:t>69</w:t>
        </w:r>
        <w:r>
          <w:fldChar w:fldCharType="end"/>
        </w:r>
      </w:hyperlink>
    </w:p>
    <w:p>
      <w:pPr>
        <w:pStyle w:val="TOC2"/>
        <w:tabs>
          <w:tab w:val="right" w:leader="dot" w:pos="8306"/>
        </w:tabs>
      </w:pPr>
      <w:hyperlink w:anchor="_Toc10046" w:history="1">
        <w:r>
          <w:rPr>
            <w:rFonts w:ascii="仿宋" w:eastAsia="仿宋" w:hAnsi="仿宋" w:cs="仿宋" w:hint="eastAsia"/>
            <w:lang w:eastAsia="zh-CN"/>
          </w:rPr>
          <w:t>(一)、人力资源规划</w:t>
        </w:r>
        <w:r>
          <w:tab/>
        </w:r>
        <w:r>
          <w:fldChar w:fldCharType="begin"/>
        </w:r>
        <w:r>
          <w:instrText xml:space="preserve"> PAGEREF _Toc10046 \h </w:instrText>
        </w:r>
        <w:r>
          <w:fldChar w:fldCharType="separate"/>
        </w:r>
        <w:r>
          <w:t>69</w:t>
        </w:r>
        <w:r>
          <w:fldChar w:fldCharType="end"/>
        </w:r>
      </w:hyperlink>
    </w:p>
    <w:p>
      <w:pPr>
        <w:pStyle w:val="TOC2"/>
        <w:tabs>
          <w:tab w:val="right" w:leader="dot" w:pos="8306"/>
        </w:tabs>
      </w:pPr>
      <w:hyperlink w:anchor="_Toc7180" w:history="1">
        <w:r>
          <w:rPr>
            <w:rFonts w:ascii="仿宋" w:eastAsia="仿宋" w:hAnsi="仿宋" w:cs="仿宋" w:hint="eastAsia"/>
            <w:lang w:eastAsia="zh-CN"/>
          </w:rPr>
          <w:t>(二)、人力资源开发与培训</w:t>
        </w:r>
        <w:r>
          <w:tab/>
        </w:r>
        <w:r>
          <w:fldChar w:fldCharType="begin"/>
        </w:r>
        <w:r>
          <w:instrText xml:space="preserve"> PAGEREF _Toc7180 \h </w:instrText>
        </w:r>
        <w:r>
          <w:fldChar w:fldCharType="separate"/>
        </w:r>
        <w:r>
          <w:t>71</w:t>
        </w:r>
        <w:r>
          <w:fldChar w:fldCharType="end"/>
        </w:r>
      </w:hyperlink>
    </w:p>
    <w:p>
      <w:pPr>
        <w:pStyle w:val="TOC1"/>
        <w:tabs>
          <w:tab w:val="right" w:leader="dot" w:pos="8306"/>
        </w:tabs>
      </w:pPr>
      <w:hyperlink w:anchor="_Toc19599" w:history="1">
        <w:r>
          <w:rPr>
            <w:rFonts w:ascii="仿宋" w:eastAsia="仿宋" w:hAnsi="仿宋" w:cs="仿宋" w:hint="eastAsia"/>
            <w:lang w:eastAsia="zh-CN"/>
          </w:rPr>
          <w:t>十七、知识产权管理与保护</w:t>
        </w:r>
        <w:r>
          <w:tab/>
        </w:r>
        <w:r>
          <w:fldChar w:fldCharType="begin"/>
        </w:r>
        <w:r>
          <w:instrText xml:space="preserve"> PAGEREF _Toc19599 \h </w:instrText>
        </w:r>
        <w:r>
          <w:fldChar w:fldCharType="separate"/>
        </w:r>
        <w:r>
          <w:t>73</w:t>
        </w:r>
        <w:r>
          <w:fldChar w:fldCharType="end"/>
        </w:r>
      </w:hyperlink>
    </w:p>
    <w:p>
      <w:pPr>
        <w:pStyle w:val="TOC2"/>
        <w:tabs>
          <w:tab w:val="right" w:leader="dot" w:pos="8306"/>
        </w:tabs>
      </w:pPr>
      <w:hyperlink w:anchor="_Toc7278" w:history="1">
        <w:r>
          <w:rPr>
            <w:rFonts w:ascii="仿宋" w:eastAsia="仿宋" w:hAnsi="仿宋" w:cs="仿宋" w:hint="eastAsia"/>
            <w:lang w:eastAsia="zh-CN"/>
          </w:rPr>
          <w:t>(一)、知识产权管理体系建设</w:t>
        </w:r>
        <w:r>
          <w:tab/>
        </w:r>
        <w:r>
          <w:fldChar w:fldCharType="begin"/>
        </w:r>
        <w:r>
          <w:instrText xml:space="preserve"> PAGEREF _Toc7278 \h </w:instrText>
        </w:r>
        <w:r>
          <w:fldChar w:fldCharType="separate"/>
        </w:r>
        <w:r>
          <w:t>73</w:t>
        </w:r>
        <w:r>
          <w:fldChar w:fldCharType="end"/>
        </w:r>
      </w:hyperlink>
    </w:p>
    <w:p>
      <w:pPr>
        <w:pStyle w:val="TOC2"/>
        <w:tabs>
          <w:tab w:val="right" w:leader="dot" w:pos="8306"/>
        </w:tabs>
      </w:pPr>
      <w:hyperlink w:anchor="_Toc7693" w:history="1">
        <w:r>
          <w:rPr>
            <w:rFonts w:ascii="仿宋" w:eastAsia="仿宋" w:hAnsi="仿宋" w:cs="仿宋" w:hint="eastAsia"/>
            <w:lang w:eastAsia="zh-CN"/>
          </w:rPr>
          <w:t>(二)、知识产权保护措施</w:t>
        </w:r>
        <w:r>
          <w:tab/>
        </w:r>
        <w:r>
          <w:fldChar w:fldCharType="begin"/>
        </w:r>
        <w:r>
          <w:instrText xml:space="preserve"> PAGEREF _Toc7693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9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236"/>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949"/>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555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5756"/>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116"/>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706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4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123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https://d.book118.com/748136113126006026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头灯项目构思建设方案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2892018"/>
    <w:rsid w:val="2289201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48136113126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2023-12-28T17:30:00Z</dcterms:created>
  <dcterms:modified xsi:type="dcterms:W3CDTF">2023-12-28T17:31:03Z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B0424FA79D2B4932B3CACA7A93398F56_11</vt:lpwstr>
  </property>
  <property fmtid="{D5CDD505-2E9C-101B-9397-08002B2CF9AE}" pid="3" name="KSOProductBuildVer">
    <vt:lpwstr>2052-12.1.0.16120</vt:lpwstr>
  </property>
</Properties>
</file>