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方便食品项目规划设计方案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00" w:history="1">
        <w:r>
          <w:rPr>
            <w:rFonts w:ascii="仿宋" w:eastAsia="仿宋" w:hAnsi="仿宋" w:cs="仿宋" w:hint="eastAsia"/>
            <w:lang w:eastAsia="zh-CN"/>
          </w:rPr>
          <w:t>序言</w:t>
        </w:r>
        <w:r>
          <w:tab/>
        </w:r>
        <w:r>
          <w:fldChar w:fldCharType="begin"/>
        </w:r>
        <w:r>
          <w:instrText xml:space="preserve"> PAGEREF _Toc19700 \h </w:instrText>
        </w:r>
        <w:r>
          <w:fldChar w:fldCharType="separate"/>
        </w:r>
        <w:r>
          <w:t>3</w:t>
        </w:r>
        <w:r>
          <w:fldChar w:fldCharType="end"/>
        </w:r>
      </w:hyperlink>
    </w:p>
    <w:p>
      <w:pPr>
        <w:pStyle w:val="TOC1"/>
        <w:tabs>
          <w:tab w:val="right" w:leader="dot" w:pos="8306"/>
        </w:tabs>
      </w:pPr>
      <w:hyperlink w:anchor="_Toc1456" w:history="1">
        <w:r>
          <w:rPr>
            <w:rFonts w:ascii="仿宋" w:eastAsia="仿宋" w:hAnsi="仿宋" w:cs="仿宋" w:hint="eastAsia"/>
            <w:lang w:eastAsia="zh-CN"/>
          </w:rPr>
          <w:t>一、方便食品项目建设背景及必要性分析</w:t>
        </w:r>
        <w:r>
          <w:tab/>
        </w:r>
        <w:r>
          <w:fldChar w:fldCharType="begin"/>
        </w:r>
        <w:r>
          <w:instrText xml:space="preserve"> PAGEREF _Toc1456 \h </w:instrText>
        </w:r>
        <w:r>
          <w:fldChar w:fldCharType="separate"/>
        </w:r>
        <w:r>
          <w:t>3</w:t>
        </w:r>
        <w:r>
          <w:fldChar w:fldCharType="end"/>
        </w:r>
      </w:hyperlink>
    </w:p>
    <w:p>
      <w:pPr>
        <w:pStyle w:val="TOC2"/>
        <w:tabs>
          <w:tab w:val="right" w:leader="dot" w:pos="8306"/>
        </w:tabs>
      </w:pPr>
      <w:hyperlink w:anchor="_Toc7985" w:history="1">
        <w:r>
          <w:rPr>
            <w:rFonts w:ascii="仿宋" w:eastAsia="仿宋" w:hAnsi="仿宋" w:cs="仿宋" w:hint="eastAsia"/>
            <w:lang w:eastAsia="zh-CN"/>
          </w:rPr>
          <w:t>(一)、方便食品项目背景分析</w:t>
        </w:r>
        <w:r>
          <w:tab/>
        </w:r>
        <w:r>
          <w:fldChar w:fldCharType="begin"/>
        </w:r>
        <w:r>
          <w:instrText xml:space="preserve"> PAGEREF _Toc7985 \h </w:instrText>
        </w:r>
        <w:r>
          <w:fldChar w:fldCharType="separate"/>
        </w:r>
        <w:r>
          <w:t>3</w:t>
        </w:r>
        <w:r>
          <w:fldChar w:fldCharType="end"/>
        </w:r>
      </w:hyperlink>
    </w:p>
    <w:p>
      <w:pPr>
        <w:pStyle w:val="TOC2"/>
        <w:tabs>
          <w:tab w:val="right" w:leader="dot" w:pos="8306"/>
        </w:tabs>
      </w:pPr>
      <w:hyperlink w:anchor="_Toc5698" w:history="1">
        <w:r>
          <w:rPr>
            <w:rFonts w:ascii="仿宋" w:eastAsia="仿宋" w:hAnsi="仿宋" w:cs="仿宋" w:hint="eastAsia"/>
            <w:lang w:eastAsia="zh-CN"/>
          </w:rPr>
          <w:t>(二)、方便食品项目建设必要性分析</w:t>
        </w:r>
        <w:r>
          <w:tab/>
        </w:r>
        <w:r>
          <w:fldChar w:fldCharType="begin"/>
        </w:r>
        <w:r>
          <w:instrText xml:space="preserve"> PAGEREF _Toc5698 \h </w:instrText>
        </w:r>
        <w:r>
          <w:fldChar w:fldCharType="separate"/>
        </w:r>
        <w:r>
          <w:t>5</w:t>
        </w:r>
        <w:r>
          <w:fldChar w:fldCharType="end"/>
        </w:r>
      </w:hyperlink>
    </w:p>
    <w:p>
      <w:pPr>
        <w:pStyle w:val="TOC1"/>
        <w:tabs>
          <w:tab w:val="right" w:leader="dot" w:pos="8306"/>
        </w:tabs>
      </w:pPr>
      <w:hyperlink w:anchor="_Toc31298" w:history="1">
        <w:r>
          <w:rPr>
            <w:rFonts w:ascii="仿宋" w:eastAsia="仿宋" w:hAnsi="仿宋" w:cs="仿宋" w:hint="eastAsia"/>
            <w:lang w:eastAsia="zh-CN"/>
          </w:rPr>
          <w:t>二、方便食品项目绩效评估</w:t>
        </w:r>
        <w:r>
          <w:tab/>
        </w:r>
        <w:r>
          <w:fldChar w:fldCharType="begin"/>
        </w:r>
        <w:r>
          <w:instrText xml:space="preserve"> PAGEREF _Toc31298 \h </w:instrText>
        </w:r>
        <w:r>
          <w:fldChar w:fldCharType="separate"/>
        </w:r>
        <w:r>
          <w:t>6</w:t>
        </w:r>
        <w:r>
          <w:fldChar w:fldCharType="end"/>
        </w:r>
      </w:hyperlink>
    </w:p>
    <w:p>
      <w:pPr>
        <w:pStyle w:val="TOC2"/>
        <w:tabs>
          <w:tab w:val="right" w:leader="dot" w:pos="8306"/>
        </w:tabs>
      </w:pPr>
      <w:hyperlink w:anchor="_Toc30425" w:history="1">
        <w:r>
          <w:rPr>
            <w:rFonts w:ascii="仿宋" w:eastAsia="仿宋" w:hAnsi="仿宋" w:cs="仿宋" w:hint="eastAsia"/>
            <w:lang w:eastAsia="zh-CN"/>
          </w:rPr>
          <w:t>(一)、绩效评估指标</w:t>
        </w:r>
        <w:r>
          <w:tab/>
        </w:r>
        <w:r>
          <w:fldChar w:fldCharType="begin"/>
        </w:r>
        <w:r>
          <w:instrText xml:space="preserve"> PAGEREF _Toc30425 \h </w:instrText>
        </w:r>
        <w:r>
          <w:fldChar w:fldCharType="separate"/>
        </w:r>
        <w:r>
          <w:t>6</w:t>
        </w:r>
        <w:r>
          <w:fldChar w:fldCharType="end"/>
        </w:r>
      </w:hyperlink>
    </w:p>
    <w:p>
      <w:pPr>
        <w:pStyle w:val="TOC2"/>
        <w:tabs>
          <w:tab w:val="right" w:leader="dot" w:pos="8306"/>
        </w:tabs>
      </w:pPr>
      <w:hyperlink w:anchor="_Toc15041" w:history="1">
        <w:r>
          <w:rPr>
            <w:rFonts w:ascii="仿宋" w:eastAsia="仿宋" w:hAnsi="仿宋" w:cs="仿宋" w:hint="eastAsia"/>
            <w:lang w:eastAsia="zh-CN"/>
          </w:rPr>
          <w:t>(二)、绩效评估方法</w:t>
        </w:r>
        <w:r>
          <w:tab/>
        </w:r>
        <w:r>
          <w:fldChar w:fldCharType="begin"/>
        </w:r>
        <w:r>
          <w:instrText xml:space="preserve"> PAGEREF _Toc15041 \h </w:instrText>
        </w:r>
        <w:r>
          <w:fldChar w:fldCharType="separate"/>
        </w:r>
        <w:r>
          <w:t>7</w:t>
        </w:r>
        <w:r>
          <w:fldChar w:fldCharType="end"/>
        </w:r>
      </w:hyperlink>
    </w:p>
    <w:p>
      <w:pPr>
        <w:pStyle w:val="TOC2"/>
        <w:tabs>
          <w:tab w:val="right" w:leader="dot" w:pos="8306"/>
        </w:tabs>
      </w:pPr>
      <w:hyperlink w:anchor="_Toc26545" w:history="1">
        <w:r>
          <w:rPr>
            <w:rFonts w:ascii="仿宋" w:eastAsia="仿宋" w:hAnsi="仿宋" w:cs="仿宋" w:hint="eastAsia"/>
            <w:lang w:eastAsia="zh-CN"/>
          </w:rPr>
          <w:t>(三)、绩效评估周期</w:t>
        </w:r>
        <w:r>
          <w:tab/>
        </w:r>
        <w:r>
          <w:fldChar w:fldCharType="begin"/>
        </w:r>
        <w:r>
          <w:instrText xml:space="preserve"> PAGEREF _Toc26545 \h </w:instrText>
        </w:r>
        <w:r>
          <w:fldChar w:fldCharType="separate"/>
        </w:r>
        <w:r>
          <w:t>8</w:t>
        </w:r>
        <w:r>
          <w:fldChar w:fldCharType="end"/>
        </w:r>
      </w:hyperlink>
    </w:p>
    <w:p>
      <w:pPr>
        <w:pStyle w:val="TOC1"/>
        <w:tabs>
          <w:tab w:val="right" w:leader="dot" w:pos="8306"/>
        </w:tabs>
      </w:pPr>
      <w:hyperlink w:anchor="_Toc17884" w:history="1">
        <w:r>
          <w:rPr>
            <w:rFonts w:ascii="仿宋" w:eastAsia="仿宋" w:hAnsi="仿宋" w:cs="仿宋" w:hint="eastAsia"/>
            <w:lang w:eastAsia="zh-CN"/>
          </w:rPr>
          <w:t>三、市场分析、调研</w:t>
        </w:r>
        <w:r>
          <w:tab/>
        </w:r>
        <w:r>
          <w:fldChar w:fldCharType="begin"/>
        </w:r>
        <w:r>
          <w:instrText xml:space="preserve"> PAGEREF _Toc17884 \h </w:instrText>
        </w:r>
        <w:r>
          <w:fldChar w:fldCharType="separate"/>
        </w:r>
        <w:r>
          <w:t>9</w:t>
        </w:r>
        <w:r>
          <w:fldChar w:fldCharType="end"/>
        </w:r>
      </w:hyperlink>
    </w:p>
    <w:p>
      <w:pPr>
        <w:pStyle w:val="TOC2"/>
        <w:tabs>
          <w:tab w:val="right" w:leader="dot" w:pos="8306"/>
        </w:tabs>
      </w:pPr>
      <w:hyperlink w:anchor="_Toc20378" w:history="1">
        <w:r>
          <w:rPr>
            <w:rFonts w:ascii="仿宋" w:eastAsia="仿宋" w:hAnsi="仿宋" w:cs="仿宋" w:hint="eastAsia"/>
            <w:lang w:eastAsia="zh-CN"/>
          </w:rPr>
          <w:t>(一)、方便食品行业分析</w:t>
        </w:r>
        <w:r>
          <w:tab/>
        </w:r>
        <w:r>
          <w:fldChar w:fldCharType="begin"/>
        </w:r>
        <w:r>
          <w:instrText xml:space="preserve"> PAGEREF _Toc20378 \h </w:instrText>
        </w:r>
        <w:r>
          <w:fldChar w:fldCharType="separate"/>
        </w:r>
        <w:r>
          <w:t>9</w:t>
        </w:r>
        <w:r>
          <w:fldChar w:fldCharType="end"/>
        </w:r>
      </w:hyperlink>
    </w:p>
    <w:p>
      <w:pPr>
        <w:pStyle w:val="TOC2"/>
        <w:tabs>
          <w:tab w:val="right" w:leader="dot" w:pos="8306"/>
        </w:tabs>
      </w:pPr>
      <w:hyperlink w:anchor="_Toc3091" w:history="1">
        <w:r>
          <w:rPr>
            <w:rFonts w:ascii="仿宋" w:eastAsia="仿宋" w:hAnsi="仿宋" w:cs="仿宋" w:hint="eastAsia"/>
            <w:lang w:eastAsia="zh-CN"/>
          </w:rPr>
          <w:t>(二)、方便食品市场分析预测</w:t>
        </w:r>
        <w:r>
          <w:tab/>
        </w:r>
        <w:r>
          <w:fldChar w:fldCharType="begin"/>
        </w:r>
        <w:r>
          <w:instrText xml:space="preserve"> PAGEREF _Toc3091 \h </w:instrText>
        </w:r>
        <w:r>
          <w:fldChar w:fldCharType="separate"/>
        </w:r>
        <w:r>
          <w:t>10</w:t>
        </w:r>
        <w:r>
          <w:fldChar w:fldCharType="end"/>
        </w:r>
      </w:hyperlink>
    </w:p>
    <w:p>
      <w:pPr>
        <w:pStyle w:val="TOC1"/>
        <w:tabs>
          <w:tab w:val="right" w:leader="dot" w:pos="8306"/>
        </w:tabs>
      </w:pPr>
      <w:hyperlink w:anchor="_Toc13885" w:history="1">
        <w:r>
          <w:rPr>
            <w:rFonts w:ascii="仿宋" w:eastAsia="仿宋" w:hAnsi="仿宋" w:cs="仿宋" w:hint="eastAsia"/>
            <w:lang w:eastAsia="zh-CN"/>
          </w:rPr>
          <w:t>四、方便食品项目选址可行性分析</w:t>
        </w:r>
        <w:r>
          <w:tab/>
        </w:r>
        <w:r>
          <w:fldChar w:fldCharType="begin"/>
        </w:r>
        <w:r>
          <w:instrText xml:space="preserve"> PAGEREF _Toc13885 \h </w:instrText>
        </w:r>
        <w:r>
          <w:fldChar w:fldCharType="separate"/>
        </w:r>
        <w:r>
          <w:t>11</w:t>
        </w:r>
        <w:r>
          <w:fldChar w:fldCharType="end"/>
        </w:r>
      </w:hyperlink>
    </w:p>
    <w:p>
      <w:pPr>
        <w:pStyle w:val="TOC2"/>
        <w:tabs>
          <w:tab w:val="right" w:leader="dot" w:pos="8306"/>
        </w:tabs>
      </w:pPr>
      <w:hyperlink w:anchor="_Toc4845" w:history="1">
        <w:r>
          <w:rPr>
            <w:rFonts w:ascii="仿宋" w:eastAsia="仿宋" w:hAnsi="仿宋" w:cs="仿宋" w:hint="eastAsia"/>
            <w:lang w:eastAsia="zh-CN"/>
          </w:rPr>
          <w:t>(一)、方便食品项目选址</w:t>
        </w:r>
        <w:r>
          <w:tab/>
        </w:r>
        <w:r>
          <w:fldChar w:fldCharType="begin"/>
        </w:r>
        <w:r>
          <w:instrText xml:space="preserve"> PAGEREF _Toc4845 \h </w:instrText>
        </w:r>
        <w:r>
          <w:fldChar w:fldCharType="separate"/>
        </w:r>
        <w:r>
          <w:t>11</w:t>
        </w:r>
        <w:r>
          <w:fldChar w:fldCharType="end"/>
        </w:r>
      </w:hyperlink>
    </w:p>
    <w:p>
      <w:pPr>
        <w:pStyle w:val="TOC2"/>
        <w:tabs>
          <w:tab w:val="right" w:leader="dot" w:pos="8306"/>
        </w:tabs>
      </w:pPr>
      <w:hyperlink w:anchor="_Toc15747" w:history="1">
        <w:r>
          <w:rPr>
            <w:rFonts w:ascii="仿宋" w:eastAsia="仿宋" w:hAnsi="仿宋" w:cs="仿宋" w:hint="eastAsia"/>
            <w:lang w:eastAsia="zh-CN"/>
          </w:rPr>
          <w:t>(二)、用地控制指标</w:t>
        </w:r>
        <w:r>
          <w:tab/>
        </w:r>
        <w:r>
          <w:fldChar w:fldCharType="begin"/>
        </w:r>
        <w:r>
          <w:instrText xml:space="preserve"> PAGEREF _Toc15747 \h </w:instrText>
        </w:r>
        <w:r>
          <w:fldChar w:fldCharType="separate"/>
        </w:r>
        <w:r>
          <w:t>11</w:t>
        </w:r>
        <w:r>
          <w:fldChar w:fldCharType="end"/>
        </w:r>
      </w:hyperlink>
    </w:p>
    <w:p>
      <w:pPr>
        <w:pStyle w:val="TOC2"/>
        <w:tabs>
          <w:tab w:val="right" w:leader="dot" w:pos="8306"/>
        </w:tabs>
      </w:pPr>
      <w:hyperlink w:anchor="_Toc17734" w:history="1">
        <w:r>
          <w:rPr>
            <w:rFonts w:ascii="仿宋" w:eastAsia="仿宋" w:hAnsi="仿宋" w:cs="仿宋" w:hint="eastAsia"/>
            <w:lang w:eastAsia="zh-CN"/>
          </w:rPr>
          <w:t>(三)、节约用地措施</w:t>
        </w:r>
        <w:r>
          <w:tab/>
        </w:r>
        <w:r>
          <w:fldChar w:fldCharType="begin"/>
        </w:r>
        <w:r>
          <w:instrText xml:space="preserve"> PAGEREF _Toc17734 \h </w:instrText>
        </w:r>
        <w:r>
          <w:fldChar w:fldCharType="separate"/>
        </w:r>
        <w:r>
          <w:t>13</w:t>
        </w:r>
        <w:r>
          <w:fldChar w:fldCharType="end"/>
        </w:r>
      </w:hyperlink>
    </w:p>
    <w:p>
      <w:pPr>
        <w:pStyle w:val="TOC2"/>
        <w:tabs>
          <w:tab w:val="right" w:leader="dot" w:pos="8306"/>
        </w:tabs>
      </w:pPr>
      <w:hyperlink w:anchor="_Toc31516" w:history="1">
        <w:r>
          <w:rPr>
            <w:rFonts w:ascii="仿宋" w:eastAsia="仿宋" w:hAnsi="仿宋" w:cs="仿宋" w:hint="eastAsia"/>
            <w:lang w:eastAsia="zh-CN"/>
          </w:rPr>
          <w:t>(四)、总图布置方案</w:t>
        </w:r>
        <w:r>
          <w:tab/>
        </w:r>
        <w:r>
          <w:fldChar w:fldCharType="begin"/>
        </w:r>
        <w:r>
          <w:instrText xml:space="preserve"> PAGEREF _Toc31516 \h </w:instrText>
        </w:r>
        <w:r>
          <w:fldChar w:fldCharType="separate"/>
        </w:r>
        <w:r>
          <w:t>14</w:t>
        </w:r>
        <w:r>
          <w:fldChar w:fldCharType="end"/>
        </w:r>
      </w:hyperlink>
    </w:p>
    <w:p>
      <w:pPr>
        <w:pStyle w:val="TOC2"/>
        <w:tabs>
          <w:tab w:val="right" w:leader="dot" w:pos="8306"/>
        </w:tabs>
      </w:pPr>
      <w:hyperlink w:anchor="_Toc1832" w:history="1">
        <w:r>
          <w:rPr>
            <w:rFonts w:ascii="仿宋" w:eastAsia="仿宋" w:hAnsi="仿宋" w:cs="仿宋" w:hint="eastAsia"/>
            <w:lang w:eastAsia="zh-CN"/>
          </w:rPr>
          <w:t>(五)、选址综合评价</w:t>
        </w:r>
        <w:r>
          <w:tab/>
        </w:r>
        <w:r>
          <w:fldChar w:fldCharType="begin"/>
        </w:r>
        <w:r>
          <w:instrText xml:space="preserve"> PAGEREF _Toc1832 \h </w:instrText>
        </w:r>
        <w:r>
          <w:fldChar w:fldCharType="separate"/>
        </w:r>
        <w:r>
          <w:t>15</w:t>
        </w:r>
        <w:r>
          <w:fldChar w:fldCharType="end"/>
        </w:r>
      </w:hyperlink>
    </w:p>
    <w:p>
      <w:pPr>
        <w:pStyle w:val="TOC1"/>
        <w:tabs>
          <w:tab w:val="right" w:leader="dot" w:pos="8306"/>
        </w:tabs>
      </w:pPr>
      <w:hyperlink w:anchor="_Toc23432" w:history="1">
        <w:r>
          <w:rPr>
            <w:rFonts w:ascii="仿宋" w:eastAsia="仿宋" w:hAnsi="仿宋" w:cs="仿宋" w:hint="eastAsia"/>
            <w:lang w:eastAsia="zh-CN"/>
          </w:rPr>
          <w:t>五、方便食品项目文档管理</w:t>
        </w:r>
        <w:r>
          <w:tab/>
        </w:r>
        <w:r>
          <w:fldChar w:fldCharType="begin"/>
        </w:r>
        <w:r>
          <w:instrText xml:space="preserve"> PAGEREF _Toc23432 \h </w:instrText>
        </w:r>
        <w:r>
          <w:fldChar w:fldCharType="separate"/>
        </w:r>
        <w:r>
          <w:t>16</w:t>
        </w:r>
        <w:r>
          <w:fldChar w:fldCharType="end"/>
        </w:r>
      </w:hyperlink>
    </w:p>
    <w:p>
      <w:pPr>
        <w:pStyle w:val="TOC2"/>
        <w:tabs>
          <w:tab w:val="right" w:leader="dot" w:pos="8306"/>
        </w:tabs>
      </w:pPr>
      <w:hyperlink w:anchor="_Toc12620" w:history="1">
        <w:r>
          <w:rPr>
            <w:rFonts w:ascii="仿宋" w:eastAsia="仿宋" w:hAnsi="仿宋" w:cs="仿宋" w:hint="eastAsia"/>
            <w:lang w:eastAsia="zh-CN"/>
          </w:rPr>
          <w:t>(一)、文档编制与审查</w:t>
        </w:r>
        <w:r>
          <w:tab/>
        </w:r>
        <w:r>
          <w:fldChar w:fldCharType="begin"/>
        </w:r>
        <w:r>
          <w:instrText xml:space="preserve"> PAGEREF _Toc12620 \h </w:instrText>
        </w:r>
        <w:r>
          <w:fldChar w:fldCharType="separate"/>
        </w:r>
        <w:r>
          <w:t>16</w:t>
        </w:r>
        <w:r>
          <w:fldChar w:fldCharType="end"/>
        </w:r>
      </w:hyperlink>
    </w:p>
    <w:p>
      <w:pPr>
        <w:pStyle w:val="TOC2"/>
        <w:tabs>
          <w:tab w:val="right" w:leader="dot" w:pos="8306"/>
        </w:tabs>
      </w:pPr>
      <w:hyperlink w:anchor="_Toc16903" w:history="1">
        <w:r>
          <w:rPr>
            <w:rFonts w:ascii="仿宋" w:eastAsia="仿宋" w:hAnsi="仿宋" w:cs="仿宋" w:hint="eastAsia"/>
            <w:lang w:eastAsia="zh-CN"/>
          </w:rPr>
          <w:t>(二)、文档发布与分发</w:t>
        </w:r>
        <w:r>
          <w:tab/>
        </w:r>
        <w:r>
          <w:fldChar w:fldCharType="begin"/>
        </w:r>
        <w:r>
          <w:instrText xml:space="preserve"> PAGEREF _Toc16903 \h </w:instrText>
        </w:r>
        <w:r>
          <w:fldChar w:fldCharType="separate"/>
        </w:r>
        <w:r>
          <w:t>17</w:t>
        </w:r>
        <w:r>
          <w:fldChar w:fldCharType="end"/>
        </w:r>
      </w:hyperlink>
    </w:p>
    <w:p>
      <w:pPr>
        <w:pStyle w:val="TOC2"/>
        <w:tabs>
          <w:tab w:val="right" w:leader="dot" w:pos="8306"/>
        </w:tabs>
      </w:pPr>
      <w:hyperlink w:anchor="_Toc31152" w:history="1">
        <w:r>
          <w:rPr>
            <w:rFonts w:ascii="仿宋" w:eastAsia="仿宋" w:hAnsi="仿宋" w:cs="仿宋" w:hint="eastAsia"/>
            <w:lang w:eastAsia="zh-CN"/>
          </w:rPr>
          <w:t>(三)、文档存档与归档</w:t>
        </w:r>
        <w:r>
          <w:tab/>
        </w:r>
        <w:r>
          <w:fldChar w:fldCharType="begin"/>
        </w:r>
        <w:r>
          <w:instrText xml:space="preserve"> PAGEREF _Toc31152 \h </w:instrText>
        </w:r>
        <w:r>
          <w:fldChar w:fldCharType="separate"/>
        </w:r>
        <w:r>
          <w:t>18</w:t>
        </w:r>
        <w:r>
          <w:fldChar w:fldCharType="end"/>
        </w:r>
      </w:hyperlink>
    </w:p>
    <w:p>
      <w:pPr>
        <w:pStyle w:val="TOC1"/>
        <w:tabs>
          <w:tab w:val="right" w:leader="dot" w:pos="8306"/>
        </w:tabs>
      </w:pPr>
      <w:hyperlink w:anchor="_Toc30039" w:history="1">
        <w:r>
          <w:rPr>
            <w:rFonts w:ascii="仿宋" w:eastAsia="仿宋" w:hAnsi="仿宋" w:cs="仿宋" w:hint="eastAsia"/>
            <w:lang w:eastAsia="zh-CN"/>
          </w:rPr>
          <w:t>六、工艺说明</w:t>
        </w:r>
        <w:r>
          <w:tab/>
        </w:r>
        <w:r>
          <w:fldChar w:fldCharType="begin"/>
        </w:r>
        <w:r>
          <w:instrText xml:space="preserve"> PAGEREF _Toc30039 \h </w:instrText>
        </w:r>
        <w:r>
          <w:fldChar w:fldCharType="separate"/>
        </w:r>
        <w:r>
          <w:t>19</w:t>
        </w:r>
        <w:r>
          <w:fldChar w:fldCharType="end"/>
        </w:r>
      </w:hyperlink>
    </w:p>
    <w:p>
      <w:pPr>
        <w:pStyle w:val="TOC2"/>
        <w:tabs>
          <w:tab w:val="right" w:leader="dot" w:pos="8306"/>
        </w:tabs>
      </w:pPr>
      <w:hyperlink w:anchor="_Toc14830" w:history="1">
        <w:r>
          <w:rPr>
            <w:rFonts w:ascii="仿宋" w:eastAsia="仿宋" w:hAnsi="仿宋" w:cs="仿宋" w:hint="eastAsia"/>
            <w:lang w:eastAsia="zh-CN"/>
          </w:rPr>
          <w:t>(一)、技术管理特点</w:t>
        </w:r>
        <w:r>
          <w:tab/>
        </w:r>
        <w:r>
          <w:fldChar w:fldCharType="begin"/>
        </w:r>
        <w:r>
          <w:instrText xml:space="preserve"> PAGEREF _Toc14830 \h </w:instrText>
        </w:r>
        <w:r>
          <w:fldChar w:fldCharType="separate"/>
        </w:r>
        <w:r>
          <w:t>19</w:t>
        </w:r>
        <w:r>
          <w:fldChar w:fldCharType="end"/>
        </w:r>
      </w:hyperlink>
    </w:p>
    <w:p>
      <w:pPr>
        <w:pStyle w:val="TOC2"/>
        <w:tabs>
          <w:tab w:val="right" w:leader="dot" w:pos="8306"/>
        </w:tabs>
      </w:pPr>
      <w:hyperlink w:anchor="_Toc10035" w:history="1">
        <w:r>
          <w:rPr>
            <w:rFonts w:ascii="仿宋" w:eastAsia="仿宋" w:hAnsi="仿宋" w:cs="仿宋" w:hint="eastAsia"/>
            <w:lang w:eastAsia="zh-CN"/>
          </w:rPr>
          <w:t>(二)、方便食品项目工艺技术设计方案</w:t>
        </w:r>
        <w:r>
          <w:tab/>
        </w:r>
        <w:r>
          <w:fldChar w:fldCharType="begin"/>
        </w:r>
        <w:r>
          <w:instrText xml:space="preserve"> PAGEREF _Toc10035 \h </w:instrText>
        </w:r>
        <w:r>
          <w:fldChar w:fldCharType="separate"/>
        </w:r>
        <w:r>
          <w:t>20</w:t>
        </w:r>
        <w:r>
          <w:fldChar w:fldCharType="end"/>
        </w:r>
      </w:hyperlink>
    </w:p>
    <w:p>
      <w:pPr>
        <w:pStyle w:val="TOC2"/>
        <w:tabs>
          <w:tab w:val="right" w:leader="dot" w:pos="8306"/>
        </w:tabs>
      </w:pPr>
      <w:hyperlink w:anchor="_Toc18741" w:history="1">
        <w:r>
          <w:rPr>
            <w:rFonts w:ascii="仿宋" w:eastAsia="仿宋" w:hAnsi="仿宋" w:cs="仿宋" w:hint="eastAsia"/>
            <w:lang w:eastAsia="zh-CN"/>
          </w:rPr>
          <w:t>(三)、设备选型方案</w:t>
        </w:r>
        <w:r>
          <w:tab/>
        </w:r>
        <w:r>
          <w:fldChar w:fldCharType="begin"/>
        </w:r>
        <w:r>
          <w:instrText xml:space="preserve"> PAGEREF _Toc18741 \h </w:instrText>
        </w:r>
        <w:r>
          <w:fldChar w:fldCharType="separate"/>
        </w:r>
        <w:r>
          <w:t>22</w:t>
        </w:r>
        <w:r>
          <w:fldChar w:fldCharType="end"/>
        </w:r>
      </w:hyperlink>
    </w:p>
    <w:p>
      <w:pPr>
        <w:pStyle w:val="TOC1"/>
        <w:tabs>
          <w:tab w:val="right" w:leader="dot" w:pos="8306"/>
        </w:tabs>
      </w:pPr>
      <w:hyperlink w:anchor="_Toc5353" w:history="1">
        <w:r>
          <w:rPr>
            <w:rFonts w:ascii="仿宋" w:eastAsia="仿宋" w:hAnsi="仿宋" w:cs="仿宋" w:hint="eastAsia"/>
            <w:lang w:eastAsia="zh-CN"/>
          </w:rPr>
          <w:t>七、方便食品项目创新与研发</w:t>
        </w:r>
        <w:r>
          <w:tab/>
        </w:r>
        <w:r>
          <w:fldChar w:fldCharType="begin"/>
        </w:r>
        <w:r>
          <w:instrText xml:space="preserve"> PAGEREF _Toc5353 \h </w:instrText>
        </w:r>
        <w:r>
          <w:fldChar w:fldCharType="separate"/>
        </w:r>
        <w:r>
          <w:t>23</w:t>
        </w:r>
        <w:r>
          <w:fldChar w:fldCharType="end"/>
        </w:r>
      </w:hyperlink>
    </w:p>
    <w:p>
      <w:pPr>
        <w:pStyle w:val="TOC2"/>
        <w:tabs>
          <w:tab w:val="right" w:leader="dot" w:pos="8306"/>
        </w:tabs>
      </w:pPr>
      <w:hyperlink w:anchor="_Toc3856" w:history="1">
        <w:r>
          <w:rPr>
            <w:rFonts w:ascii="仿宋" w:eastAsia="仿宋" w:hAnsi="仿宋" w:cs="仿宋" w:hint="eastAsia"/>
            <w:lang w:eastAsia="zh-CN"/>
          </w:rPr>
          <w:t>(一)、创新策略与方向</w:t>
        </w:r>
        <w:r>
          <w:tab/>
        </w:r>
        <w:r>
          <w:fldChar w:fldCharType="begin"/>
        </w:r>
        <w:r>
          <w:instrText xml:space="preserve"> PAGEREF _Toc3856 \h </w:instrText>
        </w:r>
        <w:r>
          <w:fldChar w:fldCharType="separate"/>
        </w:r>
        <w:r>
          <w:t>23</w:t>
        </w:r>
        <w:r>
          <w:fldChar w:fldCharType="end"/>
        </w:r>
      </w:hyperlink>
    </w:p>
    <w:p>
      <w:pPr>
        <w:pStyle w:val="TOC2"/>
        <w:tabs>
          <w:tab w:val="right" w:leader="dot" w:pos="8306"/>
        </w:tabs>
      </w:pPr>
      <w:hyperlink w:anchor="_Toc29059" w:history="1">
        <w:r>
          <w:rPr>
            <w:rFonts w:ascii="仿宋" w:eastAsia="仿宋" w:hAnsi="仿宋" w:cs="仿宋" w:hint="eastAsia"/>
            <w:lang w:eastAsia="zh-CN"/>
          </w:rPr>
          <w:t>(二)、研发规划与投入</w:t>
        </w:r>
        <w:r>
          <w:tab/>
        </w:r>
        <w:r>
          <w:fldChar w:fldCharType="begin"/>
        </w:r>
        <w:r>
          <w:instrText xml:space="preserve"> PAGEREF _Toc29059 \h </w:instrText>
        </w:r>
        <w:r>
          <w:fldChar w:fldCharType="separate"/>
        </w:r>
        <w:r>
          <w:t>24</w:t>
        </w:r>
        <w:r>
          <w:fldChar w:fldCharType="end"/>
        </w:r>
      </w:hyperlink>
    </w:p>
    <w:p>
      <w:pPr>
        <w:pStyle w:val="TOC1"/>
        <w:tabs>
          <w:tab w:val="right" w:leader="dot" w:pos="8306"/>
        </w:tabs>
      </w:pPr>
      <w:hyperlink w:anchor="_Toc23904" w:history="1">
        <w:r>
          <w:rPr>
            <w:rFonts w:ascii="仿宋" w:eastAsia="仿宋" w:hAnsi="仿宋" w:cs="仿宋" w:hint="eastAsia"/>
            <w:lang w:eastAsia="zh-CN"/>
          </w:rPr>
          <w:t>八、方便食品项目经营效益</w:t>
        </w:r>
        <w:r>
          <w:tab/>
        </w:r>
        <w:r>
          <w:fldChar w:fldCharType="begin"/>
        </w:r>
        <w:r>
          <w:instrText xml:space="preserve"> PAGEREF _Toc23904 \h </w:instrText>
        </w:r>
        <w:r>
          <w:fldChar w:fldCharType="separate"/>
        </w:r>
        <w:r>
          <w:t>26</w:t>
        </w:r>
        <w:r>
          <w:fldChar w:fldCharType="end"/>
        </w:r>
      </w:hyperlink>
    </w:p>
    <w:p>
      <w:pPr>
        <w:pStyle w:val="TOC2"/>
        <w:tabs>
          <w:tab w:val="right" w:leader="dot" w:pos="8306"/>
        </w:tabs>
      </w:pPr>
      <w:hyperlink w:anchor="_Toc3671" w:history="1">
        <w:r>
          <w:rPr>
            <w:rFonts w:ascii="仿宋" w:eastAsia="仿宋" w:hAnsi="仿宋" w:cs="仿宋" w:hint="eastAsia"/>
            <w:lang w:eastAsia="zh-CN"/>
          </w:rPr>
          <w:t>(一)、经济评价财务测算</w:t>
        </w:r>
        <w:r>
          <w:tab/>
        </w:r>
        <w:r>
          <w:fldChar w:fldCharType="begin"/>
        </w:r>
        <w:r>
          <w:instrText xml:space="preserve"> PAGEREF _Toc3671 \h </w:instrText>
        </w:r>
        <w:r>
          <w:fldChar w:fldCharType="separate"/>
        </w:r>
        <w:r>
          <w:t>26</w:t>
        </w:r>
        <w:r>
          <w:fldChar w:fldCharType="end"/>
        </w:r>
      </w:hyperlink>
    </w:p>
    <w:p>
      <w:pPr>
        <w:pStyle w:val="TOC2"/>
        <w:tabs>
          <w:tab w:val="right" w:leader="dot" w:pos="8306"/>
        </w:tabs>
      </w:pPr>
      <w:hyperlink w:anchor="_Toc21303" w:history="1">
        <w:r>
          <w:rPr>
            <w:rFonts w:ascii="仿宋" w:eastAsia="仿宋" w:hAnsi="仿宋" w:cs="仿宋" w:hint="eastAsia"/>
            <w:lang w:eastAsia="zh-CN"/>
          </w:rPr>
          <w:t>(二)、方便食品项目盈利能力分析</w:t>
        </w:r>
        <w:r>
          <w:tab/>
        </w:r>
        <w:r>
          <w:fldChar w:fldCharType="begin"/>
        </w:r>
        <w:r>
          <w:instrText xml:space="preserve"> PAGEREF _Toc21303 \h </w:instrText>
        </w:r>
        <w:r>
          <w:fldChar w:fldCharType="separate"/>
        </w:r>
        <w:r>
          <w:t>27</w:t>
        </w:r>
        <w:r>
          <w:fldChar w:fldCharType="end"/>
        </w:r>
      </w:hyperlink>
    </w:p>
    <w:p>
      <w:pPr>
        <w:pStyle w:val="TOC1"/>
        <w:tabs>
          <w:tab w:val="right" w:leader="dot" w:pos="8306"/>
        </w:tabs>
      </w:pPr>
      <w:hyperlink w:anchor="_Toc7420" w:history="1">
        <w:r>
          <w:rPr>
            <w:rFonts w:ascii="仿宋" w:eastAsia="仿宋" w:hAnsi="仿宋" w:cs="仿宋" w:hint="eastAsia"/>
            <w:lang w:eastAsia="zh-CN"/>
          </w:rPr>
          <w:t>九、方便食品项目人力资源管理</w:t>
        </w:r>
        <w:r>
          <w:tab/>
        </w:r>
        <w:r>
          <w:fldChar w:fldCharType="begin"/>
        </w:r>
        <w:r>
          <w:instrText xml:space="preserve"> PAGEREF _Toc7420 \h </w:instrText>
        </w:r>
        <w:r>
          <w:fldChar w:fldCharType="separate"/>
        </w:r>
        <w:r>
          <w:t>28</w:t>
        </w:r>
        <w:r>
          <w:fldChar w:fldCharType="end"/>
        </w:r>
      </w:hyperlink>
    </w:p>
    <w:p>
      <w:pPr>
        <w:pStyle w:val="TOC2"/>
        <w:tabs>
          <w:tab w:val="right" w:leader="dot" w:pos="8306"/>
        </w:tabs>
      </w:pPr>
      <w:hyperlink w:anchor="_Toc22386" w:history="1">
        <w:r>
          <w:rPr>
            <w:rFonts w:ascii="仿宋" w:eastAsia="仿宋" w:hAnsi="仿宋" w:cs="仿宋" w:hint="eastAsia"/>
            <w:lang w:eastAsia="zh-CN"/>
          </w:rPr>
          <w:t>(一)、建立健全的预算管理制度</w:t>
        </w:r>
        <w:r>
          <w:tab/>
        </w:r>
        <w:r>
          <w:fldChar w:fldCharType="begin"/>
        </w:r>
        <w:r>
          <w:instrText xml:space="preserve"> PAGEREF _Toc22386 \h </w:instrText>
        </w:r>
        <w:r>
          <w:fldChar w:fldCharType="separate"/>
        </w:r>
        <w:r>
          <w:t>28</w:t>
        </w:r>
        <w:r>
          <w:fldChar w:fldCharType="end"/>
        </w:r>
      </w:hyperlink>
    </w:p>
    <w:p>
      <w:pPr>
        <w:pStyle w:val="TOC2"/>
        <w:tabs>
          <w:tab w:val="right" w:leader="dot" w:pos="8306"/>
        </w:tabs>
      </w:pPr>
      <w:hyperlink w:anchor="_Toc32240" w:history="1">
        <w:r>
          <w:rPr>
            <w:rFonts w:ascii="仿宋" w:eastAsia="仿宋" w:hAnsi="仿宋" w:cs="仿宋" w:hint="eastAsia"/>
            <w:lang w:eastAsia="zh-CN"/>
          </w:rPr>
          <w:t>(二)、加强资金流动监控</w:t>
        </w:r>
        <w:r>
          <w:tab/>
        </w:r>
        <w:r>
          <w:fldChar w:fldCharType="begin"/>
        </w:r>
        <w:r>
          <w:instrText xml:space="preserve"> PAGEREF _Toc32240 \h </w:instrText>
        </w:r>
        <w:r>
          <w:fldChar w:fldCharType="separate"/>
        </w:r>
        <w:r>
          <w:t>30</w:t>
        </w:r>
        <w:r>
          <w:fldChar w:fldCharType="end"/>
        </w:r>
      </w:hyperlink>
    </w:p>
    <w:p>
      <w:pPr>
        <w:pStyle w:val="TOC2"/>
        <w:tabs>
          <w:tab w:val="right" w:leader="dot" w:pos="8306"/>
        </w:tabs>
      </w:pPr>
      <w:hyperlink w:anchor="_Toc29000" w:history="1">
        <w:r>
          <w:rPr>
            <w:rFonts w:ascii="仿宋" w:eastAsia="仿宋" w:hAnsi="仿宋" w:cs="仿宋" w:hint="eastAsia"/>
            <w:lang w:eastAsia="zh-CN"/>
          </w:rPr>
          <w:t>(三)、制定完善的风险控制机制</w:t>
        </w:r>
        <w:r>
          <w:tab/>
        </w:r>
        <w:r>
          <w:fldChar w:fldCharType="begin"/>
        </w:r>
        <w:r>
          <w:instrText xml:space="preserve"> PAGEREF _Toc29000 \h </w:instrText>
        </w:r>
        <w:r>
          <w:fldChar w:fldCharType="separate"/>
        </w:r>
        <w:r>
          <w:t>31</w:t>
        </w:r>
        <w:r>
          <w:fldChar w:fldCharType="end"/>
        </w:r>
      </w:hyperlink>
    </w:p>
    <w:p>
      <w:pPr>
        <w:pStyle w:val="TOC2"/>
        <w:tabs>
          <w:tab w:val="right" w:leader="dot" w:pos="8306"/>
        </w:tabs>
      </w:pPr>
      <w:hyperlink w:anchor="_Toc27001" w:history="1">
        <w:r>
          <w:rPr>
            <w:rFonts w:ascii="仿宋" w:eastAsia="仿宋" w:hAnsi="仿宋" w:cs="仿宋" w:hint="eastAsia"/>
            <w:lang w:eastAsia="zh-CN"/>
          </w:rPr>
          <w:t>(四)、优化成本管理</w:t>
        </w:r>
        <w:r>
          <w:tab/>
        </w:r>
        <w:r>
          <w:fldChar w:fldCharType="begin"/>
        </w:r>
        <w:r>
          <w:instrText xml:space="preserve"> PAGEREF _Toc27001 \h </w:instrText>
        </w:r>
        <w:r>
          <w:fldChar w:fldCharType="separate"/>
        </w:r>
        <w:r>
          <w:t>32</w:t>
        </w:r>
        <w:r>
          <w:fldChar w:fldCharType="end"/>
        </w:r>
      </w:hyperlink>
    </w:p>
    <w:p>
      <w:pPr>
        <w:pStyle w:val="TOC1"/>
        <w:tabs>
          <w:tab w:val="right" w:leader="dot" w:pos="8306"/>
        </w:tabs>
      </w:pPr>
      <w:hyperlink w:anchor="_Toc13864" w:history="1">
        <w:r>
          <w:rPr>
            <w:rFonts w:ascii="仿宋" w:eastAsia="仿宋" w:hAnsi="仿宋" w:cs="仿宋" w:hint="eastAsia"/>
            <w:lang w:eastAsia="zh-CN"/>
          </w:rPr>
          <w:t>十、生产安全保护</w:t>
        </w:r>
        <w:r>
          <w:tab/>
        </w:r>
        <w:r>
          <w:fldChar w:fldCharType="begin"/>
        </w:r>
        <w:r>
          <w:instrText xml:space="preserve"> PAGEREF _Toc13864 \h </w:instrText>
        </w:r>
        <w:r>
          <w:fldChar w:fldCharType="separate"/>
        </w:r>
        <w:r>
          <w:t>33</w:t>
        </w:r>
        <w:r>
          <w:fldChar w:fldCharType="end"/>
        </w:r>
      </w:hyperlink>
    </w:p>
    <w:p>
      <w:pPr>
        <w:pStyle w:val="TOC2"/>
        <w:tabs>
          <w:tab w:val="right" w:leader="dot" w:pos="8306"/>
        </w:tabs>
      </w:pPr>
      <w:hyperlink w:anchor="_Toc27784" w:history="1">
        <w:r>
          <w:rPr>
            <w:rFonts w:ascii="仿宋" w:eastAsia="仿宋" w:hAnsi="仿宋" w:cs="仿宋" w:hint="eastAsia"/>
            <w:lang w:eastAsia="zh-CN"/>
          </w:rPr>
          <w:t>(一)、消防安全</w:t>
        </w:r>
        <w:r>
          <w:tab/>
        </w:r>
        <w:r>
          <w:fldChar w:fldCharType="begin"/>
        </w:r>
        <w:r>
          <w:instrText xml:space="preserve"> PAGEREF _Toc27784 \h </w:instrText>
        </w:r>
        <w:r>
          <w:fldChar w:fldCharType="separate"/>
        </w:r>
        <w:r>
          <w:t>33</w:t>
        </w:r>
        <w:r>
          <w:fldChar w:fldCharType="end"/>
        </w:r>
      </w:hyperlink>
    </w:p>
    <w:p>
      <w:pPr>
        <w:pStyle w:val="TOC2"/>
        <w:tabs>
          <w:tab w:val="right" w:leader="dot" w:pos="8306"/>
        </w:tabs>
      </w:pPr>
      <w:hyperlink w:anchor="_Toc32659" w:history="1">
        <w:r>
          <w:rPr>
            <w:rFonts w:ascii="仿宋" w:eastAsia="仿宋" w:hAnsi="仿宋" w:cs="仿宋" w:hint="eastAsia"/>
            <w:lang w:eastAsia="zh-CN"/>
          </w:rPr>
          <w:t>(二)、防火防爆总图布置措施</w:t>
        </w:r>
        <w:r>
          <w:tab/>
        </w:r>
        <w:r>
          <w:fldChar w:fldCharType="begin"/>
        </w:r>
        <w:r>
          <w:instrText xml:space="preserve"> PAGEREF _Toc32659 \h </w:instrText>
        </w:r>
        <w:r>
          <w:fldChar w:fldCharType="separate"/>
        </w:r>
        <w:r>
          <w:t>35</w:t>
        </w:r>
        <w:r>
          <w:fldChar w:fldCharType="end"/>
        </w:r>
      </w:hyperlink>
    </w:p>
    <w:p>
      <w:pPr>
        <w:pStyle w:val="TOC2"/>
        <w:tabs>
          <w:tab w:val="right" w:leader="dot" w:pos="8306"/>
        </w:tabs>
      </w:pPr>
      <w:hyperlink w:anchor="_Toc16800" w:history="1">
        <w:r>
          <w:rPr>
            <w:rFonts w:ascii="仿宋" w:eastAsia="仿宋" w:hAnsi="仿宋" w:cs="仿宋" w:hint="eastAsia"/>
            <w:lang w:eastAsia="zh-CN"/>
          </w:rPr>
          <w:t>(三)、自然灾害防范措施</w:t>
        </w:r>
        <w:r>
          <w:tab/>
        </w:r>
        <w:r>
          <w:fldChar w:fldCharType="begin"/>
        </w:r>
        <w:r>
          <w:instrText xml:space="preserve"> PAGEREF _Toc16800 \h </w:instrText>
        </w:r>
        <w:r>
          <w:fldChar w:fldCharType="separate"/>
        </w:r>
        <w:r>
          <w:t>36</w:t>
        </w:r>
        <w:r>
          <w:fldChar w:fldCharType="end"/>
        </w:r>
      </w:hyperlink>
    </w:p>
    <w:p>
      <w:pPr>
        <w:pStyle w:val="TOC2"/>
        <w:tabs>
          <w:tab w:val="right" w:leader="dot" w:pos="8306"/>
        </w:tabs>
      </w:pPr>
      <w:hyperlink w:anchor="_Toc28897" w:history="1">
        <w:r>
          <w:rPr>
            <w:rFonts w:ascii="仿宋" w:eastAsia="仿宋" w:hAnsi="仿宋" w:cs="仿宋" w:hint="eastAsia"/>
            <w:lang w:eastAsia="zh-CN"/>
          </w:rPr>
          <w:t>(四)、安全色及安全标志使用要求</w:t>
        </w:r>
        <w:r>
          <w:tab/>
        </w:r>
        <w:r>
          <w:fldChar w:fldCharType="begin"/>
        </w:r>
        <w:r>
          <w:instrText xml:space="preserve"> PAGEREF _Toc28897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02" w:history="1">
        <w:r>
          <w:rPr>
            <w:rFonts w:ascii="仿宋" w:eastAsia="仿宋" w:hAnsi="仿宋" w:cs="仿宋" w:hint="eastAsia"/>
            <w:lang w:eastAsia="zh-CN"/>
          </w:rPr>
          <w:t>(五)、防尘防毒措施</w:t>
        </w:r>
        <w:r>
          <w:tab/>
        </w:r>
        <w:r>
          <w:fldChar w:fldCharType="begin"/>
        </w:r>
        <w:r>
          <w:instrText xml:space="preserve"> PAGEREF _Toc3602 \h </w:instrText>
        </w:r>
        <w:r>
          <w:fldChar w:fldCharType="separate"/>
        </w:r>
        <w:r>
          <w:t>38</w:t>
        </w:r>
        <w:r>
          <w:fldChar w:fldCharType="end"/>
        </w:r>
      </w:hyperlink>
    </w:p>
    <w:p>
      <w:pPr>
        <w:pStyle w:val="TOC2"/>
        <w:tabs>
          <w:tab w:val="right" w:leader="dot" w:pos="8306"/>
        </w:tabs>
      </w:pPr>
      <w:hyperlink w:anchor="_Toc21519" w:history="1">
        <w:r>
          <w:rPr>
            <w:rFonts w:ascii="仿宋" w:eastAsia="仿宋" w:hAnsi="仿宋" w:cs="仿宋" w:hint="eastAsia"/>
            <w:lang w:eastAsia="zh-CN"/>
          </w:rPr>
          <w:t>(六)、防静电、触电防护及防雷措施</w:t>
        </w:r>
        <w:r>
          <w:tab/>
        </w:r>
        <w:r>
          <w:fldChar w:fldCharType="begin"/>
        </w:r>
        <w:r>
          <w:instrText xml:space="preserve"> PAGEREF _Toc21519 \h </w:instrText>
        </w:r>
        <w:r>
          <w:fldChar w:fldCharType="separate"/>
        </w:r>
        <w:r>
          <w:t>38</w:t>
        </w:r>
        <w:r>
          <w:fldChar w:fldCharType="end"/>
        </w:r>
      </w:hyperlink>
    </w:p>
    <w:p>
      <w:pPr>
        <w:pStyle w:val="TOC2"/>
        <w:tabs>
          <w:tab w:val="right" w:leader="dot" w:pos="8306"/>
        </w:tabs>
      </w:pPr>
      <w:hyperlink w:anchor="_Toc3604" w:history="1">
        <w:r>
          <w:rPr>
            <w:rFonts w:ascii="仿宋" w:eastAsia="仿宋" w:hAnsi="仿宋" w:cs="仿宋" w:hint="eastAsia"/>
            <w:lang w:eastAsia="zh-CN"/>
          </w:rPr>
          <w:t>(七)、机械设备安全保障措施</w:t>
        </w:r>
        <w:r>
          <w:tab/>
        </w:r>
        <w:r>
          <w:fldChar w:fldCharType="begin"/>
        </w:r>
        <w:r>
          <w:instrText xml:space="preserve"> PAGEREF _Toc3604 \h </w:instrText>
        </w:r>
        <w:r>
          <w:fldChar w:fldCharType="separate"/>
        </w:r>
        <w:r>
          <w:t>40</w:t>
        </w:r>
        <w:r>
          <w:fldChar w:fldCharType="end"/>
        </w:r>
      </w:hyperlink>
    </w:p>
    <w:p>
      <w:pPr>
        <w:pStyle w:val="TOC1"/>
        <w:tabs>
          <w:tab w:val="right" w:leader="dot" w:pos="8306"/>
        </w:tabs>
      </w:pPr>
      <w:hyperlink w:anchor="_Toc19970" w:history="1">
        <w:r>
          <w:rPr>
            <w:rFonts w:ascii="仿宋" w:eastAsia="仿宋" w:hAnsi="仿宋" w:cs="仿宋" w:hint="eastAsia"/>
            <w:lang w:eastAsia="zh-CN"/>
          </w:rPr>
          <w:t>十一、方便食品项目环境影响分析</w:t>
        </w:r>
        <w:r>
          <w:tab/>
        </w:r>
        <w:r>
          <w:fldChar w:fldCharType="begin"/>
        </w:r>
        <w:r>
          <w:instrText xml:space="preserve"> PAGEREF _Toc19970 \h </w:instrText>
        </w:r>
        <w:r>
          <w:fldChar w:fldCharType="separate"/>
        </w:r>
        <w:r>
          <w:t>41</w:t>
        </w:r>
        <w:r>
          <w:fldChar w:fldCharType="end"/>
        </w:r>
      </w:hyperlink>
    </w:p>
    <w:p>
      <w:pPr>
        <w:pStyle w:val="TOC2"/>
        <w:tabs>
          <w:tab w:val="right" w:leader="dot" w:pos="8306"/>
        </w:tabs>
      </w:pPr>
      <w:hyperlink w:anchor="_Toc20082" w:history="1">
        <w:r>
          <w:rPr>
            <w:rFonts w:ascii="仿宋" w:eastAsia="仿宋" w:hAnsi="仿宋" w:cs="仿宋" w:hint="eastAsia"/>
            <w:lang w:eastAsia="zh-CN"/>
          </w:rPr>
          <w:t>(一)、建设区域环境质量现状</w:t>
        </w:r>
        <w:r>
          <w:tab/>
        </w:r>
        <w:r>
          <w:fldChar w:fldCharType="begin"/>
        </w:r>
        <w:r>
          <w:instrText xml:space="preserve"> PAGEREF _Toc20082 \h </w:instrText>
        </w:r>
        <w:r>
          <w:fldChar w:fldCharType="separate"/>
        </w:r>
        <w:r>
          <w:t>41</w:t>
        </w:r>
        <w:r>
          <w:fldChar w:fldCharType="end"/>
        </w:r>
      </w:hyperlink>
    </w:p>
    <w:p>
      <w:pPr>
        <w:pStyle w:val="TOC2"/>
        <w:tabs>
          <w:tab w:val="right" w:leader="dot" w:pos="8306"/>
        </w:tabs>
      </w:pPr>
      <w:hyperlink w:anchor="_Toc11751" w:history="1">
        <w:r>
          <w:rPr>
            <w:rFonts w:ascii="仿宋" w:eastAsia="仿宋" w:hAnsi="仿宋" w:cs="仿宋" w:hint="eastAsia"/>
            <w:lang w:eastAsia="zh-CN"/>
          </w:rPr>
          <w:t>(二)、建设期环境保护</w:t>
        </w:r>
        <w:r>
          <w:tab/>
        </w:r>
        <w:r>
          <w:fldChar w:fldCharType="begin"/>
        </w:r>
        <w:r>
          <w:instrText xml:space="preserve"> PAGEREF _Toc11751 \h </w:instrText>
        </w:r>
        <w:r>
          <w:fldChar w:fldCharType="separate"/>
        </w:r>
        <w:r>
          <w:t>43</w:t>
        </w:r>
        <w:r>
          <w:fldChar w:fldCharType="end"/>
        </w:r>
      </w:hyperlink>
    </w:p>
    <w:p>
      <w:pPr>
        <w:pStyle w:val="TOC2"/>
        <w:tabs>
          <w:tab w:val="right" w:leader="dot" w:pos="8306"/>
        </w:tabs>
      </w:pPr>
      <w:hyperlink w:anchor="_Toc18668" w:history="1">
        <w:r>
          <w:rPr>
            <w:rFonts w:ascii="仿宋" w:eastAsia="仿宋" w:hAnsi="仿宋" w:cs="仿宋" w:hint="eastAsia"/>
            <w:lang w:eastAsia="zh-CN"/>
          </w:rPr>
          <w:t>(三)、运营期环境保护</w:t>
        </w:r>
        <w:r>
          <w:tab/>
        </w:r>
        <w:r>
          <w:fldChar w:fldCharType="begin"/>
        </w:r>
        <w:r>
          <w:instrText xml:space="preserve"> PAGEREF _Toc18668 \h </w:instrText>
        </w:r>
        <w:r>
          <w:fldChar w:fldCharType="separate"/>
        </w:r>
        <w:r>
          <w:t>44</w:t>
        </w:r>
        <w:r>
          <w:fldChar w:fldCharType="end"/>
        </w:r>
      </w:hyperlink>
    </w:p>
    <w:p>
      <w:pPr>
        <w:pStyle w:val="TOC2"/>
        <w:tabs>
          <w:tab w:val="right" w:leader="dot" w:pos="8306"/>
        </w:tabs>
      </w:pPr>
      <w:hyperlink w:anchor="_Toc30874" w:history="1">
        <w:r>
          <w:rPr>
            <w:rFonts w:ascii="仿宋" w:eastAsia="仿宋" w:hAnsi="仿宋" w:cs="仿宋" w:hint="eastAsia"/>
            <w:lang w:eastAsia="zh-CN"/>
          </w:rPr>
          <w:t>(四)、方便食品项目建设对区域经济的影响</w:t>
        </w:r>
        <w:r>
          <w:tab/>
        </w:r>
        <w:r>
          <w:fldChar w:fldCharType="begin"/>
        </w:r>
        <w:r>
          <w:instrText xml:space="preserve"> PAGEREF _Toc30874 \h </w:instrText>
        </w:r>
        <w:r>
          <w:fldChar w:fldCharType="separate"/>
        </w:r>
        <w:r>
          <w:t>45</w:t>
        </w:r>
        <w:r>
          <w:fldChar w:fldCharType="end"/>
        </w:r>
      </w:hyperlink>
    </w:p>
    <w:p>
      <w:pPr>
        <w:pStyle w:val="TOC2"/>
        <w:tabs>
          <w:tab w:val="right" w:leader="dot" w:pos="8306"/>
        </w:tabs>
      </w:pPr>
      <w:hyperlink w:anchor="_Toc8332" w:history="1">
        <w:r>
          <w:rPr>
            <w:rFonts w:ascii="仿宋" w:eastAsia="仿宋" w:hAnsi="仿宋" w:cs="仿宋" w:hint="eastAsia"/>
            <w:lang w:eastAsia="zh-CN"/>
          </w:rPr>
          <w:t>(五)、废弃物处理</w:t>
        </w:r>
        <w:r>
          <w:tab/>
        </w:r>
        <w:r>
          <w:fldChar w:fldCharType="begin"/>
        </w:r>
        <w:r>
          <w:instrText xml:space="preserve"> PAGEREF _Toc8332 \h </w:instrText>
        </w:r>
        <w:r>
          <w:fldChar w:fldCharType="separate"/>
        </w:r>
        <w:r>
          <w:t>47</w:t>
        </w:r>
        <w:r>
          <w:fldChar w:fldCharType="end"/>
        </w:r>
      </w:hyperlink>
    </w:p>
    <w:p>
      <w:pPr>
        <w:pStyle w:val="TOC2"/>
        <w:tabs>
          <w:tab w:val="right" w:leader="dot" w:pos="8306"/>
        </w:tabs>
      </w:pPr>
      <w:hyperlink w:anchor="_Toc6198" w:history="1">
        <w:r>
          <w:rPr>
            <w:rFonts w:ascii="仿宋" w:eastAsia="仿宋" w:hAnsi="仿宋" w:cs="仿宋" w:hint="eastAsia"/>
            <w:lang w:eastAsia="zh-CN"/>
          </w:rPr>
          <w:t>(六)、特殊环境影响分析</w:t>
        </w:r>
        <w:r>
          <w:tab/>
        </w:r>
        <w:r>
          <w:fldChar w:fldCharType="begin"/>
        </w:r>
        <w:r>
          <w:instrText xml:space="preserve"> PAGEREF _Toc6198 \h </w:instrText>
        </w:r>
        <w:r>
          <w:fldChar w:fldCharType="separate"/>
        </w:r>
        <w:r>
          <w:t>48</w:t>
        </w:r>
        <w:r>
          <w:fldChar w:fldCharType="end"/>
        </w:r>
      </w:hyperlink>
    </w:p>
    <w:p>
      <w:pPr>
        <w:pStyle w:val="TOC2"/>
        <w:tabs>
          <w:tab w:val="right" w:leader="dot" w:pos="8306"/>
        </w:tabs>
      </w:pPr>
      <w:hyperlink w:anchor="_Toc25957" w:history="1">
        <w:r>
          <w:rPr>
            <w:rFonts w:ascii="仿宋" w:eastAsia="仿宋" w:hAnsi="仿宋" w:cs="仿宋" w:hint="eastAsia"/>
            <w:lang w:eastAsia="zh-CN"/>
          </w:rPr>
          <w:t>(七)、清洁生产</w:t>
        </w:r>
        <w:r>
          <w:tab/>
        </w:r>
        <w:r>
          <w:fldChar w:fldCharType="begin"/>
        </w:r>
        <w:r>
          <w:instrText xml:space="preserve"> PAGEREF _Toc25957 \h </w:instrText>
        </w:r>
        <w:r>
          <w:fldChar w:fldCharType="separate"/>
        </w:r>
        <w:r>
          <w:t>49</w:t>
        </w:r>
        <w:r>
          <w:fldChar w:fldCharType="end"/>
        </w:r>
      </w:hyperlink>
    </w:p>
    <w:p>
      <w:pPr>
        <w:pStyle w:val="TOC2"/>
        <w:tabs>
          <w:tab w:val="right" w:leader="dot" w:pos="8306"/>
        </w:tabs>
      </w:pPr>
      <w:hyperlink w:anchor="_Toc6466" w:history="1">
        <w:r>
          <w:rPr>
            <w:rFonts w:ascii="仿宋" w:eastAsia="仿宋" w:hAnsi="仿宋" w:cs="仿宋" w:hint="eastAsia"/>
            <w:lang w:eastAsia="zh-CN"/>
          </w:rPr>
          <w:t>(八)、环境保护综合评价</w:t>
        </w:r>
        <w:r>
          <w:tab/>
        </w:r>
        <w:r>
          <w:fldChar w:fldCharType="begin"/>
        </w:r>
        <w:r>
          <w:instrText xml:space="preserve"> PAGEREF _Toc6466 \h </w:instrText>
        </w:r>
        <w:r>
          <w:fldChar w:fldCharType="separate"/>
        </w:r>
        <w:r>
          <w:t>51</w:t>
        </w:r>
        <w:r>
          <w:fldChar w:fldCharType="end"/>
        </w:r>
      </w:hyperlink>
    </w:p>
    <w:p>
      <w:pPr>
        <w:pStyle w:val="TOC1"/>
        <w:tabs>
          <w:tab w:val="right" w:leader="dot" w:pos="8306"/>
        </w:tabs>
      </w:pPr>
      <w:hyperlink w:anchor="_Toc17313" w:history="1">
        <w:r>
          <w:rPr>
            <w:rFonts w:ascii="仿宋" w:eastAsia="仿宋" w:hAnsi="仿宋" w:cs="仿宋" w:hint="eastAsia"/>
            <w:lang w:eastAsia="zh-CN"/>
          </w:rPr>
          <w:t>十二、方便食品项目风险管理</w:t>
        </w:r>
        <w:r>
          <w:tab/>
        </w:r>
        <w:r>
          <w:fldChar w:fldCharType="begin"/>
        </w:r>
        <w:r>
          <w:instrText xml:space="preserve"> PAGEREF _Toc17313 \h </w:instrText>
        </w:r>
        <w:r>
          <w:fldChar w:fldCharType="separate"/>
        </w:r>
        <w:r>
          <w:t>52</w:t>
        </w:r>
        <w:r>
          <w:fldChar w:fldCharType="end"/>
        </w:r>
      </w:hyperlink>
    </w:p>
    <w:p>
      <w:pPr>
        <w:pStyle w:val="TOC2"/>
        <w:tabs>
          <w:tab w:val="right" w:leader="dot" w:pos="8306"/>
        </w:tabs>
      </w:pPr>
      <w:hyperlink w:anchor="_Toc27151" w:history="1">
        <w:r>
          <w:rPr>
            <w:rFonts w:ascii="仿宋" w:eastAsia="仿宋" w:hAnsi="仿宋" w:cs="仿宋" w:hint="eastAsia"/>
            <w:lang w:eastAsia="zh-CN"/>
          </w:rPr>
          <w:t>(一)、风险识别与评估</w:t>
        </w:r>
        <w:r>
          <w:tab/>
        </w:r>
        <w:r>
          <w:fldChar w:fldCharType="begin"/>
        </w:r>
        <w:r>
          <w:instrText xml:space="preserve"> PAGEREF _Toc27151 \h </w:instrText>
        </w:r>
        <w:r>
          <w:fldChar w:fldCharType="separate"/>
        </w:r>
        <w:r>
          <w:t>52</w:t>
        </w:r>
        <w:r>
          <w:fldChar w:fldCharType="end"/>
        </w:r>
      </w:hyperlink>
    </w:p>
    <w:p>
      <w:pPr>
        <w:pStyle w:val="TOC2"/>
        <w:tabs>
          <w:tab w:val="right" w:leader="dot" w:pos="8306"/>
        </w:tabs>
      </w:pPr>
      <w:hyperlink w:anchor="_Toc24531" w:history="1">
        <w:r>
          <w:rPr>
            <w:rFonts w:ascii="仿宋" w:eastAsia="仿宋" w:hAnsi="仿宋" w:cs="仿宋" w:hint="eastAsia"/>
            <w:lang w:eastAsia="zh-CN"/>
          </w:rPr>
          <w:t>(二)、风险应对策略</w:t>
        </w:r>
        <w:r>
          <w:tab/>
        </w:r>
        <w:r>
          <w:fldChar w:fldCharType="begin"/>
        </w:r>
        <w:r>
          <w:instrText xml:space="preserve"> PAGEREF _Toc24531 \h </w:instrText>
        </w:r>
        <w:r>
          <w:fldChar w:fldCharType="separate"/>
        </w:r>
        <w:r>
          <w:t>53</w:t>
        </w:r>
        <w:r>
          <w:fldChar w:fldCharType="end"/>
        </w:r>
      </w:hyperlink>
    </w:p>
    <w:p>
      <w:pPr>
        <w:pStyle w:val="TOC2"/>
        <w:tabs>
          <w:tab w:val="right" w:leader="dot" w:pos="8306"/>
        </w:tabs>
      </w:pPr>
      <w:hyperlink w:anchor="_Toc30280" w:history="1">
        <w:r>
          <w:rPr>
            <w:rFonts w:ascii="仿宋" w:eastAsia="仿宋" w:hAnsi="仿宋" w:cs="仿宋" w:hint="eastAsia"/>
            <w:lang w:eastAsia="zh-CN"/>
          </w:rPr>
          <w:t>(三)、风险监控与控制</w:t>
        </w:r>
        <w:r>
          <w:tab/>
        </w:r>
        <w:r>
          <w:fldChar w:fldCharType="begin"/>
        </w:r>
        <w:r>
          <w:instrText xml:space="preserve"> PAGEREF _Toc30280 \h </w:instrText>
        </w:r>
        <w:r>
          <w:fldChar w:fldCharType="separate"/>
        </w:r>
        <w:r>
          <w:t>55</w:t>
        </w:r>
        <w:r>
          <w:fldChar w:fldCharType="end"/>
        </w:r>
      </w:hyperlink>
    </w:p>
    <w:p>
      <w:pPr>
        <w:pStyle w:val="TOC1"/>
        <w:tabs>
          <w:tab w:val="right" w:leader="dot" w:pos="8306"/>
        </w:tabs>
      </w:pPr>
      <w:hyperlink w:anchor="_Toc29403" w:history="1">
        <w:r>
          <w:rPr>
            <w:rFonts w:ascii="仿宋" w:eastAsia="仿宋" w:hAnsi="仿宋" w:cs="仿宋" w:hint="eastAsia"/>
            <w:lang w:eastAsia="zh-CN"/>
          </w:rPr>
          <w:t>十三、方便食品项目变更管理</w:t>
        </w:r>
        <w:r>
          <w:tab/>
        </w:r>
        <w:r>
          <w:fldChar w:fldCharType="begin"/>
        </w:r>
        <w:r>
          <w:instrText xml:space="preserve"> PAGEREF _Toc29403 \h </w:instrText>
        </w:r>
        <w:r>
          <w:fldChar w:fldCharType="separate"/>
        </w:r>
        <w:r>
          <w:t>56</w:t>
        </w:r>
        <w:r>
          <w:fldChar w:fldCharType="end"/>
        </w:r>
      </w:hyperlink>
    </w:p>
    <w:p>
      <w:pPr>
        <w:pStyle w:val="TOC2"/>
        <w:tabs>
          <w:tab w:val="right" w:leader="dot" w:pos="8306"/>
        </w:tabs>
      </w:pPr>
      <w:hyperlink w:anchor="_Toc1985" w:history="1">
        <w:r>
          <w:rPr>
            <w:rFonts w:ascii="仿宋" w:eastAsia="仿宋" w:hAnsi="仿宋" w:cs="仿宋" w:hint="eastAsia"/>
            <w:lang w:eastAsia="zh-CN"/>
          </w:rPr>
          <w:t>(一)、变更申请与评估</w:t>
        </w:r>
        <w:r>
          <w:tab/>
        </w:r>
        <w:r>
          <w:fldChar w:fldCharType="begin"/>
        </w:r>
        <w:r>
          <w:instrText xml:space="preserve"> PAGEREF _Toc1985 \h </w:instrText>
        </w:r>
        <w:r>
          <w:fldChar w:fldCharType="separate"/>
        </w:r>
        <w:r>
          <w:t>56</w:t>
        </w:r>
        <w:r>
          <w:fldChar w:fldCharType="end"/>
        </w:r>
      </w:hyperlink>
    </w:p>
    <w:p>
      <w:pPr>
        <w:pStyle w:val="TOC2"/>
        <w:tabs>
          <w:tab w:val="right" w:leader="dot" w:pos="8306"/>
        </w:tabs>
      </w:pPr>
      <w:hyperlink w:anchor="_Toc2526" w:history="1">
        <w:r>
          <w:rPr>
            <w:rFonts w:ascii="仿宋" w:eastAsia="仿宋" w:hAnsi="仿宋" w:cs="仿宋" w:hint="eastAsia"/>
            <w:lang w:eastAsia="zh-CN"/>
          </w:rPr>
          <w:t>(二)、变更实施与控制</w:t>
        </w:r>
        <w:r>
          <w:tab/>
        </w:r>
        <w:r>
          <w:fldChar w:fldCharType="begin"/>
        </w:r>
        <w:r>
          <w:instrText xml:space="preserve"> PAGEREF _Toc2526 \h </w:instrText>
        </w:r>
        <w:r>
          <w:fldChar w:fldCharType="separate"/>
        </w:r>
        <w:r>
          <w:t>56</w:t>
        </w:r>
        <w:r>
          <w:fldChar w:fldCharType="end"/>
        </w:r>
      </w:hyperlink>
    </w:p>
    <w:p>
      <w:pPr>
        <w:pStyle w:val="TOC1"/>
        <w:tabs>
          <w:tab w:val="right" w:leader="dot" w:pos="8306"/>
        </w:tabs>
      </w:pPr>
      <w:hyperlink w:anchor="_Toc24332" w:history="1">
        <w:r>
          <w:rPr>
            <w:rFonts w:ascii="仿宋" w:eastAsia="仿宋" w:hAnsi="仿宋" w:cs="仿宋" w:hint="eastAsia"/>
            <w:lang w:eastAsia="zh-CN"/>
          </w:rPr>
          <w:t>十四、利益相关者分析与沟通计划</w:t>
        </w:r>
        <w:r>
          <w:tab/>
        </w:r>
        <w:r>
          <w:fldChar w:fldCharType="begin"/>
        </w:r>
        <w:r>
          <w:instrText xml:space="preserve"> PAGEREF _Toc24332 \h </w:instrText>
        </w:r>
        <w:r>
          <w:fldChar w:fldCharType="separate"/>
        </w:r>
        <w:r>
          <w:t>57</w:t>
        </w:r>
        <w:r>
          <w:fldChar w:fldCharType="end"/>
        </w:r>
      </w:hyperlink>
    </w:p>
    <w:p>
      <w:pPr>
        <w:pStyle w:val="TOC2"/>
        <w:tabs>
          <w:tab w:val="right" w:leader="dot" w:pos="8306"/>
        </w:tabs>
      </w:pPr>
      <w:hyperlink w:anchor="_Toc13094" w:history="1">
        <w:r>
          <w:rPr>
            <w:rFonts w:ascii="仿宋" w:eastAsia="仿宋" w:hAnsi="仿宋" w:cs="仿宋" w:hint="eastAsia"/>
            <w:lang w:eastAsia="zh-CN"/>
          </w:rPr>
          <w:t>(一)、利益相关者分析</w:t>
        </w:r>
        <w:r>
          <w:tab/>
        </w:r>
        <w:r>
          <w:fldChar w:fldCharType="begin"/>
        </w:r>
        <w:r>
          <w:instrText xml:space="preserve"> PAGEREF _Toc13094 \h </w:instrText>
        </w:r>
        <w:r>
          <w:fldChar w:fldCharType="separate"/>
        </w:r>
        <w:r>
          <w:t>57</w:t>
        </w:r>
        <w:r>
          <w:fldChar w:fldCharType="end"/>
        </w:r>
      </w:hyperlink>
    </w:p>
    <w:p>
      <w:pPr>
        <w:pStyle w:val="TOC2"/>
        <w:tabs>
          <w:tab w:val="right" w:leader="dot" w:pos="8306"/>
        </w:tabs>
      </w:pPr>
      <w:hyperlink w:anchor="_Toc18777" w:history="1">
        <w:r>
          <w:rPr>
            <w:rFonts w:ascii="仿宋" w:eastAsia="仿宋" w:hAnsi="仿宋" w:cs="仿宋" w:hint="eastAsia"/>
            <w:lang w:eastAsia="zh-CN"/>
          </w:rPr>
          <w:t>(二)、沟通计划</w:t>
        </w:r>
        <w:r>
          <w:tab/>
        </w:r>
        <w:r>
          <w:fldChar w:fldCharType="begin"/>
        </w:r>
        <w:r>
          <w:instrText xml:space="preserve"> PAGEREF _Toc18777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56"/>
      <w:r>
        <w:rPr>
          <w:rFonts w:ascii="仿宋" w:eastAsia="仿宋" w:hAnsi="仿宋" w:cs="仿宋" w:hint="eastAsia"/>
          <w:sz w:val="28"/>
          <w:lang w:eastAsia="zh-CN"/>
        </w:rPr>
        <w:t>一、方便食品项目建设背景及必要性分析</w:t>
      </w:r>
      <w:bookmarkEnd w:id="2"/>
    </w:p>
    <w:p>
      <w:pPr>
        <w:pStyle w:val="Heading2"/>
        <w:rPr>
          <w:rFonts w:ascii="仿宋" w:eastAsia="仿宋" w:hAnsi="仿宋" w:cs="仿宋" w:hint="eastAsia"/>
          <w:lang w:eastAsia="zh-CN"/>
        </w:rPr>
      </w:pPr>
      <w:bookmarkStart w:id="3" w:name="_Toc7985"/>
      <w:r>
        <w:rPr>
          <w:rFonts w:ascii="仿宋" w:eastAsia="仿宋" w:hAnsi="仿宋" w:cs="仿宋" w:hint="eastAsia"/>
          <w:lang w:eastAsia="zh-CN"/>
        </w:rPr>
        <w:t>(一)、方便食品项目背景分析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方便食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方便食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方便食品项目在这个潮流中的定位。同时，我们将关注行业内涌现的新兴机遇，以便方便食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方便食品项目提供了强大的发展动力。我们将聚焦于行业内最新的技术发展趋势，包括但不限于人工智能、大数据分析、物联网等领域。通过深度的技术研究，我们将确保方便食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方便食品项目发展的源泉。我们将投入更多的精力对市场需求进行深入剖析，超越表面的需求，深入挖掘潜在的市场痛点和机遇。通过对市场需求的细致了解，方便食品项目将更有针对性地设计解决方案，满足市场的多样化需求，从而更好地促进方便食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方便食品项目战略至关重要。我们将对竞争态势进行更为深入的分析，包括但不限于市场份额、产品特点、客户满意度等多个维度。通过深度的竞争分析，方便食品项目将能够更准确地把握市场脉搏，制定具有竞争力的方便食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方便食品项目的发展具有直接的影响。我们将进行更为全面的法规和政策分析，了解行业发展中的潜在法律风险和合规挑战。通过充分了解和遵守相关法规，方便食品项目将确保在法律框架内合法合规运营，为方便食品项目的稳健发展提供有力支持。</w:t>
      </w:r>
    </w:p>
    <w:p>
      <w:pPr>
        <w:pStyle w:val="Heading2"/>
        <w:ind w:firstLine="560" w:firstLineChars="200"/>
        <w:rPr>
          <w:rFonts w:ascii="仿宋" w:eastAsia="仿宋" w:hAnsi="仿宋" w:cs="仿宋" w:hint="eastAsia"/>
          <w:sz w:val="28"/>
          <w:lang w:eastAsia="zh-CN"/>
        </w:rPr>
      </w:pPr>
      <w:bookmarkStart w:id="4" w:name="_Toc5698"/>
      <w:r>
        <w:rPr>
          <w:rFonts w:ascii="仿宋" w:eastAsia="仿宋" w:hAnsi="仿宋" w:cs="仿宋" w:hint="eastAsia"/>
          <w:sz w:val="28"/>
          <w:lang w:eastAsia="zh-CN"/>
        </w:rPr>
        <w:t>(二)、方便食品项目建设必要性分析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方便食品项目建设的迫切性源于对行业发展趋势的深刻洞察。我们正处于一个行业变革的时代，科技创新、数字化转型成为企业发展的关键动力。方便食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方便食品项目建设不仅仅是为了跟上潮流，更是为了通过技术创新推动企业的持续发展。通过引入先进的技术和解决方案，方便食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方便食品项目的建设成为必然选择，通过提高产品质量、拓展服务领域，从而在竞争中获得更多的机会。方便食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方便食品项目建设的必要性体现在对客户需求更精准的满足。通过方便食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方便食品项目建设的背后是对企业持续创新的追求。只有通过不断创新，企业才能在竞争中立于不败之地。方便食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298"/>
      <w:r>
        <w:rPr>
          <w:rFonts w:ascii="仿宋" w:eastAsia="仿宋" w:hAnsi="仿宋" w:cs="仿宋" w:hint="eastAsia"/>
          <w:sz w:val="28"/>
          <w:lang w:eastAsia="zh-CN"/>
        </w:rPr>
        <w:t>二、方便食品项目绩效评估</w:t>
      </w:r>
      <w:bookmarkEnd w:id="5"/>
    </w:p>
    <w:p>
      <w:pPr>
        <w:pStyle w:val="Heading2"/>
        <w:rPr>
          <w:rFonts w:ascii="仿宋" w:eastAsia="仿宋" w:hAnsi="仿宋" w:cs="仿宋" w:hint="eastAsia"/>
          <w:lang w:eastAsia="zh-CN"/>
        </w:rPr>
      </w:pPr>
      <w:bookmarkStart w:id="6" w:name="_Toc3042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方便食品项目中，我们设计了一套全面的绩效评估指标，以确保方便食品项目的可控和成功交付。这些指标跨足方便食品项目目标、成本、进度和质量等多个维度，为我们提供了全面洞察方便食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方便食品项目目标达成率是我们关注的首要指标。我们设定了明确的目标，并通过定期监测和评估，迅速发现并应对潜在的目标偏差。这为方便食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成本绩效是另一个核心关注点。通过实际成本与预算成本的对比分析，我们深入了解成本差异的原因，及时调整资源分配，保持方便食品项目在经济效益方面的合理水平。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方便食品项目进度作为关键的绩效指标之一，得到了精心的关注。我们制定了详细的方便食品项目进度计划，并设立了进度符合度指标，确保实际进度与计划进度保持一致。这使我们能够快速发现和解决潜在的进度问题，保持方便食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方便食品项目绩效的不可或缺的一环。我们引入了一系列的质量标准和客户满意度指标，以确保方便食品项目交付的成果在质量上达到或超越预期水平。通过持续监测这些指标，我们努力提升方便食品项目整体质量水平，为方便食品项目的成功交付提供有力保障。通过这些科学且全面的绩效评估，我们能够更好地引导方便食品项目的持续改进，确保方便食品项目目标的顺利达成。</w:t>
      </w:r>
    </w:p>
    <w:p>
      <w:pPr>
        <w:pStyle w:val="Heading2"/>
        <w:ind w:firstLine="560" w:firstLineChars="200"/>
        <w:rPr>
          <w:rFonts w:ascii="仿宋" w:eastAsia="仿宋" w:hAnsi="仿宋" w:cs="仿宋" w:hint="eastAsia"/>
          <w:sz w:val="28"/>
          <w:lang w:eastAsia="zh-CN"/>
        </w:rPr>
      </w:pPr>
      <w:bookmarkStart w:id="7" w:name="_Toc1504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绩效评估是方便食品项目中的关键环节，为确保方便食品项目达到预期目标，我们采用了多层次、多维度的绩效评估方法。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方便食品项目的战略目标对齐，确保每个决策和行动都与方便食品项目整体目标保持一致。团队会定期召开战略对齐会议，审视当前工作与方便食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方便食品项目进度、质量、成本和风险等方面。这些指标通过数据收集和分析，为方便食品项目管理团队提供了客观的评估依据。例如，我们通过方便食品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绩效评估不仅仅停留在方便食品项目内部，还考虑了方便食品项目对外部环境的影响。我们定期进行干系人满意度调查，以了解各利益相关方对方便食品项目的期望和满意度，并及时做出调整。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这种多层次、多角度的绩效评估方法，使得我们能够全面了解方便食品项目的运行状态，及时做出调整，确保方便食品项目在不断变化的环境中保持稳健前行。</w:t>
      </w:r>
    </w:p>
    <w:p>
      <w:pPr>
        <w:pStyle w:val="Heading2"/>
        <w:ind w:firstLine="560" w:firstLineChars="200"/>
        <w:rPr>
          <w:rFonts w:ascii="仿宋" w:eastAsia="仿宋" w:hAnsi="仿宋" w:cs="仿宋" w:hint="eastAsia"/>
          <w:sz w:val="28"/>
          <w:lang w:eastAsia="zh-CN"/>
        </w:rPr>
      </w:pPr>
      <w:bookmarkStart w:id="8" w:name="_Toc2654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为了确保方便食品项目的有效管理和不断优化，我们采用了精心设计的绩效评估周期。这个周期旨在实现灵活、实时和全面的评估，以适应方便食品项目执行中的各种挑战。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方便食品项目的不同需求，分为短期、中期和长期。短期评估关注每个迭代或工作周期，以及时发现和解决当前任务中的问题。中期评估涵盖几个迭代，深入了解整体方便食品项目的趋势和性能。长期评估则着眼于整个方便食品项目阶段，确保方便食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方便食品项目管理工具和协作平台，团队成员能够随时更新和分享方便食品项目数据。这种实时性的反馈机制使我们能够及时察觉潜在问题，快速调整，保持方便食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方便食品项目的决策制定密不可分。每个周期的方便食品项目回顾会议成为集体总结经验、识别问题深层次原因并找到创新解决方案的平台。这种定期的反思与调整机制使方便食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788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0378"/>
      <w:r>
        <w:rPr>
          <w:rFonts w:ascii="仿宋" w:eastAsia="仿宋" w:hAnsi="仿宋" w:cs="仿宋" w:hint="eastAsia"/>
          <w:lang w:eastAsia="zh-CN"/>
        </w:rPr>
        <w:t>(一)、方便食品行业分析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方便食品行业一直以来都是市场的关注焦点。行业内的发展趋势、竞争态势以及潜在机会都对方便食品项目的推进产生深远的影响。通过深入研究行业的整体概貌，我们将更好地理解行业的核心特征，为方便食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便食品行业，技术一直是推动创新和发展的关键因素。我们将对当前技术趋势进行详尽分析，包括但不限于人工智能、大数据应用、先进制造技术等。这有助于方便食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方便食品项目成功的基础。我们将对主要竞争对手进行深入研究，包括其市场份额、产品特点、市场定位等。通过全面了解竞争对手的优势和劣势，方便食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091"/>
      <w:r>
        <w:rPr>
          <w:rFonts w:ascii="仿宋" w:eastAsia="仿宋" w:hAnsi="仿宋" w:cs="仿宋" w:hint="eastAsia"/>
          <w:sz w:val="28"/>
          <w:lang w:eastAsia="zh-CN"/>
        </w:rPr>
        <w:t>(二)、方便食品市场分析预测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通过对市场规模的深入调研，我们将预测方便食品市场未来的增长趋势。这包括市场的整体规模、各细分领域的发展趋势等。方便食品项目可以根据市场的扩张速度和潜在机会，制定更符合市场需求的发展策略。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方便食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方便食品项目实施过程中需要充分考虑的因素。我们将对市场风险进行全面评估，包括但不限于政策法规风险、市场竞争风险、技术变革风险等。通过对潜在风险的深入分析，方便食品项目可以制定相应的风险缓解策略，降低不确定性对方便食品项目的影响。</w:t>
      </w:r>
    </w:p>
    <w:p>
      <w:pPr>
        <w:pStyle w:val="Heading1"/>
        <w:ind w:firstLine="560" w:firstLineChars="200"/>
        <w:rPr>
          <w:rFonts w:ascii="仿宋" w:eastAsia="仿宋" w:hAnsi="仿宋" w:cs="仿宋" w:hint="eastAsia"/>
          <w:sz w:val="28"/>
          <w:lang w:eastAsia="zh-CN"/>
        </w:rPr>
      </w:pPr>
      <w:bookmarkStart w:id="12" w:name="_Toc13885"/>
      <w:r>
        <w:rPr>
          <w:rFonts w:ascii="仿宋" w:eastAsia="仿宋" w:hAnsi="仿宋" w:cs="仿宋" w:hint="eastAsia"/>
          <w:sz w:val="28"/>
          <w:lang w:eastAsia="zh-CN"/>
        </w:rPr>
        <w:t>四、方便食品项目选址可行性分析</w:t>
      </w:r>
      <w:bookmarkEnd w:id="12"/>
    </w:p>
    <w:p>
      <w:pPr>
        <w:pStyle w:val="Heading2"/>
        <w:rPr>
          <w:rFonts w:ascii="仿宋" w:eastAsia="仿宋" w:hAnsi="仿宋" w:cs="仿宋" w:hint="eastAsia"/>
          <w:lang w:eastAsia="zh-CN"/>
        </w:rPr>
      </w:pPr>
      <w:bookmarkStart w:id="13" w:name="_Toc4845"/>
      <w:r>
        <w:rPr>
          <w:rFonts w:ascii="仿宋" w:eastAsia="仿宋" w:hAnsi="仿宋" w:cs="仿宋" w:hint="eastAsia"/>
          <w:lang w:eastAsia="zh-CN"/>
        </w:rPr>
        <w:t>(一)、方便食品项目选址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该方便食品项目选址位于XX省XX市XX区XXX街道</w:t>
      </w:r>
    </w:p>
    <w:p>
      <w:pPr>
        <w:pStyle w:val="Heading2"/>
        <w:ind w:firstLine="560" w:firstLineChars="200"/>
        <w:rPr>
          <w:rFonts w:ascii="仿宋" w:eastAsia="仿宋" w:hAnsi="仿宋" w:cs="仿宋" w:hint="eastAsia"/>
          <w:sz w:val="28"/>
          <w:lang w:eastAsia="zh-CN"/>
        </w:rPr>
      </w:pPr>
      <w:bookmarkStart w:id="14" w:name="_Toc1574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方便食品项目的征地面积将根据方便食品项目的实际规模和需求进行精确规划。具体面积XXX平方米，旨在确保方便食品项目不仅能够满足当前的发展需求，还能够预留空间以适应未来的扩展。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净用地面积是在征地面积基础上去除不可利用面积后的实际可开发用地。具体面积XXX平方米，考虑到环保、交通、安全等多方面因素，以确保方便食品项目在整体利用效率上达到最优。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方便食品项目计划建设的建筑总规模具体面积XXX平方米。这一规模的确定综合考虑了方便食品项目的性质、规模，以及城市规划的相关要求，确保建筑布局与周边环境协调一致。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绿地率是方便食品项目用地中被规划为绿地的比例。具体面积XXX平方米，旨在通过合理规划绿地，改善方便食品项目周边环境，提升居民生活质量，并符合城市整体绿化规划。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容积率是用地上可以建设的建筑总体积与用地面积之比。具体面积XXX，通过合理的容积率规划，确保方便食品项目建筑规模与周边环境和谐共生。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确保方便食品项目选址与当地城市规划相一致，具体面积XXX平方米。通过与城市规划部门深入沟通，确保方便食品项目不仅符合城市的整体发展方向，还能够融入城市的发展布局，为城市的长远发展贡献力量。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方便食品项目选址符合当地产业政策，具体面积XXX平方米。这包括方便食品项目对当地经济的促进作用，以及对相关产业的带动效应，确保方便食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用地总体要求必须符合环保和可持续发展的原则，具体面积XXX平方米。通过采用绿色建筑设计、节能减排等措施，确保方便食品项目在建设和运营过程中对环境的影响最小化，达到可持续发展的要求。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确保方便食品项目选址具备必要的公共设施配套，具体面积XXX平方米。这包括交通便利性、教育、医疗等基础设施，以提高居民生活品质，使得方便食品项目选址更具吸引力。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考虑用地总体要求对当地社会稳定性的影响，具体面积XXX平方米。通过深入了解当地社区反馈，确保方便食品项目的选址和建设过程对当地社会和谐稳定产生积极作用。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方便食品项目选址不仅符合法规和规划，还在实际操作中具有可行性。这一全面规划将为方便食品项目的成功实施提供坚实的基础，确保方便食品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773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便食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方便食品项目的设备规划和空间设计中，我们将采取灵活设备布局的措施。设备布局将根据实际需求进行灵活设计，避免不必要的浪费。通过合理规划设备摆放位置，我们将提高设备的利用率，减少设备间距，以确保方便食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方便食品项目内部引入共享设施的概念，例如共享会议室、办公区等。通过这种方式，我们可以减少对资源的重复建设，提高资源共享效率，从而减小方便食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151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方便食品项目的总图布置中，我们将不同功能区域进行明确的规划，以最大程度满足方便食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83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方便食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方便食品项目对环境的影响是综合评价的重要因素之一。我们将详细考虑选址周边的自然环境、生态保护区、水源地等情况，确保方便食品项目的建设和运营对环境影响最小化，并符合当地的环保法规标准。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对选址的评价还需充分考虑当地政府的产业政策和法规。我们将详细了解方便食品项目所在地的相关政策，确保方便食品项目的规划和运营与当地法规相符，降低不必要的法律风险。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考虑到社会稳定性对企业运营的重要性，我们将评估选址地区的社会安全情况、劳工关系、社区反馈等方面，以确保方便食品项目的建设和运营不会受到社会稳定性的负面影响。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最后，我们将综合考虑用地成本，包括土地购置费用、土地开发成本等。通过对用地成本的详细评估，我们能够做出更为精确的经济效益分析，为方便食品项目的投资决策提供有力支持。</w:t>
      </w:r>
    </w:p>
    <w:p>
      <w:pPr>
        <w:pStyle w:val="Heading1"/>
        <w:ind w:firstLine="560" w:firstLineChars="200"/>
        <w:rPr>
          <w:rFonts w:ascii="仿宋" w:eastAsia="仿宋" w:hAnsi="仿宋" w:cs="仿宋" w:hint="eastAsia"/>
          <w:sz w:val="28"/>
          <w:lang w:eastAsia="zh-CN"/>
        </w:rPr>
      </w:pPr>
      <w:bookmarkStart w:id="18" w:name="_Toc23432"/>
      <w:r>
        <w:rPr>
          <w:rFonts w:ascii="仿宋" w:eastAsia="仿宋" w:hAnsi="仿宋" w:cs="仿宋" w:hint="eastAsia"/>
          <w:sz w:val="28"/>
          <w:lang w:eastAsia="zh-CN"/>
        </w:rPr>
        <w:t>五、方便食品项目文档管理</w:t>
      </w:r>
      <w:bookmarkEnd w:id="18"/>
    </w:p>
    <w:p>
      <w:pPr>
        <w:pStyle w:val="Heading2"/>
        <w:rPr>
          <w:rFonts w:ascii="仿宋" w:eastAsia="仿宋" w:hAnsi="仿宋" w:cs="仿宋" w:hint="eastAsia"/>
          <w:lang w:eastAsia="zh-CN"/>
        </w:rPr>
      </w:pPr>
      <w:bookmarkStart w:id="19" w:name="_Toc1262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方便食品项目高度重视文档的质量和准确性，以支持方便食品项目的各项活动和决策。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方便食品项目文档的编制始于方便食品项目计划的初期，我们制定了详细的文档编制计划，明确了每个文档的内容、格式和编写责任人。在方便食品项目启动阶段，我们首先编制了方便食品项目章程，明确定义了方便食品项目的目标、范围、风险等关键要素。随后，方便食品项目团队根据计划陆续编制了需求文档、设计文档、测试文档等各类文档，确保方便食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https://d.book118.com/748140013105006022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方便食品项目规划设计方案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方便食品项目规划设计方案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方便食品项目规划设计方案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方便食品项目规划设计方案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方便食品项目规划设计方案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方便食品项目规划设计方案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方便食品项目规划设计方案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方便食品项目规划设计方案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方便食品项目规划设计方案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方便食品项目规划设计方案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方便食品项目规划设计方案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方便食品项目规划设计方案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方便食品项目规划设计方案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方便食品项目规划设计方案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方便食品项目规划设计方案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方便食品项目规划设计方案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方便食品项目规划设计方案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2648A4"/>
    <w:rsid w:val="2A2648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140013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2023-12-30T15:40:00Z</dcterms:created>
  <dcterms:modified xsi:type="dcterms:W3CDTF">2023-12-30T15:41:06Z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237C8E13122F4A81A82AB4CB2421411F_11</vt:lpwstr>
  </property>
  <property fmtid="{D5CDD505-2E9C-101B-9397-08002B2CF9AE}" pid="3" name="KSOProductBuildVer">
    <vt:lpwstr>2052-12.1.0.16120</vt:lpwstr>
  </property>
</Properties>
</file>