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330E" w14:paraId="702751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30E" w14:paraId="2FE380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30E" w14:paraId="481F42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330E" w:rsidRPr="00ED330E" w14:paraId="0E8336B5" w14:textId="55A82D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330E">
        <w:rPr>
          <w:rFonts w:ascii="宋体" w:eastAsia="宋体" w:hAnsi="宋体" w:hint="eastAsia"/>
          <w:b/>
          <w:sz w:val="60"/>
        </w:rPr>
        <w:t>智能成套装备项目风险分析和评估报告</w:t>
      </w:r>
    </w:p>
    <w:p w:rsidR="00ED330E" w:rsidP="00ED330E" w14:paraId="234C1BD4" w14:textId="3B462E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330E">
        <w:rPr>
          <w:rFonts w:ascii="仿宋" w:eastAsia="仿宋" w:hAnsi="仿宋" w:hint="eastAsia"/>
          <w:b/>
          <w:sz w:val="40"/>
        </w:rPr>
        <w:t>目录</w:t>
      </w:r>
    </w:p>
    <w:p w:rsidR="00ED330E" w14:paraId="7535A41E" w14:textId="7393CA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30E" w14:paraId="25E60E02" w14:textId="69B56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30E" w14:paraId="05B426FD" w14:textId="2810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330E" w14:paraId="6B487D97" w14:textId="217C3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330E" w14:paraId="57070736" w14:textId="7DED5D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30E" w14:paraId="43AC781C" w14:textId="4DC11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330E" w14:paraId="4A88ADAD" w14:textId="486E7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330E" w14:paraId="787BA813" w14:textId="35CD3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330E" w14:paraId="3AEBE620" w14:textId="1C699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330E" w14:paraId="06E831F8" w14:textId="6C2CF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330E" w14:paraId="14D1B07E" w14:textId="04FDF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330E" w14:paraId="4B6C8A7E" w14:textId="5A46F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330E" w14:paraId="1E09F0DF" w14:textId="61FB7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330E" w14:paraId="7E6A6077" w14:textId="02D04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330E" w14:paraId="5203C40B" w14:textId="5A6BE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330E" w14:paraId="7584BBED" w14:textId="2FD7A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330E" w14:paraId="002A5C73" w14:textId="316D62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D330E" w14:paraId="74296A3C" w14:textId="4B708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D330E" w14:paraId="73DD846B" w14:textId="2A763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D330E" w14:paraId="142DF86E" w14:textId="375F4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330E" w14:paraId="42A05BAB" w14:textId="06E735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D330E" w14:paraId="1CE98272" w14:textId="425E9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D330E" w14:paraId="453E024A" w14:textId="0BA0C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D330E" w14:paraId="76EAB788" w14:textId="73392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D330E" w14:paraId="258FD6C4" w14:textId="546D9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330E" w14:paraId="1A2EE882" w14:textId="2E7E1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330E" w14:paraId="149A8BC3" w14:textId="73CC0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330E" w14:paraId="07F064BA" w14:textId="4388D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D330E" w14:paraId="2C54DF7B" w14:textId="081F8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330E" w14:paraId="4F0E3618" w14:textId="5E4CA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330E" w14:paraId="6F3E0A56" w14:textId="64B2B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D330E" w14:paraId="3A1F7A5B" w14:textId="776A3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D330E" w14:paraId="64A5CB4D" w14:textId="1550A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D330E" w14:paraId="4775256F" w14:textId="1554D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D330E" w14:paraId="7429F2B4" w14:textId="2FF564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330E" w14:paraId="0850EC5D" w14:textId="17C8D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330E" w14:paraId="238860C3" w14:textId="4DD0A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D330E" w14:paraId="41F4DC6D" w14:textId="47D1F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330E" w14:paraId="69B9154A" w14:textId="403E6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330E" w14:paraId="7C72B3F6" w14:textId="430A5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D330E" w14:paraId="576EDCC7" w14:textId="4CD94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D330E" w14:paraId="5318943C" w14:textId="4AE8B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D330E" w14:paraId="70FBA8BF" w14:textId="3AD39C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D330E" w14:paraId="01859742" w14:textId="0D64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D330E" w14:paraId="7D0879CB" w14:textId="788BC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D330E" w14:paraId="49355124" w14:textId="01429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D330E" w14:paraId="1D76A2C7" w14:textId="0D55D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D330E" w14:paraId="6B4F77D2" w14:textId="4B315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D330E" w14:paraId="62B490B9" w14:textId="66280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D330E" w14:paraId="4420F687" w14:textId="16189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D330E" w14:paraId="3F9E7368" w14:textId="4015B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D330E" w14:paraId="3CBE38DE" w14:textId="789C0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D330E" w14:paraId="68987F8D" w14:textId="08CB8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D330E" w14:paraId="3D623B6F" w14:textId="25D0B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D330E" w14:paraId="7C8EEAC9" w14:textId="51CBB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D330E" w14:paraId="11D21C94" w14:textId="5D308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十二、智能成套装备项目安全现状评价报告的审核与批准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D330E" w14:paraId="449F2179" w14:textId="2613D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D330E" w14:paraId="27D3F247" w14:textId="376B4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D330E" w14:paraId="09026709" w14:textId="3E2C8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D330E" w14:paraId="3C37848F" w14:textId="26DB7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_Toc159926589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D330E" w14:paraId="38E535F2" w14:textId="4B365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_Toc159926590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D330E" w14:paraId="4C535024" w14:textId="032F3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D330E" w14:paraId="33365D01" w14:textId="0D269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_Toc159926592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D330E" w14:paraId="479AC6BB" w14:textId="1CB4F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_Toc159926593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D330E" w14:paraId="17C6C5D5" w14:textId="7488B2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_Toc159926594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D330E" w:rsidP="00ED330E" w14:paraId="28ED4010" w14:textId="3FA0444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https://d.book118.com/755002120031011121</w:t>
        </w:r>
      </w:hyperlink>
    </w:p>
    <w:p w:rsidR="00ED330E" w:rsidP="00ED330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paraId="504594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30E" w14:paraId="41ED8A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paraId="1862D647" w14:textId="327DF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330E" w14:paraId="4A5A6F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paraId="391C8C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327DF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327DF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327DF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P="007F355E" w14:textId="327DF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D33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paraId="3C3CC7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RPr="00ED330E" w:rsidP="00ED330E" w14:paraId="5C2EB8A7" w14:textId="173DF8C1">
    <w:pPr>
      <w:pStyle w:val="Header"/>
      <w:rPr>
        <w:rFonts w:ascii="仿宋" w:eastAsia="仿宋" w:hAnsi="仿宋"/>
      </w:rPr>
    </w:pPr>
    <w:r w:rsidRPr="00ED330E">
      <w:rPr>
        <w:rFonts w:ascii="仿宋" w:eastAsia="仿宋" w:hAnsi="仿宋" w:hint="eastAsia"/>
      </w:rPr>
      <w:t>智能成套装备项目风险分析和评估报告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paraId="6365D4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RPr="00ED330E" w:rsidP="00ED330E" w14:textId="173DF8C1">
    <w:pPr>
      <w:pStyle w:val="Header"/>
      <w:rPr>
        <w:rFonts w:ascii="仿宋" w:eastAsia="仿宋" w:hAnsi="仿宋"/>
      </w:rPr>
    </w:pPr>
    <w:r w:rsidRPr="00ED330E">
      <w:rPr>
        <w:rFonts w:ascii="仿宋" w:eastAsia="仿宋" w:hAnsi="仿宋" w:hint="eastAsia"/>
      </w:rPr>
      <w:t>智能成套装备项目风险分析和评估报告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RPr="00ED330E" w:rsidP="00ED330E" w14:textId="173DF8C1">
    <w:pPr>
      <w:pStyle w:val="Header"/>
      <w:rPr>
        <w:rFonts w:ascii="仿宋" w:eastAsia="仿宋" w:hAnsi="仿宋"/>
      </w:rPr>
    </w:pPr>
    <w:r w:rsidRPr="00ED330E">
      <w:rPr>
        <w:rFonts w:ascii="仿宋" w:eastAsia="仿宋" w:hAnsi="仿宋" w:hint="eastAsia"/>
      </w:rPr>
      <w:t>智能成套装备项目风险分析和评估报告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RPr="00ED330E" w:rsidP="00ED330E" w14:textId="173DF8C1">
    <w:pPr>
      <w:pStyle w:val="Header"/>
      <w:rPr>
        <w:rFonts w:ascii="仿宋" w:eastAsia="仿宋" w:hAnsi="仿宋"/>
      </w:rPr>
    </w:pPr>
    <w:r w:rsidRPr="00ED330E">
      <w:rPr>
        <w:rFonts w:ascii="仿宋" w:eastAsia="仿宋" w:hAnsi="仿宋" w:hint="eastAsia"/>
      </w:rPr>
      <w:t>智能成套装备项目风险分析和评估报告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:rsidRPr="00ED330E" w:rsidP="00ED330E" w14:textId="173DF8C1">
    <w:pPr>
      <w:pStyle w:val="Header"/>
      <w:rPr>
        <w:rFonts w:ascii="仿宋" w:eastAsia="仿宋" w:hAnsi="仿宋"/>
      </w:rPr>
    </w:pPr>
    <w:r w:rsidRPr="00ED330E">
      <w:rPr>
        <w:rFonts w:ascii="仿宋" w:eastAsia="仿宋" w:hAnsi="仿宋" w:hint="eastAsia"/>
      </w:rPr>
      <w:t>智能成套装备项目风险分析和评估报告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3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30E"/>
    <w:rsid w:val="007F355E"/>
    <w:rsid w:val="00ED33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1B4973"/>
  <w15:chartTrackingRefBased/>
  <w15:docId w15:val="{99C5261D-A51A-44A4-BB1A-9D9D21EB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33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33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33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33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33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33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3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33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330E"/>
  </w:style>
  <w:style w:type="paragraph" w:styleId="TOC1">
    <w:name w:val="toc 1"/>
    <w:basedOn w:val="Normal"/>
    <w:next w:val="Normal"/>
    <w:autoRedefine/>
    <w:uiPriority w:val="39"/>
    <w:unhideWhenUsed/>
    <w:rsid w:val="00ED330E"/>
  </w:style>
  <w:style w:type="paragraph" w:styleId="TOC2">
    <w:name w:val="toc 2"/>
    <w:basedOn w:val="Normal"/>
    <w:next w:val="Normal"/>
    <w:autoRedefine/>
    <w:uiPriority w:val="39"/>
    <w:unhideWhenUsed/>
    <w:rsid w:val="00ED33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55002120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6492</Words>
  <Characters>37010</Characters>
  <Application>Microsoft Office Word</Application>
  <DocSecurity>0</DocSecurity>
  <Lines>308</Lines>
  <Paragraphs>86</Paragraphs>
  <ScaleCrop>false</ScaleCrop>
  <Company/>
  <LinksUpToDate>false</LinksUpToDate>
  <CharactersWithSpaces>43416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2024-02-27T03:41:00Z</dcterms:created>
  <dcterms:modified xsi:type="dcterms:W3CDTF">2024-02-27T03:41:00Z</dcterms:modified>
</cp:coreProperties>
</file>