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医药商业项目计划设计方案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436" w:history="1">
        <w:r>
          <w:rPr>
            <w:rFonts w:ascii="仿宋" w:eastAsia="仿宋" w:hAnsi="仿宋" w:cs="仿宋" w:hint="eastAsia"/>
            <w:lang w:eastAsia="zh-CN"/>
          </w:rPr>
          <w:t>前言</w:t>
        </w:r>
        <w:r>
          <w:tab/>
        </w:r>
        <w:r>
          <w:fldChar w:fldCharType="begin"/>
        </w:r>
        <w:r>
          <w:instrText xml:space="preserve"> PAGEREF _Toc29436 \h </w:instrText>
        </w:r>
        <w:r>
          <w:fldChar w:fldCharType="separate"/>
        </w:r>
        <w:r>
          <w:t>3</w:t>
        </w:r>
        <w:r>
          <w:fldChar w:fldCharType="end"/>
        </w:r>
      </w:hyperlink>
    </w:p>
    <w:p>
      <w:pPr>
        <w:pStyle w:val="TOC1"/>
        <w:tabs>
          <w:tab w:val="right" w:leader="dot" w:pos="8306"/>
        </w:tabs>
      </w:pPr>
      <w:hyperlink w:anchor="_Toc25470" w:history="1">
        <w:r>
          <w:rPr>
            <w:rFonts w:ascii="仿宋" w:eastAsia="仿宋" w:hAnsi="仿宋" w:cs="仿宋" w:hint="eastAsia"/>
            <w:lang w:eastAsia="zh-CN"/>
          </w:rPr>
          <w:t>一、医药商业项目绩效评估</w:t>
        </w:r>
        <w:r>
          <w:tab/>
        </w:r>
        <w:r>
          <w:fldChar w:fldCharType="begin"/>
        </w:r>
        <w:r>
          <w:instrText xml:space="preserve"> PAGEREF _Toc25470 \h </w:instrText>
        </w:r>
        <w:r>
          <w:fldChar w:fldCharType="separate"/>
        </w:r>
        <w:r>
          <w:t>3</w:t>
        </w:r>
        <w:r>
          <w:fldChar w:fldCharType="end"/>
        </w:r>
      </w:hyperlink>
    </w:p>
    <w:p>
      <w:pPr>
        <w:pStyle w:val="TOC2"/>
        <w:tabs>
          <w:tab w:val="right" w:leader="dot" w:pos="8306"/>
        </w:tabs>
      </w:pPr>
      <w:hyperlink w:anchor="_Toc3779" w:history="1">
        <w:r>
          <w:rPr>
            <w:rFonts w:ascii="仿宋" w:eastAsia="仿宋" w:hAnsi="仿宋" w:cs="仿宋" w:hint="eastAsia"/>
            <w:lang w:eastAsia="zh-CN"/>
          </w:rPr>
          <w:t>(一)、绩效评估指标</w:t>
        </w:r>
        <w:r>
          <w:tab/>
        </w:r>
        <w:r>
          <w:fldChar w:fldCharType="begin"/>
        </w:r>
        <w:r>
          <w:instrText xml:space="preserve"> PAGEREF _Toc3779 \h </w:instrText>
        </w:r>
        <w:r>
          <w:fldChar w:fldCharType="separate"/>
        </w:r>
        <w:r>
          <w:t>3</w:t>
        </w:r>
        <w:r>
          <w:fldChar w:fldCharType="end"/>
        </w:r>
      </w:hyperlink>
    </w:p>
    <w:p>
      <w:pPr>
        <w:pStyle w:val="TOC2"/>
        <w:tabs>
          <w:tab w:val="right" w:leader="dot" w:pos="8306"/>
        </w:tabs>
      </w:pPr>
      <w:hyperlink w:anchor="_Toc646" w:history="1">
        <w:r>
          <w:rPr>
            <w:rFonts w:ascii="仿宋" w:eastAsia="仿宋" w:hAnsi="仿宋" w:cs="仿宋" w:hint="eastAsia"/>
            <w:lang w:eastAsia="zh-CN"/>
          </w:rPr>
          <w:t>(二)、绩效评估方法</w:t>
        </w:r>
        <w:r>
          <w:tab/>
        </w:r>
        <w:r>
          <w:fldChar w:fldCharType="begin"/>
        </w:r>
        <w:r>
          <w:instrText xml:space="preserve"> PAGEREF _Toc646 \h </w:instrText>
        </w:r>
        <w:r>
          <w:fldChar w:fldCharType="separate"/>
        </w:r>
        <w:r>
          <w:t>4</w:t>
        </w:r>
        <w:r>
          <w:fldChar w:fldCharType="end"/>
        </w:r>
      </w:hyperlink>
    </w:p>
    <w:p>
      <w:pPr>
        <w:pStyle w:val="TOC2"/>
        <w:tabs>
          <w:tab w:val="right" w:leader="dot" w:pos="8306"/>
        </w:tabs>
      </w:pPr>
      <w:hyperlink w:anchor="_Toc17081" w:history="1">
        <w:r>
          <w:rPr>
            <w:rFonts w:ascii="仿宋" w:eastAsia="仿宋" w:hAnsi="仿宋" w:cs="仿宋" w:hint="eastAsia"/>
            <w:lang w:eastAsia="zh-CN"/>
          </w:rPr>
          <w:t>(三)、绩效评估周期</w:t>
        </w:r>
        <w:r>
          <w:tab/>
        </w:r>
        <w:r>
          <w:fldChar w:fldCharType="begin"/>
        </w:r>
        <w:r>
          <w:instrText xml:space="preserve"> PAGEREF _Toc17081 \h </w:instrText>
        </w:r>
        <w:r>
          <w:fldChar w:fldCharType="separate"/>
        </w:r>
        <w:r>
          <w:t>5</w:t>
        </w:r>
        <w:r>
          <w:fldChar w:fldCharType="end"/>
        </w:r>
      </w:hyperlink>
    </w:p>
    <w:p>
      <w:pPr>
        <w:pStyle w:val="TOC1"/>
        <w:tabs>
          <w:tab w:val="right" w:leader="dot" w:pos="8306"/>
        </w:tabs>
      </w:pPr>
      <w:hyperlink w:anchor="_Toc31516" w:history="1">
        <w:r>
          <w:rPr>
            <w:rFonts w:ascii="仿宋" w:eastAsia="仿宋" w:hAnsi="仿宋" w:cs="仿宋" w:hint="eastAsia"/>
            <w:lang w:eastAsia="zh-CN"/>
          </w:rPr>
          <w:t>二、医药商业项目选址可行性分析</w:t>
        </w:r>
        <w:r>
          <w:tab/>
        </w:r>
        <w:r>
          <w:fldChar w:fldCharType="begin"/>
        </w:r>
        <w:r>
          <w:instrText xml:space="preserve"> PAGEREF _Toc31516 \h </w:instrText>
        </w:r>
        <w:r>
          <w:fldChar w:fldCharType="separate"/>
        </w:r>
        <w:r>
          <w:t>6</w:t>
        </w:r>
        <w:r>
          <w:fldChar w:fldCharType="end"/>
        </w:r>
      </w:hyperlink>
    </w:p>
    <w:p>
      <w:pPr>
        <w:pStyle w:val="TOC2"/>
        <w:tabs>
          <w:tab w:val="right" w:leader="dot" w:pos="8306"/>
        </w:tabs>
      </w:pPr>
      <w:hyperlink w:anchor="_Toc17583" w:history="1">
        <w:r>
          <w:rPr>
            <w:rFonts w:ascii="仿宋" w:eastAsia="仿宋" w:hAnsi="仿宋" w:cs="仿宋" w:hint="eastAsia"/>
            <w:lang w:eastAsia="zh-CN"/>
          </w:rPr>
          <w:t>(一)、医药商业项目选址</w:t>
        </w:r>
        <w:r>
          <w:tab/>
        </w:r>
        <w:r>
          <w:fldChar w:fldCharType="begin"/>
        </w:r>
        <w:r>
          <w:instrText xml:space="preserve"> PAGEREF _Toc17583 \h </w:instrText>
        </w:r>
        <w:r>
          <w:fldChar w:fldCharType="separate"/>
        </w:r>
        <w:r>
          <w:t>6</w:t>
        </w:r>
        <w:r>
          <w:fldChar w:fldCharType="end"/>
        </w:r>
      </w:hyperlink>
    </w:p>
    <w:p>
      <w:pPr>
        <w:pStyle w:val="TOC2"/>
        <w:tabs>
          <w:tab w:val="right" w:leader="dot" w:pos="8306"/>
        </w:tabs>
      </w:pPr>
      <w:hyperlink w:anchor="_Toc13998" w:history="1">
        <w:r>
          <w:rPr>
            <w:rFonts w:ascii="仿宋" w:eastAsia="仿宋" w:hAnsi="仿宋" w:cs="仿宋" w:hint="eastAsia"/>
            <w:lang w:eastAsia="zh-CN"/>
          </w:rPr>
          <w:t>(二)、用地控制指标</w:t>
        </w:r>
        <w:r>
          <w:tab/>
        </w:r>
        <w:r>
          <w:fldChar w:fldCharType="begin"/>
        </w:r>
        <w:r>
          <w:instrText xml:space="preserve"> PAGEREF _Toc13998 \h </w:instrText>
        </w:r>
        <w:r>
          <w:fldChar w:fldCharType="separate"/>
        </w:r>
        <w:r>
          <w:t>6</w:t>
        </w:r>
        <w:r>
          <w:fldChar w:fldCharType="end"/>
        </w:r>
      </w:hyperlink>
    </w:p>
    <w:p>
      <w:pPr>
        <w:pStyle w:val="TOC2"/>
        <w:tabs>
          <w:tab w:val="right" w:leader="dot" w:pos="8306"/>
        </w:tabs>
      </w:pPr>
      <w:hyperlink w:anchor="_Toc16311" w:history="1">
        <w:r>
          <w:rPr>
            <w:rFonts w:ascii="仿宋" w:eastAsia="仿宋" w:hAnsi="仿宋" w:cs="仿宋" w:hint="eastAsia"/>
            <w:lang w:eastAsia="zh-CN"/>
          </w:rPr>
          <w:t>(三)、节约用地措施</w:t>
        </w:r>
        <w:r>
          <w:tab/>
        </w:r>
        <w:r>
          <w:fldChar w:fldCharType="begin"/>
        </w:r>
        <w:r>
          <w:instrText xml:space="preserve"> PAGEREF _Toc16311 \h </w:instrText>
        </w:r>
        <w:r>
          <w:fldChar w:fldCharType="separate"/>
        </w:r>
        <w:r>
          <w:t>8</w:t>
        </w:r>
        <w:r>
          <w:fldChar w:fldCharType="end"/>
        </w:r>
      </w:hyperlink>
    </w:p>
    <w:p>
      <w:pPr>
        <w:pStyle w:val="TOC2"/>
        <w:tabs>
          <w:tab w:val="right" w:leader="dot" w:pos="8306"/>
        </w:tabs>
      </w:pPr>
      <w:hyperlink w:anchor="_Toc26111" w:history="1">
        <w:r>
          <w:rPr>
            <w:rFonts w:ascii="仿宋" w:eastAsia="仿宋" w:hAnsi="仿宋" w:cs="仿宋" w:hint="eastAsia"/>
            <w:lang w:eastAsia="zh-CN"/>
          </w:rPr>
          <w:t>(四)、总图布置方案</w:t>
        </w:r>
        <w:r>
          <w:tab/>
        </w:r>
        <w:r>
          <w:fldChar w:fldCharType="begin"/>
        </w:r>
        <w:r>
          <w:instrText xml:space="preserve"> PAGEREF _Toc26111 \h </w:instrText>
        </w:r>
        <w:r>
          <w:fldChar w:fldCharType="separate"/>
        </w:r>
        <w:r>
          <w:t>9</w:t>
        </w:r>
        <w:r>
          <w:fldChar w:fldCharType="end"/>
        </w:r>
      </w:hyperlink>
    </w:p>
    <w:p>
      <w:pPr>
        <w:pStyle w:val="TOC2"/>
        <w:tabs>
          <w:tab w:val="right" w:leader="dot" w:pos="8306"/>
        </w:tabs>
      </w:pPr>
      <w:hyperlink w:anchor="_Toc21425" w:history="1">
        <w:r>
          <w:rPr>
            <w:rFonts w:ascii="仿宋" w:eastAsia="仿宋" w:hAnsi="仿宋" w:cs="仿宋" w:hint="eastAsia"/>
            <w:lang w:eastAsia="zh-CN"/>
          </w:rPr>
          <w:t>(五)、选址综合评价</w:t>
        </w:r>
        <w:r>
          <w:tab/>
        </w:r>
        <w:r>
          <w:fldChar w:fldCharType="begin"/>
        </w:r>
        <w:r>
          <w:instrText xml:space="preserve"> PAGEREF _Toc21425 \h </w:instrText>
        </w:r>
        <w:r>
          <w:fldChar w:fldCharType="separate"/>
        </w:r>
        <w:r>
          <w:t>10</w:t>
        </w:r>
        <w:r>
          <w:fldChar w:fldCharType="end"/>
        </w:r>
      </w:hyperlink>
    </w:p>
    <w:p>
      <w:pPr>
        <w:pStyle w:val="TOC1"/>
        <w:tabs>
          <w:tab w:val="right" w:leader="dot" w:pos="8306"/>
        </w:tabs>
      </w:pPr>
      <w:hyperlink w:anchor="_Toc15082" w:history="1">
        <w:r>
          <w:rPr>
            <w:rFonts w:ascii="仿宋" w:eastAsia="仿宋" w:hAnsi="仿宋" w:cs="仿宋" w:hint="eastAsia"/>
            <w:lang w:eastAsia="zh-CN"/>
          </w:rPr>
          <w:t>三、医药商业项目概论</w:t>
        </w:r>
        <w:r>
          <w:tab/>
        </w:r>
        <w:r>
          <w:fldChar w:fldCharType="begin"/>
        </w:r>
        <w:r>
          <w:instrText xml:space="preserve"> PAGEREF _Toc15082 \h </w:instrText>
        </w:r>
        <w:r>
          <w:fldChar w:fldCharType="separate"/>
        </w:r>
        <w:r>
          <w:t>11</w:t>
        </w:r>
        <w:r>
          <w:fldChar w:fldCharType="end"/>
        </w:r>
      </w:hyperlink>
    </w:p>
    <w:p>
      <w:pPr>
        <w:pStyle w:val="TOC2"/>
        <w:tabs>
          <w:tab w:val="right" w:leader="dot" w:pos="8306"/>
        </w:tabs>
      </w:pPr>
      <w:hyperlink w:anchor="_Toc16008" w:history="1">
        <w:r>
          <w:rPr>
            <w:rFonts w:ascii="仿宋" w:eastAsia="仿宋" w:hAnsi="仿宋" w:cs="仿宋" w:hint="eastAsia"/>
            <w:lang w:eastAsia="zh-CN"/>
          </w:rPr>
          <w:t>(一)、医药商业项目概况</w:t>
        </w:r>
        <w:r>
          <w:tab/>
        </w:r>
        <w:r>
          <w:fldChar w:fldCharType="begin"/>
        </w:r>
        <w:r>
          <w:instrText xml:space="preserve"> PAGEREF _Toc16008 \h </w:instrText>
        </w:r>
        <w:r>
          <w:fldChar w:fldCharType="separate"/>
        </w:r>
        <w:r>
          <w:t>11</w:t>
        </w:r>
        <w:r>
          <w:fldChar w:fldCharType="end"/>
        </w:r>
      </w:hyperlink>
    </w:p>
    <w:p>
      <w:pPr>
        <w:pStyle w:val="TOC2"/>
        <w:tabs>
          <w:tab w:val="right" w:leader="dot" w:pos="8306"/>
        </w:tabs>
      </w:pPr>
      <w:hyperlink w:anchor="_Toc26945" w:history="1">
        <w:r>
          <w:rPr>
            <w:rFonts w:ascii="仿宋" w:eastAsia="仿宋" w:hAnsi="仿宋" w:cs="仿宋" w:hint="eastAsia"/>
            <w:lang w:eastAsia="zh-CN"/>
          </w:rPr>
          <w:t>(二)、医药商业项目目标</w:t>
        </w:r>
        <w:r>
          <w:tab/>
        </w:r>
        <w:r>
          <w:fldChar w:fldCharType="begin"/>
        </w:r>
        <w:r>
          <w:instrText xml:space="preserve"> PAGEREF _Toc26945 \h </w:instrText>
        </w:r>
        <w:r>
          <w:fldChar w:fldCharType="separate"/>
        </w:r>
        <w:r>
          <w:t>13</w:t>
        </w:r>
        <w:r>
          <w:fldChar w:fldCharType="end"/>
        </w:r>
      </w:hyperlink>
    </w:p>
    <w:p>
      <w:pPr>
        <w:pStyle w:val="TOC2"/>
        <w:tabs>
          <w:tab w:val="right" w:leader="dot" w:pos="8306"/>
        </w:tabs>
      </w:pPr>
      <w:hyperlink w:anchor="_Toc25612" w:history="1">
        <w:r>
          <w:rPr>
            <w:rFonts w:ascii="仿宋" w:eastAsia="仿宋" w:hAnsi="仿宋" w:cs="仿宋" w:hint="eastAsia"/>
            <w:lang w:eastAsia="zh-CN"/>
          </w:rPr>
          <w:t>(三)、医药商业项目提出的理由</w:t>
        </w:r>
        <w:r>
          <w:tab/>
        </w:r>
        <w:r>
          <w:fldChar w:fldCharType="begin"/>
        </w:r>
        <w:r>
          <w:instrText xml:space="preserve"> PAGEREF _Toc25612 \h </w:instrText>
        </w:r>
        <w:r>
          <w:fldChar w:fldCharType="separate"/>
        </w:r>
        <w:r>
          <w:t>14</w:t>
        </w:r>
        <w:r>
          <w:fldChar w:fldCharType="end"/>
        </w:r>
      </w:hyperlink>
    </w:p>
    <w:p>
      <w:pPr>
        <w:pStyle w:val="TOC2"/>
        <w:tabs>
          <w:tab w:val="right" w:leader="dot" w:pos="8306"/>
        </w:tabs>
      </w:pPr>
      <w:hyperlink w:anchor="_Toc28598" w:history="1">
        <w:r>
          <w:rPr>
            <w:rFonts w:ascii="仿宋" w:eastAsia="仿宋" w:hAnsi="仿宋" w:cs="仿宋" w:hint="eastAsia"/>
            <w:lang w:eastAsia="zh-CN"/>
          </w:rPr>
          <w:t>(四)、医药商业项目意义</w:t>
        </w:r>
        <w:r>
          <w:tab/>
        </w:r>
        <w:r>
          <w:fldChar w:fldCharType="begin"/>
        </w:r>
        <w:r>
          <w:instrText xml:space="preserve"> PAGEREF _Toc28598 \h </w:instrText>
        </w:r>
        <w:r>
          <w:fldChar w:fldCharType="separate"/>
        </w:r>
        <w:r>
          <w:t>16</w:t>
        </w:r>
        <w:r>
          <w:fldChar w:fldCharType="end"/>
        </w:r>
      </w:hyperlink>
    </w:p>
    <w:p>
      <w:pPr>
        <w:pStyle w:val="TOC2"/>
        <w:tabs>
          <w:tab w:val="right" w:leader="dot" w:pos="8306"/>
        </w:tabs>
      </w:pPr>
      <w:hyperlink w:anchor="_Toc20931" w:history="1">
        <w:r>
          <w:rPr>
            <w:rFonts w:ascii="仿宋" w:eastAsia="仿宋" w:hAnsi="仿宋" w:cs="仿宋" w:hint="eastAsia"/>
            <w:lang w:eastAsia="zh-CN"/>
          </w:rPr>
          <w:t>(五)、医药商业项目背景</w:t>
        </w:r>
        <w:r>
          <w:tab/>
        </w:r>
        <w:r>
          <w:fldChar w:fldCharType="begin"/>
        </w:r>
        <w:r>
          <w:instrText xml:space="preserve"> PAGEREF _Toc20931 \h </w:instrText>
        </w:r>
        <w:r>
          <w:fldChar w:fldCharType="separate"/>
        </w:r>
        <w:r>
          <w:t>17</w:t>
        </w:r>
        <w:r>
          <w:fldChar w:fldCharType="end"/>
        </w:r>
      </w:hyperlink>
    </w:p>
    <w:p>
      <w:pPr>
        <w:pStyle w:val="TOC1"/>
        <w:tabs>
          <w:tab w:val="right" w:leader="dot" w:pos="8306"/>
        </w:tabs>
      </w:pPr>
      <w:hyperlink w:anchor="_Toc28908" w:history="1">
        <w:r>
          <w:rPr>
            <w:rFonts w:ascii="仿宋" w:eastAsia="仿宋" w:hAnsi="仿宋" w:cs="仿宋" w:hint="eastAsia"/>
            <w:lang w:eastAsia="zh-CN"/>
          </w:rPr>
          <w:t>四、医药商业项目危机管理</w:t>
        </w:r>
        <w:r>
          <w:tab/>
        </w:r>
        <w:r>
          <w:fldChar w:fldCharType="begin"/>
        </w:r>
        <w:r>
          <w:instrText xml:space="preserve"> PAGEREF _Toc28908 \h </w:instrText>
        </w:r>
        <w:r>
          <w:fldChar w:fldCharType="separate"/>
        </w:r>
        <w:r>
          <w:t>18</w:t>
        </w:r>
        <w:r>
          <w:fldChar w:fldCharType="end"/>
        </w:r>
      </w:hyperlink>
    </w:p>
    <w:p>
      <w:pPr>
        <w:pStyle w:val="TOC2"/>
        <w:tabs>
          <w:tab w:val="right" w:leader="dot" w:pos="8306"/>
        </w:tabs>
      </w:pPr>
      <w:hyperlink w:anchor="_Toc1583" w:history="1">
        <w:r>
          <w:rPr>
            <w:rFonts w:ascii="仿宋" w:eastAsia="仿宋" w:hAnsi="仿宋" w:cs="仿宋" w:hint="eastAsia"/>
            <w:lang w:eastAsia="zh-CN"/>
          </w:rPr>
          <w:t>(一)、危机预警与识别</w:t>
        </w:r>
        <w:r>
          <w:tab/>
        </w:r>
        <w:r>
          <w:fldChar w:fldCharType="begin"/>
        </w:r>
        <w:r>
          <w:instrText xml:space="preserve"> PAGEREF _Toc1583 \h </w:instrText>
        </w:r>
        <w:r>
          <w:fldChar w:fldCharType="separate"/>
        </w:r>
        <w:r>
          <w:t>18</w:t>
        </w:r>
        <w:r>
          <w:fldChar w:fldCharType="end"/>
        </w:r>
      </w:hyperlink>
    </w:p>
    <w:p>
      <w:pPr>
        <w:pStyle w:val="TOC2"/>
        <w:tabs>
          <w:tab w:val="right" w:leader="dot" w:pos="8306"/>
        </w:tabs>
      </w:pPr>
      <w:hyperlink w:anchor="_Toc26142" w:history="1">
        <w:r>
          <w:rPr>
            <w:rFonts w:ascii="仿宋" w:eastAsia="仿宋" w:hAnsi="仿宋" w:cs="仿宋" w:hint="eastAsia"/>
            <w:lang w:eastAsia="zh-CN"/>
          </w:rPr>
          <w:t>(二)、危机应对与恢复</w:t>
        </w:r>
        <w:r>
          <w:tab/>
        </w:r>
        <w:r>
          <w:fldChar w:fldCharType="begin"/>
        </w:r>
        <w:r>
          <w:instrText xml:space="preserve"> PAGEREF _Toc26142 \h </w:instrText>
        </w:r>
        <w:r>
          <w:fldChar w:fldCharType="separate"/>
        </w:r>
        <w:r>
          <w:t>19</w:t>
        </w:r>
        <w:r>
          <w:fldChar w:fldCharType="end"/>
        </w:r>
      </w:hyperlink>
    </w:p>
    <w:p>
      <w:pPr>
        <w:pStyle w:val="TOC1"/>
        <w:tabs>
          <w:tab w:val="right" w:leader="dot" w:pos="8306"/>
        </w:tabs>
      </w:pPr>
      <w:hyperlink w:anchor="_Toc16216" w:history="1">
        <w:r>
          <w:rPr>
            <w:rFonts w:ascii="仿宋" w:eastAsia="仿宋" w:hAnsi="仿宋" w:cs="仿宋" w:hint="eastAsia"/>
            <w:lang w:eastAsia="zh-CN"/>
          </w:rPr>
          <w:t>五、医药商业项目文档管理</w:t>
        </w:r>
        <w:r>
          <w:tab/>
        </w:r>
        <w:r>
          <w:fldChar w:fldCharType="begin"/>
        </w:r>
        <w:r>
          <w:instrText xml:space="preserve"> PAGEREF _Toc16216 \h </w:instrText>
        </w:r>
        <w:r>
          <w:fldChar w:fldCharType="separate"/>
        </w:r>
        <w:r>
          <w:t>20</w:t>
        </w:r>
        <w:r>
          <w:fldChar w:fldCharType="end"/>
        </w:r>
      </w:hyperlink>
    </w:p>
    <w:p>
      <w:pPr>
        <w:pStyle w:val="TOC2"/>
        <w:tabs>
          <w:tab w:val="right" w:leader="dot" w:pos="8306"/>
        </w:tabs>
      </w:pPr>
      <w:hyperlink w:anchor="_Toc5" w:history="1">
        <w:r>
          <w:rPr>
            <w:rFonts w:ascii="仿宋" w:eastAsia="仿宋" w:hAnsi="仿宋" w:cs="仿宋" w:hint="eastAsia"/>
            <w:lang w:eastAsia="zh-CN"/>
          </w:rPr>
          <w:t>(一)、文档编制与审查</w:t>
        </w:r>
        <w:r>
          <w:tab/>
        </w:r>
        <w:r>
          <w:fldChar w:fldCharType="begin"/>
        </w:r>
        <w:r>
          <w:instrText xml:space="preserve"> PAGEREF _Toc5 \h </w:instrText>
        </w:r>
        <w:r>
          <w:fldChar w:fldCharType="separate"/>
        </w:r>
        <w:r>
          <w:t>20</w:t>
        </w:r>
        <w:r>
          <w:fldChar w:fldCharType="end"/>
        </w:r>
      </w:hyperlink>
    </w:p>
    <w:p>
      <w:pPr>
        <w:pStyle w:val="TOC2"/>
        <w:tabs>
          <w:tab w:val="right" w:leader="dot" w:pos="8306"/>
        </w:tabs>
      </w:pPr>
      <w:hyperlink w:anchor="_Toc29344" w:history="1">
        <w:r>
          <w:rPr>
            <w:rFonts w:ascii="仿宋" w:eastAsia="仿宋" w:hAnsi="仿宋" w:cs="仿宋" w:hint="eastAsia"/>
            <w:lang w:eastAsia="zh-CN"/>
          </w:rPr>
          <w:t>(二)、文档发布与分发</w:t>
        </w:r>
        <w:r>
          <w:tab/>
        </w:r>
        <w:r>
          <w:fldChar w:fldCharType="begin"/>
        </w:r>
        <w:r>
          <w:instrText xml:space="preserve"> PAGEREF _Toc29344 \h </w:instrText>
        </w:r>
        <w:r>
          <w:fldChar w:fldCharType="separate"/>
        </w:r>
        <w:r>
          <w:t>21</w:t>
        </w:r>
        <w:r>
          <w:fldChar w:fldCharType="end"/>
        </w:r>
      </w:hyperlink>
    </w:p>
    <w:p>
      <w:pPr>
        <w:pStyle w:val="TOC2"/>
        <w:tabs>
          <w:tab w:val="right" w:leader="dot" w:pos="8306"/>
        </w:tabs>
      </w:pPr>
      <w:hyperlink w:anchor="_Toc28639" w:history="1">
        <w:r>
          <w:rPr>
            <w:rFonts w:ascii="仿宋" w:eastAsia="仿宋" w:hAnsi="仿宋" w:cs="仿宋" w:hint="eastAsia"/>
            <w:lang w:eastAsia="zh-CN"/>
          </w:rPr>
          <w:t>(三)、文档存档与归档</w:t>
        </w:r>
        <w:r>
          <w:tab/>
        </w:r>
        <w:r>
          <w:fldChar w:fldCharType="begin"/>
        </w:r>
        <w:r>
          <w:instrText xml:space="preserve"> PAGEREF _Toc28639 \h </w:instrText>
        </w:r>
        <w:r>
          <w:fldChar w:fldCharType="separate"/>
        </w:r>
        <w:r>
          <w:t>22</w:t>
        </w:r>
        <w:r>
          <w:fldChar w:fldCharType="end"/>
        </w:r>
      </w:hyperlink>
    </w:p>
    <w:p>
      <w:pPr>
        <w:pStyle w:val="TOC1"/>
        <w:tabs>
          <w:tab w:val="right" w:leader="dot" w:pos="8306"/>
        </w:tabs>
      </w:pPr>
      <w:hyperlink w:anchor="_Toc24610" w:history="1">
        <w:r>
          <w:rPr>
            <w:rFonts w:ascii="仿宋" w:eastAsia="仿宋" w:hAnsi="仿宋" w:cs="仿宋" w:hint="eastAsia"/>
            <w:lang w:eastAsia="zh-CN"/>
          </w:rPr>
          <w:t>六、工艺说明</w:t>
        </w:r>
        <w:r>
          <w:tab/>
        </w:r>
        <w:r>
          <w:fldChar w:fldCharType="begin"/>
        </w:r>
        <w:r>
          <w:instrText xml:space="preserve"> PAGEREF _Toc24610 \h </w:instrText>
        </w:r>
        <w:r>
          <w:fldChar w:fldCharType="separate"/>
        </w:r>
        <w:r>
          <w:t>23</w:t>
        </w:r>
        <w:r>
          <w:fldChar w:fldCharType="end"/>
        </w:r>
      </w:hyperlink>
    </w:p>
    <w:p>
      <w:pPr>
        <w:pStyle w:val="TOC2"/>
        <w:tabs>
          <w:tab w:val="right" w:leader="dot" w:pos="8306"/>
        </w:tabs>
      </w:pPr>
      <w:hyperlink w:anchor="_Toc25033" w:history="1">
        <w:r>
          <w:rPr>
            <w:rFonts w:ascii="仿宋" w:eastAsia="仿宋" w:hAnsi="仿宋" w:cs="仿宋" w:hint="eastAsia"/>
            <w:lang w:eastAsia="zh-CN"/>
          </w:rPr>
          <w:t>(一)、技术管理特点</w:t>
        </w:r>
        <w:r>
          <w:tab/>
        </w:r>
        <w:r>
          <w:fldChar w:fldCharType="begin"/>
        </w:r>
        <w:r>
          <w:instrText xml:space="preserve"> PAGEREF _Toc25033 \h </w:instrText>
        </w:r>
        <w:r>
          <w:fldChar w:fldCharType="separate"/>
        </w:r>
        <w:r>
          <w:t>23</w:t>
        </w:r>
        <w:r>
          <w:fldChar w:fldCharType="end"/>
        </w:r>
      </w:hyperlink>
    </w:p>
    <w:p>
      <w:pPr>
        <w:pStyle w:val="TOC2"/>
        <w:tabs>
          <w:tab w:val="right" w:leader="dot" w:pos="8306"/>
        </w:tabs>
      </w:pPr>
      <w:hyperlink w:anchor="_Toc1587" w:history="1">
        <w:r>
          <w:rPr>
            <w:rFonts w:ascii="仿宋" w:eastAsia="仿宋" w:hAnsi="仿宋" w:cs="仿宋" w:hint="eastAsia"/>
            <w:lang w:eastAsia="zh-CN"/>
          </w:rPr>
          <w:t>(二)、医药商业项目工艺技术设计方案</w:t>
        </w:r>
        <w:r>
          <w:tab/>
        </w:r>
        <w:r>
          <w:fldChar w:fldCharType="begin"/>
        </w:r>
        <w:r>
          <w:instrText xml:space="preserve"> PAGEREF _Toc1587 \h </w:instrText>
        </w:r>
        <w:r>
          <w:fldChar w:fldCharType="separate"/>
        </w:r>
        <w:r>
          <w:t>25</w:t>
        </w:r>
        <w:r>
          <w:fldChar w:fldCharType="end"/>
        </w:r>
      </w:hyperlink>
    </w:p>
    <w:p>
      <w:pPr>
        <w:pStyle w:val="TOC2"/>
        <w:tabs>
          <w:tab w:val="right" w:leader="dot" w:pos="8306"/>
        </w:tabs>
      </w:pPr>
      <w:hyperlink w:anchor="_Toc31433" w:history="1">
        <w:r>
          <w:rPr>
            <w:rFonts w:ascii="仿宋" w:eastAsia="仿宋" w:hAnsi="仿宋" w:cs="仿宋" w:hint="eastAsia"/>
            <w:lang w:eastAsia="zh-CN"/>
          </w:rPr>
          <w:t>(三)、设备选型方案</w:t>
        </w:r>
        <w:r>
          <w:tab/>
        </w:r>
        <w:r>
          <w:fldChar w:fldCharType="begin"/>
        </w:r>
        <w:r>
          <w:instrText xml:space="preserve"> PAGEREF _Toc31433 \h </w:instrText>
        </w:r>
        <w:r>
          <w:fldChar w:fldCharType="separate"/>
        </w:r>
        <w:r>
          <w:t>26</w:t>
        </w:r>
        <w:r>
          <w:fldChar w:fldCharType="end"/>
        </w:r>
      </w:hyperlink>
    </w:p>
    <w:p>
      <w:pPr>
        <w:pStyle w:val="TOC1"/>
        <w:tabs>
          <w:tab w:val="right" w:leader="dot" w:pos="8306"/>
        </w:tabs>
      </w:pPr>
      <w:hyperlink w:anchor="_Toc7611" w:history="1">
        <w:r>
          <w:rPr>
            <w:rFonts w:ascii="仿宋" w:eastAsia="仿宋" w:hAnsi="仿宋" w:cs="仿宋" w:hint="eastAsia"/>
            <w:lang w:eastAsia="zh-CN"/>
          </w:rPr>
          <w:t>七、医药商业项目经营效益</w:t>
        </w:r>
        <w:r>
          <w:tab/>
        </w:r>
        <w:r>
          <w:fldChar w:fldCharType="begin"/>
        </w:r>
        <w:r>
          <w:instrText xml:space="preserve"> PAGEREF _Toc7611 \h </w:instrText>
        </w:r>
        <w:r>
          <w:fldChar w:fldCharType="separate"/>
        </w:r>
        <w:r>
          <w:t>27</w:t>
        </w:r>
        <w:r>
          <w:fldChar w:fldCharType="end"/>
        </w:r>
      </w:hyperlink>
    </w:p>
    <w:p>
      <w:pPr>
        <w:pStyle w:val="TOC2"/>
        <w:tabs>
          <w:tab w:val="right" w:leader="dot" w:pos="8306"/>
        </w:tabs>
      </w:pPr>
      <w:hyperlink w:anchor="_Toc54" w:history="1">
        <w:r>
          <w:rPr>
            <w:rFonts w:ascii="仿宋" w:eastAsia="仿宋" w:hAnsi="仿宋" w:cs="仿宋" w:hint="eastAsia"/>
            <w:lang w:eastAsia="zh-CN"/>
          </w:rPr>
          <w:t>(一)、经济评价财务测算</w:t>
        </w:r>
        <w:r>
          <w:tab/>
        </w:r>
        <w:r>
          <w:fldChar w:fldCharType="begin"/>
        </w:r>
        <w:r>
          <w:instrText xml:space="preserve"> PAGEREF _Toc54 \h </w:instrText>
        </w:r>
        <w:r>
          <w:fldChar w:fldCharType="separate"/>
        </w:r>
        <w:r>
          <w:t>27</w:t>
        </w:r>
        <w:r>
          <w:fldChar w:fldCharType="end"/>
        </w:r>
      </w:hyperlink>
    </w:p>
    <w:p>
      <w:pPr>
        <w:pStyle w:val="TOC2"/>
        <w:tabs>
          <w:tab w:val="right" w:leader="dot" w:pos="8306"/>
        </w:tabs>
      </w:pPr>
      <w:hyperlink w:anchor="_Toc20095" w:history="1">
        <w:r>
          <w:rPr>
            <w:rFonts w:ascii="仿宋" w:eastAsia="仿宋" w:hAnsi="仿宋" w:cs="仿宋" w:hint="eastAsia"/>
            <w:lang w:eastAsia="zh-CN"/>
          </w:rPr>
          <w:t>(二)、医药商业项目盈利能力分析</w:t>
        </w:r>
        <w:r>
          <w:tab/>
        </w:r>
        <w:r>
          <w:fldChar w:fldCharType="begin"/>
        </w:r>
        <w:r>
          <w:instrText xml:space="preserve"> PAGEREF _Toc20095 \h </w:instrText>
        </w:r>
        <w:r>
          <w:fldChar w:fldCharType="separate"/>
        </w:r>
        <w:r>
          <w:t>28</w:t>
        </w:r>
        <w:r>
          <w:fldChar w:fldCharType="end"/>
        </w:r>
      </w:hyperlink>
    </w:p>
    <w:p>
      <w:pPr>
        <w:pStyle w:val="TOC1"/>
        <w:tabs>
          <w:tab w:val="right" w:leader="dot" w:pos="8306"/>
        </w:tabs>
      </w:pPr>
      <w:hyperlink w:anchor="_Toc15207" w:history="1">
        <w:r>
          <w:rPr>
            <w:rFonts w:ascii="仿宋" w:eastAsia="仿宋" w:hAnsi="仿宋" w:cs="仿宋" w:hint="eastAsia"/>
            <w:lang w:eastAsia="zh-CN"/>
          </w:rPr>
          <w:t>八、医药商业项目投资规划</w:t>
        </w:r>
        <w:r>
          <w:tab/>
        </w:r>
        <w:r>
          <w:fldChar w:fldCharType="begin"/>
        </w:r>
        <w:r>
          <w:instrText xml:space="preserve"> PAGEREF _Toc15207 \h </w:instrText>
        </w:r>
        <w:r>
          <w:fldChar w:fldCharType="separate"/>
        </w:r>
        <w:r>
          <w:t>29</w:t>
        </w:r>
        <w:r>
          <w:fldChar w:fldCharType="end"/>
        </w:r>
      </w:hyperlink>
    </w:p>
    <w:p>
      <w:pPr>
        <w:pStyle w:val="TOC2"/>
        <w:tabs>
          <w:tab w:val="right" w:leader="dot" w:pos="8306"/>
        </w:tabs>
      </w:pPr>
      <w:hyperlink w:anchor="_Toc660" w:history="1">
        <w:r>
          <w:rPr>
            <w:rFonts w:ascii="仿宋" w:eastAsia="仿宋" w:hAnsi="仿宋" w:cs="仿宋" w:hint="eastAsia"/>
            <w:lang w:eastAsia="zh-CN"/>
          </w:rPr>
          <w:t>(一)、医药商业项目总投资估算</w:t>
        </w:r>
        <w:r>
          <w:tab/>
        </w:r>
        <w:r>
          <w:fldChar w:fldCharType="begin"/>
        </w:r>
        <w:r>
          <w:instrText xml:space="preserve"> PAGEREF _Toc660 \h </w:instrText>
        </w:r>
        <w:r>
          <w:fldChar w:fldCharType="separate"/>
        </w:r>
        <w:r>
          <w:t>29</w:t>
        </w:r>
        <w:r>
          <w:fldChar w:fldCharType="end"/>
        </w:r>
      </w:hyperlink>
    </w:p>
    <w:p>
      <w:pPr>
        <w:pStyle w:val="TOC2"/>
        <w:tabs>
          <w:tab w:val="right" w:leader="dot" w:pos="8306"/>
        </w:tabs>
      </w:pPr>
      <w:hyperlink w:anchor="_Toc973" w:history="1">
        <w:r>
          <w:rPr>
            <w:rFonts w:ascii="仿宋" w:eastAsia="仿宋" w:hAnsi="仿宋" w:cs="仿宋" w:hint="eastAsia"/>
            <w:lang w:eastAsia="zh-CN"/>
          </w:rPr>
          <w:t>(二)、资金筹措</w:t>
        </w:r>
        <w:r>
          <w:tab/>
        </w:r>
        <w:r>
          <w:fldChar w:fldCharType="begin"/>
        </w:r>
        <w:r>
          <w:instrText xml:space="preserve"> PAGEREF _Toc973 \h </w:instrText>
        </w:r>
        <w:r>
          <w:fldChar w:fldCharType="separate"/>
        </w:r>
        <w:r>
          <w:t>30</w:t>
        </w:r>
        <w:r>
          <w:fldChar w:fldCharType="end"/>
        </w:r>
      </w:hyperlink>
    </w:p>
    <w:p>
      <w:pPr>
        <w:pStyle w:val="TOC1"/>
        <w:tabs>
          <w:tab w:val="right" w:leader="dot" w:pos="8306"/>
        </w:tabs>
      </w:pPr>
      <w:hyperlink w:anchor="_Toc14994" w:history="1">
        <w:r>
          <w:rPr>
            <w:rFonts w:ascii="仿宋" w:eastAsia="仿宋" w:hAnsi="仿宋" w:cs="仿宋" w:hint="eastAsia"/>
            <w:lang w:eastAsia="zh-CN"/>
          </w:rPr>
          <w:t>九、生产安全保护</w:t>
        </w:r>
        <w:r>
          <w:tab/>
        </w:r>
        <w:r>
          <w:fldChar w:fldCharType="begin"/>
        </w:r>
        <w:r>
          <w:instrText xml:space="preserve"> PAGEREF _Toc14994 \h </w:instrText>
        </w:r>
        <w:r>
          <w:fldChar w:fldCharType="separate"/>
        </w:r>
        <w:r>
          <w:t>31</w:t>
        </w:r>
        <w:r>
          <w:fldChar w:fldCharType="end"/>
        </w:r>
      </w:hyperlink>
    </w:p>
    <w:p>
      <w:pPr>
        <w:pStyle w:val="TOC2"/>
        <w:tabs>
          <w:tab w:val="right" w:leader="dot" w:pos="8306"/>
        </w:tabs>
      </w:pPr>
      <w:hyperlink w:anchor="_Toc27362" w:history="1">
        <w:r>
          <w:rPr>
            <w:rFonts w:ascii="仿宋" w:eastAsia="仿宋" w:hAnsi="仿宋" w:cs="仿宋" w:hint="eastAsia"/>
            <w:lang w:eastAsia="zh-CN"/>
          </w:rPr>
          <w:t>(一)、消防安全</w:t>
        </w:r>
        <w:r>
          <w:tab/>
        </w:r>
        <w:r>
          <w:fldChar w:fldCharType="begin"/>
        </w:r>
        <w:r>
          <w:instrText xml:space="preserve"> PAGEREF _Toc27362 \h </w:instrText>
        </w:r>
        <w:r>
          <w:fldChar w:fldCharType="separate"/>
        </w:r>
        <w:r>
          <w:t>31</w:t>
        </w:r>
        <w:r>
          <w:fldChar w:fldCharType="end"/>
        </w:r>
      </w:hyperlink>
    </w:p>
    <w:p>
      <w:pPr>
        <w:pStyle w:val="TOC2"/>
        <w:tabs>
          <w:tab w:val="right" w:leader="dot" w:pos="8306"/>
        </w:tabs>
      </w:pPr>
      <w:hyperlink w:anchor="_Toc4165" w:history="1">
        <w:r>
          <w:rPr>
            <w:rFonts w:ascii="仿宋" w:eastAsia="仿宋" w:hAnsi="仿宋" w:cs="仿宋" w:hint="eastAsia"/>
            <w:lang w:eastAsia="zh-CN"/>
          </w:rPr>
          <w:t>(二)、防火防爆总图布置措施</w:t>
        </w:r>
        <w:r>
          <w:tab/>
        </w:r>
        <w:r>
          <w:fldChar w:fldCharType="begin"/>
        </w:r>
        <w:r>
          <w:instrText xml:space="preserve"> PAGEREF _Toc4165 \h </w:instrText>
        </w:r>
        <w:r>
          <w:fldChar w:fldCharType="separate"/>
        </w:r>
        <w:r>
          <w:t>33</w:t>
        </w:r>
        <w:r>
          <w:fldChar w:fldCharType="end"/>
        </w:r>
      </w:hyperlink>
    </w:p>
    <w:p>
      <w:pPr>
        <w:pStyle w:val="TOC2"/>
        <w:tabs>
          <w:tab w:val="right" w:leader="dot" w:pos="8306"/>
        </w:tabs>
      </w:pPr>
      <w:hyperlink w:anchor="_Toc8343" w:history="1">
        <w:r>
          <w:rPr>
            <w:rFonts w:ascii="仿宋" w:eastAsia="仿宋" w:hAnsi="仿宋" w:cs="仿宋" w:hint="eastAsia"/>
            <w:lang w:eastAsia="zh-CN"/>
          </w:rPr>
          <w:t>(三)、自然灾害防范措施</w:t>
        </w:r>
        <w:r>
          <w:tab/>
        </w:r>
        <w:r>
          <w:fldChar w:fldCharType="begin"/>
        </w:r>
        <w:r>
          <w:instrText xml:space="preserve"> PAGEREF _Toc8343 \h </w:instrText>
        </w:r>
        <w:r>
          <w:fldChar w:fldCharType="separate"/>
        </w:r>
        <w:r>
          <w:t>33</w:t>
        </w:r>
        <w:r>
          <w:fldChar w:fldCharType="end"/>
        </w:r>
      </w:hyperlink>
    </w:p>
    <w:p>
      <w:pPr>
        <w:pStyle w:val="TOC2"/>
        <w:tabs>
          <w:tab w:val="right" w:leader="dot" w:pos="8306"/>
        </w:tabs>
      </w:pPr>
      <w:hyperlink w:anchor="_Toc17380" w:history="1">
        <w:r>
          <w:rPr>
            <w:rFonts w:ascii="仿宋" w:eastAsia="仿宋" w:hAnsi="仿宋" w:cs="仿宋" w:hint="eastAsia"/>
            <w:lang w:eastAsia="zh-CN"/>
          </w:rPr>
          <w:t>(四)、安全色及安全标志使用要求</w:t>
        </w:r>
        <w:r>
          <w:tab/>
        </w:r>
        <w:r>
          <w:fldChar w:fldCharType="begin"/>
        </w:r>
        <w:r>
          <w:instrText xml:space="preserve"> PAGEREF _Toc17380 \h </w:instrText>
        </w:r>
        <w:r>
          <w:fldChar w:fldCharType="separate"/>
        </w:r>
        <w:r>
          <w:t>34</w:t>
        </w:r>
        <w:r>
          <w:fldChar w:fldCharType="end"/>
        </w:r>
      </w:hyperlink>
    </w:p>
    <w:p>
      <w:pPr>
        <w:pStyle w:val="TOC2"/>
        <w:tabs>
          <w:tab w:val="right" w:leader="dot" w:pos="8306"/>
        </w:tabs>
      </w:pPr>
      <w:hyperlink w:anchor="_Toc7203" w:history="1">
        <w:r>
          <w:rPr>
            <w:rFonts w:ascii="仿宋" w:eastAsia="仿宋" w:hAnsi="仿宋" w:cs="仿宋" w:hint="eastAsia"/>
            <w:lang w:eastAsia="zh-CN"/>
          </w:rPr>
          <w:t>(五)、防尘防毒措施</w:t>
        </w:r>
        <w:r>
          <w:tab/>
        </w:r>
        <w:r>
          <w:fldChar w:fldCharType="begin"/>
        </w:r>
        <w:r>
          <w:instrText xml:space="preserve"> PAGEREF _Toc7203 \h </w:instrText>
        </w:r>
        <w:r>
          <w:fldChar w:fldCharType="separate"/>
        </w:r>
        <w:r>
          <w:t>35</w:t>
        </w:r>
        <w:r>
          <w:fldChar w:fldCharType="end"/>
        </w:r>
      </w:hyperlink>
    </w:p>
    <w:p>
      <w:pPr>
        <w:pStyle w:val="TOC2"/>
        <w:tabs>
          <w:tab w:val="right" w:leader="dot" w:pos="8306"/>
        </w:tabs>
      </w:pPr>
      <w:hyperlink w:anchor="_Toc20513" w:history="1">
        <w:r>
          <w:rPr>
            <w:rFonts w:ascii="仿宋" w:eastAsia="仿宋" w:hAnsi="仿宋" w:cs="仿宋" w:hint="eastAsia"/>
            <w:lang w:eastAsia="zh-CN"/>
          </w:rPr>
          <w:t>(六)、防静电、触电防护及防雷措施</w:t>
        </w:r>
        <w:r>
          <w:tab/>
        </w:r>
        <w:r>
          <w:fldChar w:fldCharType="begin"/>
        </w:r>
        <w:r>
          <w:instrText xml:space="preserve"> PAGEREF _Toc20513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414" w:history="1">
        <w:r>
          <w:rPr>
            <w:rFonts w:ascii="仿宋" w:eastAsia="仿宋" w:hAnsi="仿宋" w:cs="仿宋" w:hint="eastAsia"/>
            <w:lang w:eastAsia="zh-CN"/>
          </w:rPr>
          <w:t>(七)、机械设备安全保障措施</w:t>
        </w:r>
        <w:r>
          <w:tab/>
        </w:r>
        <w:r>
          <w:fldChar w:fldCharType="begin"/>
        </w:r>
        <w:r>
          <w:instrText xml:space="preserve"> PAGEREF _Toc13414 \h </w:instrText>
        </w:r>
        <w:r>
          <w:fldChar w:fldCharType="separate"/>
        </w:r>
        <w:r>
          <w:t>38</w:t>
        </w:r>
        <w:r>
          <w:fldChar w:fldCharType="end"/>
        </w:r>
      </w:hyperlink>
    </w:p>
    <w:p>
      <w:pPr>
        <w:pStyle w:val="TOC1"/>
        <w:tabs>
          <w:tab w:val="right" w:leader="dot" w:pos="8306"/>
        </w:tabs>
      </w:pPr>
      <w:hyperlink w:anchor="_Toc9098" w:history="1">
        <w:r>
          <w:rPr>
            <w:rFonts w:ascii="仿宋" w:eastAsia="仿宋" w:hAnsi="仿宋" w:cs="仿宋" w:hint="eastAsia"/>
            <w:lang w:eastAsia="zh-CN"/>
          </w:rPr>
          <w:t>十、医药商业项目风险管理</w:t>
        </w:r>
        <w:r>
          <w:tab/>
        </w:r>
        <w:r>
          <w:fldChar w:fldCharType="begin"/>
        </w:r>
        <w:r>
          <w:instrText xml:space="preserve"> PAGEREF _Toc9098 \h </w:instrText>
        </w:r>
        <w:r>
          <w:fldChar w:fldCharType="separate"/>
        </w:r>
        <w:r>
          <w:t>39</w:t>
        </w:r>
        <w:r>
          <w:fldChar w:fldCharType="end"/>
        </w:r>
      </w:hyperlink>
    </w:p>
    <w:p>
      <w:pPr>
        <w:pStyle w:val="TOC2"/>
        <w:tabs>
          <w:tab w:val="right" w:leader="dot" w:pos="8306"/>
        </w:tabs>
      </w:pPr>
      <w:hyperlink w:anchor="_Toc27704" w:history="1">
        <w:r>
          <w:rPr>
            <w:rFonts w:ascii="仿宋" w:eastAsia="仿宋" w:hAnsi="仿宋" w:cs="仿宋" w:hint="eastAsia"/>
            <w:lang w:eastAsia="zh-CN"/>
          </w:rPr>
          <w:t>(一)、风险识别与评估</w:t>
        </w:r>
        <w:r>
          <w:tab/>
        </w:r>
        <w:r>
          <w:fldChar w:fldCharType="begin"/>
        </w:r>
        <w:r>
          <w:instrText xml:space="preserve"> PAGEREF _Toc27704 \h </w:instrText>
        </w:r>
        <w:r>
          <w:fldChar w:fldCharType="separate"/>
        </w:r>
        <w:r>
          <w:t>39</w:t>
        </w:r>
        <w:r>
          <w:fldChar w:fldCharType="end"/>
        </w:r>
      </w:hyperlink>
    </w:p>
    <w:p>
      <w:pPr>
        <w:pStyle w:val="TOC2"/>
        <w:tabs>
          <w:tab w:val="right" w:leader="dot" w:pos="8306"/>
        </w:tabs>
      </w:pPr>
      <w:hyperlink w:anchor="_Toc21006" w:history="1">
        <w:r>
          <w:rPr>
            <w:rFonts w:ascii="仿宋" w:eastAsia="仿宋" w:hAnsi="仿宋" w:cs="仿宋" w:hint="eastAsia"/>
            <w:lang w:eastAsia="zh-CN"/>
          </w:rPr>
          <w:t>(二)、风险应对策略</w:t>
        </w:r>
        <w:r>
          <w:tab/>
        </w:r>
        <w:r>
          <w:fldChar w:fldCharType="begin"/>
        </w:r>
        <w:r>
          <w:instrText xml:space="preserve"> PAGEREF _Toc21006 \h </w:instrText>
        </w:r>
        <w:r>
          <w:fldChar w:fldCharType="separate"/>
        </w:r>
        <w:r>
          <w:t>40</w:t>
        </w:r>
        <w:r>
          <w:fldChar w:fldCharType="end"/>
        </w:r>
      </w:hyperlink>
    </w:p>
    <w:p>
      <w:pPr>
        <w:pStyle w:val="TOC2"/>
        <w:tabs>
          <w:tab w:val="right" w:leader="dot" w:pos="8306"/>
        </w:tabs>
      </w:pPr>
      <w:hyperlink w:anchor="_Toc6749" w:history="1">
        <w:r>
          <w:rPr>
            <w:rFonts w:ascii="仿宋" w:eastAsia="仿宋" w:hAnsi="仿宋" w:cs="仿宋" w:hint="eastAsia"/>
            <w:lang w:eastAsia="zh-CN"/>
          </w:rPr>
          <w:t>(三)、风险监控与控制</w:t>
        </w:r>
        <w:r>
          <w:tab/>
        </w:r>
        <w:r>
          <w:fldChar w:fldCharType="begin"/>
        </w:r>
        <w:r>
          <w:instrText xml:space="preserve"> PAGEREF _Toc6749 \h </w:instrText>
        </w:r>
        <w:r>
          <w:fldChar w:fldCharType="separate"/>
        </w:r>
        <w:r>
          <w:t>42</w:t>
        </w:r>
        <w:r>
          <w:fldChar w:fldCharType="end"/>
        </w:r>
      </w:hyperlink>
    </w:p>
    <w:p>
      <w:pPr>
        <w:pStyle w:val="TOC1"/>
        <w:tabs>
          <w:tab w:val="right" w:leader="dot" w:pos="8306"/>
        </w:tabs>
      </w:pPr>
      <w:hyperlink w:anchor="_Toc26540" w:history="1">
        <w:r>
          <w:rPr>
            <w:rFonts w:ascii="仿宋" w:eastAsia="仿宋" w:hAnsi="仿宋" w:cs="仿宋" w:hint="eastAsia"/>
            <w:lang w:eastAsia="zh-CN"/>
          </w:rPr>
          <w:t>十一、医药商业项目财务管理</w:t>
        </w:r>
        <w:r>
          <w:tab/>
        </w:r>
        <w:r>
          <w:fldChar w:fldCharType="begin"/>
        </w:r>
        <w:r>
          <w:instrText xml:space="preserve"> PAGEREF _Toc26540 \h </w:instrText>
        </w:r>
        <w:r>
          <w:fldChar w:fldCharType="separate"/>
        </w:r>
        <w:r>
          <w:t>43</w:t>
        </w:r>
        <w:r>
          <w:fldChar w:fldCharType="end"/>
        </w:r>
      </w:hyperlink>
    </w:p>
    <w:p>
      <w:pPr>
        <w:pStyle w:val="TOC2"/>
        <w:tabs>
          <w:tab w:val="right" w:leader="dot" w:pos="8306"/>
        </w:tabs>
      </w:pPr>
      <w:hyperlink w:anchor="_Toc4601" w:history="1">
        <w:r>
          <w:rPr>
            <w:rFonts w:ascii="仿宋" w:eastAsia="仿宋" w:hAnsi="仿宋" w:cs="仿宋" w:hint="eastAsia"/>
            <w:lang w:eastAsia="zh-CN"/>
          </w:rPr>
          <w:t>(一)、资金需求大</w:t>
        </w:r>
        <w:r>
          <w:tab/>
        </w:r>
        <w:r>
          <w:fldChar w:fldCharType="begin"/>
        </w:r>
        <w:r>
          <w:instrText xml:space="preserve"> PAGEREF _Toc4601 \h </w:instrText>
        </w:r>
        <w:r>
          <w:fldChar w:fldCharType="separate"/>
        </w:r>
        <w:r>
          <w:t>43</w:t>
        </w:r>
        <w:r>
          <w:fldChar w:fldCharType="end"/>
        </w:r>
      </w:hyperlink>
    </w:p>
    <w:p>
      <w:pPr>
        <w:pStyle w:val="TOC2"/>
        <w:tabs>
          <w:tab w:val="right" w:leader="dot" w:pos="8306"/>
        </w:tabs>
      </w:pPr>
      <w:hyperlink w:anchor="_Toc3476" w:history="1">
        <w:r>
          <w:rPr>
            <w:rFonts w:ascii="仿宋" w:eastAsia="仿宋" w:hAnsi="仿宋" w:cs="仿宋" w:hint="eastAsia"/>
            <w:lang w:eastAsia="zh-CN"/>
          </w:rPr>
          <w:t>(二)、研发周期长</w:t>
        </w:r>
        <w:r>
          <w:tab/>
        </w:r>
        <w:r>
          <w:fldChar w:fldCharType="begin"/>
        </w:r>
        <w:r>
          <w:instrText xml:space="preserve"> PAGEREF _Toc3476 \h </w:instrText>
        </w:r>
        <w:r>
          <w:fldChar w:fldCharType="separate"/>
        </w:r>
        <w:r>
          <w:t>44</w:t>
        </w:r>
        <w:r>
          <w:fldChar w:fldCharType="end"/>
        </w:r>
      </w:hyperlink>
    </w:p>
    <w:p>
      <w:pPr>
        <w:pStyle w:val="TOC2"/>
        <w:tabs>
          <w:tab w:val="right" w:leader="dot" w:pos="8306"/>
        </w:tabs>
      </w:pPr>
      <w:hyperlink w:anchor="_Toc22450" w:history="1">
        <w:r>
          <w:rPr>
            <w:rFonts w:ascii="仿宋" w:eastAsia="仿宋" w:hAnsi="仿宋" w:cs="仿宋" w:hint="eastAsia"/>
            <w:lang w:eastAsia="zh-CN"/>
          </w:rPr>
          <w:t>(三)、市场风险大</w:t>
        </w:r>
        <w:r>
          <w:tab/>
        </w:r>
        <w:r>
          <w:fldChar w:fldCharType="begin"/>
        </w:r>
        <w:r>
          <w:instrText xml:space="preserve"> PAGEREF _Toc22450 \h </w:instrText>
        </w:r>
        <w:r>
          <w:fldChar w:fldCharType="separate"/>
        </w:r>
        <w:r>
          <w:t>45</w:t>
        </w:r>
        <w:r>
          <w:fldChar w:fldCharType="end"/>
        </w:r>
      </w:hyperlink>
    </w:p>
    <w:p>
      <w:pPr>
        <w:pStyle w:val="TOC2"/>
        <w:tabs>
          <w:tab w:val="right" w:leader="dot" w:pos="8306"/>
        </w:tabs>
      </w:pPr>
      <w:hyperlink w:anchor="_Toc32057" w:history="1">
        <w:r>
          <w:rPr>
            <w:rFonts w:ascii="仿宋" w:eastAsia="仿宋" w:hAnsi="仿宋" w:cs="仿宋" w:hint="eastAsia"/>
            <w:lang w:eastAsia="zh-CN"/>
          </w:rPr>
          <w:t>(四)、利润率高</w:t>
        </w:r>
        <w:r>
          <w:tab/>
        </w:r>
        <w:r>
          <w:fldChar w:fldCharType="begin"/>
        </w:r>
        <w:r>
          <w:instrText xml:space="preserve"> PAGEREF _Toc32057 \h </w:instrText>
        </w:r>
        <w:r>
          <w:fldChar w:fldCharType="separate"/>
        </w:r>
        <w:r>
          <w:t>48</w:t>
        </w:r>
        <w:r>
          <w:fldChar w:fldCharType="end"/>
        </w:r>
      </w:hyperlink>
    </w:p>
    <w:p>
      <w:pPr>
        <w:pStyle w:val="TOC1"/>
        <w:tabs>
          <w:tab w:val="right" w:leader="dot" w:pos="8306"/>
        </w:tabs>
      </w:pPr>
      <w:hyperlink w:anchor="_Toc4331" w:history="1">
        <w:r>
          <w:rPr>
            <w:rFonts w:ascii="仿宋" w:eastAsia="仿宋" w:hAnsi="仿宋" w:cs="仿宋" w:hint="eastAsia"/>
            <w:lang w:eastAsia="zh-CN"/>
          </w:rPr>
          <w:t>十二、医药商业项目技术管理</w:t>
        </w:r>
        <w:r>
          <w:tab/>
        </w:r>
        <w:r>
          <w:fldChar w:fldCharType="begin"/>
        </w:r>
        <w:r>
          <w:instrText xml:space="preserve"> PAGEREF _Toc4331 \h </w:instrText>
        </w:r>
        <w:r>
          <w:fldChar w:fldCharType="separate"/>
        </w:r>
        <w:r>
          <w:t>50</w:t>
        </w:r>
        <w:r>
          <w:fldChar w:fldCharType="end"/>
        </w:r>
      </w:hyperlink>
    </w:p>
    <w:p>
      <w:pPr>
        <w:pStyle w:val="TOC2"/>
        <w:tabs>
          <w:tab w:val="right" w:leader="dot" w:pos="8306"/>
        </w:tabs>
      </w:pPr>
      <w:hyperlink w:anchor="_Toc22835" w:history="1">
        <w:r>
          <w:rPr>
            <w:rFonts w:ascii="仿宋" w:eastAsia="仿宋" w:hAnsi="仿宋" w:cs="仿宋" w:hint="eastAsia"/>
            <w:lang w:eastAsia="zh-CN"/>
          </w:rPr>
          <w:t>(一)、技术方案选用方向</w:t>
        </w:r>
        <w:r>
          <w:tab/>
        </w:r>
        <w:r>
          <w:fldChar w:fldCharType="begin"/>
        </w:r>
        <w:r>
          <w:instrText xml:space="preserve"> PAGEREF _Toc22835 \h </w:instrText>
        </w:r>
        <w:r>
          <w:fldChar w:fldCharType="separate"/>
        </w:r>
        <w:r>
          <w:t>50</w:t>
        </w:r>
        <w:r>
          <w:fldChar w:fldCharType="end"/>
        </w:r>
      </w:hyperlink>
    </w:p>
    <w:p>
      <w:pPr>
        <w:pStyle w:val="TOC2"/>
        <w:tabs>
          <w:tab w:val="right" w:leader="dot" w:pos="8306"/>
        </w:tabs>
      </w:pPr>
      <w:hyperlink w:anchor="_Toc1459" w:history="1">
        <w:r>
          <w:rPr>
            <w:rFonts w:ascii="仿宋" w:eastAsia="仿宋" w:hAnsi="仿宋" w:cs="仿宋" w:hint="eastAsia"/>
            <w:lang w:eastAsia="zh-CN"/>
          </w:rPr>
          <w:t>(二)、工艺技术方案选用原则</w:t>
        </w:r>
        <w:r>
          <w:tab/>
        </w:r>
        <w:r>
          <w:fldChar w:fldCharType="begin"/>
        </w:r>
        <w:r>
          <w:instrText xml:space="preserve"> PAGEREF _Toc1459 \h </w:instrText>
        </w:r>
        <w:r>
          <w:fldChar w:fldCharType="separate"/>
        </w:r>
        <w:r>
          <w:t>52</w:t>
        </w:r>
        <w:r>
          <w:fldChar w:fldCharType="end"/>
        </w:r>
      </w:hyperlink>
    </w:p>
    <w:p>
      <w:pPr>
        <w:pStyle w:val="TOC2"/>
        <w:tabs>
          <w:tab w:val="right" w:leader="dot" w:pos="8306"/>
        </w:tabs>
      </w:pPr>
      <w:hyperlink w:anchor="_Toc473" w:history="1">
        <w:r>
          <w:rPr>
            <w:rFonts w:ascii="仿宋" w:eastAsia="仿宋" w:hAnsi="仿宋" w:cs="仿宋" w:hint="eastAsia"/>
            <w:lang w:eastAsia="zh-CN"/>
          </w:rPr>
          <w:t>(三)、工艺技术方案要求</w:t>
        </w:r>
        <w:r>
          <w:tab/>
        </w:r>
        <w:r>
          <w:fldChar w:fldCharType="begin"/>
        </w:r>
        <w:r>
          <w:instrText xml:space="preserve"> PAGEREF _Toc473 \h </w:instrText>
        </w:r>
        <w:r>
          <w:fldChar w:fldCharType="separate"/>
        </w:r>
        <w:r>
          <w:t>54</w:t>
        </w:r>
        <w:r>
          <w:fldChar w:fldCharType="end"/>
        </w:r>
      </w:hyperlink>
    </w:p>
    <w:p>
      <w:pPr>
        <w:pStyle w:val="TOC1"/>
        <w:tabs>
          <w:tab w:val="right" w:leader="dot" w:pos="8306"/>
        </w:tabs>
      </w:pPr>
      <w:hyperlink w:anchor="_Toc4964" w:history="1">
        <w:r>
          <w:rPr>
            <w:rFonts w:ascii="仿宋" w:eastAsia="仿宋" w:hAnsi="仿宋" w:cs="仿宋" w:hint="eastAsia"/>
            <w:lang w:eastAsia="zh-CN"/>
          </w:rPr>
          <w:t>十三、医药商业项目治理与监督</w:t>
        </w:r>
        <w:r>
          <w:tab/>
        </w:r>
        <w:r>
          <w:fldChar w:fldCharType="begin"/>
        </w:r>
        <w:r>
          <w:instrText xml:space="preserve"> PAGEREF _Toc4964 \h </w:instrText>
        </w:r>
        <w:r>
          <w:fldChar w:fldCharType="separate"/>
        </w:r>
        <w:r>
          <w:t>56</w:t>
        </w:r>
        <w:r>
          <w:fldChar w:fldCharType="end"/>
        </w:r>
      </w:hyperlink>
    </w:p>
    <w:p>
      <w:pPr>
        <w:pStyle w:val="TOC2"/>
        <w:tabs>
          <w:tab w:val="right" w:leader="dot" w:pos="8306"/>
        </w:tabs>
      </w:pPr>
      <w:hyperlink w:anchor="_Toc27642" w:history="1">
        <w:r>
          <w:rPr>
            <w:rFonts w:ascii="仿宋" w:eastAsia="仿宋" w:hAnsi="仿宋" w:cs="仿宋" w:hint="eastAsia"/>
            <w:lang w:eastAsia="zh-CN"/>
          </w:rPr>
          <w:t>(一)、医药商业项目治理结构</w:t>
        </w:r>
        <w:r>
          <w:tab/>
        </w:r>
        <w:r>
          <w:fldChar w:fldCharType="begin"/>
        </w:r>
        <w:r>
          <w:instrText xml:space="preserve"> PAGEREF _Toc27642 \h </w:instrText>
        </w:r>
        <w:r>
          <w:fldChar w:fldCharType="separate"/>
        </w:r>
        <w:r>
          <w:t>56</w:t>
        </w:r>
        <w:r>
          <w:fldChar w:fldCharType="end"/>
        </w:r>
      </w:hyperlink>
    </w:p>
    <w:p>
      <w:pPr>
        <w:pStyle w:val="TOC2"/>
        <w:tabs>
          <w:tab w:val="right" w:leader="dot" w:pos="8306"/>
        </w:tabs>
      </w:pPr>
      <w:hyperlink w:anchor="_Toc7431" w:history="1">
        <w:r>
          <w:rPr>
            <w:rFonts w:ascii="仿宋" w:eastAsia="仿宋" w:hAnsi="仿宋" w:cs="仿宋" w:hint="eastAsia"/>
            <w:lang w:eastAsia="zh-CN"/>
          </w:rPr>
          <w:t>(二)、监督与审计</w:t>
        </w:r>
        <w:r>
          <w:tab/>
        </w:r>
        <w:r>
          <w:fldChar w:fldCharType="begin"/>
        </w:r>
        <w:r>
          <w:instrText xml:space="preserve"> PAGEREF _Toc7431 \h </w:instrText>
        </w:r>
        <w:r>
          <w:fldChar w:fldCharType="separate"/>
        </w:r>
        <w:r>
          <w:t>57</w:t>
        </w:r>
        <w:r>
          <w:fldChar w:fldCharType="end"/>
        </w:r>
      </w:hyperlink>
    </w:p>
    <w:p>
      <w:pPr>
        <w:pStyle w:val="TOC1"/>
        <w:tabs>
          <w:tab w:val="right" w:leader="dot" w:pos="8306"/>
        </w:tabs>
      </w:pPr>
      <w:hyperlink w:anchor="_Toc29220" w:history="1">
        <w:r>
          <w:rPr>
            <w:rFonts w:ascii="仿宋" w:eastAsia="仿宋" w:hAnsi="仿宋" w:cs="仿宋" w:hint="eastAsia"/>
            <w:lang w:eastAsia="zh-CN"/>
          </w:rPr>
          <w:t>十四、质量管理体系</w:t>
        </w:r>
        <w:r>
          <w:tab/>
        </w:r>
        <w:r>
          <w:fldChar w:fldCharType="begin"/>
        </w:r>
        <w:r>
          <w:instrText xml:space="preserve"> PAGEREF _Toc29220 \h </w:instrText>
        </w:r>
        <w:r>
          <w:fldChar w:fldCharType="separate"/>
        </w:r>
        <w:r>
          <w:t>59</w:t>
        </w:r>
        <w:r>
          <w:fldChar w:fldCharType="end"/>
        </w:r>
      </w:hyperlink>
    </w:p>
    <w:p>
      <w:pPr>
        <w:pStyle w:val="TOC2"/>
        <w:tabs>
          <w:tab w:val="right" w:leader="dot" w:pos="8306"/>
        </w:tabs>
      </w:pPr>
      <w:hyperlink w:anchor="_Toc12272" w:history="1">
        <w:r>
          <w:rPr>
            <w:rFonts w:ascii="仿宋" w:eastAsia="仿宋" w:hAnsi="仿宋" w:cs="仿宋" w:hint="eastAsia"/>
            <w:lang w:eastAsia="zh-CN"/>
          </w:rPr>
          <w:t>(一)、质量目标与方针</w:t>
        </w:r>
        <w:r>
          <w:tab/>
        </w:r>
        <w:r>
          <w:fldChar w:fldCharType="begin"/>
        </w:r>
        <w:r>
          <w:instrText xml:space="preserve"> PAGEREF _Toc12272 \h </w:instrText>
        </w:r>
        <w:r>
          <w:fldChar w:fldCharType="separate"/>
        </w:r>
        <w:r>
          <w:t>59</w:t>
        </w:r>
        <w:r>
          <w:fldChar w:fldCharType="end"/>
        </w:r>
      </w:hyperlink>
    </w:p>
    <w:p>
      <w:pPr>
        <w:pStyle w:val="TOC2"/>
        <w:tabs>
          <w:tab w:val="right" w:leader="dot" w:pos="8306"/>
        </w:tabs>
      </w:pPr>
      <w:hyperlink w:anchor="_Toc7509" w:history="1">
        <w:r>
          <w:rPr>
            <w:rFonts w:ascii="仿宋" w:eastAsia="仿宋" w:hAnsi="仿宋" w:cs="仿宋" w:hint="eastAsia"/>
            <w:lang w:eastAsia="zh-CN"/>
          </w:rPr>
          <w:t>(二)、质量管理责任</w:t>
        </w:r>
        <w:r>
          <w:tab/>
        </w:r>
        <w:r>
          <w:fldChar w:fldCharType="begin"/>
        </w:r>
        <w:r>
          <w:instrText xml:space="preserve"> PAGEREF _Toc7509 \h </w:instrText>
        </w:r>
        <w:r>
          <w:fldChar w:fldCharType="separate"/>
        </w:r>
        <w:r>
          <w:t>60</w:t>
        </w:r>
        <w:r>
          <w:fldChar w:fldCharType="end"/>
        </w:r>
      </w:hyperlink>
    </w:p>
    <w:p>
      <w:pPr>
        <w:pStyle w:val="TOC2"/>
        <w:tabs>
          <w:tab w:val="right" w:leader="dot" w:pos="8306"/>
        </w:tabs>
      </w:pPr>
      <w:hyperlink w:anchor="_Toc1591" w:history="1">
        <w:r>
          <w:rPr>
            <w:rFonts w:ascii="仿宋" w:eastAsia="仿宋" w:hAnsi="仿宋" w:cs="仿宋" w:hint="eastAsia"/>
            <w:lang w:eastAsia="zh-CN"/>
          </w:rPr>
          <w:t>(三)、质量管理体系文件</w:t>
        </w:r>
        <w:r>
          <w:tab/>
        </w:r>
        <w:r>
          <w:fldChar w:fldCharType="begin"/>
        </w:r>
        <w:r>
          <w:instrText xml:space="preserve"> PAGEREF _Toc1591 \h </w:instrText>
        </w:r>
        <w:r>
          <w:fldChar w:fldCharType="separate"/>
        </w:r>
        <w:r>
          <w:t>61</w:t>
        </w:r>
        <w:r>
          <w:fldChar w:fldCharType="end"/>
        </w:r>
      </w:hyperlink>
    </w:p>
    <w:p>
      <w:pPr>
        <w:pStyle w:val="TOC2"/>
        <w:tabs>
          <w:tab w:val="right" w:leader="dot" w:pos="8306"/>
        </w:tabs>
      </w:pPr>
      <w:hyperlink w:anchor="_Toc2065" w:history="1">
        <w:r>
          <w:rPr>
            <w:rFonts w:ascii="仿宋" w:eastAsia="仿宋" w:hAnsi="仿宋" w:cs="仿宋" w:hint="eastAsia"/>
            <w:lang w:eastAsia="zh-CN"/>
          </w:rPr>
          <w:t>(四)、质量培训与教育</w:t>
        </w:r>
        <w:r>
          <w:tab/>
        </w:r>
        <w:r>
          <w:fldChar w:fldCharType="begin"/>
        </w:r>
        <w:r>
          <w:instrText xml:space="preserve"> PAGEREF _Toc2065 \h </w:instrText>
        </w:r>
        <w:r>
          <w:fldChar w:fldCharType="separate"/>
        </w:r>
        <w:r>
          <w:t>63</w:t>
        </w:r>
        <w:r>
          <w:fldChar w:fldCharType="end"/>
        </w:r>
      </w:hyperlink>
    </w:p>
    <w:p>
      <w:pPr>
        <w:pStyle w:val="TOC2"/>
        <w:tabs>
          <w:tab w:val="right" w:leader="dot" w:pos="8306"/>
        </w:tabs>
      </w:pPr>
      <w:hyperlink w:anchor="_Toc7668" w:history="1">
        <w:r>
          <w:rPr>
            <w:rFonts w:ascii="仿宋" w:eastAsia="仿宋" w:hAnsi="仿宋" w:cs="仿宋" w:hint="eastAsia"/>
            <w:lang w:eastAsia="zh-CN"/>
          </w:rPr>
          <w:t>(五)、质量审核与评价</w:t>
        </w:r>
        <w:r>
          <w:tab/>
        </w:r>
        <w:r>
          <w:fldChar w:fldCharType="begin"/>
        </w:r>
        <w:r>
          <w:instrText xml:space="preserve"> PAGEREF _Toc7668 \h </w:instrText>
        </w:r>
        <w:r>
          <w:fldChar w:fldCharType="separate"/>
        </w:r>
        <w:r>
          <w:t>64</w:t>
        </w:r>
        <w:r>
          <w:fldChar w:fldCharType="end"/>
        </w:r>
      </w:hyperlink>
    </w:p>
    <w:p>
      <w:pPr>
        <w:pStyle w:val="TOC2"/>
        <w:tabs>
          <w:tab w:val="right" w:leader="dot" w:pos="8306"/>
        </w:tabs>
      </w:pPr>
      <w:hyperlink w:anchor="_Toc22311" w:history="1">
        <w:r>
          <w:rPr>
            <w:rFonts w:ascii="仿宋" w:eastAsia="仿宋" w:hAnsi="仿宋" w:cs="仿宋" w:hint="eastAsia"/>
            <w:lang w:eastAsia="zh-CN"/>
          </w:rPr>
          <w:t>(六)、不符合与纠正措施</w:t>
        </w:r>
        <w:r>
          <w:tab/>
        </w:r>
        <w:r>
          <w:fldChar w:fldCharType="begin"/>
        </w:r>
        <w:r>
          <w:instrText xml:space="preserve"> PAGEREF _Toc22311 \h </w:instrText>
        </w:r>
        <w:r>
          <w:fldChar w:fldCharType="separate"/>
        </w:r>
        <w:r>
          <w:t>66</w:t>
        </w:r>
        <w:r>
          <w:fldChar w:fldCharType="end"/>
        </w:r>
      </w:hyperlink>
    </w:p>
    <w:p>
      <w:pPr>
        <w:pStyle w:val="TOC1"/>
        <w:tabs>
          <w:tab w:val="right" w:leader="dot" w:pos="8306"/>
        </w:tabs>
      </w:pPr>
      <w:hyperlink w:anchor="_Toc4973" w:history="1">
        <w:r>
          <w:rPr>
            <w:rFonts w:ascii="仿宋" w:eastAsia="仿宋" w:hAnsi="仿宋" w:cs="仿宋" w:hint="eastAsia"/>
            <w:lang w:eastAsia="zh-CN"/>
          </w:rPr>
          <w:t>十五、医药商业项目实施时间节点</w:t>
        </w:r>
        <w:r>
          <w:tab/>
        </w:r>
        <w:r>
          <w:fldChar w:fldCharType="begin"/>
        </w:r>
        <w:r>
          <w:instrText xml:space="preserve"> PAGEREF _Toc4973 \h </w:instrText>
        </w:r>
        <w:r>
          <w:fldChar w:fldCharType="separate"/>
        </w:r>
        <w:r>
          <w:t>67</w:t>
        </w:r>
        <w:r>
          <w:fldChar w:fldCharType="end"/>
        </w:r>
      </w:hyperlink>
    </w:p>
    <w:p>
      <w:pPr>
        <w:pStyle w:val="TOC2"/>
        <w:tabs>
          <w:tab w:val="right" w:leader="dot" w:pos="8306"/>
        </w:tabs>
      </w:pPr>
      <w:hyperlink w:anchor="_Toc23985" w:history="1">
        <w:r>
          <w:rPr>
            <w:rFonts w:ascii="仿宋" w:eastAsia="仿宋" w:hAnsi="仿宋" w:cs="仿宋" w:hint="eastAsia"/>
            <w:lang w:eastAsia="zh-CN"/>
          </w:rPr>
          <w:t>(一)、医药商业项目启动阶段时间节点</w:t>
        </w:r>
        <w:r>
          <w:tab/>
        </w:r>
        <w:r>
          <w:fldChar w:fldCharType="begin"/>
        </w:r>
        <w:r>
          <w:instrText xml:space="preserve"> PAGEREF _Toc23985 \h </w:instrText>
        </w:r>
        <w:r>
          <w:fldChar w:fldCharType="separate"/>
        </w:r>
        <w:r>
          <w:t>67</w:t>
        </w:r>
        <w:r>
          <w:fldChar w:fldCharType="end"/>
        </w:r>
      </w:hyperlink>
    </w:p>
    <w:p>
      <w:pPr>
        <w:pStyle w:val="TOC2"/>
        <w:tabs>
          <w:tab w:val="right" w:leader="dot" w:pos="8306"/>
        </w:tabs>
      </w:pPr>
      <w:hyperlink w:anchor="_Toc7569" w:history="1">
        <w:r>
          <w:rPr>
            <w:rFonts w:ascii="仿宋" w:eastAsia="仿宋" w:hAnsi="仿宋" w:cs="仿宋" w:hint="eastAsia"/>
            <w:lang w:eastAsia="zh-CN"/>
          </w:rPr>
          <w:t>(二)、医药商业项目执行阶段时间节点</w:t>
        </w:r>
        <w:r>
          <w:tab/>
        </w:r>
        <w:r>
          <w:fldChar w:fldCharType="begin"/>
        </w:r>
        <w:r>
          <w:instrText xml:space="preserve"> PAGEREF _Toc7569 \h </w:instrText>
        </w:r>
        <w:r>
          <w:fldChar w:fldCharType="separate"/>
        </w:r>
        <w:r>
          <w:t>68</w:t>
        </w:r>
        <w:r>
          <w:fldChar w:fldCharType="end"/>
        </w:r>
      </w:hyperlink>
    </w:p>
    <w:p>
      <w:pPr>
        <w:pStyle w:val="TOC2"/>
        <w:tabs>
          <w:tab w:val="right" w:leader="dot" w:pos="8306"/>
        </w:tabs>
      </w:pPr>
      <w:hyperlink w:anchor="_Toc28184" w:history="1">
        <w:r>
          <w:rPr>
            <w:rFonts w:ascii="仿宋" w:eastAsia="仿宋" w:hAnsi="仿宋" w:cs="仿宋" w:hint="eastAsia"/>
            <w:lang w:eastAsia="zh-CN"/>
          </w:rPr>
          <w:t>(三)、医药商业项目完成阶段时间节点</w:t>
        </w:r>
        <w:r>
          <w:tab/>
        </w:r>
        <w:r>
          <w:fldChar w:fldCharType="begin"/>
        </w:r>
        <w:r>
          <w:instrText xml:space="preserve"> PAGEREF _Toc28184 \h </w:instrText>
        </w:r>
        <w:r>
          <w:fldChar w:fldCharType="separate"/>
        </w:r>
        <w:r>
          <w:t>69</w:t>
        </w:r>
        <w:r>
          <w:fldChar w:fldCharType="end"/>
        </w:r>
      </w:hyperlink>
    </w:p>
    <w:p>
      <w:pPr>
        <w:pStyle w:val="TOC1"/>
        <w:tabs>
          <w:tab w:val="right" w:leader="dot" w:pos="8306"/>
        </w:tabs>
      </w:pPr>
      <w:hyperlink w:anchor="_Toc18299" w:history="1">
        <w:r>
          <w:rPr>
            <w:rFonts w:ascii="仿宋" w:eastAsia="仿宋" w:hAnsi="仿宋" w:cs="仿宋" w:hint="eastAsia"/>
            <w:lang w:eastAsia="zh-CN"/>
          </w:rPr>
          <w:t>十六、医药商业项目工程方案分析</w:t>
        </w:r>
        <w:r>
          <w:tab/>
        </w:r>
        <w:r>
          <w:fldChar w:fldCharType="begin"/>
        </w:r>
        <w:r>
          <w:instrText xml:space="preserve"> PAGEREF _Toc18299 \h </w:instrText>
        </w:r>
        <w:r>
          <w:fldChar w:fldCharType="separate"/>
        </w:r>
        <w:r>
          <w:t>70</w:t>
        </w:r>
        <w:r>
          <w:fldChar w:fldCharType="end"/>
        </w:r>
      </w:hyperlink>
    </w:p>
    <w:p>
      <w:pPr>
        <w:pStyle w:val="TOC2"/>
        <w:tabs>
          <w:tab w:val="right" w:leader="dot" w:pos="8306"/>
        </w:tabs>
      </w:pPr>
      <w:hyperlink w:anchor="_Toc10269" w:history="1">
        <w:r>
          <w:rPr>
            <w:rFonts w:ascii="仿宋" w:eastAsia="仿宋" w:hAnsi="仿宋" w:cs="仿宋" w:hint="eastAsia"/>
            <w:lang w:eastAsia="zh-CN"/>
          </w:rPr>
          <w:t>(一)、建筑工程设计原则</w:t>
        </w:r>
        <w:r>
          <w:tab/>
        </w:r>
        <w:r>
          <w:fldChar w:fldCharType="begin"/>
        </w:r>
        <w:r>
          <w:instrText xml:space="preserve"> PAGEREF _Toc10269 \h </w:instrText>
        </w:r>
        <w:r>
          <w:fldChar w:fldCharType="separate"/>
        </w:r>
        <w:r>
          <w:t>70</w:t>
        </w:r>
        <w:r>
          <w:fldChar w:fldCharType="end"/>
        </w:r>
      </w:hyperlink>
    </w:p>
    <w:p>
      <w:pPr>
        <w:pStyle w:val="TOC2"/>
        <w:tabs>
          <w:tab w:val="right" w:leader="dot" w:pos="8306"/>
        </w:tabs>
      </w:pPr>
      <w:hyperlink w:anchor="_Toc5835" w:history="1">
        <w:r>
          <w:rPr>
            <w:rFonts w:ascii="仿宋" w:eastAsia="仿宋" w:hAnsi="仿宋" w:cs="仿宋" w:hint="eastAsia"/>
            <w:lang w:eastAsia="zh-CN"/>
          </w:rPr>
          <w:t>(二)、土建工程建设指标</w:t>
        </w:r>
        <w:r>
          <w:tab/>
        </w:r>
        <w:r>
          <w:fldChar w:fldCharType="begin"/>
        </w:r>
        <w:r>
          <w:instrText xml:space="preserve"> PAGEREF _Toc5835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43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5470"/>
      <w:r>
        <w:rPr>
          <w:rFonts w:ascii="仿宋" w:eastAsia="仿宋" w:hAnsi="仿宋" w:cs="仿宋" w:hint="eastAsia"/>
          <w:sz w:val="28"/>
          <w:lang w:eastAsia="zh-CN"/>
        </w:rPr>
        <w:t>一、医药商业项目绩效评估</w:t>
      </w:r>
      <w:bookmarkEnd w:id="2"/>
    </w:p>
    <w:p>
      <w:pPr>
        <w:pStyle w:val="Heading2"/>
        <w:rPr>
          <w:rFonts w:ascii="仿宋" w:eastAsia="仿宋" w:hAnsi="仿宋" w:cs="仿宋" w:hint="eastAsia"/>
          <w:lang w:eastAsia="zh-CN"/>
        </w:rPr>
      </w:pPr>
      <w:bookmarkStart w:id="3" w:name="_Toc3779"/>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医药商业项目中，我们设计了一套全面的绩效评估指标，以确保医药商业项目的可控和成功交付。这些指标跨足医药商业项目目标、成本、进度和质量等多个维度，为我们提供了全面洞察医药商业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医药商业项目目标达成率是我们关注的首要指标。我们设定了明确的目标，并通过定期监测和评估，迅速发现并应对潜在的目标偏差。这为医药商业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成本绩效是另一个核心关注点。通过实际成本与预算成本的对比分析，我们深入了解成本差异的原因，及时调整资源分配，保持医药商业项目在经济效益方面的合理水平。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医药商业项目进度作为关键的绩效指标之一，得到了精心的关注。我们制定了详细的医药商业项目进度计划，并设立了进度符合度指标，确保实际进度与计划进度保持一致。这使我们能够快速发现和解决潜在的进度问题，保持医药商业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医药商业项目绩效的不可或缺的一环。我们引入了一系列的质量标准和客户满意度指标，以确保医药商业项目交付的成果在质量上达到或超越预期水平。通过持续监测这些指标，我们努力提升医药商业项目整体质量水平，为医药商业项目的成功交付提供有力保障。通过这些科学且全面的绩效评估，我们能够更好地引导医药商业项目的持续改进，确保医药商业项目目标的顺利达成。</w:t>
      </w:r>
    </w:p>
    <w:p>
      <w:pPr>
        <w:pStyle w:val="Heading2"/>
        <w:ind w:firstLine="560" w:firstLineChars="200"/>
        <w:rPr>
          <w:rFonts w:ascii="仿宋" w:eastAsia="仿宋" w:hAnsi="仿宋" w:cs="仿宋" w:hint="eastAsia"/>
          <w:sz w:val="28"/>
          <w:lang w:eastAsia="zh-CN"/>
        </w:rPr>
      </w:pPr>
      <w:bookmarkStart w:id="4" w:name="_Toc646"/>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绩效评估是医药商业项目中的关键环节，为确保医药商业项目达到预期目标，我们采用了多层次、多维度的绩效评估方法。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医药商业项目的战略目标对齐，确保每个决策和行动都与医药商业项目整体目标保持一致。团队会定期召开战略对齐会议，审视当前工作与医药商业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医药商业项目进度、质量、成本和风险等方面。这些指标通过数据收集和分析，为医药商业项目管理团队提供了客观的评估依据。例如，我们通过医药商业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绩效评估不仅仅停留在医药商业项目内部，还考虑了医药商业项目对外部环境的影响。我们定期进行干系人满意度调查，以了解各利益相关方对医药商业项目的期望和满意度，并及时做出调整。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这种多层次、多角度的绩效评估方法，使得我们能够全面了解医药商业项目的运行状态，及时做出调整，确保医药商业项目在不断变化的环境中保持稳健前行。</w:t>
      </w:r>
    </w:p>
    <w:p>
      <w:pPr>
        <w:pStyle w:val="Heading2"/>
        <w:ind w:firstLine="560" w:firstLineChars="200"/>
        <w:rPr>
          <w:rFonts w:ascii="仿宋" w:eastAsia="仿宋" w:hAnsi="仿宋" w:cs="仿宋" w:hint="eastAsia"/>
          <w:sz w:val="28"/>
          <w:lang w:eastAsia="zh-CN"/>
        </w:rPr>
      </w:pPr>
      <w:bookmarkStart w:id="5" w:name="_Toc17081"/>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为了确保医药商业项目的有效管理和不断优化，我们采用了精心设计的绩效评估周期。这个周期旨在实现灵活、实时和全面的评估，以适应医药商业项目执行中的各种挑战。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医药商业项目的不同需求，分为短期、中期和长期。短期评估关注每个迭代或工作周期，以及时发现和解决当前任务中的问题。中期评估涵盖几个迭代，深入了解整体医药商业项目的趋势和性能。长期评估则着眼于整个医药商业项目阶段，确保医药商业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医药商业项目管理工具和协作平台，团队成员能够随时更新和分享医药商业项目数据。这种实时性的反馈机制使我们能够及时察觉潜在问题，快速调整，保持医药商业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医药商业项目的决策制定密不可分。每个周期的医药商业项目回顾会议成为集体总结经验、识别问题深层次原因并找到创新解决方案的平台。这种定期的反思与调整机制使医药商业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31516"/>
      <w:r>
        <w:rPr>
          <w:rFonts w:ascii="仿宋" w:eastAsia="仿宋" w:hAnsi="仿宋" w:cs="仿宋" w:hint="eastAsia"/>
          <w:sz w:val="28"/>
          <w:lang w:eastAsia="zh-CN"/>
        </w:rPr>
        <w:t>二、医药商业项目选址可行性分析</w:t>
      </w:r>
      <w:bookmarkEnd w:id="6"/>
    </w:p>
    <w:p>
      <w:pPr>
        <w:pStyle w:val="Heading2"/>
        <w:rPr>
          <w:rFonts w:ascii="仿宋" w:eastAsia="仿宋" w:hAnsi="仿宋" w:cs="仿宋" w:hint="eastAsia"/>
          <w:lang w:eastAsia="zh-CN"/>
        </w:rPr>
      </w:pPr>
      <w:bookmarkStart w:id="7" w:name="_Toc17583"/>
      <w:r>
        <w:rPr>
          <w:rFonts w:ascii="仿宋" w:eastAsia="仿宋" w:hAnsi="仿宋" w:cs="仿宋" w:hint="eastAsia"/>
          <w:lang w:eastAsia="zh-CN"/>
        </w:rPr>
        <w:t>(一)、医药商业项目选址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该医药商业项目选址位于XX省XX市XX区XXX街道</w:t>
      </w:r>
    </w:p>
    <w:p>
      <w:pPr>
        <w:pStyle w:val="Heading2"/>
        <w:ind w:firstLine="560" w:firstLineChars="200"/>
        <w:rPr>
          <w:rFonts w:ascii="仿宋" w:eastAsia="仿宋" w:hAnsi="仿宋" w:cs="仿宋" w:hint="eastAsia"/>
          <w:sz w:val="28"/>
          <w:lang w:eastAsia="zh-CN"/>
        </w:rPr>
      </w:pPr>
      <w:bookmarkStart w:id="8" w:name="_Toc13998"/>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医药商业项目的征地面积将根据医药商业项目的实际规模和需求进行精确规划。具体面积XXX平方米，旨在确保医药商业项目不仅能够满足当前的发展需求，还能够预留空间以适应未来的扩展。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净用地面积是在征地面积基础上去除不可利用面积后的实际可开发用地。具体面积XXX平方米，考虑到环保、交通、安全等多方面因素，以确保医药商业项目在整体利用效率上达到最优。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医药商业项目计划建设的建筑总规模具体面积XXX平方米。这一规模的确定综合考虑了医药商业项目的性质、规模，以及城市规划的相关要求，确保建筑布局与周边环境协调一致。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绿地率是医药商业项目用地中被规划为绿地的比例。具体面积XXX平方米，旨在通过合理规划绿地，改善医药商业项目周边环境，提升居民生活质量，并符合城市整体绿化规划。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容积率是用地上可以建设的建筑总体积与用地面积之比。具体面积XXX，通过合理的容积率规划，确保医药商业项目建筑规模与周边环境和谐共生。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确保医药商业项目选址与当地城市规划相一致，具体面积XXX平方米。通过与城市规划部门深入沟通，确保医药商业项目不仅符合城市的整体发展方向，还能够融入城市的发展布局，为城市的长远发展贡献力量。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医药商业项目选址符合当地产业政策，具体面积XXX平方米。这包括医药商业项目对当地经济的促进作用，以及对相关产业的带动效应，确保医药商业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用地总体要求必须符合环保和可持续发展的原则，具体面积XXX平方米。通过采用绿色建筑设计、节能减排等措施，确保医药商业项目在建设和运营过程中对环境的影响最小化，达到可持续发展的要求。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确保医药商业项目选址具备必要的公共设施配套，具体面积XXX平方米。这包括交通便利性、教育、医疗等基础设施，以提高居民生活品质，使得医药商业项目选址更具吸引力。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考虑用地总体要求对当地社会稳定性的影响，具体面积XXX平方米。通过深入了解当地社区反馈，确保医药商业项目的选址和建设过程对当地社会和谐稳定产生积极作用。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医药商业项目选址不仅符合法规和规划，还在实际操作中具有可行性。这一全面规划将为医药商业项目的成功实施提供坚实的基础，确保医药商业项目选址阶段就能够奠定良好的发展基础。</w:t>
      </w:r>
    </w:p>
    <w:p>
      <w:pPr>
        <w:pStyle w:val="Heading2"/>
        <w:ind w:firstLine="560" w:firstLineChars="200"/>
        <w:rPr>
          <w:rFonts w:ascii="仿宋" w:eastAsia="仿宋" w:hAnsi="仿宋" w:cs="仿宋" w:hint="eastAsia"/>
          <w:sz w:val="28"/>
          <w:lang w:eastAsia="zh-CN"/>
        </w:rPr>
      </w:pPr>
      <w:bookmarkStart w:id="9" w:name="_Toc16311"/>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医药商业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医药商业项目的设备规划和空间设计中，我们将采取灵活设备布局的措施。设备布局将根据实际需求进行灵活设计，避免不必要的浪费。通过合理规划设备摆放位置，我们将提高设备的利用率，减少设备间距，以确保医药商业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医药商业项目内部引入共享设施的概念，例如共享会议室、办公区等。通过这种方式，我们可以减少对资源的重复建设，提高资源共享效率，从而减小医药商业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26111"/>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医药商业项目的总图布置中，我们将不同功能区域进行明确的规划，以最大程度满足医药商业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21425"/>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医药商业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医药商业项目对环境的影响是综合评价的重要因素之一。我们将详细考虑选址周边的自然环境、生态保护区、水源地等情况，确保医药商业项目的建设和运营对环境影响最小化，并符合当地的环保法规标准。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对选址的评价还需充分考虑当地政府的产业政策和法规。我们将详细了解医药商业项目所在地的相关政策，确保医药商业项目的规划和运营与当地法规相符，降低不必要的法律风险。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考虑到社会稳定性对企业运营的重要性，我们将评估选址地区的社会安全情况、劳工关系、社区反馈等方面，以确保医药商业项目的建设和运营不会受到社会稳定性的负面影响。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最后，我们将综合考虑用地成本，包括土地购置费用、土地开发成本等。通过对用地成本的详细评估，我们能够做出更为精确的经济效益分析，为医药商业项目的投资决策提供有力支持。</w:t>
      </w:r>
    </w:p>
    <w:p>
      <w:pPr>
        <w:pStyle w:val="Heading1"/>
        <w:ind w:firstLine="560" w:firstLineChars="200"/>
        <w:rPr>
          <w:rFonts w:ascii="仿宋" w:eastAsia="仿宋" w:hAnsi="仿宋" w:cs="仿宋" w:hint="eastAsia"/>
          <w:sz w:val="28"/>
          <w:lang w:eastAsia="zh-CN"/>
        </w:rPr>
      </w:pPr>
      <w:bookmarkStart w:id="12" w:name="_Toc15082"/>
      <w:r>
        <w:rPr>
          <w:rFonts w:ascii="仿宋" w:eastAsia="仿宋" w:hAnsi="仿宋" w:cs="仿宋" w:hint="eastAsia"/>
          <w:sz w:val="28"/>
          <w:lang w:eastAsia="zh-CN"/>
        </w:rPr>
        <w:t>三、医药商业项目概论</w:t>
      </w:r>
      <w:bookmarkEnd w:id="12"/>
    </w:p>
    <w:p>
      <w:pPr>
        <w:pStyle w:val="Heading2"/>
        <w:rPr>
          <w:rFonts w:ascii="仿宋" w:eastAsia="仿宋" w:hAnsi="仿宋" w:cs="仿宋" w:hint="eastAsia"/>
          <w:lang w:eastAsia="zh-CN"/>
        </w:rPr>
      </w:pPr>
      <w:bookmarkStart w:id="13" w:name="_Toc16008"/>
      <w:r>
        <w:rPr>
          <w:rFonts w:ascii="仿宋" w:eastAsia="仿宋" w:hAnsi="仿宋" w:cs="仿宋" w:hint="eastAsia"/>
          <w:lang w:eastAsia="zh-CN"/>
        </w:rPr>
        <w:t>(一)、医药商业项目概况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医药商业项目的起源追溯至对市场的深入洞察。市场的不断演变与变革为医药商业项目提供了难得的机遇。当前市场存在的需求缺口和变革的大环境共同构成了医药商业项目的背景。这个医药商业项目旨在充分利用市场机遇，填补行业中尚未满足的需求，为客户提供全新的解决方案。市场的变革和需求的增长使得这个医药商业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医药商业项目名称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医药商业项目正式命名为医药商业。这个名称不仅仅是一个标识，更代表了医药商业项目的核心理念和愿景。它蕴含着医药商业项目所要解决问题的关键字，具有强烈的表达和辨识度，为医药商业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医药商业项目目标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医药商业项目的核心目标是提供一种全新、高效的解决方案，满足客户日益增长的需求。医药商业项目追求的不仅仅是满足市场需求，更是在市场中获得卓越的竞争优势。通过不断提升产品或服务的质量和创新水平，医药商业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医药商业项目范围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医药商业项目全面涵盖了产品研发、制造、市场推广和售后服务，确保从产品设计到最终用户体验的全方位关注。这一全面的医药商业项目范围是为了确保医药商业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医药商业项目时间表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医药商业项目计划在未来18个月内完成，包括研发、测试、市场试点和正式推出等不同阶段。这个时间表的合理设计是为了确保医药商业项目各个阶段的顺利推进，以便按时交付高质量的成果。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医药商业项目预算</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医药商业项目总预算估算为XX百万美元，主要分配在研发、市场推广、人员培训和运营等方面。这一充足的预算为医药商业项目提供了充足的资源，确保医药商业项目在各个方面都能取得优异的表现。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医药商业项目风险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医药商业项目可能面临的风险包括市场接受度低、技术难题、竞争激烈等。医药商业项目团队已经制定了相应的风险应对计划，通过前瞻性的风险管理，确保医药商业项目在面对不确定性时能够迅速做出应对。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医药商业项目团队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医药商业项目汇聚了一支经验丰富、多领域专业素养的核心团队，确保医药商业项目在各个方面都能拥有高水平的执行力。团队的协同作战是医药商业项目成功的关键因素之一。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医药商业项目背景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医药商业项目的背景根植于市场对更高效、创新产品的渴望，同时也受到科技发展对行业格局的深刻改变的影响。这为医药商业项目提供了广阔的发展空间和市场需求。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医药商业项目现状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截至目前，医药商业项目已完成市场调研和技术验证，取得了初步的成功。这为医药商业项目在未来的发展奠定了坚实的基础，为更远大的目标打下了坚实的基石。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26945"/>
      <w:r>
        <w:rPr>
          <w:rFonts w:ascii="仿宋" w:eastAsia="仿宋" w:hAnsi="仿宋" w:cs="仿宋" w:hint="eastAsia"/>
          <w:sz w:val="28"/>
          <w:lang w:eastAsia="zh-CN"/>
        </w:rPr>
        <w:t>(二)、医药商业项目目标</w:t>
      </w:r>
      <w:bookmarkEnd w:id="14"/>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keyword》医药商业项目首要业务目标是在市场中占据有利地位，实现产品/服务的成功推广和销售。通过不断提升产品质量、创新性，医药商业项目追求成为行业中的领导者，赢得更多客户的青睐。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在科技迅速发展的时代，医药商业项目着眼于技术创新。通过持续的研发和技术升级，医药商业项目旨在推出更具创新性的产品或服务，以满足市场对新鲜、先进解决方案的需求。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为了建立可持续的客户关系，医药商业项目设定了客户满意度目标。通过提供卓越的产品质量和优质的客户服务，医药商业项目追求赢得客户的信任和忠诚度，确保他们的满意度达到行业领先水平。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医药商业项目注重社会责任和可持续发展。通过实施环保、社会责任医药商业项目，医药商业项目致力于在经济发展的同时保护环境，促进社会公平，实现可持续经营。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医药商业项目的团队是实现目标的核心驱动力。因此，医药商业项目设定了团队发展目标，包括提升团队成员的专业技能、培养领导力，以及搭建协同高效的团队工作氛围。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25612"/>
      <w:r>
        <w:rPr>
          <w:rFonts w:ascii="仿宋" w:eastAsia="仿宋" w:hAnsi="仿宋" w:cs="仿宋" w:hint="eastAsia"/>
          <w:sz w:val="28"/>
          <w:lang w:eastAsia="zh-CN"/>
        </w:rPr>
        <w:t>(三)、医药商业项目提出的理由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医药商业项目提出的理由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医药商业项目的提出源于对市场机遇的深刻洞察。当前市场中存在的需求缺口和行业发展趋势表明，有巨大的商业机会等待被开发。通过准确捕捉市场机遇，医药商业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医药商业项目的理念基于对技术创新的信仰。通过持续的研发和技术投入，医药商业项目有望推出更具创新性的产品或服务。在科技飞速发展的当下，医药商业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医药商业项目的提出是为了增强企业的行业竞争力。通过提升产品或服务的质量和独特性，医药商业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医药商业项目响应了消费者需求的变化。随着社会和科技的不断发展，消费者对产品和服务的需求也在发生变化。通过深入了解并及时回应消费者的新需求，医药商业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医药商业项目的提出是企业战略发展规划的一部分。在面对日益激烈的市场竞争和不断变化的商业环境中，医药商业项目作为企业战略的一环，旨在为企业开辟新的增长领域，巩固企业在行业中的地位。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医药商业项目的提出不仅仅是基于商业考量，还注重社会责任。通过推出环保、社会责任等方面的医药商业项目，医药商业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医药商业项目的提出反映了对利益相关者期望的关注。包括客户、员工、投资者等利益相关者在企业发展中都有着各自的期望，医药商业项目力求在满足这些期望的同时，取得更大的共赢。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6" w:name="_Toc28598"/>
      <w:r>
        <w:rPr>
          <w:rFonts w:ascii="仿宋" w:eastAsia="仿宋" w:hAnsi="仿宋" w:cs="仿宋" w:hint="eastAsia"/>
          <w:sz w:val="28"/>
          <w:lang w:eastAsia="zh-CN"/>
        </w:rPr>
        <w:t>(四)、医药商业项目意义</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在实施医药商业项目的过程中，我们不仅仅是在追逐商业成功，更是为企业和社会的多个层面创造了深远的意义。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医药商业项目的首要意义在于提升企业的市场竞争力。通过持续的创新和对产品质量的高标准要求，医药商业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医药商业项目的推进将促使行业技术水平的提升。通过引入先进技术和创新性解决方案，医药商业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https://d.book118.com/755012201024011041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医药商业项目计划设计方案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医药商业项目计划设计方案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医药商业项目计划设计方案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医药商业项目计划设计方案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医药商业项目计划设计方案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医药商业项目计划设计方案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医药商业项目计划设计方案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医药商业项目计划设计方案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医药商业项目计划设计方案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医药商业项目计划设计方案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医药商业项目计划设计方案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医药商业项目计划设计方案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医药商业项目计划设计方案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医药商业项目计划设计方案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医药商业项目计划设计方案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医药商业项目计划设计方案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医药商业项目计划设计方案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C8041F3"/>
    <w:rsid w:val="0C8041F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55012201024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2024-01-09T05:04:00Z</dcterms:created>
  <dcterms:modified xsi:type="dcterms:W3CDTF">2024-01-09T05:04:30Z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94742A85BDD6488CAB559384FA584EE9_11</vt:lpwstr>
  </property>
  <property fmtid="{D5CDD505-2E9C-101B-9397-08002B2CF9AE}" pid="3" name="KSOProductBuildVer">
    <vt:lpwstr>2052-12.1.0.16120</vt:lpwstr>
  </property>
</Properties>
</file>