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3" w:history="1">
        <w:r>
          <w:rPr>
            <w:rFonts w:ascii="仿宋" w:eastAsia="仿宋" w:hAnsi="仿宋" w:cs="仿宋" w:hint="eastAsia"/>
            <w:lang w:eastAsia="zh-CN"/>
          </w:rPr>
          <w:t>概论</w:t>
        </w:r>
        <w:r>
          <w:tab/>
        </w:r>
        <w:r>
          <w:fldChar w:fldCharType="begin"/>
        </w:r>
        <w:r>
          <w:instrText xml:space="preserve"> PAGEREF _Toc29303 \h </w:instrText>
        </w:r>
        <w:r>
          <w:fldChar w:fldCharType="separate"/>
        </w:r>
        <w:r>
          <w:t>3</w:t>
        </w:r>
        <w:r>
          <w:fldChar w:fldCharType="end"/>
        </w:r>
      </w:hyperlink>
    </w:p>
    <w:p>
      <w:pPr>
        <w:pStyle w:val="TOC1"/>
        <w:tabs>
          <w:tab w:val="right" w:leader="dot" w:pos="8306"/>
        </w:tabs>
      </w:pPr>
      <w:hyperlink w:anchor="_Toc23854" w:history="1">
        <w:r>
          <w:rPr>
            <w:rFonts w:ascii="仿宋" w:eastAsia="仿宋" w:hAnsi="仿宋" w:cs="仿宋" w:hint="eastAsia"/>
            <w:lang w:eastAsia="zh-CN"/>
          </w:rPr>
          <w:t>一、流量仪表项目危机管理</w:t>
        </w:r>
        <w:r>
          <w:tab/>
        </w:r>
        <w:r>
          <w:fldChar w:fldCharType="begin"/>
        </w:r>
        <w:r>
          <w:instrText xml:space="preserve"> PAGEREF _Toc23854 \h </w:instrText>
        </w:r>
        <w:r>
          <w:fldChar w:fldCharType="separate"/>
        </w:r>
        <w:r>
          <w:t>3</w:t>
        </w:r>
        <w:r>
          <w:fldChar w:fldCharType="end"/>
        </w:r>
      </w:hyperlink>
    </w:p>
    <w:p>
      <w:pPr>
        <w:pStyle w:val="TOC2"/>
        <w:tabs>
          <w:tab w:val="right" w:leader="dot" w:pos="8306"/>
        </w:tabs>
      </w:pPr>
      <w:hyperlink w:anchor="_Toc20047" w:history="1">
        <w:r>
          <w:rPr>
            <w:rFonts w:ascii="仿宋" w:eastAsia="仿宋" w:hAnsi="仿宋" w:cs="仿宋" w:hint="eastAsia"/>
            <w:lang w:eastAsia="zh-CN"/>
          </w:rPr>
          <w:t>(一)、危机预警与识别</w:t>
        </w:r>
        <w:r>
          <w:tab/>
        </w:r>
        <w:r>
          <w:fldChar w:fldCharType="begin"/>
        </w:r>
        <w:r>
          <w:instrText xml:space="preserve"> PAGEREF _Toc20047 \h </w:instrText>
        </w:r>
        <w:r>
          <w:fldChar w:fldCharType="separate"/>
        </w:r>
        <w:r>
          <w:t>3</w:t>
        </w:r>
        <w:r>
          <w:fldChar w:fldCharType="end"/>
        </w:r>
      </w:hyperlink>
    </w:p>
    <w:p>
      <w:pPr>
        <w:pStyle w:val="TOC2"/>
        <w:tabs>
          <w:tab w:val="right" w:leader="dot" w:pos="8306"/>
        </w:tabs>
      </w:pPr>
      <w:hyperlink w:anchor="_Toc32524" w:history="1">
        <w:r>
          <w:rPr>
            <w:rFonts w:ascii="仿宋" w:eastAsia="仿宋" w:hAnsi="仿宋" w:cs="仿宋" w:hint="eastAsia"/>
            <w:lang w:eastAsia="zh-CN"/>
          </w:rPr>
          <w:t>(二)、危机应对与恢复</w:t>
        </w:r>
        <w:r>
          <w:tab/>
        </w:r>
        <w:r>
          <w:fldChar w:fldCharType="begin"/>
        </w:r>
        <w:r>
          <w:instrText xml:space="preserve"> PAGEREF _Toc32524 \h </w:instrText>
        </w:r>
        <w:r>
          <w:fldChar w:fldCharType="separate"/>
        </w:r>
        <w:r>
          <w:t>4</w:t>
        </w:r>
        <w:r>
          <w:fldChar w:fldCharType="end"/>
        </w:r>
      </w:hyperlink>
    </w:p>
    <w:p>
      <w:pPr>
        <w:pStyle w:val="TOC1"/>
        <w:tabs>
          <w:tab w:val="right" w:leader="dot" w:pos="8306"/>
        </w:tabs>
      </w:pPr>
      <w:hyperlink w:anchor="_Toc22692" w:history="1">
        <w:r>
          <w:rPr>
            <w:rFonts w:ascii="仿宋" w:eastAsia="仿宋" w:hAnsi="仿宋" w:cs="仿宋" w:hint="eastAsia"/>
            <w:lang w:eastAsia="zh-CN"/>
          </w:rPr>
          <w:t>二、工艺说明</w:t>
        </w:r>
        <w:r>
          <w:tab/>
        </w:r>
        <w:r>
          <w:fldChar w:fldCharType="begin"/>
        </w:r>
        <w:r>
          <w:instrText xml:space="preserve"> PAGEREF _Toc22692 \h </w:instrText>
        </w:r>
        <w:r>
          <w:fldChar w:fldCharType="separate"/>
        </w:r>
        <w:r>
          <w:t>5</w:t>
        </w:r>
        <w:r>
          <w:fldChar w:fldCharType="end"/>
        </w:r>
      </w:hyperlink>
    </w:p>
    <w:p>
      <w:pPr>
        <w:pStyle w:val="TOC2"/>
        <w:tabs>
          <w:tab w:val="right" w:leader="dot" w:pos="8306"/>
        </w:tabs>
      </w:pPr>
      <w:hyperlink w:anchor="_Toc24543" w:history="1">
        <w:r>
          <w:rPr>
            <w:rFonts w:ascii="仿宋" w:eastAsia="仿宋" w:hAnsi="仿宋" w:cs="仿宋" w:hint="eastAsia"/>
            <w:lang w:eastAsia="zh-CN"/>
          </w:rPr>
          <w:t>(一)、技术管理特点</w:t>
        </w:r>
        <w:r>
          <w:tab/>
        </w:r>
        <w:r>
          <w:fldChar w:fldCharType="begin"/>
        </w:r>
        <w:r>
          <w:instrText xml:space="preserve"> PAGEREF _Toc24543 \h </w:instrText>
        </w:r>
        <w:r>
          <w:fldChar w:fldCharType="separate"/>
        </w:r>
        <w:r>
          <w:t>5</w:t>
        </w:r>
        <w:r>
          <w:fldChar w:fldCharType="end"/>
        </w:r>
      </w:hyperlink>
    </w:p>
    <w:p>
      <w:pPr>
        <w:pStyle w:val="TOC2"/>
        <w:tabs>
          <w:tab w:val="right" w:leader="dot" w:pos="8306"/>
        </w:tabs>
      </w:pPr>
      <w:hyperlink w:anchor="_Toc18390" w:history="1">
        <w:r>
          <w:rPr>
            <w:rFonts w:ascii="仿宋" w:eastAsia="仿宋" w:hAnsi="仿宋" w:cs="仿宋" w:hint="eastAsia"/>
            <w:lang w:eastAsia="zh-CN"/>
          </w:rPr>
          <w:t>(二)、流量仪表项目工艺技术设计方案</w:t>
        </w:r>
        <w:r>
          <w:tab/>
        </w:r>
        <w:r>
          <w:fldChar w:fldCharType="begin"/>
        </w:r>
        <w:r>
          <w:instrText xml:space="preserve"> PAGEREF _Toc18390 \h </w:instrText>
        </w:r>
        <w:r>
          <w:fldChar w:fldCharType="separate"/>
        </w:r>
        <w:r>
          <w:t>6</w:t>
        </w:r>
        <w:r>
          <w:fldChar w:fldCharType="end"/>
        </w:r>
      </w:hyperlink>
    </w:p>
    <w:p>
      <w:pPr>
        <w:pStyle w:val="TOC2"/>
        <w:tabs>
          <w:tab w:val="right" w:leader="dot" w:pos="8306"/>
        </w:tabs>
      </w:pPr>
      <w:hyperlink w:anchor="_Toc10729" w:history="1">
        <w:r>
          <w:rPr>
            <w:rFonts w:ascii="仿宋" w:eastAsia="仿宋" w:hAnsi="仿宋" w:cs="仿宋" w:hint="eastAsia"/>
            <w:lang w:eastAsia="zh-CN"/>
          </w:rPr>
          <w:t>(三)、设备选型方案</w:t>
        </w:r>
        <w:r>
          <w:tab/>
        </w:r>
        <w:r>
          <w:fldChar w:fldCharType="begin"/>
        </w:r>
        <w:r>
          <w:instrText xml:space="preserve"> PAGEREF _Toc10729 \h </w:instrText>
        </w:r>
        <w:r>
          <w:fldChar w:fldCharType="separate"/>
        </w:r>
        <w:r>
          <w:t>8</w:t>
        </w:r>
        <w:r>
          <w:fldChar w:fldCharType="end"/>
        </w:r>
      </w:hyperlink>
    </w:p>
    <w:p>
      <w:pPr>
        <w:pStyle w:val="TOC1"/>
        <w:tabs>
          <w:tab w:val="right" w:leader="dot" w:pos="8306"/>
        </w:tabs>
      </w:pPr>
      <w:hyperlink w:anchor="_Toc15609" w:history="1">
        <w:r>
          <w:rPr>
            <w:rFonts w:ascii="仿宋" w:eastAsia="仿宋" w:hAnsi="仿宋" w:cs="仿宋" w:hint="eastAsia"/>
            <w:lang w:eastAsia="zh-CN"/>
          </w:rPr>
          <w:t>三、市场分析、调研</w:t>
        </w:r>
        <w:r>
          <w:tab/>
        </w:r>
        <w:r>
          <w:fldChar w:fldCharType="begin"/>
        </w:r>
        <w:r>
          <w:instrText xml:space="preserve"> PAGEREF _Toc15609 \h </w:instrText>
        </w:r>
        <w:r>
          <w:fldChar w:fldCharType="separate"/>
        </w:r>
        <w:r>
          <w:t>9</w:t>
        </w:r>
        <w:r>
          <w:fldChar w:fldCharType="end"/>
        </w:r>
      </w:hyperlink>
    </w:p>
    <w:p>
      <w:pPr>
        <w:pStyle w:val="TOC2"/>
        <w:tabs>
          <w:tab w:val="right" w:leader="dot" w:pos="8306"/>
        </w:tabs>
      </w:pPr>
      <w:hyperlink w:anchor="_Toc609" w:history="1">
        <w:r>
          <w:rPr>
            <w:rFonts w:ascii="仿宋" w:eastAsia="仿宋" w:hAnsi="仿宋" w:cs="仿宋" w:hint="eastAsia"/>
            <w:lang w:eastAsia="zh-CN"/>
          </w:rPr>
          <w:t>(一)、流量仪表行业分析</w:t>
        </w:r>
        <w:r>
          <w:tab/>
        </w:r>
        <w:r>
          <w:fldChar w:fldCharType="begin"/>
        </w:r>
        <w:r>
          <w:instrText xml:space="preserve"> PAGEREF _Toc609 \h </w:instrText>
        </w:r>
        <w:r>
          <w:fldChar w:fldCharType="separate"/>
        </w:r>
        <w:r>
          <w:t>9</w:t>
        </w:r>
        <w:r>
          <w:fldChar w:fldCharType="end"/>
        </w:r>
      </w:hyperlink>
    </w:p>
    <w:p>
      <w:pPr>
        <w:pStyle w:val="TOC2"/>
        <w:tabs>
          <w:tab w:val="right" w:leader="dot" w:pos="8306"/>
        </w:tabs>
      </w:pPr>
      <w:hyperlink w:anchor="_Toc30479" w:history="1">
        <w:r>
          <w:rPr>
            <w:rFonts w:ascii="仿宋" w:eastAsia="仿宋" w:hAnsi="仿宋" w:cs="仿宋" w:hint="eastAsia"/>
            <w:lang w:eastAsia="zh-CN"/>
          </w:rPr>
          <w:t>(二)、流量仪表市场分析预测</w:t>
        </w:r>
        <w:r>
          <w:tab/>
        </w:r>
        <w:r>
          <w:fldChar w:fldCharType="begin"/>
        </w:r>
        <w:r>
          <w:instrText xml:space="preserve"> PAGEREF _Toc30479 \h </w:instrText>
        </w:r>
        <w:r>
          <w:fldChar w:fldCharType="separate"/>
        </w:r>
        <w:r>
          <w:t>10</w:t>
        </w:r>
        <w:r>
          <w:fldChar w:fldCharType="end"/>
        </w:r>
      </w:hyperlink>
    </w:p>
    <w:p>
      <w:pPr>
        <w:pStyle w:val="TOC1"/>
        <w:tabs>
          <w:tab w:val="right" w:leader="dot" w:pos="8306"/>
        </w:tabs>
      </w:pPr>
      <w:hyperlink w:anchor="_Toc18497" w:history="1">
        <w:r>
          <w:rPr>
            <w:rFonts w:ascii="仿宋" w:eastAsia="仿宋" w:hAnsi="仿宋" w:cs="仿宋" w:hint="eastAsia"/>
            <w:lang w:eastAsia="zh-CN"/>
          </w:rPr>
          <w:t>四、流量仪表项目选址可行性分析</w:t>
        </w:r>
        <w:r>
          <w:tab/>
        </w:r>
        <w:r>
          <w:fldChar w:fldCharType="begin"/>
        </w:r>
        <w:r>
          <w:instrText xml:space="preserve"> PAGEREF _Toc18497 \h </w:instrText>
        </w:r>
        <w:r>
          <w:fldChar w:fldCharType="separate"/>
        </w:r>
        <w:r>
          <w:t>11</w:t>
        </w:r>
        <w:r>
          <w:fldChar w:fldCharType="end"/>
        </w:r>
      </w:hyperlink>
    </w:p>
    <w:p>
      <w:pPr>
        <w:pStyle w:val="TOC2"/>
        <w:tabs>
          <w:tab w:val="right" w:leader="dot" w:pos="8306"/>
        </w:tabs>
      </w:pPr>
      <w:hyperlink w:anchor="_Toc3369" w:history="1">
        <w:r>
          <w:rPr>
            <w:rFonts w:ascii="仿宋" w:eastAsia="仿宋" w:hAnsi="仿宋" w:cs="仿宋" w:hint="eastAsia"/>
            <w:lang w:eastAsia="zh-CN"/>
          </w:rPr>
          <w:t>(一)、流量仪表项目选址</w:t>
        </w:r>
        <w:r>
          <w:tab/>
        </w:r>
        <w:r>
          <w:fldChar w:fldCharType="begin"/>
        </w:r>
        <w:r>
          <w:instrText xml:space="preserve"> PAGEREF _Toc3369 \h </w:instrText>
        </w:r>
        <w:r>
          <w:fldChar w:fldCharType="separate"/>
        </w:r>
        <w:r>
          <w:t>11</w:t>
        </w:r>
        <w:r>
          <w:fldChar w:fldCharType="end"/>
        </w:r>
      </w:hyperlink>
    </w:p>
    <w:p>
      <w:pPr>
        <w:pStyle w:val="TOC2"/>
        <w:tabs>
          <w:tab w:val="right" w:leader="dot" w:pos="8306"/>
        </w:tabs>
      </w:pPr>
      <w:hyperlink w:anchor="_Toc618" w:history="1">
        <w:r>
          <w:rPr>
            <w:rFonts w:ascii="仿宋" w:eastAsia="仿宋" w:hAnsi="仿宋" w:cs="仿宋" w:hint="eastAsia"/>
            <w:lang w:eastAsia="zh-CN"/>
          </w:rPr>
          <w:t>(二)、用地控制指标</w:t>
        </w:r>
        <w:r>
          <w:tab/>
        </w:r>
        <w:r>
          <w:fldChar w:fldCharType="begin"/>
        </w:r>
        <w:r>
          <w:instrText xml:space="preserve"> PAGEREF _Toc618 \h </w:instrText>
        </w:r>
        <w:r>
          <w:fldChar w:fldCharType="separate"/>
        </w:r>
        <w:r>
          <w:t>11</w:t>
        </w:r>
        <w:r>
          <w:fldChar w:fldCharType="end"/>
        </w:r>
      </w:hyperlink>
    </w:p>
    <w:p>
      <w:pPr>
        <w:pStyle w:val="TOC2"/>
        <w:tabs>
          <w:tab w:val="right" w:leader="dot" w:pos="8306"/>
        </w:tabs>
      </w:pPr>
      <w:hyperlink w:anchor="_Toc20073" w:history="1">
        <w:r>
          <w:rPr>
            <w:rFonts w:ascii="仿宋" w:eastAsia="仿宋" w:hAnsi="仿宋" w:cs="仿宋" w:hint="eastAsia"/>
            <w:lang w:eastAsia="zh-CN"/>
          </w:rPr>
          <w:t>(三)、节约用地措施</w:t>
        </w:r>
        <w:r>
          <w:tab/>
        </w:r>
        <w:r>
          <w:fldChar w:fldCharType="begin"/>
        </w:r>
        <w:r>
          <w:instrText xml:space="preserve"> PAGEREF _Toc20073 \h </w:instrText>
        </w:r>
        <w:r>
          <w:fldChar w:fldCharType="separate"/>
        </w:r>
        <w:r>
          <w:t>13</w:t>
        </w:r>
        <w:r>
          <w:fldChar w:fldCharType="end"/>
        </w:r>
      </w:hyperlink>
    </w:p>
    <w:p>
      <w:pPr>
        <w:pStyle w:val="TOC2"/>
        <w:tabs>
          <w:tab w:val="right" w:leader="dot" w:pos="8306"/>
        </w:tabs>
      </w:pPr>
      <w:hyperlink w:anchor="_Toc16406" w:history="1">
        <w:r>
          <w:rPr>
            <w:rFonts w:ascii="仿宋" w:eastAsia="仿宋" w:hAnsi="仿宋" w:cs="仿宋" w:hint="eastAsia"/>
            <w:lang w:eastAsia="zh-CN"/>
          </w:rPr>
          <w:t>(四)、总图布置方案</w:t>
        </w:r>
        <w:r>
          <w:tab/>
        </w:r>
        <w:r>
          <w:fldChar w:fldCharType="begin"/>
        </w:r>
        <w:r>
          <w:instrText xml:space="preserve"> PAGEREF _Toc16406 \h </w:instrText>
        </w:r>
        <w:r>
          <w:fldChar w:fldCharType="separate"/>
        </w:r>
        <w:r>
          <w:t>14</w:t>
        </w:r>
        <w:r>
          <w:fldChar w:fldCharType="end"/>
        </w:r>
      </w:hyperlink>
    </w:p>
    <w:p>
      <w:pPr>
        <w:pStyle w:val="TOC2"/>
        <w:tabs>
          <w:tab w:val="right" w:leader="dot" w:pos="8306"/>
        </w:tabs>
      </w:pPr>
      <w:hyperlink w:anchor="_Toc7997" w:history="1">
        <w:r>
          <w:rPr>
            <w:rFonts w:ascii="仿宋" w:eastAsia="仿宋" w:hAnsi="仿宋" w:cs="仿宋" w:hint="eastAsia"/>
            <w:lang w:eastAsia="zh-CN"/>
          </w:rPr>
          <w:t>(五)、选址综合评价</w:t>
        </w:r>
        <w:r>
          <w:tab/>
        </w:r>
        <w:r>
          <w:fldChar w:fldCharType="begin"/>
        </w:r>
        <w:r>
          <w:instrText xml:space="preserve"> PAGEREF _Toc7997 \h </w:instrText>
        </w:r>
        <w:r>
          <w:fldChar w:fldCharType="separate"/>
        </w:r>
        <w:r>
          <w:t>15</w:t>
        </w:r>
        <w:r>
          <w:fldChar w:fldCharType="end"/>
        </w:r>
      </w:hyperlink>
    </w:p>
    <w:p>
      <w:pPr>
        <w:pStyle w:val="TOC1"/>
        <w:tabs>
          <w:tab w:val="right" w:leader="dot" w:pos="8306"/>
        </w:tabs>
      </w:pPr>
      <w:hyperlink w:anchor="_Toc1458" w:history="1">
        <w:r>
          <w:rPr>
            <w:rFonts w:ascii="仿宋" w:eastAsia="仿宋" w:hAnsi="仿宋" w:cs="仿宋" w:hint="eastAsia"/>
            <w:lang w:eastAsia="zh-CN"/>
          </w:rPr>
          <w:t>五、流量仪表项目土建工程</w:t>
        </w:r>
        <w:r>
          <w:tab/>
        </w:r>
        <w:r>
          <w:fldChar w:fldCharType="begin"/>
        </w:r>
        <w:r>
          <w:instrText xml:space="preserve"> PAGEREF _Toc1458 \h </w:instrText>
        </w:r>
        <w:r>
          <w:fldChar w:fldCharType="separate"/>
        </w:r>
        <w:r>
          <w:t>16</w:t>
        </w:r>
        <w:r>
          <w:fldChar w:fldCharType="end"/>
        </w:r>
      </w:hyperlink>
    </w:p>
    <w:p>
      <w:pPr>
        <w:pStyle w:val="TOC2"/>
        <w:tabs>
          <w:tab w:val="right" w:leader="dot" w:pos="8306"/>
        </w:tabs>
      </w:pPr>
      <w:hyperlink w:anchor="_Toc9546" w:history="1">
        <w:r>
          <w:rPr>
            <w:rFonts w:ascii="仿宋" w:eastAsia="仿宋" w:hAnsi="仿宋" w:cs="仿宋" w:hint="eastAsia"/>
            <w:lang w:eastAsia="zh-CN"/>
          </w:rPr>
          <w:t>(一)、建筑工程设计原则</w:t>
        </w:r>
        <w:r>
          <w:tab/>
        </w:r>
        <w:r>
          <w:fldChar w:fldCharType="begin"/>
        </w:r>
        <w:r>
          <w:instrText xml:space="preserve"> PAGEREF _Toc9546 \h </w:instrText>
        </w:r>
        <w:r>
          <w:fldChar w:fldCharType="separate"/>
        </w:r>
        <w:r>
          <w:t>16</w:t>
        </w:r>
        <w:r>
          <w:fldChar w:fldCharType="end"/>
        </w:r>
      </w:hyperlink>
    </w:p>
    <w:p>
      <w:pPr>
        <w:pStyle w:val="TOC2"/>
        <w:tabs>
          <w:tab w:val="right" w:leader="dot" w:pos="8306"/>
        </w:tabs>
      </w:pPr>
      <w:hyperlink w:anchor="_Toc29066" w:history="1">
        <w:r>
          <w:rPr>
            <w:rFonts w:ascii="仿宋" w:eastAsia="仿宋" w:hAnsi="仿宋" w:cs="仿宋" w:hint="eastAsia"/>
            <w:lang w:eastAsia="zh-CN"/>
          </w:rPr>
          <w:t>(二)、土建工程设计年限及安全等级</w:t>
        </w:r>
        <w:r>
          <w:tab/>
        </w:r>
        <w:r>
          <w:fldChar w:fldCharType="begin"/>
        </w:r>
        <w:r>
          <w:instrText xml:space="preserve"> PAGEREF _Toc29066 \h </w:instrText>
        </w:r>
        <w:r>
          <w:fldChar w:fldCharType="separate"/>
        </w:r>
        <w:r>
          <w:t>17</w:t>
        </w:r>
        <w:r>
          <w:fldChar w:fldCharType="end"/>
        </w:r>
      </w:hyperlink>
    </w:p>
    <w:p>
      <w:pPr>
        <w:pStyle w:val="TOC2"/>
        <w:tabs>
          <w:tab w:val="right" w:leader="dot" w:pos="8306"/>
        </w:tabs>
      </w:pPr>
      <w:hyperlink w:anchor="_Toc24547" w:history="1">
        <w:r>
          <w:rPr>
            <w:rFonts w:ascii="仿宋" w:eastAsia="仿宋" w:hAnsi="仿宋" w:cs="仿宋" w:hint="eastAsia"/>
            <w:lang w:eastAsia="zh-CN"/>
          </w:rPr>
          <w:t>(三)、建筑工程设计总体要求</w:t>
        </w:r>
        <w:r>
          <w:tab/>
        </w:r>
        <w:r>
          <w:fldChar w:fldCharType="begin"/>
        </w:r>
        <w:r>
          <w:instrText xml:space="preserve"> PAGEREF _Toc24547 \h </w:instrText>
        </w:r>
        <w:r>
          <w:fldChar w:fldCharType="separate"/>
        </w:r>
        <w:r>
          <w:t>18</w:t>
        </w:r>
        <w:r>
          <w:fldChar w:fldCharType="end"/>
        </w:r>
      </w:hyperlink>
    </w:p>
    <w:p>
      <w:pPr>
        <w:pStyle w:val="TOC2"/>
        <w:tabs>
          <w:tab w:val="right" w:leader="dot" w:pos="8306"/>
        </w:tabs>
      </w:pPr>
      <w:hyperlink w:anchor="_Toc24314" w:history="1">
        <w:r>
          <w:rPr>
            <w:rFonts w:ascii="仿宋" w:eastAsia="仿宋" w:hAnsi="仿宋" w:cs="仿宋" w:hint="eastAsia"/>
            <w:lang w:eastAsia="zh-CN"/>
          </w:rPr>
          <w:t>(四)、土建工程建设指标</w:t>
        </w:r>
        <w:r>
          <w:tab/>
        </w:r>
        <w:r>
          <w:fldChar w:fldCharType="begin"/>
        </w:r>
        <w:r>
          <w:instrText xml:space="preserve"> PAGEREF _Toc24314 \h </w:instrText>
        </w:r>
        <w:r>
          <w:fldChar w:fldCharType="separate"/>
        </w:r>
        <w:r>
          <w:t>19</w:t>
        </w:r>
        <w:r>
          <w:fldChar w:fldCharType="end"/>
        </w:r>
      </w:hyperlink>
    </w:p>
    <w:p>
      <w:pPr>
        <w:pStyle w:val="TOC1"/>
        <w:tabs>
          <w:tab w:val="right" w:leader="dot" w:pos="8306"/>
        </w:tabs>
      </w:pPr>
      <w:hyperlink w:anchor="_Toc30976" w:history="1">
        <w:r>
          <w:rPr>
            <w:rFonts w:ascii="仿宋" w:eastAsia="仿宋" w:hAnsi="仿宋" w:cs="仿宋" w:hint="eastAsia"/>
            <w:lang w:eastAsia="zh-CN"/>
          </w:rPr>
          <w:t>六、流量仪表项目概论</w:t>
        </w:r>
        <w:r>
          <w:tab/>
        </w:r>
        <w:r>
          <w:fldChar w:fldCharType="begin"/>
        </w:r>
        <w:r>
          <w:instrText xml:space="preserve"> PAGEREF _Toc30976 \h </w:instrText>
        </w:r>
        <w:r>
          <w:fldChar w:fldCharType="separate"/>
        </w:r>
        <w:r>
          <w:t>19</w:t>
        </w:r>
        <w:r>
          <w:fldChar w:fldCharType="end"/>
        </w:r>
      </w:hyperlink>
    </w:p>
    <w:p>
      <w:pPr>
        <w:pStyle w:val="TOC2"/>
        <w:tabs>
          <w:tab w:val="right" w:leader="dot" w:pos="8306"/>
        </w:tabs>
      </w:pPr>
      <w:hyperlink w:anchor="_Toc17405" w:history="1">
        <w:r>
          <w:rPr>
            <w:rFonts w:ascii="仿宋" w:eastAsia="仿宋" w:hAnsi="仿宋" w:cs="仿宋" w:hint="eastAsia"/>
            <w:lang w:eastAsia="zh-CN"/>
          </w:rPr>
          <w:t>(一)、流量仪表项目概况</w:t>
        </w:r>
        <w:r>
          <w:tab/>
        </w:r>
        <w:r>
          <w:fldChar w:fldCharType="begin"/>
        </w:r>
        <w:r>
          <w:instrText xml:space="preserve"> PAGEREF _Toc17405 \h </w:instrText>
        </w:r>
        <w:r>
          <w:fldChar w:fldCharType="separate"/>
        </w:r>
        <w:r>
          <w:t>19</w:t>
        </w:r>
        <w:r>
          <w:fldChar w:fldCharType="end"/>
        </w:r>
      </w:hyperlink>
    </w:p>
    <w:p>
      <w:pPr>
        <w:pStyle w:val="TOC2"/>
        <w:tabs>
          <w:tab w:val="right" w:leader="dot" w:pos="8306"/>
        </w:tabs>
      </w:pPr>
      <w:hyperlink w:anchor="_Toc15113" w:history="1">
        <w:r>
          <w:rPr>
            <w:rFonts w:ascii="仿宋" w:eastAsia="仿宋" w:hAnsi="仿宋" w:cs="仿宋" w:hint="eastAsia"/>
            <w:lang w:eastAsia="zh-CN"/>
          </w:rPr>
          <w:t>(二)、流量仪表项目目标</w:t>
        </w:r>
        <w:r>
          <w:tab/>
        </w:r>
        <w:r>
          <w:fldChar w:fldCharType="begin"/>
        </w:r>
        <w:r>
          <w:instrText xml:space="preserve"> PAGEREF _Toc15113 \h </w:instrText>
        </w:r>
        <w:r>
          <w:fldChar w:fldCharType="separate"/>
        </w:r>
        <w:r>
          <w:t>21</w:t>
        </w:r>
        <w:r>
          <w:fldChar w:fldCharType="end"/>
        </w:r>
      </w:hyperlink>
    </w:p>
    <w:p>
      <w:pPr>
        <w:pStyle w:val="TOC2"/>
        <w:tabs>
          <w:tab w:val="right" w:leader="dot" w:pos="8306"/>
        </w:tabs>
      </w:pPr>
      <w:hyperlink w:anchor="_Toc9293" w:history="1">
        <w:r>
          <w:rPr>
            <w:rFonts w:ascii="仿宋" w:eastAsia="仿宋" w:hAnsi="仿宋" w:cs="仿宋" w:hint="eastAsia"/>
            <w:lang w:eastAsia="zh-CN"/>
          </w:rPr>
          <w:t>(三)、流量仪表项目提出的理由</w:t>
        </w:r>
        <w:r>
          <w:tab/>
        </w:r>
        <w:r>
          <w:fldChar w:fldCharType="begin"/>
        </w:r>
        <w:r>
          <w:instrText xml:space="preserve"> PAGEREF _Toc9293 \h </w:instrText>
        </w:r>
        <w:r>
          <w:fldChar w:fldCharType="separate"/>
        </w:r>
        <w:r>
          <w:t>22</w:t>
        </w:r>
        <w:r>
          <w:fldChar w:fldCharType="end"/>
        </w:r>
      </w:hyperlink>
    </w:p>
    <w:p>
      <w:pPr>
        <w:pStyle w:val="TOC2"/>
        <w:tabs>
          <w:tab w:val="right" w:leader="dot" w:pos="8306"/>
        </w:tabs>
      </w:pPr>
      <w:hyperlink w:anchor="_Toc14842" w:history="1">
        <w:r>
          <w:rPr>
            <w:rFonts w:ascii="仿宋" w:eastAsia="仿宋" w:hAnsi="仿宋" w:cs="仿宋" w:hint="eastAsia"/>
            <w:lang w:eastAsia="zh-CN"/>
          </w:rPr>
          <w:t>(四)、流量仪表项目意义</w:t>
        </w:r>
        <w:r>
          <w:tab/>
        </w:r>
        <w:r>
          <w:fldChar w:fldCharType="begin"/>
        </w:r>
        <w:r>
          <w:instrText xml:space="preserve"> PAGEREF _Toc14842 \h </w:instrText>
        </w:r>
        <w:r>
          <w:fldChar w:fldCharType="separate"/>
        </w:r>
        <w:r>
          <w:t>24</w:t>
        </w:r>
        <w:r>
          <w:fldChar w:fldCharType="end"/>
        </w:r>
      </w:hyperlink>
    </w:p>
    <w:p>
      <w:pPr>
        <w:pStyle w:val="TOC2"/>
        <w:tabs>
          <w:tab w:val="right" w:leader="dot" w:pos="8306"/>
        </w:tabs>
      </w:pPr>
      <w:hyperlink w:anchor="_Toc3702" w:history="1">
        <w:r>
          <w:rPr>
            <w:rFonts w:ascii="仿宋" w:eastAsia="仿宋" w:hAnsi="仿宋" w:cs="仿宋" w:hint="eastAsia"/>
            <w:lang w:eastAsia="zh-CN"/>
          </w:rPr>
          <w:t>(五)、流量仪表项目背景</w:t>
        </w:r>
        <w:r>
          <w:tab/>
        </w:r>
        <w:r>
          <w:fldChar w:fldCharType="begin"/>
        </w:r>
        <w:r>
          <w:instrText xml:space="preserve"> PAGEREF _Toc3702 \h </w:instrText>
        </w:r>
        <w:r>
          <w:fldChar w:fldCharType="separate"/>
        </w:r>
        <w:r>
          <w:t>25</w:t>
        </w:r>
        <w:r>
          <w:fldChar w:fldCharType="end"/>
        </w:r>
      </w:hyperlink>
    </w:p>
    <w:p>
      <w:pPr>
        <w:pStyle w:val="TOC1"/>
        <w:tabs>
          <w:tab w:val="right" w:leader="dot" w:pos="8306"/>
        </w:tabs>
      </w:pPr>
      <w:hyperlink w:anchor="_Toc29354" w:history="1">
        <w:r>
          <w:rPr>
            <w:rFonts w:ascii="仿宋" w:eastAsia="仿宋" w:hAnsi="仿宋" w:cs="仿宋" w:hint="eastAsia"/>
            <w:lang w:eastAsia="zh-CN"/>
          </w:rPr>
          <w:t>七、流量仪表项目人力资源管理</w:t>
        </w:r>
        <w:r>
          <w:tab/>
        </w:r>
        <w:r>
          <w:fldChar w:fldCharType="begin"/>
        </w:r>
        <w:r>
          <w:instrText xml:space="preserve"> PAGEREF _Toc29354 \h </w:instrText>
        </w:r>
        <w:r>
          <w:fldChar w:fldCharType="separate"/>
        </w:r>
        <w:r>
          <w:t>26</w:t>
        </w:r>
        <w:r>
          <w:fldChar w:fldCharType="end"/>
        </w:r>
      </w:hyperlink>
    </w:p>
    <w:p>
      <w:pPr>
        <w:pStyle w:val="TOC2"/>
        <w:tabs>
          <w:tab w:val="right" w:leader="dot" w:pos="8306"/>
        </w:tabs>
      </w:pPr>
      <w:hyperlink w:anchor="_Toc31366" w:history="1">
        <w:r>
          <w:rPr>
            <w:rFonts w:ascii="仿宋" w:eastAsia="仿宋" w:hAnsi="仿宋" w:cs="仿宋" w:hint="eastAsia"/>
            <w:lang w:eastAsia="zh-CN"/>
          </w:rPr>
          <w:t>(一)、建立健全的预算管理制度</w:t>
        </w:r>
        <w:r>
          <w:tab/>
        </w:r>
        <w:r>
          <w:fldChar w:fldCharType="begin"/>
        </w:r>
        <w:r>
          <w:instrText xml:space="preserve"> PAGEREF _Toc31366 \h </w:instrText>
        </w:r>
        <w:r>
          <w:fldChar w:fldCharType="separate"/>
        </w:r>
        <w:r>
          <w:t>26</w:t>
        </w:r>
        <w:r>
          <w:fldChar w:fldCharType="end"/>
        </w:r>
      </w:hyperlink>
    </w:p>
    <w:p>
      <w:pPr>
        <w:pStyle w:val="TOC2"/>
        <w:tabs>
          <w:tab w:val="right" w:leader="dot" w:pos="8306"/>
        </w:tabs>
      </w:pPr>
      <w:hyperlink w:anchor="_Toc31032" w:history="1">
        <w:r>
          <w:rPr>
            <w:rFonts w:ascii="仿宋" w:eastAsia="仿宋" w:hAnsi="仿宋" w:cs="仿宋" w:hint="eastAsia"/>
            <w:lang w:eastAsia="zh-CN"/>
          </w:rPr>
          <w:t>(二)、加强资金流动监控</w:t>
        </w:r>
        <w:r>
          <w:tab/>
        </w:r>
        <w:r>
          <w:fldChar w:fldCharType="begin"/>
        </w:r>
        <w:r>
          <w:instrText xml:space="preserve"> PAGEREF _Toc31032 \h </w:instrText>
        </w:r>
        <w:r>
          <w:fldChar w:fldCharType="separate"/>
        </w:r>
        <w:r>
          <w:t>27</w:t>
        </w:r>
        <w:r>
          <w:fldChar w:fldCharType="end"/>
        </w:r>
      </w:hyperlink>
    </w:p>
    <w:p>
      <w:pPr>
        <w:pStyle w:val="TOC2"/>
        <w:tabs>
          <w:tab w:val="right" w:leader="dot" w:pos="8306"/>
        </w:tabs>
      </w:pPr>
      <w:hyperlink w:anchor="_Toc24388" w:history="1">
        <w:r>
          <w:rPr>
            <w:rFonts w:ascii="仿宋" w:eastAsia="仿宋" w:hAnsi="仿宋" w:cs="仿宋" w:hint="eastAsia"/>
            <w:lang w:eastAsia="zh-CN"/>
          </w:rPr>
          <w:t>(三)、制定完善的风险控制机制</w:t>
        </w:r>
        <w:r>
          <w:tab/>
        </w:r>
        <w:r>
          <w:fldChar w:fldCharType="begin"/>
        </w:r>
        <w:r>
          <w:instrText xml:space="preserve"> PAGEREF _Toc24388 \h </w:instrText>
        </w:r>
        <w:r>
          <w:fldChar w:fldCharType="separate"/>
        </w:r>
        <w:r>
          <w:t>28</w:t>
        </w:r>
        <w:r>
          <w:fldChar w:fldCharType="end"/>
        </w:r>
      </w:hyperlink>
    </w:p>
    <w:p>
      <w:pPr>
        <w:pStyle w:val="TOC2"/>
        <w:tabs>
          <w:tab w:val="right" w:leader="dot" w:pos="8306"/>
        </w:tabs>
      </w:pPr>
      <w:hyperlink w:anchor="_Toc22504" w:history="1">
        <w:r>
          <w:rPr>
            <w:rFonts w:ascii="仿宋" w:eastAsia="仿宋" w:hAnsi="仿宋" w:cs="仿宋" w:hint="eastAsia"/>
            <w:lang w:eastAsia="zh-CN"/>
          </w:rPr>
          <w:t>(四)、优化成本管理</w:t>
        </w:r>
        <w:r>
          <w:tab/>
        </w:r>
        <w:r>
          <w:fldChar w:fldCharType="begin"/>
        </w:r>
        <w:r>
          <w:instrText xml:space="preserve"> PAGEREF _Toc22504 \h </w:instrText>
        </w:r>
        <w:r>
          <w:fldChar w:fldCharType="separate"/>
        </w:r>
        <w:r>
          <w:t>30</w:t>
        </w:r>
        <w:r>
          <w:fldChar w:fldCharType="end"/>
        </w:r>
      </w:hyperlink>
    </w:p>
    <w:p>
      <w:pPr>
        <w:pStyle w:val="TOC1"/>
        <w:tabs>
          <w:tab w:val="right" w:leader="dot" w:pos="8306"/>
        </w:tabs>
      </w:pPr>
      <w:hyperlink w:anchor="_Toc14866" w:history="1">
        <w:r>
          <w:rPr>
            <w:rFonts w:ascii="仿宋" w:eastAsia="仿宋" w:hAnsi="仿宋" w:cs="仿宋" w:hint="eastAsia"/>
            <w:lang w:eastAsia="zh-CN"/>
          </w:rPr>
          <w:t>八、流量仪表项目技术管理</w:t>
        </w:r>
        <w:r>
          <w:tab/>
        </w:r>
        <w:r>
          <w:fldChar w:fldCharType="begin"/>
        </w:r>
        <w:r>
          <w:instrText xml:space="preserve"> PAGEREF _Toc14866 \h </w:instrText>
        </w:r>
        <w:r>
          <w:fldChar w:fldCharType="separate"/>
        </w:r>
        <w:r>
          <w:t>31</w:t>
        </w:r>
        <w:r>
          <w:fldChar w:fldCharType="end"/>
        </w:r>
      </w:hyperlink>
    </w:p>
    <w:p>
      <w:pPr>
        <w:pStyle w:val="TOC2"/>
        <w:tabs>
          <w:tab w:val="right" w:leader="dot" w:pos="8306"/>
        </w:tabs>
      </w:pPr>
      <w:hyperlink w:anchor="_Toc2560" w:history="1">
        <w:r>
          <w:rPr>
            <w:rFonts w:ascii="仿宋" w:eastAsia="仿宋" w:hAnsi="仿宋" w:cs="仿宋" w:hint="eastAsia"/>
            <w:lang w:eastAsia="zh-CN"/>
          </w:rPr>
          <w:t>(一)、技术方案选用方向</w:t>
        </w:r>
        <w:r>
          <w:tab/>
        </w:r>
        <w:r>
          <w:fldChar w:fldCharType="begin"/>
        </w:r>
        <w:r>
          <w:instrText xml:space="preserve"> PAGEREF _Toc2560 \h </w:instrText>
        </w:r>
        <w:r>
          <w:fldChar w:fldCharType="separate"/>
        </w:r>
        <w:r>
          <w:t>31</w:t>
        </w:r>
        <w:r>
          <w:fldChar w:fldCharType="end"/>
        </w:r>
      </w:hyperlink>
    </w:p>
    <w:p>
      <w:pPr>
        <w:pStyle w:val="TOC2"/>
        <w:tabs>
          <w:tab w:val="right" w:leader="dot" w:pos="8306"/>
        </w:tabs>
      </w:pPr>
      <w:hyperlink w:anchor="_Toc26341" w:history="1">
        <w:r>
          <w:rPr>
            <w:rFonts w:ascii="仿宋" w:eastAsia="仿宋" w:hAnsi="仿宋" w:cs="仿宋" w:hint="eastAsia"/>
            <w:lang w:eastAsia="zh-CN"/>
          </w:rPr>
          <w:t>(二)、工艺技术方案选用原则</w:t>
        </w:r>
        <w:r>
          <w:tab/>
        </w:r>
        <w:r>
          <w:fldChar w:fldCharType="begin"/>
        </w:r>
        <w:r>
          <w:instrText xml:space="preserve"> PAGEREF _Toc26341 \h </w:instrText>
        </w:r>
        <w:r>
          <w:fldChar w:fldCharType="separate"/>
        </w:r>
        <w:r>
          <w:t>33</w:t>
        </w:r>
        <w:r>
          <w:fldChar w:fldCharType="end"/>
        </w:r>
      </w:hyperlink>
    </w:p>
    <w:p>
      <w:pPr>
        <w:pStyle w:val="TOC2"/>
        <w:tabs>
          <w:tab w:val="right" w:leader="dot" w:pos="8306"/>
        </w:tabs>
      </w:pPr>
      <w:hyperlink w:anchor="_Toc6748" w:history="1">
        <w:r>
          <w:rPr>
            <w:rFonts w:ascii="仿宋" w:eastAsia="仿宋" w:hAnsi="仿宋" w:cs="仿宋" w:hint="eastAsia"/>
            <w:lang w:eastAsia="zh-CN"/>
          </w:rPr>
          <w:t>(三)、工艺技术方案要求</w:t>
        </w:r>
        <w:r>
          <w:tab/>
        </w:r>
        <w:r>
          <w:fldChar w:fldCharType="begin"/>
        </w:r>
        <w:r>
          <w:instrText xml:space="preserve"> PAGEREF _Toc6748 \h </w:instrText>
        </w:r>
        <w:r>
          <w:fldChar w:fldCharType="separate"/>
        </w:r>
        <w:r>
          <w:t>35</w:t>
        </w:r>
        <w:r>
          <w:fldChar w:fldCharType="end"/>
        </w:r>
      </w:hyperlink>
    </w:p>
    <w:p>
      <w:pPr>
        <w:pStyle w:val="TOC1"/>
        <w:tabs>
          <w:tab w:val="right" w:leader="dot" w:pos="8306"/>
        </w:tabs>
      </w:pPr>
      <w:hyperlink w:anchor="_Toc20727" w:history="1">
        <w:r>
          <w:rPr>
            <w:rFonts w:ascii="仿宋" w:eastAsia="仿宋" w:hAnsi="仿宋" w:cs="仿宋" w:hint="eastAsia"/>
            <w:lang w:eastAsia="zh-CN"/>
          </w:rPr>
          <w:t>九、流量仪表项目社会影响</w:t>
        </w:r>
        <w:r>
          <w:tab/>
        </w:r>
        <w:r>
          <w:fldChar w:fldCharType="begin"/>
        </w:r>
        <w:r>
          <w:instrText xml:space="preserve"> PAGEREF _Toc20727 \h </w:instrText>
        </w:r>
        <w:r>
          <w:fldChar w:fldCharType="separate"/>
        </w:r>
        <w:r>
          <w:t>37</w:t>
        </w:r>
        <w:r>
          <w:fldChar w:fldCharType="end"/>
        </w:r>
      </w:hyperlink>
    </w:p>
    <w:p>
      <w:pPr>
        <w:pStyle w:val="TOC2"/>
        <w:tabs>
          <w:tab w:val="right" w:leader="dot" w:pos="8306"/>
        </w:tabs>
      </w:pPr>
      <w:hyperlink w:anchor="_Toc27603" w:history="1">
        <w:r>
          <w:rPr>
            <w:rFonts w:ascii="仿宋" w:eastAsia="仿宋" w:hAnsi="仿宋" w:cs="仿宋" w:hint="eastAsia"/>
            <w:lang w:eastAsia="zh-CN"/>
          </w:rPr>
          <w:t>(一)、社会责任与义务</w:t>
        </w:r>
        <w:r>
          <w:tab/>
        </w:r>
        <w:r>
          <w:fldChar w:fldCharType="begin"/>
        </w:r>
        <w:r>
          <w:instrText xml:space="preserve"> PAGEREF _Toc27603 \h </w:instrText>
        </w:r>
        <w:r>
          <w:fldChar w:fldCharType="separate"/>
        </w:r>
        <w:r>
          <w:t>37</w:t>
        </w:r>
        <w:r>
          <w:fldChar w:fldCharType="end"/>
        </w:r>
      </w:hyperlink>
    </w:p>
    <w:p>
      <w:pPr>
        <w:pStyle w:val="TOC2"/>
        <w:tabs>
          <w:tab w:val="right" w:leader="dot" w:pos="8306"/>
        </w:tabs>
      </w:pPr>
      <w:hyperlink w:anchor="_Toc2598" w:history="1">
        <w:r>
          <w:rPr>
            <w:rFonts w:ascii="仿宋" w:eastAsia="仿宋" w:hAnsi="仿宋" w:cs="仿宋" w:hint="eastAsia"/>
            <w:lang w:eastAsia="zh-CN"/>
          </w:rPr>
          <w:t>(二)、社会参与与沟通</w:t>
        </w:r>
        <w:r>
          <w:tab/>
        </w:r>
        <w:r>
          <w:fldChar w:fldCharType="begin"/>
        </w:r>
        <w:r>
          <w:instrText xml:space="preserve"> PAGEREF _Toc2598 \h </w:instrText>
        </w:r>
        <w:r>
          <w:fldChar w:fldCharType="separate"/>
        </w:r>
        <w:r>
          <w:t>38</w:t>
        </w:r>
        <w:r>
          <w:fldChar w:fldCharType="end"/>
        </w:r>
      </w:hyperlink>
    </w:p>
    <w:p>
      <w:pPr>
        <w:pStyle w:val="TOC1"/>
        <w:tabs>
          <w:tab w:val="right" w:leader="dot" w:pos="8306"/>
        </w:tabs>
      </w:pPr>
      <w:hyperlink w:anchor="_Toc8618" w:history="1">
        <w:r>
          <w:rPr>
            <w:rFonts w:ascii="仿宋" w:eastAsia="仿宋" w:hAnsi="仿宋" w:cs="仿宋" w:hint="eastAsia"/>
            <w:lang w:eastAsia="zh-CN"/>
          </w:rPr>
          <w:t>十、流量仪表项目人力资源培养与发展</w:t>
        </w:r>
        <w:r>
          <w:tab/>
        </w:r>
        <w:r>
          <w:fldChar w:fldCharType="begin"/>
        </w:r>
        <w:r>
          <w:instrText xml:space="preserve"> PAGEREF _Toc8618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7" w:history="1">
        <w:r>
          <w:rPr>
            <w:rFonts w:ascii="仿宋" w:eastAsia="仿宋" w:hAnsi="仿宋" w:cs="仿宋" w:hint="eastAsia"/>
            <w:lang w:eastAsia="zh-CN"/>
          </w:rPr>
          <w:t>(一)、人才需求与规划</w:t>
        </w:r>
        <w:r>
          <w:tab/>
        </w:r>
        <w:r>
          <w:fldChar w:fldCharType="begin"/>
        </w:r>
        <w:r>
          <w:instrText xml:space="preserve"> PAGEREF _Toc1557 \h </w:instrText>
        </w:r>
        <w:r>
          <w:fldChar w:fldCharType="separate"/>
        </w:r>
        <w:r>
          <w:t>39</w:t>
        </w:r>
        <w:r>
          <w:fldChar w:fldCharType="end"/>
        </w:r>
      </w:hyperlink>
    </w:p>
    <w:p>
      <w:pPr>
        <w:pStyle w:val="TOC2"/>
        <w:tabs>
          <w:tab w:val="right" w:leader="dot" w:pos="8306"/>
        </w:tabs>
      </w:pPr>
      <w:hyperlink w:anchor="_Toc4255" w:history="1">
        <w:r>
          <w:rPr>
            <w:rFonts w:ascii="仿宋" w:eastAsia="仿宋" w:hAnsi="仿宋" w:cs="仿宋" w:hint="eastAsia"/>
            <w:lang w:eastAsia="zh-CN"/>
          </w:rPr>
          <w:t>(二)、培训与发展计划</w:t>
        </w:r>
        <w:r>
          <w:tab/>
        </w:r>
        <w:r>
          <w:fldChar w:fldCharType="begin"/>
        </w:r>
        <w:r>
          <w:instrText xml:space="preserve"> PAGEREF _Toc4255 \h </w:instrText>
        </w:r>
        <w:r>
          <w:fldChar w:fldCharType="separate"/>
        </w:r>
        <w:r>
          <w:t>39</w:t>
        </w:r>
        <w:r>
          <w:fldChar w:fldCharType="end"/>
        </w:r>
      </w:hyperlink>
    </w:p>
    <w:p>
      <w:pPr>
        <w:pStyle w:val="TOC1"/>
        <w:tabs>
          <w:tab w:val="right" w:leader="dot" w:pos="8306"/>
        </w:tabs>
      </w:pPr>
      <w:hyperlink w:anchor="_Toc24460" w:history="1">
        <w:r>
          <w:rPr>
            <w:rFonts w:ascii="仿宋" w:eastAsia="仿宋" w:hAnsi="仿宋" w:cs="仿宋" w:hint="eastAsia"/>
            <w:lang w:eastAsia="zh-CN"/>
          </w:rPr>
          <w:t>十一、流量仪表项目创新与研发</w:t>
        </w:r>
        <w:r>
          <w:tab/>
        </w:r>
        <w:r>
          <w:fldChar w:fldCharType="begin"/>
        </w:r>
        <w:r>
          <w:instrText xml:space="preserve"> PAGEREF _Toc24460 \h </w:instrText>
        </w:r>
        <w:r>
          <w:fldChar w:fldCharType="separate"/>
        </w:r>
        <w:r>
          <w:t>40</w:t>
        </w:r>
        <w:r>
          <w:fldChar w:fldCharType="end"/>
        </w:r>
      </w:hyperlink>
    </w:p>
    <w:p>
      <w:pPr>
        <w:pStyle w:val="TOC2"/>
        <w:tabs>
          <w:tab w:val="right" w:leader="dot" w:pos="8306"/>
        </w:tabs>
      </w:pPr>
      <w:hyperlink w:anchor="_Toc9560" w:history="1">
        <w:r>
          <w:rPr>
            <w:rFonts w:ascii="仿宋" w:eastAsia="仿宋" w:hAnsi="仿宋" w:cs="仿宋" w:hint="eastAsia"/>
            <w:lang w:eastAsia="zh-CN"/>
          </w:rPr>
          <w:t>(一)、创新策略与方向</w:t>
        </w:r>
        <w:r>
          <w:tab/>
        </w:r>
        <w:r>
          <w:fldChar w:fldCharType="begin"/>
        </w:r>
        <w:r>
          <w:instrText xml:space="preserve"> PAGEREF _Toc9560 \h </w:instrText>
        </w:r>
        <w:r>
          <w:fldChar w:fldCharType="separate"/>
        </w:r>
        <w:r>
          <w:t>40</w:t>
        </w:r>
        <w:r>
          <w:fldChar w:fldCharType="end"/>
        </w:r>
      </w:hyperlink>
    </w:p>
    <w:p>
      <w:pPr>
        <w:pStyle w:val="TOC2"/>
        <w:tabs>
          <w:tab w:val="right" w:leader="dot" w:pos="8306"/>
        </w:tabs>
      </w:pPr>
      <w:hyperlink w:anchor="_Toc428" w:history="1">
        <w:r>
          <w:rPr>
            <w:rFonts w:ascii="仿宋" w:eastAsia="仿宋" w:hAnsi="仿宋" w:cs="仿宋" w:hint="eastAsia"/>
            <w:lang w:eastAsia="zh-CN"/>
          </w:rPr>
          <w:t>(二)、研发规划与投入</w:t>
        </w:r>
        <w:r>
          <w:tab/>
        </w:r>
        <w:r>
          <w:fldChar w:fldCharType="begin"/>
        </w:r>
        <w:r>
          <w:instrText xml:space="preserve"> PAGEREF _Toc428 \h </w:instrText>
        </w:r>
        <w:r>
          <w:fldChar w:fldCharType="separate"/>
        </w:r>
        <w:r>
          <w:t>41</w:t>
        </w:r>
        <w:r>
          <w:fldChar w:fldCharType="end"/>
        </w:r>
      </w:hyperlink>
    </w:p>
    <w:p>
      <w:pPr>
        <w:pStyle w:val="TOC1"/>
        <w:tabs>
          <w:tab w:val="right" w:leader="dot" w:pos="8306"/>
        </w:tabs>
      </w:pPr>
      <w:hyperlink w:anchor="_Toc21302" w:history="1">
        <w:r>
          <w:rPr>
            <w:rFonts w:ascii="仿宋" w:eastAsia="仿宋" w:hAnsi="仿宋" w:cs="仿宋" w:hint="eastAsia"/>
            <w:lang w:eastAsia="zh-CN"/>
          </w:rPr>
          <w:t>十二、流量仪表项目投资规划</w:t>
        </w:r>
        <w:r>
          <w:tab/>
        </w:r>
        <w:r>
          <w:fldChar w:fldCharType="begin"/>
        </w:r>
        <w:r>
          <w:instrText xml:space="preserve"> PAGEREF _Toc21302 \h </w:instrText>
        </w:r>
        <w:r>
          <w:fldChar w:fldCharType="separate"/>
        </w:r>
        <w:r>
          <w:t>43</w:t>
        </w:r>
        <w:r>
          <w:fldChar w:fldCharType="end"/>
        </w:r>
      </w:hyperlink>
    </w:p>
    <w:p>
      <w:pPr>
        <w:pStyle w:val="TOC2"/>
        <w:tabs>
          <w:tab w:val="right" w:leader="dot" w:pos="8306"/>
        </w:tabs>
      </w:pPr>
      <w:hyperlink w:anchor="_Toc7155" w:history="1">
        <w:r>
          <w:rPr>
            <w:rFonts w:ascii="仿宋" w:eastAsia="仿宋" w:hAnsi="仿宋" w:cs="仿宋" w:hint="eastAsia"/>
            <w:lang w:eastAsia="zh-CN"/>
          </w:rPr>
          <w:t>(一)、流量仪表项目总投资估算</w:t>
        </w:r>
        <w:r>
          <w:tab/>
        </w:r>
        <w:r>
          <w:fldChar w:fldCharType="begin"/>
        </w:r>
        <w:r>
          <w:instrText xml:space="preserve"> PAGEREF _Toc7155 \h </w:instrText>
        </w:r>
        <w:r>
          <w:fldChar w:fldCharType="separate"/>
        </w:r>
        <w:r>
          <w:t>43</w:t>
        </w:r>
        <w:r>
          <w:fldChar w:fldCharType="end"/>
        </w:r>
      </w:hyperlink>
    </w:p>
    <w:p>
      <w:pPr>
        <w:pStyle w:val="TOC2"/>
        <w:tabs>
          <w:tab w:val="right" w:leader="dot" w:pos="8306"/>
        </w:tabs>
      </w:pPr>
      <w:hyperlink w:anchor="_Toc30432" w:history="1">
        <w:r>
          <w:rPr>
            <w:rFonts w:ascii="仿宋" w:eastAsia="仿宋" w:hAnsi="仿宋" w:cs="仿宋" w:hint="eastAsia"/>
            <w:lang w:eastAsia="zh-CN"/>
          </w:rPr>
          <w:t>(二)、资金筹措</w:t>
        </w:r>
        <w:r>
          <w:tab/>
        </w:r>
        <w:r>
          <w:fldChar w:fldCharType="begin"/>
        </w:r>
        <w:r>
          <w:instrText xml:space="preserve"> PAGEREF _Toc30432 \h </w:instrText>
        </w:r>
        <w:r>
          <w:fldChar w:fldCharType="separate"/>
        </w:r>
        <w:r>
          <w:t>44</w:t>
        </w:r>
        <w:r>
          <w:fldChar w:fldCharType="end"/>
        </w:r>
      </w:hyperlink>
    </w:p>
    <w:p>
      <w:pPr>
        <w:pStyle w:val="TOC1"/>
        <w:tabs>
          <w:tab w:val="right" w:leader="dot" w:pos="8306"/>
        </w:tabs>
      </w:pPr>
      <w:hyperlink w:anchor="_Toc16159" w:history="1">
        <w:r>
          <w:rPr>
            <w:rFonts w:ascii="仿宋" w:eastAsia="仿宋" w:hAnsi="仿宋" w:cs="仿宋" w:hint="eastAsia"/>
            <w:lang w:eastAsia="zh-CN"/>
          </w:rPr>
          <w:t>十三、利益相关者分析与沟通计划</w:t>
        </w:r>
        <w:r>
          <w:tab/>
        </w:r>
        <w:r>
          <w:fldChar w:fldCharType="begin"/>
        </w:r>
        <w:r>
          <w:instrText xml:space="preserve"> PAGEREF _Toc16159 \h </w:instrText>
        </w:r>
        <w:r>
          <w:fldChar w:fldCharType="separate"/>
        </w:r>
        <w:r>
          <w:t>45</w:t>
        </w:r>
        <w:r>
          <w:fldChar w:fldCharType="end"/>
        </w:r>
      </w:hyperlink>
    </w:p>
    <w:p>
      <w:pPr>
        <w:pStyle w:val="TOC2"/>
        <w:tabs>
          <w:tab w:val="right" w:leader="dot" w:pos="8306"/>
        </w:tabs>
      </w:pPr>
      <w:hyperlink w:anchor="_Toc12799" w:history="1">
        <w:r>
          <w:rPr>
            <w:rFonts w:ascii="仿宋" w:eastAsia="仿宋" w:hAnsi="仿宋" w:cs="仿宋" w:hint="eastAsia"/>
            <w:lang w:eastAsia="zh-CN"/>
          </w:rPr>
          <w:t>(一)、利益相关者分析</w:t>
        </w:r>
        <w:r>
          <w:tab/>
        </w:r>
        <w:r>
          <w:fldChar w:fldCharType="begin"/>
        </w:r>
        <w:r>
          <w:instrText xml:space="preserve"> PAGEREF _Toc12799 \h </w:instrText>
        </w:r>
        <w:r>
          <w:fldChar w:fldCharType="separate"/>
        </w:r>
        <w:r>
          <w:t>45</w:t>
        </w:r>
        <w:r>
          <w:fldChar w:fldCharType="end"/>
        </w:r>
      </w:hyperlink>
    </w:p>
    <w:p>
      <w:pPr>
        <w:pStyle w:val="TOC2"/>
        <w:tabs>
          <w:tab w:val="right" w:leader="dot" w:pos="8306"/>
        </w:tabs>
      </w:pPr>
      <w:hyperlink w:anchor="_Toc12917" w:history="1">
        <w:r>
          <w:rPr>
            <w:rFonts w:ascii="仿宋" w:eastAsia="仿宋" w:hAnsi="仿宋" w:cs="仿宋" w:hint="eastAsia"/>
            <w:lang w:eastAsia="zh-CN"/>
          </w:rPr>
          <w:t>(二)、沟通计划</w:t>
        </w:r>
        <w:r>
          <w:tab/>
        </w:r>
        <w:r>
          <w:fldChar w:fldCharType="begin"/>
        </w:r>
        <w:r>
          <w:instrText xml:space="preserve"> PAGEREF _Toc12917 \h </w:instrText>
        </w:r>
        <w:r>
          <w:fldChar w:fldCharType="separate"/>
        </w:r>
        <w:r>
          <w:t>46</w:t>
        </w:r>
        <w:r>
          <w:fldChar w:fldCharType="end"/>
        </w:r>
      </w:hyperlink>
    </w:p>
    <w:p>
      <w:pPr>
        <w:pStyle w:val="TOC1"/>
        <w:tabs>
          <w:tab w:val="right" w:leader="dot" w:pos="8306"/>
        </w:tabs>
      </w:pPr>
      <w:hyperlink w:anchor="_Toc12803" w:history="1">
        <w:r>
          <w:rPr>
            <w:rFonts w:ascii="仿宋" w:eastAsia="仿宋" w:hAnsi="仿宋" w:cs="仿宋" w:hint="eastAsia"/>
            <w:lang w:eastAsia="zh-CN"/>
          </w:rPr>
          <w:t>十四、供应链管理</w:t>
        </w:r>
        <w:r>
          <w:tab/>
        </w:r>
        <w:r>
          <w:fldChar w:fldCharType="begin"/>
        </w:r>
        <w:r>
          <w:instrText xml:space="preserve"> PAGEREF _Toc12803 \h </w:instrText>
        </w:r>
        <w:r>
          <w:fldChar w:fldCharType="separate"/>
        </w:r>
        <w:r>
          <w:t>47</w:t>
        </w:r>
        <w:r>
          <w:fldChar w:fldCharType="end"/>
        </w:r>
      </w:hyperlink>
    </w:p>
    <w:p>
      <w:pPr>
        <w:pStyle w:val="TOC2"/>
        <w:tabs>
          <w:tab w:val="right" w:leader="dot" w:pos="8306"/>
        </w:tabs>
      </w:pPr>
      <w:hyperlink w:anchor="_Toc19448" w:history="1">
        <w:r>
          <w:rPr>
            <w:rFonts w:ascii="仿宋" w:eastAsia="仿宋" w:hAnsi="仿宋" w:cs="仿宋" w:hint="eastAsia"/>
            <w:lang w:eastAsia="zh-CN"/>
          </w:rPr>
          <w:t>(一)、供应链战略规划</w:t>
        </w:r>
        <w:r>
          <w:tab/>
        </w:r>
        <w:r>
          <w:fldChar w:fldCharType="begin"/>
        </w:r>
        <w:r>
          <w:instrText xml:space="preserve"> PAGEREF _Toc19448 \h </w:instrText>
        </w:r>
        <w:r>
          <w:fldChar w:fldCharType="separate"/>
        </w:r>
        <w:r>
          <w:t>47</w:t>
        </w:r>
        <w:r>
          <w:fldChar w:fldCharType="end"/>
        </w:r>
      </w:hyperlink>
    </w:p>
    <w:p>
      <w:pPr>
        <w:pStyle w:val="TOC2"/>
        <w:tabs>
          <w:tab w:val="right" w:leader="dot" w:pos="8306"/>
        </w:tabs>
      </w:pPr>
      <w:hyperlink w:anchor="_Toc8683" w:history="1">
        <w:r>
          <w:rPr>
            <w:rFonts w:ascii="仿宋" w:eastAsia="仿宋" w:hAnsi="仿宋" w:cs="仿宋" w:hint="eastAsia"/>
            <w:lang w:eastAsia="zh-CN"/>
          </w:rPr>
          <w:t>(二)、供应商选择与合作</w:t>
        </w:r>
        <w:r>
          <w:tab/>
        </w:r>
        <w:r>
          <w:fldChar w:fldCharType="begin"/>
        </w:r>
        <w:r>
          <w:instrText xml:space="preserve"> PAGEREF _Toc8683 \h </w:instrText>
        </w:r>
        <w:r>
          <w:fldChar w:fldCharType="separate"/>
        </w:r>
        <w:r>
          <w:t>49</w:t>
        </w:r>
        <w:r>
          <w:fldChar w:fldCharType="end"/>
        </w:r>
      </w:hyperlink>
    </w:p>
    <w:p>
      <w:pPr>
        <w:pStyle w:val="TOC2"/>
        <w:tabs>
          <w:tab w:val="right" w:leader="dot" w:pos="8306"/>
        </w:tabs>
      </w:pPr>
      <w:hyperlink w:anchor="_Toc11149" w:history="1">
        <w:r>
          <w:rPr>
            <w:rFonts w:ascii="仿宋" w:eastAsia="仿宋" w:hAnsi="仿宋" w:cs="仿宋" w:hint="eastAsia"/>
            <w:lang w:eastAsia="zh-CN"/>
          </w:rPr>
          <w:t>(三)、物流与库存管理</w:t>
        </w:r>
        <w:r>
          <w:tab/>
        </w:r>
        <w:r>
          <w:fldChar w:fldCharType="begin"/>
        </w:r>
        <w:r>
          <w:instrText xml:space="preserve"> PAGEREF _Toc11149 \h </w:instrText>
        </w:r>
        <w:r>
          <w:fldChar w:fldCharType="separate"/>
        </w:r>
        <w:r>
          <w:t>50</w:t>
        </w:r>
        <w:r>
          <w:fldChar w:fldCharType="end"/>
        </w:r>
      </w:hyperlink>
    </w:p>
    <w:p>
      <w:pPr>
        <w:pStyle w:val="TOC1"/>
        <w:tabs>
          <w:tab w:val="right" w:leader="dot" w:pos="8306"/>
        </w:tabs>
      </w:pPr>
      <w:hyperlink w:anchor="_Toc18273" w:history="1">
        <w:r>
          <w:rPr>
            <w:rFonts w:ascii="仿宋" w:eastAsia="仿宋" w:hAnsi="仿宋" w:cs="仿宋" w:hint="eastAsia"/>
            <w:lang w:eastAsia="zh-CN"/>
          </w:rPr>
          <w:t>十五、质量管理体系</w:t>
        </w:r>
        <w:r>
          <w:tab/>
        </w:r>
        <w:r>
          <w:fldChar w:fldCharType="begin"/>
        </w:r>
        <w:r>
          <w:instrText xml:space="preserve"> PAGEREF _Toc18273 \h </w:instrText>
        </w:r>
        <w:r>
          <w:fldChar w:fldCharType="separate"/>
        </w:r>
        <w:r>
          <w:t>51</w:t>
        </w:r>
        <w:r>
          <w:fldChar w:fldCharType="end"/>
        </w:r>
      </w:hyperlink>
    </w:p>
    <w:p>
      <w:pPr>
        <w:pStyle w:val="TOC2"/>
        <w:tabs>
          <w:tab w:val="right" w:leader="dot" w:pos="8306"/>
        </w:tabs>
      </w:pPr>
      <w:hyperlink w:anchor="_Toc30763" w:history="1">
        <w:r>
          <w:rPr>
            <w:rFonts w:ascii="仿宋" w:eastAsia="仿宋" w:hAnsi="仿宋" w:cs="仿宋" w:hint="eastAsia"/>
            <w:lang w:eastAsia="zh-CN"/>
          </w:rPr>
          <w:t>(一)、质量目标与方针</w:t>
        </w:r>
        <w:r>
          <w:tab/>
        </w:r>
        <w:r>
          <w:fldChar w:fldCharType="begin"/>
        </w:r>
        <w:r>
          <w:instrText xml:space="preserve"> PAGEREF _Toc30763 \h </w:instrText>
        </w:r>
        <w:r>
          <w:fldChar w:fldCharType="separate"/>
        </w:r>
        <w:r>
          <w:t>51</w:t>
        </w:r>
        <w:r>
          <w:fldChar w:fldCharType="end"/>
        </w:r>
      </w:hyperlink>
    </w:p>
    <w:p>
      <w:pPr>
        <w:pStyle w:val="TOC2"/>
        <w:tabs>
          <w:tab w:val="right" w:leader="dot" w:pos="8306"/>
        </w:tabs>
      </w:pPr>
      <w:hyperlink w:anchor="_Toc3499" w:history="1">
        <w:r>
          <w:rPr>
            <w:rFonts w:ascii="仿宋" w:eastAsia="仿宋" w:hAnsi="仿宋" w:cs="仿宋" w:hint="eastAsia"/>
            <w:lang w:eastAsia="zh-CN"/>
          </w:rPr>
          <w:t>(二)、质量管理责任</w:t>
        </w:r>
        <w:r>
          <w:tab/>
        </w:r>
        <w:r>
          <w:fldChar w:fldCharType="begin"/>
        </w:r>
        <w:r>
          <w:instrText xml:space="preserve"> PAGEREF _Toc3499 \h </w:instrText>
        </w:r>
        <w:r>
          <w:fldChar w:fldCharType="separate"/>
        </w:r>
        <w:r>
          <w:t>52</w:t>
        </w:r>
        <w:r>
          <w:fldChar w:fldCharType="end"/>
        </w:r>
      </w:hyperlink>
    </w:p>
    <w:p>
      <w:pPr>
        <w:pStyle w:val="TOC2"/>
        <w:tabs>
          <w:tab w:val="right" w:leader="dot" w:pos="8306"/>
        </w:tabs>
      </w:pPr>
      <w:hyperlink w:anchor="_Toc30588" w:history="1">
        <w:r>
          <w:rPr>
            <w:rFonts w:ascii="仿宋" w:eastAsia="仿宋" w:hAnsi="仿宋" w:cs="仿宋" w:hint="eastAsia"/>
            <w:lang w:eastAsia="zh-CN"/>
          </w:rPr>
          <w:t>(三)、质量管理体系文件</w:t>
        </w:r>
        <w:r>
          <w:tab/>
        </w:r>
        <w:r>
          <w:fldChar w:fldCharType="begin"/>
        </w:r>
        <w:r>
          <w:instrText xml:space="preserve"> PAGEREF _Toc30588 \h </w:instrText>
        </w:r>
        <w:r>
          <w:fldChar w:fldCharType="separate"/>
        </w:r>
        <w:r>
          <w:t>54</w:t>
        </w:r>
        <w:r>
          <w:fldChar w:fldCharType="end"/>
        </w:r>
      </w:hyperlink>
    </w:p>
    <w:p>
      <w:pPr>
        <w:pStyle w:val="TOC2"/>
        <w:tabs>
          <w:tab w:val="right" w:leader="dot" w:pos="8306"/>
        </w:tabs>
      </w:pPr>
      <w:hyperlink w:anchor="_Toc5447" w:history="1">
        <w:r>
          <w:rPr>
            <w:rFonts w:ascii="仿宋" w:eastAsia="仿宋" w:hAnsi="仿宋" w:cs="仿宋" w:hint="eastAsia"/>
            <w:lang w:eastAsia="zh-CN"/>
          </w:rPr>
          <w:t>(四)、质量培训与教育</w:t>
        </w:r>
        <w:r>
          <w:tab/>
        </w:r>
        <w:r>
          <w:fldChar w:fldCharType="begin"/>
        </w:r>
        <w:r>
          <w:instrText xml:space="preserve"> PAGEREF _Toc5447 \h </w:instrText>
        </w:r>
        <w:r>
          <w:fldChar w:fldCharType="separate"/>
        </w:r>
        <w:r>
          <w:t>56</w:t>
        </w:r>
        <w:r>
          <w:fldChar w:fldCharType="end"/>
        </w:r>
      </w:hyperlink>
    </w:p>
    <w:p>
      <w:pPr>
        <w:pStyle w:val="TOC2"/>
        <w:tabs>
          <w:tab w:val="right" w:leader="dot" w:pos="8306"/>
        </w:tabs>
      </w:pPr>
      <w:hyperlink w:anchor="_Toc23455" w:history="1">
        <w:r>
          <w:rPr>
            <w:rFonts w:ascii="仿宋" w:eastAsia="仿宋" w:hAnsi="仿宋" w:cs="仿宋" w:hint="eastAsia"/>
            <w:lang w:eastAsia="zh-CN"/>
          </w:rPr>
          <w:t>(五)、质量审核与评价</w:t>
        </w:r>
        <w:r>
          <w:tab/>
        </w:r>
        <w:r>
          <w:fldChar w:fldCharType="begin"/>
        </w:r>
        <w:r>
          <w:instrText xml:space="preserve"> PAGEREF _Toc23455 \h </w:instrText>
        </w:r>
        <w:r>
          <w:fldChar w:fldCharType="separate"/>
        </w:r>
        <w:r>
          <w:t>57</w:t>
        </w:r>
        <w:r>
          <w:fldChar w:fldCharType="end"/>
        </w:r>
      </w:hyperlink>
    </w:p>
    <w:p>
      <w:pPr>
        <w:pStyle w:val="TOC2"/>
        <w:tabs>
          <w:tab w:val="right" w:leader="dot" w:pos="8306"/>
        </w:tabs>
      </w:pPr>
      <w:hyperlink w:anchor="_Toc21793" w:history="1">
        <w:r>
          <w:rPr>
            <w:rFonts w:ascii="仿宋" w:eastAsia="仿宋" w:hAnsi="仿宋" w:cs="仿宋" w:hint="eastAsia"/>
            <w:lang w:eastAsia="zh-CN"/>
          </w:rPr>
          <w:t>(六)、不符合与纠正措施</w:t>
        </w:r>
        <w:r>
          <w:tab/>
        </w:r>
        <w:r>
          <w:fldChar w:fldCharType="begin"/>
        </w:r>
        <w:r>
          <w:instrText xml:space="preserve"> PAGEREF _Toc21793 \h </w:instrText>
        </w:r>
        <w:r>
          <w:fldChar w:fldCharType="separate"/>
        </w:r>
        <w:r>
          <w:t>58</w:t>
        </w:r>
        <w:r>
          <w:fldChar w:fldCharType="end"/>
        </w:r>
      </w:hyperlink>
    </w:p>
    <w:p>
      <w:pPr>
        <w:pStyle w:val="TOC1"/>
        <w:tabs>
          <w:tab w:val="right" w:leader="dot" w:pos="8306"/>
        </w:tabs>
      </w:pPr>
      <w:hyperlink w:anchor="_Toc16364" w:history="1">
        <w:r>
          <w:rPr>
            <w:rFonts w:ascii="仿宋" w:eastAsia="仿宋" w:hAnsi="仿宋" w:cs="仿宋" w:hint="eastAsia"/>
            <w:lang w:eastAsia="zh-CN"/>
          </w:rPr>
          <w:t>十六、流量仪表项目治理与监督</w:t>
        </w:r>
        <w:r>
          <w:tab/>
        </w:r>
        <w:r>
          <w:fldChar w:fldCharType="begin"/>
        </w:r>
        <w:r>
          <w:instrText xml:space="preserve"> PAGEREF _Toc16364 \h </w:instrText>
        </w:r>
        <w:r>
          <w:fldChar w:fldCharType="separate"/>
        </w:r>
        <w:r>
          <w:t>59</w:t>
        </w:r>
        <w:r>
          <w:fldChar w:fldCharType="end"/>
        </w:r>
      </w:hyperlink>
    </w:p>
    <w:p>
      <w:pPr>
        <w:pStyle w:val="TOC2"/>
        <w:tabs>
          <w:tab w:val="right" w:leader="dot" w:pos="8306"/>
        </w:tabs>
      </w:pPr>
      <w:hyperlink w:anchor="_Toc712" w:history="1">
        <w:r>
          <w:rPr>
            <w:rFonts w:ascii="仿宋" w:eastAsia="仿宋" w:hAnsi="仿宋" w:cs="仿宋" w:hint="eastAsia"/>
            <w:lang w:eastAsia="zh-CN"/>
          </w:rPr>
          <w:t>(一)、流量仪表项目治理结构</w:t>
        </w:r>
        <w:r>
          <w:tab/>
        </w:r>
        <w:r>
          <w:fldChar w:fldCharType="begin"/>
        </w:r>
        <w:r>
          <w:instrText xml:space="preserve"> PAGEREF _Toc712 \h </w:instrText>
        </w:r>
        <w:r>
          <w:fldChar w:fldCharType="separate"/>
        </w:r>
        <w:r>
          <w:t>59</w:t>
        </w:r>
        <w:r>
          <w:fldChar w:fldCharType="end"/>
        </w:r>
      </w:hyperlink>
    </w:p>
    <w:p>
      <w:pPr>
        <w:pStyle w:val="TOC2"/>
        <w:tabs>
          <w:tab w:val="right" w:leader="dot" w:pos="8306"/>
        </w:tabs>
      </w:pPr>
      <w:hyperlink w:anchor="_Toc21738" w:history="1">
        <w:r>
          <w:rPr>
            <w:rFonts w:ascii="仿宋" w:eastAsia="仿宋" w:hAnsi="仿宋" w:cs="仿宋" w:hint="eastAsia"/>
            <w:lang w:eastAsia="zh-CN"/>
          </w:rPr>
          <w:t>(二)、监督与审计</w:t>
        </w:r>
        <w:r>
          <w:tab/>
        </w:r>
        <w:r>
          <w:fldChar w:fldCharType="begin"/>
        </w:r>
        <w:r>
          <w:instrText xml:space="preserve"> PAGEREF _Toc21738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54"/>
      <w:r>
        <w:rPr>
          <w:rFonts w:ascii="仿宋" w:eastAsia="仿宋" w:hAnsi="仿宋" w:cs="仿宋" w:hint="eastAsia"/>
          <w:sz w:val="28"/>
          <w:lang w:eastAsia="zh-CN"/>
        </w:rPr>
        <w:t>一、流量仪表项目危机管理</w:t>
      </w:r>
      <w:bookmarkEnd w:id="2"/>
    </w:p>
    <w:p>
      <w:pPr>
        <w:pStyle w:val="Heading2"/>
        <w:rPr>
          <w:rFonts w:ascii="仿宋" w:eastAsia="仿宋" w:hAnsi="仿宋" w:cs="仿宋" w:hint="eastAsia"/>
          <w:lang w:eastAsia="zh-CN"/>
        </w:rPr>
      </w:pPr>
      <w:bookmarkStart w:id="3" w:name="_Toc200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项目危机管理中，危机预警与识别是确保流量仪表项目稳健运行的核心步骤。通过建立全面的监测机制，流量仪表项目团队旨在及时发现和理解潜在的风险和危机因素，以便采取及时的预防和应对措施，确保流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首先，通过深入的风险评估，流量仪表项目团队全面分析了整个流量仪表项目和各个阶段可能存在的威胁。这包括准确评估每个潜在风险的发生概率和可能影响的程度，为后续危机预警提供了有力支持。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量仪表项目团队着重于明确定义流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量仪表项目进展的持续监控，团队能够及时发现潜在问题并作出迅速反应。流量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在这一阶段，团队的专业素养和反应速度将发挥至关重要的作用，以确保潜在危机能够在初期得到有效的处理，最大程度地减轻负面影响。通过危机预警与识别，流量仪表项目得以更有序、可控地推进。</w:t>
      </w:r>
    </w:p>
    <w:p>
      <w:pPr>
        <w:pStyle w:val="Heading2"/>
        <w:ind w:firstLine="560" w:firstLineChars="200"/>
        <w:rPr>
          <w:rFonts w:ascii="仿宋" w:eastAsia="仿宋" w:hAnsi="仿宋" w:cs="仿宋" w:hint="eastAsia"/>
          <w:sz w:val="28"/>
          <w:lang w:eastAsia="zh-CN"/>
        </w:rPr>
      </w:pPr>
      <w:bookmarkStart w:id="4" w:name="_Toc325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暂停流量仪表项目进度：为遏制危机蔓延，流量仪表项目暂时停止进行，以便全面评估当前状况。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实时沟通：与关键利益相关者建立实时沟通机制，向他们传递流量仪表项目危机的实际状况，保障流量仪表项目核心利益。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在紧急应对的同时，流量仪表项目团队强调了团队协作和有效沟通的重要性。以下是团队协作的关键举措：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信息共享机制：建立了信息共享平台，确保团队成员能够及时获取流量仪表项目危机的实时信息。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随着危机得到初步控制，流量仪表项目团队转向制定恢复计划，以确保流量仪表项目能够从中迅速恢复。主要恢复计划包括：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修复受损的进度计划：重新评估流量仪表项目进度，制定修复计划，确保流量仪表项目尽快回归正常进程。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重新调整资源分配：优化资源分配，确保流量仪表项目在有限资源下高效运转。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风险管理机制加强：对流量仪表项目风险进行全面评估，制定更强化的风险管理策略，以预防未来可能的危机。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6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5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技术管理特点体现在其创新导向。通过引入最先进的技术趋势和解决方案，流量仪表项目致力于提升科技含量、提高质量和效率水平。这意味着我们将采用最新的工具和方法，确保流量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流量仪表项目技术管理的显著特征。通过整合不同领域的技术资源，我们实现了跨学科的协同工作。这有助于优化技术架构，提高整体效能。此外，整合性策略还促进了不同技术团队之间的紧密沟通和高效合作，确保流量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流量仪表项目所采用的技术。通过不断优化技术方案，流量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流量仪表项目团队将在流量仪表项目初期识别可能的技术风险，并采取相应的预防和应对措施。通过建立健全的风险评估机制，流量仪表项目能够在实施过程中及时发现并解决潜在的技术问题，保障流量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流量仪表项目中，技术将成为流量仪表项目成功的有力支持。这一深度剖析揭示了技术管理在流量仪表项目实施中的关键作用，为流量仪表项目的技术基础奠定了坚实的基础。</w:t>
      </w:r>
    </w:p>
    <w:p>
      <w:pPr>
        <w:pStyle w:val="Heading2"/>
        <w:ind w:firstLine="560" w:firstLineChars="200"/>
        <w:rPr>
          <w:rFonts w:ascii="仿宋" w:eastAsia="仿宋" w:hAnsi="仿宋" w:cs="仿宋" w:hint="eastAsia"/>
          <w:sz w:val="28"/>
          <w:lang w:eastAsia="zh-CN"/>
        </w:rPr>
      </w:pPr>
      <w:bookmarkStart w:id="7" w:name="_Toc18390"/>
      <w:r>
        <w:rPr>
          <w:rFonts w:ascii="仿宋" w:eastAsia="仿宋" w:hAnsi="仿宋" w:cs="仿宋" w:hint="eastAsia"/>
          <w:sz w:val="28"/>
          <w:lang w:eastAsia="zh-CN"/>
        </w:rPr>
        <w:t>(二)、流量仪表项目工艺技术设计方案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流量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流量仪表项目将严格按照相关行业规范要求进行组织。通过有效控制产品质量，流量仪表项目将致力于为顾客提供优质的流量仪表项目产品和良好的服务。这体现了流量仪表项目对于生产活动合规性和质量标准的高度重视，为流量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流量仪表项目注重生态效益和清洁生产原则。流量仪表项目建设将紧密结合地方特色经济发展，与社会经济发展规划和区域环境保护规划方案相协调一致。通过与当地区域自然生态系统的结合，流量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流量仪表项目产品具有多样化的客户需求和个性化的特点。因此，流量仪表项目产品规格品种多样，且单批生产数量较小。为满足这一特点，流量仪表项目承办单位将建设先进的柔性制造生产线。通过广泛应用柔性制造技术，流量仪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流量仪表项目采用的技术具有较高的技术含量和自动化水平，处于国内先进水平。这一技术选用不仅体现了对生产效率、质量和环境友好性的高标准要求，同时为流量仪表项目的可持续发展奠定了坚实的基础。</w:t>
      </w:r>
    </w:p>
    <w:p>
      <w:pPr>
        <w:pStyle w:val="Heading2"/>
        <w:ind w:firstLine="560" w:firstLineChars="200"/>
        <w:rPr>
          <w:rFonts w:ascii="仿宋" w:eastAsia="仿宋" w:hAnsi="仿宋" w:cs="仿宋" w:hint="eastAsia"/>
          <w:sz w:val="28"/>
          <w:lang w:eastAsia="zh-CN"/>
        </w:rPr>
      </w:pPr>
      <w:bookmarkStart w:id="8" w:name="_Toc1072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为确保流量仪表项目的高效生产和技术实施，我们制定了一套精心设计的设备选型方案，以满足流量仪表项目生产、质量和环保的要求。该方案的主要特点如下：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流量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针对流量仪表项目产品的多样性和小批量生产的特点，我们将建设柔性制造生产线。通过在设备选型中考虑柔性制造技术，可以灵活应对不同产品规格和生产需求，实现生产线的高度灵活性和适应性。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6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09"/>
      <w:r>
        <w:rPr>
          <w:rFonts w:ascii="仿宋" w:eastAsia="仿宋" w:hAnsi="仿宋" w:cs="仿宋" w:hint="eastAsia"/>
          <w:lang w:eastAsia="zh-CN"/>
        </w:rPr>
        <w:t>(一)、流量仪表行业分析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行业一直以来都是市场的关注焦点。行业内的发展趋势、竞争态势以及潜在机会都对流量仪表项目的推进产生深远的影响。通过深入研究行业的整体概貌，我们将更好地理解行业的核心特征，为流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行业，技术一直是推动创新和发展的关键因素。我们将对当前技术趋势进行详尽分析，包括但不限于人工智能、大数据应用、先进制造技术等。这有助于流量仪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流量仪表项目成功的基础。我们将对主要竞争对手进行深入研究，包括其市场份额、产品特点、市场定位等。通过全面了解竞争对手的优势和劣势，流量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479"/>
      <w:r>
        <w:rPr>
          <w:rFonts w:ascii="仿宋" w:eastAsia="仿宋" w:hAnsi="仿宋" w:cs="仿宋" w:hint="eastAsia"/>
          <w:sz w:val="28"/>
          <w:lang w:eastAsia="zh-CN"/>
        </w:rPr>
        <w:t>(二)、流量仪表市场分析预测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通过对市场规模的深入调研，我们将预测流量仪表市场未来的增长趋势。这包括市场的整体规模、各细分领域的发展趋势等。流量仪表项目可以根据市场的扩张速度和潜在机会，制定更符合市场需求的发展策略。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量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流量仪表项目实施过程中需要充分考虑的因素。我们将对市场风险进行全面评估，包括但不限于政策法规风险、市场竞争风险、技术变革风险等。通过对潜在风险的深入分析，流量仪表项目可以制定相应的风险缓解策略，降低不确定性对流量仪表项目的影响。</w:t>
      </w:r>
    </w:p>
    <w:p>
      <w:pPr>
        <w:pStyle w:val="Heading1"/>
        <w:ind w:firstLine="560" w:firstLineChars="200"/>
        <w:rPr>
          <w:rFonts w:ascii="仿宋" w:eastAsia="仿宋" w:hAnsi="仿宋" w:cs="仿宋" w:hint="eastAsia"/>
          <w:sz w:val="28"/>
          <w:lang w:eastAsia="zh-CN"/>
        </w:rPr>
      </w:pPr>
      <w:bookmarkStart w:id="12" w:name="_Toc18497"/>
      <w:r>
        <w:rPr>
          <w:rFonts w:ascii="仿宋" w:eastAsia="仿宋" w:hAnsi="仿宋" w:cs="仿宋" w:hint="eastAsia"/>
          <w:sz w:val="28"/>
          <w:lang w:eastAsia="zh-CN"/>
        </w:rPr>
        <w:t>四、流量仪表项目选址可行性分析</w:t>
      </w:r>
      <w:bookmarkEnd w:id="12"/>
    </w:p>
    <w:p>
      <w:pPr>
        <w:pStyle w:val="Heading2"/>
        <w:rPr>
          <w:rFonts w:ascii="仿宋" w:eastAsia="仿宋" w:hAnsi="仿宋" w:cs="仿宋" w:hint="eastAsia"/>
          <w:lang w:eastAsia="zh-CN"/>
        </w:rPr>
      </w:pPr>
      <w:bookmarkStart w:id="13" w:name="_Toc3369"/>
      <w:r>
        <w:rPr>
          <w:rFonts w:ascii="仿宋" w:eastAsia="仿宋" w:hAnsi="仿宋" w:cs="仿宋" w:hint="eastAsia"/>
          <w:lang w:eastAsia="zh-CN"/>
        </w:rPr>
        <w:t>(一)、流量仪表项目选址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该流量仪表项目选址位于XX省XX市XX区XXX街道</w:t>
      </w:r>
    </w:p>
    <w:p>
      <w:pPr>
        <w:pStyle w:val="Heading2"/>
        <w:ind w:firstLine="560" w:firstLineChars="200"/>
        <w:rPr>
          <w:rFonts w:ascii="仿宋" w:eastAsia="仿宋" w:hAnsi="仿宋" w:cs="仿宋" w:hint="eastAsia"/>
          <w:sz w:val="28"/>
          <w:lang w:eastAsia="zh-CN"/>
        </w:rPr>
      </w:pPr>
      <w:bookmarkStart w:id="14" w:name="_Toc61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流量仪表项目的征地面积将根据流量仪表项目的实际规模和需求进行精确规划。具体面积XXX平方米，旨在确保流量仪表项目不仅能够满足当前的发展需求，还能够预留空间以适应未来的扩展。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净用地面积是在征地面积基础上去除不可利用面积后的实际可开发用地。具体面积XXX平方米，考虑到环保、交通、安全等多方面因素，以确保流量仪表项目在整体利用效率上达到最优。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流量仪表项目计划建设的建筑总规模具体面积XXX平方米。这一规模的确定综合考虑了流量仪表项目的性质、规模，以及城市规划的相关要求，确保建筑布局与周边环境协调一致。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绿地率是流量仪表项目用地中被规划为绿地的比例。具体面积XXX平方米，旨在通过合理规划绿地，改善流量仪表项目周边环境，提升居民生活质量，并符合城市整体绿化规划。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容积率是用地上可以建设的建筑总体积与用地面积之比。具体面积XXX，通过合理的容积率规划，确保流量仪表项目建筑规模与周边环境和谐共生。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确保流量仪表项目选址与当地城市规划相一致，具体面积XXX平方米。通过与城市规划部门深入沟通，确保流量仪表项目不仅符合城市的整体发展方向，还能够融入城市的发展布局，为城市的长远发展贡献力量。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流量仪表项目选址符合当地产业政策，具体面积XXX平方米。这包括流量仪表项目对当地经济的促进作用，以及对相关产业的带动效应，确保流量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用地总体要求必须符合环保和可持续发展的原则，具体面积XXX平方米。通过采用绿色建筑设计、节能减排等措施，确保流量仪表项目在建设和运营过程中对环境的影响最小化，达到可持续发展的要求。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确保流量仪表项目选址具备必要的公共设施配套，具体面积XXX平方米。这包括交通便利性、教育、医疗等基础设施，以提高居民生活品质，使得流量仪表项目选址更具吸引力。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考虑用地总体要求对当地社会稳定性的影响，具体面积XXX平方米。通过深入了解当地社区反馈，确保流量仪表项目的选址和建设过程对当地社会和谐稳定产生积极作用。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流量仪表项目选址不仅符合法规和规划，还在实际操作中具有可行性。这一全面规划将为流量仪表项目的成功实施提供坚实的基础，确保流量仪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07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流量仪表项目的设备规划和空间设计中，我们将采取灵活设备布局的措施。设备布局将根据实际需求进行灵活设计，避免不必要的浪费。通过合理规划设备摆放位置，我们将提高设备的利用率，减少设备间距，以确保流量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流量仪表项目内部引入共享设施的概念，例如共享会议室、办公区等。通过这种方式，我们可以减少对资源的重复建设，提高资源共享效率，从而减小流量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4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流量仪表项目的总图布置中，我们将不同功能区域进行明确的规划，以最大程度满足流量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99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流量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流量仪表项目对环境的影响是综合评价的重要因素之一。我们将详细考虑选址周边的自然环境、生态保护区、水源地等情况，确保流量仪表项目的建设和运营对环境影响最小化，并符合当地的环保法规标准。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对选址的评价还需充分考虑当地政府的产业政策和法规。我们将详细了解流量仪表项目所在地的相关政策，确保流量仪表项目的规划和运营与当地法规相符，降低不必要的法律风险。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考虑到社会稳定性对企业运营的重要性，我们将评估选址地区的社会安全情况、劳工关系、社区反馈等方面，以确保流量仪表项目的建设和运营不会受到社会稳定性的负面影响。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最后，我们将综合考虑用地成本，包括土地购置费用、土地开发成本等。通过对用地成本的详细评估，我们能够做出更为精确的经济效益分析，为流量仪表项目的投资决策提供有力支持。</w:t>
      </w:r>
    </w:p>
    <w:p>
      <w:pPr>
        <w:pStyle w:val="Heading1"/>
        <w:ind w:firstLine="560" w:firstLineChars="200"/>
        <w:rPr>
          <w:rFonts w:ascii="仿宋" w:eastAsia="仿宋" w:hAnsi="仿宋" w:cs="仿宋" w:hint="eastAsia"/>
          <w:sz w:val="28"/>
          <w:lang w:eastAsia="zh-CN"/>
        </w:rPr>
      </w:pPr>
      <w:bookmarkStart w:id="18" w:name="_Toc1458"/>
      <w:r>
        <w:rPr>
          <w:rFonts w:ascii="仿宋" w:eastAsia="仿宋" w:hAnsi="仿宋" w:cs="仿宋" w:hint="eastAsia"/>
          <w:sz w:val="28"/>
          <w:lang w:eastAsia="zh-CN"/>
        </w:rPr>
        <w:t>五、流量仪表项目土建工程</w:t>
      </w:r>
      <w:bookmarkEnd w:id="18"/>
    </w:p>
    <w:p>
      <w:pPr>
        <w:pStyle w:val="Heading2"/>
        <w:rPr>
          <w:rFonts w:ascii="仿宋" w:eastAsia="仿宋" w:hAnsi="仿宋" w:cs="仿宋" w:hint="eastAsia"/>
          <w:lang w:eastAsia="zh-CN"/>
        </w:rPr>
      </w:pPr>
      <w:bookmarkStart w:id="19" w:name="_Toc954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在流量仪表项目的建筑工程设计中，我们将秉承一系列重要的设计原则，以确保流量仪表项目建筑在功能、美观、可持续性等方面达到最佳效果。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首要原则是确保建筑的功能性得到最大化的发挥。我们将充分理解流量仪表项目的实际需求，合理布局各个功能区域，保证建筑在满足业务需求的同时，提供高效的工作环境。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https://d.book118.com/755032024133011122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176C0"/>
    <w:rsid w:val="4FB176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03202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2024-03-01T14:08:00Z</dcterms:created>
  <dcterms:modified xsi:type="dcterms:W3CDTF">2024-03-01T14:08:44Z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95209945A4F94BADBE961321CFDF61F3_11</vt:lpwstr>
  </property>
  <property fmtid="{D5CDD505-2E9C-101B-9397-08002B2CF9AE}" pid="3" name="KSOProductBuildVer">
    <vt:lpwstr>2052-12.1.0.16388</vt:lpwstr>
  </property>
</Properties>
</file>