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干洗店项目建设方案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6" w:history="1">
        <w:r>
          <w:rPr>
            <w:rFonts w:ascii="仿宋" w:eastAsia="仿宋" w:hAnsi="仿宋" w:cs="仿宋" w:hint="eastAsia"/>
            <w:lang w:eastAsia="zh-CN"/>
          </w:rPr>
          <w:t>序言</w:t>
        </w:r>
        <w:r>
          <w:tab/>
        </w:r>
        <w:r>
          <w:fldChar w:fldCharType="begin"/>
        </w:r>
        <w:r>
          <w:instrText xml:space="preserve"> PAGEREF _Toc18446 \h </w:instrText>
        </w:r>
        <w:r>
          <w:fldChar w:fldCharType="separate"/>
        </w:r>
        <w:r>
          <w:t>3</w:t>
        </w:r>
        <w:r>
          <w:fldChar w:fldCharType="end"/>
        </w:r>
      </w:hyperlink>
    </w:p>
    <w:p>
      <w:pPr>
        <w:pStyle w:val="TOC1"/>
        <w:tabs>
          <w:tab w:val="right" w:leader="dot" w:pos="8306"/>
        </w:tabs>
      </w:pPr>
      <w:hyperlink w:anchor="_Toc7648" w:history="1">
        <w:r>
          <w:rPr>
            <w:rFonts w:ascii="仿宋" w:eastAsia="仿宋" w:hAnsi="仿宋" w:cs="仿宋" w:hint="eastAsia"/>
            <w:lang w:eastAsia="zh-CN"/>
          </w:rPr>
          <w:t>一、经济影响分析</w:t>
        </w:r>
        <w:r>
          <w:tab/>
        </w:r>
        <w:r>
          <w:fldChar w:fldCharType="begin"/>
        </w:r>
        <w:r>
          <w:instrText xml:space="preserve"> PAGEREF _Toc7648 \h </w:instrText>
        </w:r>
        <w:r>
          <w:fldChar w:fldCharType="separate"/>
        </w:r>
        <w:r>
          <w:t>3</w:t>
        </w:r>
        <w:r>
          <w:fldChar w:fldCharType="end"/>
        </w:r>
      </w:hyperlink>
    </w:p>
    <w:p>
      <w:pPr>
        <w:pStyle w:val="TOC2"/>
        <w:tabs>
          <w:tab w:val="right" w:leader="dot" w:pos="8306"/>
        </w:tabs>
      </w:pPr>
      <w:hyperlink w:anchor="_Toc16815" w:history="1">
        <w:r>
          <w:rPr>
            <w:rFonts w:ascii="仿宋" w:eastAsia="仿宋" w:hAnsi="仿宋" w:cs="仿宋" w:hint="eastAsia"/>
            <w:lang w:eastAsia="zh-CN"/>
          </w:rPr>
          <w:t>(一)、经济费用效益或费用效果分析</w:t>
        </w:r>
        <w:r>
          <w:tab/>
        </w:r>
        <w:r>
          <w:fldChar w:fldCharType="begin"/>
        </w:r>
        <w:r>
          <w:instrText xml:space="preserve"> PAGEREF _Toc16815 \h </w:instrText>
        </w:r>
        <w:r>
          <w:fldChar w:fldCharType="separate"/>
        </w:r>
        <w:r>
          <w:t>3</w:t>
        </w:r>
        <w:r>
          <w:fldChar w:fldCharType="end"/>
        </w:r>
      </w:hyperlink>
    </w:p>
    <w:p>
      <w:pPr>
        <w:pStyle w:val="TOC2"/>
        <w:tabs>
          <w:tab w:val="right" w:leader="dot" w:pos="8306"/>
        </w:tabs>
      </w:pPr>
      <w:hyperlink w:anchor="_Toc22308" w:history="1">
        <w:r>
          <w:rPr>
            <w:rFonts w:ascii="仿宋" w:eastAsia="仿宋" w:hAnsi="仿宋" w:cs="仿宋" w:hint="eastAsia"/>
            <w:lang w:eastAsia="zh-CN"/>
          </w:rPr>
          <w:t>(二)、行业影响分析</w:t>
        </w:r>
        <w:r>
          <w:tab/>
        </w:r>
        <w:r>
          <w:fldChar w:fldCharType="begin"/>
        </w:r>
        <w:r>
          <w:instrText xml:space="preserve"> PAGEREF _Toc22308 \h </w:instrText>
        </w:r>
        <w:r>
          <w:fldChar w:fldCharType="separate"/>
        </w:r>
        <w:r>
          <w:t>5</w:t>
        </w:r>
        <w:r>
          <w:fldChar w:fldCharType="end"/>
        </w:r>
      </w:hyperlink>
    </w:p>
    <w:p>
      <w:pPr>
        <w:pStyle w:val="TOC2"/>
        <w:tabs>
          <w:tab w:val="right" w:leader="dot" w:pos="8306"/>
        </w:tabs>
      </w:pPr>
      <w:hyperlink w:anchor="_Toc523" w:history="1">
        <w:r>
          <w:rPr>
            <w:rFonts w:ascii="仿宋" w:eastAsia="仿宋" w:hAnsi="仿宋" w:cs="仿宋" w:hint="eastAsia"/>
            <w:lang w:eastAsia="zh-CN"/>
          </w:rPr>
          <w:t>(三)、区域经济影响分析</w:t>
        </w:r>
        <w:r>
          <w:tab/>
        </w:r>
        <w:r>
          <w:fldChar w:fldCharType="begin"/>
        </w:r>
        <w:r>
          <w:instrText xml:space="preserve"> PAGEREF _Toc523 \h </w:instrText>
        </w:r>
        <w:r>
          <w:fldChar w:fldCharType="separate"/>
        </w:r>
        <w:r>
          <w:t>7</w:t>
        </w:r>
        <w:r>
          <w:fldChar w:fldCharType="end"/>
        </w:r>
      </w:hyperlink>
    </w:p>
    <w:p>
      <w:pPr>
        <w:pStyle w:val="TOC2"/>
        <w:tabs>
          <w:tab w:val="right" w:leader="dot" w:pos="8306"/>
        </w:tabs>
      </w:pPr>
      <w:hyperlink w:anchor="_Toc13744" w:history="1">
        <w:r>
          <w:rPr>
            <w:rFonts w:ascii="仿宋" w:eastAsia="仿宋" w:hAnsi="仿宋" w:cs="仿宋" w:hint="eastAsia"/>
            <w:lang w:eastAsia="zh-CN"/>
          </w:rPr>
          <w:t>(四)、宏观经济影响分析</w:t>
        </w:r>
        <w:r>
          <w:tab/>
        </w:r>
        <w:r>
          <w:fldChar w:fldCharType="begin"/>
        </w:r>
        <w:r>
          <w:instrText xml:space="preserve"> PAGEREF _Toc13744 \h </w:instrText>
        </w:r>
        <w:r>
          <w:fldChar w:fldCharType="separate"/>
        </w:r>
        <w:r>
          <w:t>8</w:t>
        </w:r>
        <w:r>
          <w:fldChar w:fldCharType="end"/>
        </w:r>
      </w:hyperlink>
    </w:p>
    <w:p>
      <w:pPr>
        <w:pStyle w:val="TOC1"/>
        <w:tabs>
          <w:tab w:val="right" w:leader="dot" w:pos="8306"/>
        </w:tabs>
      </w:pPr>
      <w:hyperlink w:anchor="_Toc23336" w:history="1">
        <w:r>
          <w:rPr>
            <w:rFonts w:ascii="仿宋" w:eastAsia="仿宋" w:hAnsi="仿宋" w:cs="仿宋" w:hint="eastAsia"/>
            <w:lang w:eastAsia="zh-CN"/>
          </w:rPr>
          <w:t>二、干洗店项目概论</w:t>
        </w:r>
        <w:r>
          <w:tab/>
        </w:r>
        <w:r>
          <w:fldChar w:fldCharType="begin"/>
        </w:r>
        <w:r>
          <w:instrText xml:space="preserve"> PAGEREF _Toc23336 \h </w:instrText>
        </w:r>
        <w:r>
          <w:fldChar w:fldCharType="separate"/>
        </w:r>
        <w:r>
          <w:t>9</w:t>
        </w:r>
        <w:r>
          <w:fldChar w:fldCharType="end"/>
        </w:r>
      </w:hyperlink>
    </w:p>
    <w:p>
      <w:pPr>
        <w:pStyle w:val="TOC2"/>
        <w:tabs>
          <w:tab w:val="right" w:leader="dot" w:pos="8306"/>
        </w:tabs>
      </w:pPr>
      <w:hyperlink w:anchor="_Toc20797" w:history="1">
        <w:r>
          <w:rPr>
            <w:rFonts w:ascii="仿宋" w:eastAsia="仿宋" w:hAnsi="仿宋" w:cs="仿宋" w:hint="eastAsia"/>
            <w:lang w:eastAsia="zh-CN"/>
          </w:rPr>
          <w:t>(一)、项目申报单位概况</w:t>
        </w:r>
        <w:r>
          <w:tab/>
        </w:r>
        <w:r>
          <w:fldChar w:fldCharType="begin"/>
        </w:r>
        <w:r>
          <w:instrText xml:space="preserve"> PAGEREF _Toc20797 \h </w:instrText>
        </w:r>
        <w:r>
          <w:fldChar w:fldCharType="separate"/>
        </w:r>
        <w:r>
          <w:t>9</w:t>
        </w:r>
        <w:r>
          <w:fldChar w:fldCharType="end"/>
        </w:r>
      </w:hyperlink>
    </w:p>
    <w:p>
      <w:pPr>
        <w:pStyle w:val="TOC2"/>
        <w:tabs>
          <w:tab w:val="right" w:leader="dot" w:pos="8306"/>
        </w:tabs>
      </w:pPr>
      <w:hyperlink w:anchor="_Toc1141" w:history="1">
        <w:r>
          <w:rPr>
            <w:rFonts w:ascii="仿宋" w:eastAsia="仿宋" w:hAnsi="仿宋" w:cs="仿宋" w:hint="eastAsia"/>
            <w:lang w:eastAsia="zh-CN"/>
          </w:rPr>
          <w:t>(二)、项目概况</w:t>
        </w:r>
        <w:r>
          <w:tab/>
        </w:r>
        <w:r>
          <w:fldChar w:fldCharType="begin"/>
        </w:r>
        <w:r>
          <w:instrText xml:space="preserve"> PAGEREF _Toc1141 \h </w:instrText>
        </w:r>
        <w:r>
          <w:fldChar w:fldCharType="separate"/>
        </w:r>
        <w:r>
          <w:t>10</w:t>
        </w:r>
        <w:r>
          <w:fldChar w:fldCharType="end"/>
        </w:r>
      </w:hyperlink>
    </w:p>
    <w:p>
      <w:pPr>
        <w:pStyle w:val="TOC1"/>
        <w:tabs>
          <w:tab w:val="right" w:leader="dot" w:pos="8306"/>
        </w:tabs>
      </w:pPr>
      <w:hyperlink w:anchor="_Toc3989" w:history="1">
        <w:r>
          <w:rPr>
            <w:rFonts w:ascii="仿宋" w:eastAsia="仿宋" w:hAnsi="仿宋" w:cs="仿宋" w:hint="eastAsia"/>
            <w:lang w:eastAsia="zh-CN"/>
          </w:rPr>
          <w:t>三、发展规划、产业政策和行业准入分析</w:t>
        </w:r>
        <w:r>
          <w:tab/>
        </w:r>
        <w:r>
          <w:fldChar w:fldCharType="begin"/>
        </w:r>
        <w:r>
          <w:instrText xml:space="preserve"> PAGEREF _Toc3989 \h </w:instrText>
        </w:r>
        <w:r>
          <w:fldChar w:fldCharType="separate"/>
        </w:r>
        <w:r>
          <w:t>13</w:t>
        </w:r>
        <w:r>
          <w:fldChar w:fldCharType="end"/>
        </w:r>
      </w:hyperlink>
    </w:p>
    <w:p>
      <w:pPr>
        <w:pStyle w:val="TOC2"/>
        <w:tabs>
          <w:tab w:val="right" w:leader="dot" w:pos="8306"/>
        </w:tabs>
      </w:pPr>
      <w:hyperlink w:anchor="_Toc4170" w:history="1">
        <w:r>
          <w:rPr>
            <w:rFonts w:ascii="仿宋" w:eastAsia="仿宋" w:hAnsi="仿宋" w:cs="仿宋" w:hint="eastAsia"/>
            <w:lang w:eastAsia="zh-CN"/>
          </w:rPr>
          <w:t>(一)、发展规划分析</w:t>
        </w:r>
        <w:r>
          <w:tab/>
        </w:r>
        <w:r>
          <w:fldChar w:fldCharType="begin"/>
        </w:r>
        <w:r>
          <w:instrText xml:space="preserve"> PAGEREF _Toc4170 \h </w:instrText>
        </w:r>
        <w:r>
          <w:fldChar w:fldCharType="separate"/>
        </w:r>
        <w:r>
          <w:t>13</w:t>
        </w:r>
        <w:r>
          <w:fldChar w:fldCharType="end"/>
        </w:r>
      </w:hyperlink>
    </w:p>
    <w:p>
      <w:pPr>
        <w:pStyle w:val="TOC2"/>
        <w:tabs>
          <w:tab w:val="right" w:leader="dot" w:pos="8306"/>
        </w:tabs>
      </w:pPr>
      <w:hyperlink w:anchor="_Toc13984" w:history="1">
        <w:r>
          <w:rPr>
            <w:rFonts w:ascii="仿宋" w:eastAsia="仿宋" w:hAnsi="仿宋" w:cs="仿宋" w:hint="eastAsia"/>
            <w:lang w:eastAsia="zh-CN"/>
          </w:rPr>
          <w:t>(二)、产业政策分析</w:t>
        </w:r>
        <w:r>
          <w:tab/>
        </w:r>
        <w:r>
          <w:fldChar w:fldCharType="begin"/>
        </w:r>
        <w:r>
          <w:instrText xml:space="preserve"> PAGEREF _Toc13984 \h </w:instrText>
        </w:r>
        <w:r>
          <w:fldChar w:fldCharType="separate"/>
        </w:r>
        <w:r>
          <w:t>15</w:t>
        </w:r>
        <w:r>
          <w:fldChar w:fldCharType="end"/>
        </w:r>
      </w:hyperlink>
    </w:p>
    <w:p>
      <w:pPr>
        <w:pStyle w:val="TOC2"/>
        <w:tabs>
          <w:tab w:val="right" w:leader="dot" w:pos="8306"/>
        </w:tabs>
      </w:pPr>
      <w:hyperlink w:anchor="_Toc24113" w:history="1">
        <w:r>
          <w:rPr>
            <w:rFonts w:ascii="仿宋" w:eastAsia="仿宋" w:hAnsi="仿宋" w:cs="仿宋" w:hint="eastAsia"/>
            <w:lang w:eastAsia="zh-CN"/>
          </w:rPr>
          <w:t>(三)、行业准入分析</w:t>
        </w:r>
        <w:r>
          <w:tab/>
        </w:r>
        <w:r>
          <w:fldChar w:fldCharType="begin"/>
        </w:r>
        <w:r>
          <w:instrText xml:space="preserve"> PAGEREF _Toc24113 \h </w:instrText>
        </w:r>
        <w:r>
          <w:fldChar w:fldCharType="separate"/>
        </w:r>
        <w:r>
          <w:t>17</w:t>
        </w:r>
        <w:r>
          <w:fldChar w:fldCharType="end"/>
        </w:r>
      </w:hyperlink>
    </w:p>
    <w:p>
      <w:pPr>
        <w:pStyle w:val="TOC1"/>
        <w:tabs>
          <w:tab w:val="right" w:leader="dot" w:pos="8306"/>
        </w:tabs>
      </w:pPr>
      <w:hyperlink w:anchor="_Toc7156" w:history="1">
        <w:r>
          <w:rPr>
            <w:rFonts w:ascii="仿宋" w:eastAsia="仿宋" w:hAnsi="仿宋" w:cs="仿宋" w:hint="eastAsia"/>
            <w:lang w:eastAsia="zh-CN"/>
          </w:rPr>
          <w:t>四、环境和生态影响分析</w:t>
        </w:r>
        <w:r>
          <w:tab/>
        </w:r>
        <w:r>
          <w:fldChar w:fldCharType="begin"/>
        </w:r>
        <w:r>
          <w:instrText xml:space="preserve"> PAGEREF _Toc7156 \h </w:instrText>
        </w:r>
        <w:r>
          <w:fldChar w:fldCharType="separate"/>
        </w:r>
        <w:r>
          <w:t>18</w:t>
        </w:r>
        <w:r>
          <w:fldChar w:fldCharType="end"/>
        </w:r>
      </w:hyperlink>
    </w:p>
    <w:p>
      <w:pPr>
        <w:pStyle w:val="TOC2"/>
        <w:tabs>
          <w:tab w:val="right" w:leader="dot" w:pos="8306"/>
        </w:tabs>
      </w:pPr>
      <w:hyperlink w:anchor="_Toc30905" w:history="1">
        <w:r>
          <w:rPr>
            <w:rFonts w:ascii="仿宋" w:eastAsia="仿宋" w:hAnsi="仿宋" w:cs="仿宋" w:hint="eastAsia"/>
            <w:lang w:eastAsia="zh-CN"/>
          </w:rPr>
          <w:t>(一)、环境和生态现状</w:t>
        </w:r>
        <w:r>
          <w:tab/>
        </w:r>
        <w:r>
          <w:fldChar w:fldCharType="begin"/>
        </w:r>
        <w:r>
          <w:instrText xml:space="preserve"> PAGEREF _Toc30905 \h </w:instrText>
        </w:r>
        <w:r>
          <w:fldChar w:fldCharType="separate"/>
        </w:r>
        <w:r>
          <w:t>18</w:t>
        </w:r>
        <w:r>
          <w:fldChar w:fldCharType="end"/>
        </w:r>
      </w:hyperlink>
    </w:p>
    <w:p>
      <w:pPr>
        <w:pStyle w:val="TOC2"/>
        <w:tabs>
          <w:tab w:val="right" w:leader="dot" w:pos="8306"/>
        </w:tabs>
      </w:pPr>
      <w:hyperlink w:anchor="_Toc17905" w:history="1">
        <w:r>
          <w:rPr>
            <w:rFonts w:ascii="仿宋" w:eastAsia="仿宋" w:hAnsi="仿宋" w:cs="仿宋" w:hint="eastAsia"/>
            <w:lang w:eastAsia="zh-CN"/>
          </w:rPr>
          <w:t>(二)、生态环境影响分析</w:t>
        </w:r>
        <w:r>
          <w:tab/>
        </w:r>
        <w:r>
          <w:fldChar w:fldCharType="begin"/>
        </w:r>
        <w:r>
          <w:instrText xml:space="preserve"> PAGEREF _Toc17905 \h </w:instrText>
        </w:r>
        <w:r>
          <w:fldChar w:fldCharType="separate"/>
        </w:r>
        <w:r>
          <w:t>19</w:t>
        </w:r>
        <w:r>
          <w:fldChar w:fldCharType="end"/>
        </w:r>
      </w:hyperlink>
    </w:p>
    <w:p>
      <w:pPr>
        <w:pStyle w:val="TOC2"/>
        <w:tabs>
          <w:tab w:val="right" w:leader="dot" w:pos="8306"/>
        </w:tabs>
      </w:pPr>
      <w:hyperlink w:anchor="_Toc675" w:history="1">
        <w:r>
          <w:rPr>
            <w:rFonts w:ascii="仿宋" w:eastAsia="仿宋" w:hAnsi="仿宋" w:cs="仿宋" w:hint="eastAsia"/>
            <w:lang w:eastAsia="zh-CN"/>
          </w:rPr>
          <w:t>(三)、生态环境保护措施</w:t>
        </w:r>
        <w:r>
          <w:tab/>
        </w:r>
        <w:r>
          <w:fldChar w:fldCharType="begin"/>
        </w:r>
        <w:r>
          <w:instrText xml:space="preserve"> PAGEREF _Toc675 \h </w:instrText>
        </w:r>
        <w:r>
          <w:fldChar w:fldCharType="separate"/>
        </w:r>
        <w:r>
          <w:t>21</w:t>
        </w:r>
        <w:r>
          <w:fldChar w:fldCharType="end"/>
        </w:r>
      </w:hyperlink>
    </w:p>
    <w:p>
      <w:pPr>
        <w:pStyle w:val="TOC2"/>
        <w:tabs>
          <w:tab w:val="right" w:leader="dot" w:pos="8306"/>
        </w:tabs>
      </w:pPr>
      <w:hyperlink w:anchor="_Toc12972" w:history="1">
        <w:r>
          <w:rPr>
            <w:rFonts w:ascii="仿宋" w:eastAsia="仿宋" w:hAnsi="仿宋" w:cs="仿宋" w:hint="eastAsia"/>
            <w:lang w:eastAsia="zh-CN"/>
          </w:rPr>
          <w:t>(四)、地质灾害影响分析</w:t>
        </w:r>
        <w:r>
          <w:tab/>
        </w:r>
        <w:r>
          <w:fldChar w:fldCharType="begin"/>
        </w:r>
        <w:r>
          <w:instrText xml:space="preserve"> PAGEREF _Toc12972 \h </w:instrText>
        </w:r>
        <w:r>
          <w:fldChar w:fldCharType="separate"/>
        </w:r>
        <w:r>
          <w:t>22</w:t>
        </w:r>
        <w:r>
          <w:fldChar w:fldCharType="end"/>
        </w:r>
      </w:hyperlink>
    </w:p>
    <w:p>
      <w:pPr>
        <w:pStyle w:val="TOC2"/>
        <w:tabs>
          <w:tab w:val="right" w:leader="dot" w:pos="8306"/>
        </w:tabs>
      </w:pPr>
      <w:hyperlink w:anchor="_Toc13988" w:history="1">
        <w:r>
          <w:rPr>
            <w:rFonts w:ascii="仿宋" w:eastAsia="仿宋" w:hAnsi="仿宋" w:cs="仿宋" w:hint="eastAsia"/>
            <w:lang w:eastAsia="zh-CN"/>
          </w:rPr>
          <w:t>(五)、特殊环境影响</w:t>
        </w:r>
        <w:r>
          <w:tab/>
        </w:r>
        <w:r>
          <w:fldChar w:fldCharType="begin"/>
        </w:r>
        <w:r>
          <w:instrText xml:space="preserve"> PAGEREF _Toc13988 \h </w:instrText>
        </w:r>
        <w:r>
          <w:fldChar w:fldCharType="separate"/>
        </w:r>
        <w:r>
          <w:t>24</w:t>
        </w:r>
        <w:r>
          <w:fldChar w:fldCharType="end"/>
        </w:r>
      </w:hyperlink>
    </w:p>
    <w:p>
      <w:pPr>
        <w:pStyle w:val="TOC1"/>
        <w:tabs>
          <w:tab w:val="right" w:leader="dot" w:pos="8306"/>
        </w:tabs>
      </w:pPr>
      <w:hyperlink w:anchor="_Toc23346" w:history="1">
        <w:r>
          <w:rPr>
            <w:rFonts w:ascii="仿宋" w:eastAsia="仿宋" w:hAnsi="仿宋" w:cs="仿宋" w:hint="eastAsia"/>
            <w:lang w:eastAsia="zh-CN"/>
          </w:rPr>
          <w:t>五、背景、必要性分析</w:t>
        </w:r>
        <w:r>
          <w:tab/>
        </w:r>
        <w:r>
          <w:fldChar w:fldCharType="begin"/>
        </w:r>
        <w:r>
          <w:instrText xml:space="preserve"> PAGEREF _Toc23346 \h </w:instrText>
        </w:r>
        <w:r>
          <w:fldChar w:fldCharType="separate"/>
        </w:r>
        <w:r>
          <w:t>25</w:t>
        </w:r>
        <w:r>
          <w:fldChar w:fldCharType="end"/>
        </w:r>
      </w:hyperlink>
    </w:p>
    <w:p>
      <w:pPr>
        <w:pStyle w:val="TOC2"/>
        <w:tabs>
          <w:tab w:val="right" w:leader="dot" w:pos="8306"/>
        </w:tabs>
      </w:pPr>
      <w:hyperlink w:anchor="_Toc22038" w:history="1">
        <w:r>
          <w:rPr>
            <w:rFonts w:ascii="仿宋" w:eastAsia="仿宋" w:hAnsi="仿宋" w:cs="仿宋" w:hint="eastAsia"/>
            <w:lang w:eastAsia="zh-CN"/>
          </w:rPr>
          <w:t>(一)、项目建设背景</w:t>
        </w:r>
        <w:r>
          <w:tab/>
        </w:r>
        <w:r>
          <w:fldChar w:fldCharType="begin"/>
        </w:r>
        <w:r>
          <w:instrText xml:space="preserve"> PAGEREF _Toc22038 \h </w:instrText>
        </w:r>
        <w:r>
          <w:fldChar w:fldCharType="separate"/>
        </w:r>
        <w:r>
          <w:t>25</w:t>
        </w:r>
        <w:r>
          <w:fldChar w:fldCharType="end"/>
        </w:r>
      </w:hyperlink>
    </w:p>
    <w:p>
      <w:pPr>
        <w:pStyle w:val="TOC2"/>
        <w:tabs>
          <w:tab w:val="right" w:leader="dot" w:pos="8306"/>
        </w:tabs>
      </w:pPr>
      <w:hyperlink w:anchor="_Toc32239" w:history="1">
        <w:r>
          <w:rPr>
            <w:rFonts w:ascii="仿宋" w:eastAsia="仿宋" w:hAnsi="仿宋" w:cs="仿宋" w:hint="eastAsia"/>
            <w:lang w:eastAsia="zh-CN"/>
          </w:rPr>
          <w:t>(二)、必要性分析</w:t>
        </w:r>
        <w:r>
          <w:tab/>
        </w:r>
        <w:r>
          <w:fldChar w:fldCharType="begin"/>
        </w:r>
        <w:r>
          <w:instrText xml:space="preserve"> PAGEREF _Toc32239 \h </w:instrText>
        </w:r>
        <w:r>
          <w:fldChar w:fldCharType="separate"/>
        </w:r>
        <w:r>
          <w:t>26</w:t>
        </w:r>
        <w:r>
          <w:fldChar w:fldCharType="end"/>
        </w:r>
      </w:hyperlink>
    </w:p>
    <w:p>
      <w:pPr>
        <w:pStyle w:val="TOC2"/>
        <w:tabs>
          <w:tab w:val="right" w:leader="dot" w:pos="8306"/>
        </w:tabs>
      </w:pPr>
      <w:hyperlink w:anchor="_Toc1610" w:history="1">
        <w:r>
          <w:rPr>
            <w:rFonts w:ascii="仿宋" w:eastAsia="仿宋" w:hAnsi="仿宋" w:cs="仿宋" w:hint="eastAsia"/>
            <w:lang w:eastAsia="zh-CN"/>
          </w:rPr>
          <w:t>(三)、项目建设有利条件</w:t>
        </w:r>
        <w:r>
          <w:tab/>
        </w:r>
        <w:r>
          <w:fldChar w:fldCharType="begin"/>
        </w:r>
        <w:r>
          <w:instrText xml:space="preserve"> PAGEREF _Toc1610 \h </w:instrText>
        </w:r>
        <w:r>
          <w:fldChar w:fldCharType="separate"/>
        </w:r>
        <w:r>
          <w:t>27</w:t>
        </w:r>
        <w:r>
          <w:fldChar w:fldCharType="end"/>
        </w:r>
      </w:hyperlink>
    </w:p>
    <w:p>
      <w:pPr>
        <w:pStyle w:val="TOC1"/>
        <w:tabs>
          <w:tab w:val="right" w:leader="dot" w:pos="8306"/>
        </w:tabs>
      </w:pPr>
      <w:hyperlink w:anchor="_Toc20792" w:history="1">
        <w:r>
          <w:rPr>
            <w:rFonts w:ascii="仿宋" w:eastAsia="仿宋" w:hAnsi="仿宋" w:cs="仿宋" w:hint="eastAsia"/>
            <w:lang w:eastAsia="zh-CN"/>
          </w:rPr>
          <w:t>六、项目监理与质量保证</w:t>
        </w:r>
        <w:r>
          <w:tab/>
        </w:r>
        <w:r>
          <w:fldChar w:fldCharType="begin"/>
        </w:r>
        <w:r>
          <w:instrText xml:space="preserve"> PAGEREF _Toc20792 \h </w:instrText>
        </w:r>
        <w:r>
          <w:fldChar w:fldCharType="separate"/>
        </w:r>
        <w:r>
          <w:t>29</w:t>
        </w:r>
        <w:r>
          <w:fldChar w:fldCharType="end"/>
        </w:r>
      </w:hyperlink>
    </w:p>
    <w:p>
      <w:pPr>
        <w:pStyle w:val="TOC2"/>
        <w:tabs>
          <w:tab w:val="right" w:leader="dot" w:pos="8306"/>
        </w:tabs>
      </w:pPr>
      <w:hyperlink w:anchor="_Toc22878" w:history="1">
        <w:r>
          <w:rPr>
            <w:rFonts w:ascii="仿宋" w:eastAsia="仿宋" w:hAnsi="仿宋" w:cs="仿宋" w:hint="eastAsia"/>
            <w:lang w:eastAsia="zh-CN"/>
          </w:rPr>
          <w:t>(一)、监理体系构建</w:t>
        </w:r>
        <w:r>
          <w:tab/>
        </w:r>
        <w:r>
          <w:fldChar w:fldCharType="begin"/>
        </w:r>
        <w:r>
          <w:instrText xml:space="preserve"> PAGEREF _Toc22878 \h </w:instrText>
        </w:r>
        <w:r>
          <w:fldChar w:fldCharType="separate"/>
        </w:r>
        <w:r>
          <w:t>29</w:t>
        </w:r>
        <w:r>
          <w:fldChar w:fldCharType="end"/>
        </w:r>
      </w:hyperlink>
    </w:p>
    <w:p>
      <w:pPr>
        <w:pStyle w:val="TOC2"/>
        <w:tabs>
          <w:tab w:val="right" w:leader="dot" w:pos="8306"/>
        </w:tabs>
      </w:pPr>
      <w:hyperlink w:anchor="_Toc1872" w:history="1">
        <w:r>
          <w:rPr>
            <w:rFonts w:ascii="仿宋" w:eastAsia="仿宋" w:hAnsi="仿宋" w:cs="仿宋" w:hint="eastAsia"/>
            <w:lang w:eastAsia="zh-CN"/>
          </w:rPr>
          <w:t>(二)、质量保证体系实施</w:t>
        </w:r>
        <w:r>
          <w:tab/>
        </w:r>
        <w:r>
          <w:fldChar w:fldCharType="begin"/>
        </w:r>
        <w:r>
          <w:instrText xml:space="preserve"> PAGEREF _Toc1872 \h </w:instrText>
        </w:r>
        <w:r>
          <w:fldChar w:fldCharType="separate"/>
        </w:r>
        <w:r>
          <w:t>29</w:t>
        </w:r>
        <w:r>
          <w:fldChar w:fldCharType="end"/>
        </w:r>
      </w:hyperlink>
    </w:p>
    <w:p>
      <w:pPr>
        <w:pStyle w:val="TOC2"/>
        <w:tabs>
          <w:tab w:val="right" w:leader="dot" w:pos="8306"/>
        </w:tabs>
      </w:pPr>
      <w:hyperlink w:anchor="_Toc26301" w:history="1">
        <w:r>
          <w:rPr>
            <w:rFonts w:ascii="仿宋" w:eastAsia="仿宋" w:hAnsi="仿宋" w:cs="仿宋" w:hint="eastAsia"/>
            <w:lang w:eastAsia="zh-CN"/>
          </w:rPr>
          <w:t>(三)、监理与质量控制流程</w:t>
        </w:r>
        <w:r>
          <w:tab/>
        </w:r>
        <w:r>
          <w:fldChar w:fldCharType="begin"/>
        </w:r>
        <w:r>
          <w:instrText xml:space="preserve"> PAGEREF _Toc26301 \h </w:instrText>
        </w:r>
        <w:r>
          <w:fldChar w:fldCharType="separate"/>
        </w:r>
        <w:r>
          <w:t>30</w:t>
        </w:r>
        <w:r>
          <w:fldChar w:fldCharType="end"/>
        </w:r>
      </w:hyperlink>
    </w:p>
    <w:p>
      <w:pPr>
        <w:pStyle w:val="TOC1"/>
        <w:tabs>
          <w:tab w:val="right" w:leader="dot" w:pos="8306"/>
        </w:tabs>
      </w:pPr>
      <w:hyperlink w:anchor="_Toc5979" w:history="1">
        <w:r>
          <w:rPr>
            <w:rFonts w:ascii="仿宋" w:eastAsia="仿宋" w:hAnsi="仿宋" w:cs="仿宋" w:hint="eastAsia"/>
            <w:lang w:eastAsia="zh-CN"/>
          </w:rPr>
          <w:t>七、技术创新与产业升级</w:t>
        </w:r>
        <w:r>
          <w:tab/>
        </w:r>
        <w:r>
          <w:fldChar w:fldCharType="begin"/>
        </w:r>
        <w:r>
          <w:instrText xml:space="preserve"> PAGEREF _Toc5979 \h </w:instrText>
        </w:r>
        <w:r>
          <w:fldChar w:fldCharType="separate"/>
        </w:r>
        <w:r>
          <w:t>31</w:t>
        </w:r>
        <w:r>
          <w:fldChar w:fldCharType="end"/>
        </w:r>
      </w:hyperlink>
    </w:p>
    <w:p>
      <w:pPr>
        <w:pStyle w:val="TOC2"/>
        <w:tabs>
          <w:tab w:val="right" w:leader="dot" w:pos="8306"/>
        </w:tabs>
      </w:pPr>
      <w:hyperlink w:anchor="_Toc14523" w:history="1">
        <w:r>
          <w:rPr>
            <w:rFonts w:ascii="仿宋" w:eastAsia="仿宋" w:hAnsi="仿宋" w:cs="仿宋" w:hint="eastAsia"/>
            <w:lang w:eastAsia="zh-CN"/>
          </w:rPr>
          <w:t>(一)、技术创新方向与目标</w:t>
        </w:r>
        <w:r>
          <w:tab/>
        </w:r>
        <w:r>
          <w:fldChar w:fldCharType="begin"/>
        </w:r>
        <w:r>
          <w:instrText xml:space="preserve"> PAGEREF _Toc14523 \h </w:instrText>
        </w:r>
        <w:r>
          <w:fldChar w:fldCharType="separate"/>
        </w:r>
        <w:r>
          <w:t>31</w:t>
        </w:r>
        <w:r>
          <w:fldChar w:fldCharType="end"/>
        </w:r>
      </w:hyperlink>
    </w:p>
    <w:p>
      <w:pPr>
        <w:pStyle w:val="TOC2"/>
        <w:tabs>
          <w:tab w:val="right" w:leader="dot" w:pos="8306"/>
        </w:tabs>
      </w:pPr>
      <w:hyperlink w:anchor="_Toc6940" w:history="1">
        <w:r>
          <w:rPr>
            <w:rFonts w:ascii="仿宋" w:eastAsia="仿宋" w:hAnsi="仿宋" w:cs="仿宋" w:hint="eastAsia"/>
            <w:lang w:eastAsia="zh-CN"/>
          </w:rPr>
          <w:t>(二)、产业升级路径与措施</w:t>
        </w:r>
        <w:r>
          <w:tab/>
        </w:r>
        <w:r>
          <w:fldChar w:fldCharType="begin"/>
        </w:r>
        <w:r>
          <w:instrText xml:space="preserve"> PAGEREF _Toc6940 \h </w:instrText>
        </w:r>
        <w:r>
          <w:fldChar w:fldCharType="separate"/>
        </w:r>
        <w:r>
          <w:t>32</w:t>
        </w:r>
        <w:r>
          <w:fldChar w:fldCharType="end"/>
        </w:r>
      </w:hyperlink>
    </w:p>
    <w:p>
      <w:pPr>
        <w:pStyle w:val="TOC1"/>
        <w:tabs>
          <w:tab w:val="right" w:leader="dot" w:pos="8306"/>
        </w:tabs>
      </w:pPr>
      <w:hyperlink w:anchor="_Toc16358" w:history="1">
        <w:r>
          <w:rPr>
            <w:rFonts w:ascii="仿宋" w:eastAsia="仿宋" w:hAnsi="仿宋" w:cs="仿宋" w:hint="eastAsia"/>
            <w:lang w:eastAsia="zh-CN"/>
          </w:rPr>
          <w:t>八、经济效益与社会效益优化</w:t>
        </w:r>
        <w:r>
          <w:tab/>
        </w:r>
        <w:r>
          <w:fldChar w:fldCharType="begin"/>
        </w:r>
        <w:r>
          <w:instrText xml:space="preserve"> PAGEREF _Toc16358 \h </w:instrText>
        </w:r>
        <w:r>
          <w:fldChar w:fldCharType="separate"/>
        </w:r>
        <w:r>
          <w:t>33</w:t>
        </w:r>
        <w:r>
          <w:fldChar w:fldCharType="end"/>
        </w:r>
      </w:hyperlink>
    </w:p>
    <w:p>
      <w:pPr>
        <w:pStyle w:val="TOC2"/>
        <w:tabs>
          <w:tab w:val="right" w:leader="dot" w:pos="8306"/>
        </w:tabs>
      </w:pPr>
      <w:hyperlink w:anchor="_Toc20338" w:history="1">
        <w:r>
          <w:rPr>
            <w:rFonts w:ascii="仿宋" w:eastAsia="仿宋" w:hAnsi="仿宋" w:cs="仿宋" w:hint="eastAsia"/>
            <w:lang w:eastAsia="zh-CN"/>
          </w:rPr>
          <w:t>(一)、经济效益提升策略</w:t>
        </w:r>
        <w:r>
          <w:tab/>
        </w:r>
        <w:r>
          <w:fldChar w:fldCharType="begin"/>
        </w:r>
        <w:r>
          <w:instrText xml:space="preserve"> PAGEREF _Toc20338 \h </w:instrText>
        </w:r>
        <w:r>
          <w:fldChar w:fldCharType="separate"/>
        </w:r>
        <w:r>
          <w:t>33</w:t>
        </w:r>
        <w:r>
          <w:fldChar w:fldCharType="end"/>
        </w:r>
      </w:hyperlink>
    </w:p>
    <w:p>
      <w:pPr>
        <w:pStyle w:val="TOC2"/>
        <w:tabs>
          <w:tab w:val="right" w:leader="dot" w:pos="8306"/>
        </w:tabs>
      </w:pPr>
      <w:hyperlink w:anchor="_Toc16897" w:history="1">
        <w:r>
          <w:rPr>
            <w:rFonts w:ascii="仿宋" w:eastAsia="仿宋" w:hAnsi="仿宋" w:cs="仿宋" w:hint="eastAsia"/>
            <w:lang w:eastAsia="zh-CN"/>
          </w:rPr>
          <w:t>(二)、社会效益增强方案</w:t>
        </w:r>
        <w:r>
          <w:tab/>
        </w:r>
        <w:r>
          <w:fldChar w:fldCharType="begin"/>
        </w:r>
        <w:r>
          <w:instrText xml:space="preserve"> PAGEREF _Toc16897 \h </w:instrText>
        </w:r>
        <w:r>
          <w:fldChar w:fldCharType="separate"/>
        </w:r>
        <w:r>
          <w:t>34</w:t>
        </w:r>
        <w:r>
          <w:fldChar w:fldCharType="end"/>
        </w:r>
      </w:hyperlink>
    </w:p>
    <w:p>
      <w:pPr>
        <w:pStyle w:val="TOC1"/>
        <w:tabs>
          <w:tab w:val="right" w:leader="dot" w:pos="8306"/>
        </w:tabs>
      </w:pPr>
      <w:hyperlink w:anchor="_Toc30190" w:history="1">
        <w:r>
          <w:rPr>
            <w:rFonts w:ascii="仿宋" w:eastAsia="仿宋" w:hAnsi="仿宋" w:cs="仿宋" w:hint="eastAsia"/>
            <w:lang w:eastAsia="zh-CN"/>
          </w:rPr>
          <w:t>九、土地利用与规划方案</w:t>
        </w:r>
        <w:r>
          <w:tab/>
        </w:r>
        <w:r>
          <w:fldChar w:fldCharType="begin"/>
        </w:r>
        <w:r>
          <w:instrText xml:space="preserve"> PAGEREF _Toc30190 \h </w:instrText>
        </w:r>
        <w:r>
          <w:fldChar w:fldCharType="separate"/>
        </w:r>
        <w:r>
          <w:t>35</w:t>
        </w:r>
        <w:r>
          <w:fldChar w:fldCharType="end"/>
        </w:r>
      </w:hyperlink>
    </w:p>
    <w:p>
      <w:pPr>
        <w:pStyle w:val="TOC2"/>
        <w:tabs>
          <w:tab w:val="right" w:leader="dot" w:pos="8306"/>
        </w:tabs>
      </w:pPr>
      <w:hyperlink w:anchor="_Toc10698" w:history="1">
        <w:r>
          <w:rPr>
            <w:rFonts w:ascii="仿宋" w:eastAsia="仿宋" w:hAnsi="仿宋" w:cs="仿宋" w:hint="eastAsia"/>
            <w:lang w:eastAsia="zh-CN"/>
          </w:rPr>
          <w:t>(一)、项目用地情况分析</w:t>
        </w:r>
        <w:r>
          <w:tab/>
        </w:r>
        <w:r>
          <w:fldChar w:fldCharType="begin"/>
        </w:r>
        <w:r>
          <w:instrText xml:space="preserve"> PAGEREF _Toc10698 \h </w:instrText>
        </w:r>
        <w:r>
          <w:fldChar w:fldCharType="separate"/>
        </w:r>
        <w:r>
          <w:t>35</w:t>
        </w:r>
        <w:r>
          <w:fldChar w:fldCharType="end"/>
        </w:r>
      </w:hyperlink>
    </w:p>
    <w:p>
      <w:pPr>
        <w:pStyle w:val="TOC2"/>
        <w:tabs>
          <w:tab w:val="right" w:leader="dot" w:pos="8306"/>
        </w:tabs>
      </w:pPr>
      <w:hyperlink w:anchor="_Toc2047" w:history="1">
        <w:r>
          <w:rPr>
            <w:rFonts w:ascii="仿宋" w:eastAsia="仿宋" w:hAnsi="仿宋" w:cs="仿宋" w:hint="eastAsia"/>
            <w:lang w:eastAsia="zh-CN"/>
          </w:rPr>
          <w:t>(二)、土地利用规划方案</w:t>
        </w:r>
        <w:r>
          <w:tab/>
        </w:r>
        <w:r>
          <w:fldChar w:fldCharType="begin"/>
        </w:r>
        <w:r>
          <w:instrText xml:space="preserve"> PAGEREF _Toc2047 \h </w:instrText>
        </w:r>
        <w:r>
          <w:fldChar w:fldCharType="separate"/>
        </w:r>
        <w:r>
          <w:t>36</w:t>
        </w:r>
        <w:r>
          <w:fldChar w:fldCharType="end"/>
        </w:r>
      </w:hyperlink>
    </w:p>
    <w:p>
      <w:pPr>
        <w:pStyle w:val="TOC1"/>
        <w:tabs>
          <w:tab w:val="right" w:leader="dot" w:pos="8306"/>
        </w:tabs>
      </w:pPr>
      <w:hyperlink w:anchor="_Toc1526" w:history="1">
        <w:r>
          <w:rPr>
            <w:rFonts w:ascii="仿宋" w:eastAsia="仿宋" w:hAnsi="仿宋" w:cs="仿宋" w:hint="eastAsia"/>
            <w:lang w:eastAsia="zh-CN"/>
          </w:rPr>
          <w:t>十、客户关系管理与市场拓展</w:t>
        </w:r>
        <w:r>
          <w:tab/>
        </w:r>
        <w:r>
          <w:fldChar w:fldCharType="begin"/>
        </w:r>
        <w:r>
          <w:instrText xml:space="preserve"> PAGEREF _Toc1526 \h </w:instrText>
        </w:r>
        <w:r>
          <w:fldChar w:fldCharType="separate"/>
        </w:r>
        <w:r>
          <w:t>37</w:t>
        </w:r>
        <w:r>
          <w:fldChar w:fldCharType="end"/>
        </w:r>
      </w:hyperlink>
    </w:p>
    <w:p>
      <w:pPr>
        <w:pStyle w:val="TOC2"/>
        <w:tabs>
          <w:tab w:val="right" w:leader="dot" w:pos="8306"/>
        </w:tabs>
      </w:pPr>
      <w:hyperlink w:anchor="_Toc28798" w:history="1">
        <w:r>
          <w:rPr>
            <w:rFonts w:ascii="仿宋" w:eastAsia="仿宋" w:hAnsi="仿宋" w:cs="仿宋" w:hint="eastAsia"/>
            <w:lang w:eastAsia="zh-CN"/>
          </w:rPr>
          <w:t>(一)、客户关系管理策略</w:t>
        </w:r>
        <w:r>
          <w:tab/>
        </w:r>
        <w:r>
          <w:fldChar w:fldCharType="begin"/>
        </w:r>
        <w:r>
          <w:instrText xml:space="preserve"> PAGEREF _Toc28798 \h </w:instrText>
        </w:r>
        <w:r>
          <w:fldChar w:fldCharType="separate"/>
        </w:r>
        <w:r>
          <w:t>37</w:t>
        </w:r>
        <w:r>
          <w:fldChar w:fldCharType="end"/>
        </w:r>
      </w:hyperlink>
    </w:p>
    <w:p>
      <w:pPr>
        <w:pStyle w:val="TOC2"/>
        <w:tabs>
          <w:tab w:val="right" w:leader="dot" w:pos="8306"/>
        </w:tabs>
      </w:pPr>
      <w:hyperlink w:anchor="_Toc14603" w:history="1">
        <w:r>
          <w:rPr>
            <w:rFonts w:ascii="仿宋" w:eastAsia="仿宋" w:hAnsi="仿宋" w:cs="仿宋" w:hint="eastAsia"/>
            <w:lang w:eastAsia="zh-CN"/>
          </w:rPr>
          <w:t>(二)、市场拓展方案</w:t>
        </w:r>
        <w:r>
          <w:tab/>
        </w:r>
        <w:r>
          <w:fldChar w:fldCharType="begin"/>
        </w:r>
        <w:r>
          <w:instrText xml:space="preserve"> PAGEREF _Toc14603 \h </w:instrText>
        </w:r>
        <w:r>
          <w:fldChar w:fldCharType="separate"/>
        </w:r>
        <w:r>
          <w:t>39</w:t>
        </w:r>
        <w:r>
          <w:fldChar w:fldCharType="end"/>
        </w:r>
      </w:hyperlink>
    </w:p>
    <w:p>
      <w:pPr>
        <w:pStyle w:val="TOC1"/>
        <w:tabs>
          <w:tab w:val="right" w:leader="dot" w:pos="8306"/>
        </w:tabs>
      </w:pPr>
      <w:hyperlink w:anchor="_Toc26278" w:history="1">
        <w:r>
          <w:rPr>
            <w:rFonts w:ascii="仿宋" w:eastAsia="仿宋" w:hAnsi="仿宋" w:cs="仿宋" w:hint="eastAsia"/>
            <w:lang w:eastAsia="zh-CN"/>
          </w:rPr>
          <w:t>十一、项目进度计划</w:t>
        </w:r>
        <w:r>
          <w:tab/>
        </w:r>
        <w:r>
          <w:fldChar w:fldCharType="begin"/>
        </w:r>
        <w:r>
          <w:instrText xml:space="preserve"> PAGEREF _Toc26278 \h </w:instrText>
        </w:r>
        <w:r>
          <w:fldChar w:fldCharType="separate"/>
        </w:r>
        <w:r>
          <w:t>40</w:t>
        </w:r>
        <w:r>
          <w:fldChar w:fldCharType="end"/>
        </w:r>
      </w:hyperlink>
    </w:p>
    <w:p>
      <w:pPr>
        <w:pStyle w:val="TOC2"/>
        <w:tabs>
          <w:tab w:val="right" w:leader="dot" w:pos="8306"/>
        </w:tabs>
      </w:pPr>
      <w:hyperlink w:anchor="_Toc10492" w:history="1">
        <w:r>
          <w:rPr>
            <w:rFonts w:ascii="仿宋" w:eastAsia="仿宋" w:hAnsi="仿宋" w:cs="仿宋" w:hint="eastAsia"/>
            <w:lang w:eastAsia="zh-CN"/>
          </w:rPr>
          <w:t>(一)、建设周期</w:t>
        </w:r>
        <w:r>
          <w:tab/>
        </w:r>
        <w:r>
          <w:fldChar w:fldCharType="begin"/>
        </w:r>
        <w:r>
          <w:instrText xml:space="preserve"> PAGEREF _Toc10492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10" w:history="1">
        <w:r>
          <w:rPr>
            <w:rFonts w:ascii="仿宋" w:eastAsia="仿宋" w:hAnsi="仿宋" w:cs="仿宋" w:hint="eastAsia"/>
            <w:lang w:eastAsia="zh-CN"/>
          </w:rPr>
          <w:t>(二)、建设进度</w:t>
        </w:r>
        <w:r>
          <w:tab/>
        </w:r>
        <w:r>
          <w:fldChar w:fldCharType="begin"/>
        </w:r>
        <w:r>
          <w:instrText xml:space="preserve"> PAGEREF _Toc7610 \h </w:instrText>
        </w:r>
        <w:r>
          <w:fldChar w:fldCharType="separate"/>
        </w:r>
        <w:r>
          <w:t>40</w:t>
        </w:r>
        <w:r>
          <w:fldChar w:fldCharType="end"/>
        </w:r>
      </w:hyperlink>
    </w:p>
    <w:p>
      <w:pPr>
        <w:pStyle w:val="TOC2"/>
        <w:tabs>
          <w:tab w:val="right" w:leader="dot" w:pos="8306"/>
        </w:tabs>
      </w:pPr>
      <w:hyperlink w:anchor="_Toc29874" w:history="1">
        <w:r>
          <w:rPr>
            <w:rFonts w:ascii="仿宋" w:eastAsia="仿宋" w:hAnsi="仿宋" w:cs="仿宋" w:hint="eastAsia"/>
            <w:lang w:eastAsia="zh-CN"/>
          </w:rPr>
          <w:t>(三)、进度安排注意事项</w:t>
        </w:r>
        <w:r>
          <w:tab/>
        </w:r>
        <w:r>
          <w:fldChar w:fldCharType="begin"/>
        </w:r>
        <w:r>
          <w:instrText xml:space="preserve"> PAGEREF _Toc29874 \h </w:instrText>
        </w:r>
        <w:r>
          <w:fldChar w:fldCharType="separate"/>
        </w:r>
        <w:r>
          <w:t>41</w:t>
        </w:r>
        <w:r>
          <w:fldChar w:fldCharType="end"/>
        </w:r>
      </w:hyperlink>
    </w:p>
    <w:p>
      <w:pPr>
        <w:pStyle w:val="TOC2"/>
        <w:tabs>
          <w:tab w:val="right" w:leader="dot" w:pos="8306"/>
        </w:tabs>
      </w:pPr>
      <w:hyperlink w:anchor="_Toc22244" w:history="1">
        <w:r>
          <w:rPr>
            <w:rFonts w:ascii="仿宋" w:eastAsia="仿宋" w:hAnsi="仿宋" w:cs="仿宋" w:hint="eastAsia"/>
            <w:lang w:eastAsia="zh-CN"/>
          </w:rPr>
          <w:t>(四)、人力资源配置</w:t>
        </w:r>
        <w:r>
          <w:tab/>
        </w:r>
        <w:r>
          <w:fldChar w:fldCharType="begin"/>
        </w:r>
        <w:r>
          <w:instrText xml:space="preserve"> PAGEREF _Toc22244 \h </w:instrText>
        </w:r>
        <w:r>
          <w:fldChar w:fldCharType="separate"/>
        </w:r>
        <w:r>
          <w:t>42</w:t>
        </w:r>
        <w:r>
          <w:fldChar w:fldCharType="end"/>
        </w:r>
      </w:hyperlink>
    </w:p>
    <w:p>
      <w:pPr>
        <w:pStyle w:val="TOC2"/>
        <w:tabs>
          <w:tab w:val="right" w:leader="dot" w:pos="8306"/>
        </w:tabs>
      </w:pPr>
      <w:hyperlink w:anchor="_Toc9968" w:history="1">
        <w:r>
          <w:rPr>
            <w:rFonts w:ascii="仿宋" w:eastAsia="仿宋" w:hAnsi="仿宋" w:cs="仿宋" w:hint="eastAsia"/>
            <w:lang w:eastAsia="zh-CN"/>
          </w:rPr>
          <w:t>(五)、员工培训</w:t>
        </w:r>
        <w:r>
          <w:tab/>
        </w:r>
        <w:r>
          <w:fldChar w:fldCharType="begin"/>
        </w:r>
        <w:r>
          <w:instrText xml:space="preserve"> PAGEREF _Toc9968 \h </w:instrText>
        </w:r>
        <w:r>
          <w:fldChar w:fldCharType="separate"/>
        </w:r>
        <w:r>
          <w:t>44</w:t>
        </w:r>
        <w:r>
          <w:fldChar w:fldCharType="end"/>
        </w:r>
      </w:hyperlink>
    </w:p>
    <w:p>
      <w:pPr>
        <w:pStyle w:val="TOC2"/>
        <w:tabs>
          <w:tab w:val="right" w:leader="dot" w:pos="8306"/>
        </w:tabs>
      </w:pPr>
      <w:hyperlink w:anchor="_Toc3864" w:history="1">
        <w:r>
          <w:rPr>
            <w:rFonts w:ascii="仿宋" w:eastAsia="仿宋" w:hAnsi="仿宋" w:cs="仿宋" w:hint="eastAsia"/>
            <w:lang w:eastAsia="zh-CN"/>
          </w:rPr>
          <w:t>(六)、项目实施保障</w:t>
        </w:r>
        <w:r>
          <w:tab/>
        </w:r>
        <w:r>
          <w:fldChar w:fldCharType="begin"/>
        </w:r>
        <w:r>
          <w:instrText xml:space="preserve"> PAGEREF _Toc3864 \h </w:instrText>
        </w:r>
        <w:r>
          <w:fldChar w:fldCharType="separate"/>
        </w:r>
        <w:r>
          <w:t>45</w:t>
        </w:r>
        <w:r>
          <w:fldChar w:fldCharType="end"/>
        </w:r>
      </w:hyperlink>
    </w:p>
    <w:p>
      <w:pPr>
        <w:pStyle w:val="TOC2"/>
        <w:tabs>
          <w:tab w:val="right" w:leader="dot" w:pos="8306"/>
        </w:tabs>
      </w:pPr>
      <w:hyperlink w:anchor="_Toc22827" w:history="1">
        <w:r>
          <w:rPr>
            <w:rFonts w:ascii="仿宋" w:eastAsia="仿宋" w:hAnsi="仿宋" w:cs="仿宋" w:hint="eastAsia"/>
            <w:lang w:eastAsia="zh-CN"/>
          </w:rPr>
          <w:t>(七)、安全规范管理</w:t>
        </w:r>
        <w:r>
          <w:tab/>
        </w:r>
        <w:r>
          <w:fldChar w:fldCharType="begin"/>
        </w:r>
        <w:r>
          <w:instrText xml:space="preserve"> PAGEREF _Toc22827 \h </w:instrText>
        </w:r>
        <w:r>
          <w:fldChar w:fldCharType="separate"/>
        </w:r>
        <w:r>
          <w:t>46</w:t>
        </w:r>
        <w:r>
          <w:fldChar w:fldCharType="end"/>
        </w:r>
      </w:hyperlink>
    </w:p>
    <w:p>
      <w:pPr>
        <w:pStyle w:val="TOC1"/>
        <w:tabs>
          <w:tab w:val="right" w:leader="dot" w:pos="8306"/>
        </w:tabs>
      </w:pPr>
      <w:hyperlink w:anchor="_Toc4349" w:history="1">
        <w:r>
          <w:rPr>
            <w:rFonts w:ascii="仿宋" w:eastAsia="仿宋" w:hAnsi="仿宋" w:cs="仿宋" w:hint="eastAsia"/>
            <w:lang w:eastAsia="zh-CN"/>
          </w:rPr>
          <w:t>十二、环境保护与绿色发展</w:t>
        </w:r>
        <w:r>
          <w:tab/>
        </w:r>
        <w:r>
          <w:fldChar w:fldCharType="begin"/>
        </w:r>
        <w:r>
          <w:instrText xml:space="preserve"> PAGEREF _Toc4349 \h </w:instrText>
        </w:r>
        <w:r>
          <w:fldChar w:fldCharType="separate"/>
        </w:r>
        <w:r>
          <w:t>47</w:t>
        </w:r>
        <w:r>
          <w:fldChar w:fldCharType="end"/>
        </w:r>
      </w:hyperlink>
    </w:p>
    <w:p>
      <w:pPr>
        <w:pStyle w:val="TOC2"/>
        <w:tabs>
          <w:tab w:val="right" w:leader="dot" w:pos="8306"/>
        </w:tabs>
      </w:pPr>
      <w:hyperlink w:anchor="_Toc3665" w:history="1">
        <w:r>
          <w:rPr>
            <w:rFonts w:ascii="仿宋" w:eastAsia="仿宋" w:hAnsi="仿宋" w:cs="仿宋" w:hint="eastAsia"/>
            <w:lang w:eastAsia="zh-CN"/>
          </w:rPr>
          <w:t>(一)、环境保护措施</w:t>
        </w:r>
        <w:r>
          <w:tab/>
        </w:r>
        <w:r>
          <w:fldChar w:fldCharType="begin"/>
        </w:r>
        <w:r>
          <w:instrText xml:space="preserve"> PAGEREF _Toc3665 \h </w:instrText>
        </w:r>
        <w:r>
          <w:fldChar w:fldCharType="separate"/>
        </w:r>
        <w:r>
          <w:t>47</w:t>
        </w:r>
        <w:r>
          <w:fldChar w:fldCharType="end"/>
        </w:r>
      </w:hyperlink>
    </w:p>
    <w:p>
      <w:pPr>
        <w:pStyle w:val="TOC2"/>
        <w:tabs>
          <w:tab w:val="right" w:leader="dot" w:pos="8306"/>
        </w:tabs>
      </w:pPr>
      <w:hyperlink w:anchor="_Toc13098" w:history="1">
        <w:r>
          <w:rPr>
            <w:rFonts w:ascii="仿宋" w:eastAsia="仿宋" w:hAnsi="仿宋" w:cs="仿宋" w:hint="eastAsia"/>
            <w:lang w:eastAsia="zh-CN"/>
          </w:rPr>
          <w:t>(二)、绿色发展与可持续发展策略</w:t>
        </w:r>
        <w:r>
          <w:tab/>
        </w:r>
        <w:r>
          <w:fldChar w:fldCharType="begin"/>
        </w:r>
        <w:r>
          <w:instrText xml:space="preserve"> PAGEREF _Toc13098 \h </w:instrText>
        </w:r>
        <w:r>
          <w:fldChar w:fldCharType="separate"/>
        </w:r>
        <w:r>
          <w:t>49</w:t>
        </w:r>
        <w:r>
          <w:fldChar w:fldCharType="end"/>
        </w:r>
      </w:hyperlink>
    </w:p>
    <w:p>
      <w:pPr>
        <w:pStyle w:val="TOC1"/>
        <w:tabs>
          <w:tab w:val="right" w:leader="dot" w:pos="8306"/>
        </w:tabs>
      </w:pPr>
      <w:hyperlink w:anchor="_Toc3217" w:history="1">
        <w:r>
          <w:rPr>
            <w:rFonts w:ascii="仿宋" w:eastAsia="仿宋" w:hAnsi="仿宋" w:cs="仿宋" w:hint="eastAsia"/>
            <w:lang w:eastAsia="zh-CN"/>
          </w:rPr>
          <w:t>十三、人力资源管理与开发</w:t>
        </w:r>
        <w:r>
          <w:tab/>
        </w:r>
        <w:r>
          <w:fldChar w:fldCharType="begin"/>
        </w:r>
        <w:r>
          <w:instrText xml:space="preserve"> PAGEREF _Toc3217 \h </w:instrText>
        </w:r>
        <w:r>
          <w:fldChar w:fldCharType="separate"/>
        </w:r>
        <w:r>
          <w:t>50</w:t>
        </w:r>
        <w:r>
          <w:fldChar w:fldCharType="end"/>
        </w:r>
      </w:hyperlink>
    </w:p>
    <w:p>
      <w:pPr>
        <w:pStyle w:val="TOC2"/>
        <w:tabs>
          <w:tab w:val="right" w:leader="dot" w:pos="8306"/>
        </w:tabs>
      </w:pPr>
      <w:hyperlink w:anchor="_Toc3382" w:history="1">
        <w:r>
          <w:rPr>
            <w:rFonts w:ascii="仿宋" w:eastAsia="仿宋" w:hAnsi="仿宋" w:cs="仿宋" w:hint="eastAsia"/>
            <w:lang w:eastAsia="zh-CN"/>
          </w:rPr>
          <w:t>(一)、人力资源规划</w:t>
        </w:r>
        <w:r>
          <w:tab/>
        </w:r>
        <w:r>
          <w:fldChar w:fldCharType="begin"/>
        </w:r>
        <w:r>
          <w:instrText xml:space="preserve"> PAGEREF _Toc3382 \h </w:instrText>
        </w:r>
        <w:r>
          <w:fldChar w:fldCharType="separate"/>
        </w:r>
        <w:r>
          <w:t>50</w:t>
        </w:r>
        <w:r>
          <w:fldChar w:fldCharType="end"/>
        </w:r>
      </w:hyperlink>
    </w:p>
    <w:p>
      <w:pPr>
        <w:pStyle w:val="TOC2"/>
        <w:tabs>
          <w:tab w:val="right" w:leader="dot" w:pos="8306"/>
        </w:tabs>
      </w:pPr>
      <w:hyperlink w:anchor="_Toc30373" w:history="1">
        <w:r>
          <w:rPr>
            <w:rFonts w:ascii="仿宋" w:eastAsia="仿宋" w:hAnsi="仿宋" w:cs="仿宋" w:hint="eastAsia"/>
            <w:lang w:eastAsia="zh-CN"/>
          </w:rPr>
          <w:t>(二)、人力资源开发与培训</w:t>
        </w:r>
        <w:r>
          <w:tab/>
        </w:r>
        <w:r>
          <w:fldChar w:fldCharType="begin"/>
        </w:r>
        <w:r>
          <w:instrText xml:space="preserve"> PAGEREF _Toc30373 \h </w:instrText>
        </w:r>
        <w:r>
          <w:fldChar w:fldCharType="separate"/>
        </w:r>
        <w:r>
          <w:t>52</w:t>
        </w:r>
        <w:r>
          <w:fldChar w:fldCharType="end"/>
        </w:r>
      </w:hyperlink>
    </w:p>
    <w:p>
      <w:pPr>
        <w:pStyle w:val="TOC1"/>
        <w:tabs>
          <w:tab w:val="right" w:leader="dot" w:pos="8306"/>
        </w:tabs>
      </w:pPr>
      <w:hyperlink w:anchor="_Toc627" w:history="1">
        <w:r>
          <w:rPr>
            <w:rFonts w:ascii="仿宋" w:eastAsia="仿宋" w:hAnsi="仿宋" w:cs="仿宋" w:hint="eastAsia"/>
            <w:lang w:eastAsia="zh-CN"/>
          </w:rPr>
          <w:t>十四、知识产权管理与保护</w:t>
        </w:r>
        <w:r>
          <w:tab/>
        </w:r>
        <w:r>
          <w:fldChar w:fldCharType="begin"/>
        </w:r>
        <w:r>
          <w:instrText xml:space="preserve"> PAGEREF _Toc627 \h </w:instrText>
        </w:r>
        <w:r>
          <w:fldChar w:fldCharType="separate"/>
        </w:r>
        <w:r>
          <w:t>55</w:t>
        </w:r>
        <w:r>
          <w:fldChar w:fldCharType="end"/>
        </w:r>
      </w:hyperlink>
    </w:p>
    <w:p>
      <w:pPr>
        <w:pStyle w:val="TOC2"/>
        <w:tabs>
          <w:tab w:val="right" w:leader="dot" w:pos="8306"/>
        </w:tabs>
      </w:pPr>
      <w:hyperlink w:anchor="_Toc10285" w:history="1">
        <w:r>
          <w:rPr>
            <w:rFonts w:ascii="仿宋" w:eastAsia="仿宋" w:hAnsi="仿宋" w:cs="仿宋" w:hint="eastAsia"/>
            <w:lang w:eastAsia="zh-CN"/>
          </w:rPr>
          <w:t>(一)、知识产权管理体系建设</w:t>
        </w:r>
        <w:r>
          <w:tab/>
        </w:r>
        <w:r>
          <w:fldChar w:fldCharType="begin"/>
        </w:r>
        <w:r>
          <w:instrText xml:space="preserve"> PAGEREF _Toc10285 \h </w:instrText>
        </w:r>
        <w:r>
          <w:fldChar w:fldCharType="separate"/>
        </w:r>
        <w:r>
          <w:t>55</w:t>
        </w:r>
        <w:r>
          <w:fldChar w:fldCharType="end"/>
        </w:r>
      </w:hyperlink>
    </w:p>
    <w:p>
      <w:pPr>
        <w:pStyle w:val="TOC2"/>
        <w:tabs>
          <w:tab w:val="right" w:leader="dot" w:pos="8306"/>
        </w:tabs>
      </w:pPr>
      <w:hyperlink w:anchor="_Toc14149" w:history="1">
        <w:r>
          <w:rPr>
            <w:rFonts w:ascii="仿宋" w:eastAsia="仿宋" w:hAnsi="仿宋" w:cs="仿宋" w:hint="eastAsia"/>
            <w:lang w:eastAsia="zh-CN"/>
          </w:rPr>
          <w:t>(二)、知识产权保护措施</w:t>
        </w:r>
        <w:r>
          <w:tab/>
        </w:r>
        <w:r>
          <w:fldChar w:fldCharType="begin"/>
        </w:r>
        <w:r>
          <w:instrText xml:space="preserve"> PAGEREF _Toc14149 \h </w:instrText>
        </w:r>
        <w:r>
          <w:fldChar w:fldCharType="separate"/>
        </w:r>
        <w:r>
          <w:t>55</w:t>
        </w:r>
        <w:r>
          <w:fldChar w:fldCharType="end"/>
        </w:r>
      </w:hyperlink>
    </w:p>
    <w:p>
      <w:pPr>
        <w:pStyle w:val="TOC1"/>
        <w:tabs>
          <w:tab w:val="right" w:leader="dot" w:pos="8306"/>
        </w:tabs>
      </w:pPr>
      <w:hyperlink w:anchor="_Toc13848" w:history="1">
        <w:r>
          <w:rPr>
            <w:rFonts w:ascii="仿宋" w:eastAsia="仿宋" w:hAnsi="仿宋" w:cs="仿宋" w:hint="eastAsia"/>
            <w:lang w:eastAsia="zh-CN"/>
          </w:rPr>
          <w:t>十五、成果转化与推广应用</w:t>
        </w:r>
        <w:r>
          <w:tab/>
        </w:r>
        <w:r>
          <w:fldChar w:fldCharType="begin"/>
        </w:r>
        <w:r>
          <w:instrText xml:space="preserve"> PAGEREF _Toc13848 \h </w:instrText>
        </w:r>
        <w:r>
          <w:fldChar w:fldCharType="separate"/>
        </w:r>
        <w:r>
          <w:t>57</w:t>
        </w:r>
        <w:r>
          <w:fldChar w:fldCharType="end"/>
        </w:r>
      </w:hyperlink>
    </w:p>
    <w:p>
      <w:pPr>
        <w:pStyle w:val="TOC2"/>
        <w:tabs>
          <w:tab w:val="right" w:leader="dot" w:pos="8306"/>
        </w:tabs>
      </w:pPr>
      <w:hyperlink w:anchor="_Toc28281" w:history="1">
        <w:r>
          <w:rPr>
            <w:rFonts w:ascii="仿宋" w:eastAsia="仿宋" w:hAnsi="仿宋" w:cs="仿宋" w:hint="eastAsia"/>
            <w:lang w:eastAsia="zh-CN"/>
          </w:rPr>
          <w:t>(一)、成果转化策略制定</w:t>
        </w:r>
        <w:r>
          <w:tab/>
        </w:r>
        <w:r>
          <w:fldChar w:fldCharType="begin"/>
        </w:r>
        <w:r>
          <w:instrText xml:space="preserve"> PAGEREF _Toc28281 \h </w:instrText>
        </w:r>
        <w:r>
          <w:fldChar w:fldCharType="separate"/>
        </w:r>
        <w:r>
          <w:t>57</w:t>
        </w:r>
        <w:r>
          <w:fldChar w:fldCharType="end"/>
        </w:r>
      </w:hyperlink>
    </w:p>
    <w:p>
      <w:pPr>
        <w:pStyle w:val="TOC2"/>
        <w:tabs>
          <w:tab w:val="right" w:leader="dot" w:pos="8306"/>
        </w:tabs>
      </w:pPr>
      <w:hyperlink w:anchor="_Toc15161" w:history="1">
        <w:r>
          <w:rPr>
            <w:rFonts w:ascii="仿宋" w:eastAsia="仿宋" w:hAnsi="仿宋" w:cs="仿宋" w:hint="eastAsia"/>
            <w:lang w:eastAsia="zh-CN"/>
          </w:rPr>
          <w:t>(二)、成果推广应用方案</w:t>
        </w:r>
        <w:r>
          <w:tab/>
        </w:r>
        <w:r>
          <w:fldChar w:fldCharType="begin"/>
        </w:r>
        <w:r>
          <w:instrText xml:space="preserve"> PAGEREF _Toc15161 \h </w:instrText>
        </w:r>
        <w:r>
          <w:fldChar w:fldCharType="separate"/>
        </w:r>
        <w:r>
          <w:t>58</w:t>
        </w:r>
        <w:r>
          <w:fldChar w:fldCharType="end"/>
        </w:r>
      </w:hyperlink>
    </w:p>
    <w:p>
      <w:pPr>
        <w:pStyle w:val="TOC1"/>
        <w:tabs>
          <w:tab w:val="right" w:leader="dot" w:pos="8306"/>
        </w:tabs>
      </w:pPr>
      <w:hyperlink w:anchor="_Toc30214" w:history="1">
        <w:r>
          <w:rPr>
            <w:rFonts w:ascii="仿宋" w:eastAsia="仿宋" w:hAnsi="仿宋" w:cs="仿宋" w:hint="eastAsia"/>
            <w:lang w:eastAsia="zh-CN"/>
          </w:rPr>
          <w:t>十六、合作与交流机制建立</w:t>
        </w:r>
        <w:r>
          <w:tab/>
        </w:r>
        <w:r>
          <w:fldChar w:fldCharType="begin"/>
        </w:r>
        <w:r>
          <w:instrText xml:space="preserve"> PAGEREF _Toc30214 \h </w:instrText>
        </w:r>
        <w:r>
          <w:fldChar w:fldCharType="separate"/>
        </w:r>
        <w:r>
          <w:t>60</w:t>
        </w:r>
        <w:r>
          <w:fldChar w:fldCharType="end"/>
        </w:r>
      </w:hyperlink>
    </w:p>
    <w:p>
      <w:pPr>
        <w:pStyle w:val="TOC2"/>
        <w:tabs>
          <w:tab w:val="right" w:leader="dot" w:pos="8306"/>
        </w:tabs>
      </w:pPr>
      <w:hyperlink w:anchor="_Toc6759" w:history="1">
        <w:r>
          <w:rPr>
            <w:rFonts w:ascii="仿宋" w:eastAsia="仿宋" w:hAnsi="仿宋" w:cs="仿宋" w:hint="eastAsia"/>
            <w:lang w:eastAsia="zh-CN"/>
          </w:rPr>
          <w:t>(一)、合作伙伴选择与合作方式</w:t>
        </w:r>
        <w:r>
          <w:tab/>
        </w:r>
        <w:r>
          <w:fldChar w:fldCharType="begin"/>
        </w:r>
        <w:r>
          <w:instrText xml:space="preserve"> PAGEREF _Toc6759 \h </w:instrText>
        </w:r>
        <w:r>
          <w:fldChar w:fldCharType="separate"/>
        </w:r>
        <w:r>
          <w:t>60</w:t>
        </w:r>
        <w:r>
          <w:fldChar w:fldCharType="end"/>
        </w:r>
      </w:hyperlink>
    </w:p>
    <w:p>
      <w:pPr>
        <w:pStyle w:val="TOC2"/>
        <w:tabs>
          <w:tab w:val="right" w:leader="dot" w:pos="8306"/>
        </w:tabs>
      </w:pPr>
      <w:hyperlink w:anchor="_Toc18203" w:history="1">
        <w:r>
          <w:rPr>
            <w:rFonts w:ascii="仿宋" w:eastAsia="仿宋" w:hAnsi="仿宋" w:cs="仿宋" w:hint="eastAsia"/>
            <w:lang w:eastAsia="zh-CN"/>
          </w:rPr>
          <w:t>(二)、交流与合作平台搭建</w:t>
        </w:r>
        <w:r>
          <w:tab/>
        </w:r>
        <w:r>
          <w:fldChar w:fldCharType="begin"/>
        </w:r>
        <w:r>
          <w:instrText xml:space="preserve"> PAGEREF _Toc18203 \h </w:instrText>
        </w:r>
        <w:r>
          <w:fldChar w:fldCharType="separate"/>
        </w:r>
        <w:r>
          <w:t>61</w:t>
        </w:r>
        <w:r>
          <w:fldChar w:fldCharType="end"/>
        </w:r>
      </w:hyperlink>
    </w:p>
    <w:p>
      <w:pPr>
        <w:pStyle w:val="TOC1"/>
        <w:tabs>
          <w:tab w:val="right" w:leader="dot" w:pos="8306"/>
        </w:tabs>
      </w:pPr>
      <w:hyperlink w:anchor="_Toc27369" w:history="1">
        <w:r>
          <w:rPr>
            <w:rFonts w:ascii="仿宋" w:eastAsia="仿宋" w:hAnsi="仿宋" w:cs="仿宋" w:hint="eastAsia"/>
            <w:lang w:eastAsia="zh-CN"/>
          </w:rPr>
          <w:t>十七、产业协同与集群发展</w:t>
        </w:r>
        <w:r>
          <w:tab/>
        </w:r>
        <w:r>
          <w:fldChar w:fldCharType="begin"/>
        </w:r>
        <w:r>
          <w:instrText xml:space="preserve"> PAGEREF _Toc27369 \h </w:instrText>
        </w:r>
        <w:r>
          <w:fldChar w:fldCharType="separate"/>
        </w:r>
        <w:r>
          <w:t>63</w:t>
        </w:r>
        <w:r>
          <w:fldChar w:fldCharType="end"/>
        </w:r>
      </w:hyperlink>
    </w:p>
    <w:p>
      <w:pPr>
        <w:pStyle w:val="TOC2"/>
        <w:tabs>
          <w:tab w:val="right" w:leader="dot" w:pos="8306"/>
        </w:tabs>
      </w:pPr>
      <w:hyperlink w:anchor="_Toc23407" w:history="1">
        <w:r>
          <w:rPr>
            <w:rFonts w:ascii="仿宋" w:eastAsia="仿宋" w:hAnsi="仿宋" w:cs="仿宋" w:hint="eastAsia"/>
            <w:lang w:eastAsia="zh-CN"/>
          </w:rPr>
          <w:t>(一)、产业协同机制建设</w:t>
        </w:r>
        <w:r>
          <w:tab/>
        </w:r>
        <w:r>
          <w:fldChar w:fldCharType="begin"/>
        </w:r>
        <w:r>
          <w:instrText xml:space="preserve"> PAGEREF _Toc23407 \h </w:instrText>
        </w:r>
        <w:r>
          <w:fldChar w:fldCharType="separate"/>
        </w:r>
        <w:r>
          <w:t>63</w:t>
        </w:r>
        <w:r>
          <w:fldChar w:fldCharType="end"/>
        </w:r>
      </w:hyperlink>
    </w:p>
    <w:p>
      <w:pPr>
        <w:pStyle w:val="TOC2"/>
        <w:tabs>
          <w:tab w:val="right" w:leader="dot" w:pos="8306"/>
        </w:tabs>
      </w:pPr>
      <w:hyperlink w:anchor="_Toc2597" w:history="1">
        <w:r>
          <w:rPr>
            <w:rFonts w:ascii="仿宋" w:eastAsia="仿宋" w:hAnsi="仿宋" w:cs="仿宋" w:hint="eastAsia"/>
            <w:lang w:eastAsia="zh-CN"/>
          </w:rPr>
          <w:t>(二)、产业集群培育与发展</w:t>
        </w:r>
        <w:r>
          <w:tab/>
        </w:r>
        <w:r>
          <w:fldChar w:fldCharType="begin"/>
        </w:r>
        <w:r>
          <w:instrText xml:space="preserve"> PAGEREF _Toc2597 \h </w:instrText>
        </w:r>
        <w:r>
          <w:fldChar w:fldCharType="separate"/>
        </w:r>
        <w:r>
          <w:t>64</w:t>
        </w:r>
        <w:r>
          <w:fldChar w:fldCharType="end"/>
        </w:r>
      </w:hyperlink>
    </w:p>
    <w:p>
      <w:pPr>
        <w:pStyle w:val="TOC1"/>
        <w:tabs>
          <w:tab w:val="right" w:leader="dot" w:pos="8306"/>
        </w:tabs>
      </w:pPr>
      <w:hyperlink w:anchor="_Toc21420" w:history="1">
        <w:r>
          <w:rPr>
            <w:rFonts w:ascii="仿宋" w:eastAsia="仿宋" w:hAnsi="仿宋" w:cs="仿宋" w:hint="eastAsia"/>
            <w:lang w:eastAsia="zh-CN"/>
          </w:rPr>
          <w:t>十八、企业合规与伦理</w:t>
        </w:r>
        <w:r>
          <w:tab/>
        </w:r>
        <w:r>
          <w:fldChar w:fldCharType="begin"/>
        </w:r>
        <w:r>
          <w:instrText xml:space="preserve"> PAGEREF _Toc21420 \h </w:instrText>
        </w:r>
        <w:r>
          <w:fldChar w:fldCharType="separate"/>
        </w:r>
        <w:r>
          <w:t>65</w:t>
        </w:r>
        <w:r>
          <w:fldChar w:fldCharType="end"/>
        </w:r>
      </w:hyperlink>
    </w:p>
    <w:p>
      <w:pPr>
        <w:pStyle w:val="TOC2"/>
        <w:tabs>
          <w:tab w:val="right" w:leader="dot" w:pos="8306"/>
        </w:tabs>
      </w:pPr>
      <w:hyperlink w:anchor="_Toc4294" w:history="1">
        <w:r>
          <w:rPr>
            <w:rFonts w:ascii="仿宋" w:eastAsia="仿宋" w:hAnsi="仿宋" w:cs="仿宋" w:hint="eastAsia"/>
            <w:lang w:eastAsia="zh-CN"/>
          </w:rPr>
          <w:t>(一)、合规政策与程序</w:t>
        </w:r>
        <w:r>
          <w:tab/>
        </w:r>
        <w:r>
          <w:fldChar w:fldCharType="begin"/>
        </w:r>
        <w:r>
          <w:instrText xml:space="preserve"> PAGEREF _Toc4294 \h </w:instrText>
        </w:r>
        <w:r>
          <w:fldChar w:fldCharType="separate"/>
        </w:r>
        <w:r>
          <w:t>65</w:t>
        </w:r>
        <w:r>
          <w:fldChar w:fldCharType="end"/>
        </w:r>
      </w:hyperlink>
    </w:p>
    <w:p>
      <w:pPr>
        <w:pStyle w:val="TOC2"/>
        <w:tabs>
          <w:tab w:val="right" w:leader="dot" w:pos="8306"/>
        </w:tabs>
      </w:pPr>
      <w:hyperlink w:anchor="_Toc10843" w:history="1">
        <w:r>
          <w:rPr>
            <w:rFonts w:ascii="仿宋" w:eastAsia="仿宋" w:hAnsi="仿宋" w:cs="仿宋" w:hint="eastAsia"/>
            <w:lang w:eastAsia="zh-CN"/>
          </w:rPr>
          <w:t>(二)、伦理规范与培训</w:t>
        </w:r>
        <w:r>
          <w:tab/>
        </w:r>
        <w:r>
          <w:fldChar w:fldCharType="begin"/>
        </w:r>
        <w:r>
          <w:instrText xml:space="preserve"> PAGEREF _Toc10843 \h </w:instrText>
        </w:r>
        <w:r>
          <w:fldChar w:fldCharType="separate"/>
        </w:r>
        <w:r>
          <w:t>66</w:t>
        </w:r>
        <w:r>
          <w:fldChar w:fldCharType="end"/>
        </w:r>
      </w:hyperlink>
    </w:p>
    <w:p>
      <w:pPr>
        <w:pStyle w:val="TOC2"/>
        <w:tabs>
          <w:tab w:val="right" w:leader="dot" w:pos="8306"/>
        </w:tabs>
      </w:pPr>
      <w:hyperlink w:anchor="_Toc20770" w:history="1">
        <w:r>
          <w:rPr>
            <w:rFonts w:ascii="仿宋" w:eastAsia="仿宋" w:hAnsi="仿宋" w:cs="仿宋" w:hint="eastAsia"/>
            <w:lang w:eastAsia="zh-CN"/>
          </w:rPr>
          <w:t>(三)、合规风险评估</w:t>
        </w:r>
        <w:r>
          <w:tab/>
        </w:r>
        <w:r>
          <w:fldChar w:fldCharType="begin"/>
        </w:r>
        <w:r>
          <w:instrText xml:space="preserve"> PAGEREF _Toc20770 \h </w:instrText>
        </w:r>
        <w:r>
          <w:fldChar w:fldCharType="separate"/>
        </w:r>
        <w:r>
          <w:t>67</w:t>
        </w:r>
        <w:r>
          <w:fldChar w:fldCharType="end"/>
        </w:r>
      </w:hyperlink>
    </w:p>
    <w:p>
      <w:pPr>
        <w:pStyle w:val="TOC2"/>
        <w:tabs>
          <w:tab w:val="right" w:leader="dot" w:pos="8306"/>
        </w:tabs>
      </w:pPr>
      <w:hyperlink w:anchor="_Toc4015" w:history="1">
        <w:r>
          <w:rPr>
            <w:rFonts w:ascii="仿宋" w:eastAsia="仿宋" w:hAnsi="仿宋" w:cs="仿宋" w:hint="eastAsia"/>
            <w:lang w:eastAsia="zh-CN"/>
          </w:rPr>
          <w:t>(四)、合规监督与执行</w:t>
        </w:r>
        <w:r>
          <w:tab/>
        </w:r>
        <w:r>
          <w:fldChar w:fldCharType="begin"/>
        </w:r>
        <w:r>
          <w:instrText xml:space="preserve"> PAGEREF _Toc4015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4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8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直接收益：假设干洗店项目的产品或服务年销售收入为XX万元。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3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若干洗店项目成功推广新型环保产品，比如采用可回收材料的包装，可能会激发消费者对可持续产品的需求。这种需求的增长可能迫使整个行业转向更环保的产品设计和生产方法。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2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7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干洗店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干洗店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干洗店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336"/>
      <w:r>
        <w:rPr>
          <w:rFonts w:ascii="仿宋" w:eastAsia="仿宋" w:hAnsi="仿宋" w:cs="仿宋" w:hint="eastAsia"/>
          <w:sz w:val="28"/>
          <w:lang w:eastAsia="zh-CN"/>
        </w:rPr>
        <w:t>二、干洗店项目概论</w:t>
      </w:r>
      <w:bookmarkEnd w:id="7"/>
    </w:p>
    <w:p>
      <w:pPr>
        <w:pStyle w:val="Heading2"/>
        <w:rPr>
          <w:rFonts w:ascii="仿宋" w:eastAsia="仿宋" w:hAnsi="仿宋" w:cs="仿宋" w:hint="eastAsia"/>
          <w:lang w:eastAsia="zh-CN"/>
        </w:rPr>
      </w:pPr>
      <w:bookmarkStart w:id="8" w:name="_Toc2079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干洗店项目的申报单位是“XXX实业发展公司”，这是一家在其所处行业内备受尊敬的企业。公司自成立以来，通过其在干洗店项目中表现出的创新精神和卓越执行力，在市场上赢得了显著的地位。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该公司的法定代表人秦XX，在干洗店项目及其他多个行业领域中都有着显著的贡献。秦XX以其出色的领导才能和敏锐的商业洞察力，带领公司在干洗店项目等多个领域实现了持续的成长和成功。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干洗店项目的重要合作伙伴。公司专注于[行业名称]领域，以创新作为驱动力，不断推动技术进步和市场扩张。在干洗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干洗店项目中展现了强劲的增长和稳定的财务表现。公司通过有效的策略，在干洗店项目中扩大了其市场份额并增强了盈利能力。同时，公司积极承担社会责任，参与各类社会公益项目，增强了其在干洗店项目中的品牌形象和社会影响力。</w:t>
      </w:r>
    </w:p>
    <w:p>
      <w:pPr>
        <w:pStyle w:val="Heading2"/>
        <w:ind w:firstLine="560" w:firstLineChars="200"/>
        <w:rPr>
          <w:rFonts w:ascii="仿宋" w:eastAsia="仿宋" w:hAnsi="仿宋" w:cs="仿宋" w:hint="eastAsia"/>
          <w:sz w:val="28"/>
          <w:lang w:eastAsia="zh-CN"/>
        </w:rPr>
      </w:pPr>
      <w:bookmarkStart w:id="9" w:name="_Toc114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https://d.book118.com/755103202202011123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干洗店项目建设方案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982DD6"/>
    <w:rsid w:val="6E982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10320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2024-02-27T07:10:00Z</dcterms:created>
  <dcterms:modified xsi:type="dcterms:W3CDTF">2024-02-27T07:11:08Z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4E108EAA12CA4E8E89DB9CD2D5AD7BEB_11</vt:lpwstr>
  </property>
  <property fmtid="{D5CDD505-2E9C-101B-9397-08002B2CF9AE}" pid="3" name="KSOProductBuildVer">
    <vt:lpwstr>2052-12.1.0.16250</vt:lpwstr>
  </property>
</Properties>
</file>