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line="420" w:lineRule="exact"/>
        <w:ind w:left="360"/>
        <w:rPr>
          <w:rFonts w:eastAsia="黑体"/>
          <w:sz w:val="28"/>
          <w:u w:val="single"/>
        </w:rPr>
      </w:pPr>
      <w:bookmarkStart w:id="0" w:name="_Toc198603544"/>
      <w:bookmarkStart w:id="1" w:name="_Toc122100364"/>
      <w:bookmarkStart w:id="2" w:name="_Toc304984175"/>
      <w:bookmarkStart w:id="3" w:name="_Toc137458463"/>
      <w:bookmarkStart w:id="4" w:name="_Toc136232570"/>
      <w:bookmarkStart w:id="5" w:name="_Toc122182837"/>
      <w:bookmarkStart w:id="6" w:name="_Toc133210720"/>
      <w:r>
        <w:rPr>
          <w:rFonts w:hint="eastAsia"/>
          <w:sz w:val="28"/>
        </w:rPr>
        <w:t xml:space="preserve">                                           </w:t>
      </w:r>
      <w:r>
        <w:rPr>
          <w:rFonts w:eastAsia="黑体" w:hint="eastAsia"/>
          <w:sz w:val="28"/>
        </w:rPr>
        <w:t>编号</w:t>
      </w:r>
      <w:r>
        <w:rPr>
          <w:rFonts w:eastAsia="黑体" w:hint="eastAsia"/>
          <w:sz w:val="28"/>
          <w:u w:val="single"/>
        </w:rPr>
        <w:t xml:space="preserve">          </w:t>
      </w:r>
    </w:p>
    <w:p>
      <w:pPr>
        <w:snapToGrid w:val="0"/>
        <w:spacing w:line="420" w:lineRule="exact"/>
        <w:ind w:left="360"/>
        <w:jc w:val="center"/>
        <w:rPr>
          <w:sz w:val="28"/>
        </w:rPr>
      </w:pPr>
    </w:p>
    <w:p>
      <w:pPr>
        <w:snapToGrid w:val="0"/>
        <w:spacing w:line="600" w:lineRule="exact"/>
        <w:jc w:val="center"/>
        <w:rPr>
          <w:rFonts w:ascii="楷体_GB2312" w:eastAsia="楷体_GB2312" w:hAnsi="华文楷体" w:hint="eastAsia"/>
          <w:b/>
          <w:bCs/>
          <w:sz w:val="44"/>
          <w:szCs w:val="44"/>
        </w:rPr>
      </w:pPr>
      <w:bookmarkStart w:id="7" w:name="_Toc15296"/>
      <w:bookmarkStart w:id="8" w:name="_Toc30433"/>
      <w:bookmarkStart w:id="9" w:name="_Toc7548"/>
      <w:bookmarkStart w:id="10" w:name="_Toc7896"/>
      <w:bookmarkStart w:id="11" w:name="_Toc2775"/>
      <w:bookmarkStart w:id="12" w:name="_Toc2508"/>
      <w:bookmarkStart w:id="13" w:name="_Toc11313"/>
      <w:bookmarkStart w:id="14" w:name="_Toc28226"/>
      <w:r>
        <w:rPr>
          <w:rFonts w:ascii="楷体_GB2312" w:eastAsia="楷体_GB2312" w:hAnsi="华文楷体" w:cs="Times New Roman" w:hint="eastAsia"/>
          <w:b/>
          <w:bCs/>
          <w:sz w:val="44"/>
          <w:szCs w:val="44"/>
        </w:rPr>
        <w:t>江苏电子信息职业学院</w:t>
      </w:r>
      <w:bookmarkEnd w:id="7"/>
      <w:bookmarkEnd w:id="8"/>
      <w:bookmarkEnd w:id="9"/>
      <w:bookmarkEnd w:id="10"/>
      <w:bookmarkEnd w:id="11"/>
      <w:bookmarkEnd w:id="12"/>
      <w:bookmarkEnd w:id="13"/>
      <w:bookmarkEnd w:id="14"/>
    </w:p>
    <w:p>
      <w:pPr>
        <w:snapToGrid w:val="0"/>
        <w:spacing w:line="600" w:lineRule="exact"/>
        <w:rPr>
          <w:rFonts w:eastAsia="楷体_GB2312"/>
          <w:b/>
          <w:bCs/>
          <w:sz w:val="44"/>
        </w:rPr>
      </w:pPr>
    </w:p>
    <w:p>
      <w:pPr>
        <w:snapToGrid w:val="0"/>
        <w:spacing w:before="468" w:beforeLines="150" w:line="640" w:lineRule="exact"/>
        <w:jc w:val="center"/>
        <w:rPr>
          <w:b/>
          <w:bCs/>
          <w:color w:val="000000"/>
          <w:spacing w:val="120"/>
          <w:sz w:val="100"/>
          <w:szCs w:val="100"/>
        </w:rPr>
      </w:pPr>
      <w:r>
        <w:rPr>
          <w:rFonts w:hint="eastAsia"/>
          <w:b/>
          <w:bCs/>
          <w:color w:val="000000"/>
          <w:spacing w:val="120"/>
          <w:sz w:val="100"/>
          <w:szCs w:val="100"/>
        </w:rPr>
        <w:t>毕业论文</w:t>
      </w:r>
    </w:p>
    <w:p>
      <w:pPr>
        <w:snapToGrid w:val="0"/>
        <w:spacing w:before="156" w:beforeLines="50" w:after="156" w:afterLines="50" w:line="640" w:lineRule="exact"/>
        <w:ind w:left="357"/>
        <w:rPr>
          <w:sz w:val="48"/>
        </w:rPr>
      </w:pPr>
    </w:p>
    <w:tbl>
      <w:tblPr>
        <w:tblStyle w:val="TableNormal"/>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069"/>
        <w:gridCol w:w="5854"/>
      </w:tblGrid>
      <w:tr>
        <w:tblPrEx>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988"/>
          <w:jc w:val="center"/>
        </w:trPr>
        <w:tc>
          <w:tcPr>
            <w:tcW w:w="2069" w:type="dxa"/>
            <w:noWrap w:val="0"/>
            <w:vAlign w:val="center"/>
          </w:tcPr>
          <w:p>
            <w:pPr>
              <w:snapToGrid w:val="0"/>
              <w:spacing w:before="156" w:beforeLines="50" w:after="156" w:afterLines="50" w:line="640" w:lineRule="exact"/>
              <w:jc w:val="center"/>
              <w:rPr>
                <w:rFonts w:eastAsia="黑体"/>
                <w:sz w:val="44"/>
                <w:szCs w:val="44"/>
              </w:rPr>
            </w:pPr>
            <w:r>
              <w:rPr>
                <w:rFonts w:eastAsia="黑体" w:hint="eastAsia"/>
                <w:sz w:val="44"/>
                <w:szCs w:val="44"/>
              </w:rPr>
              <w:t>题  目</w:t>
            </w:r>
          </w:p>
        </w:tc>
        <w:tc>
          <w:tcPr>
            <w:tcW w:w="5854" w:type="dxa"/>
            <w:noWrap w:val="0"/>
            <w:vAlign w:val="center"/>
          </w:tcPr>
          <w:p>
            <w:pPr>
              <w:snapToGrid w:val="0"/>
              <w:spacing w:before="156" w:beforeLines="50" w:after="156" w:afterLines="50" w:line="640" w:lineRule="exact"/>
              <w:jc w:val="both"/>
              <w:rPr>
                <w:rFonts w:eastAsia="黑体"/>
                <w:sz w:val="44"/>
                <w:szCs w:val="44"/>
              </w:rPr>
            </w:pPr>
            <w:r>
              <w:rPr>
                <w:rFonts w:eastAsia="黑体" w:hint="eastAsia"/>
                <w:sz w:val="44"/>
                <w:szCs w:val="44"/>
              </w:rPr>
              <w:t>折弯机控制系统的设计</w:t>
            </w:r>
          </w:p>
        </w:tc>
      </w:tr>
    </w:tbl>
    <w:p>
      <w:pPr>
        <w:snapToGrid w:val="0"/>
        <w:spacing w:before="156" w:beforeLines="50" w:after="156" w:afterLines="50" w:line="640" w:lineRule="exact"/>
        <w:ind w:left="357" w:firstLine="840" w:firstLineChars="300"/>
        <w:rPr>
          <w:rFonts w:eastAsia="黑体"/>
          <w:sz w:val="28"/>
        </w:rPr>
      </w:pPr>
    </w:p>
    <w:tbl>
      <w:tblPr>
        <w:tblStyle w:val="TableNormal"/>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
      <w:tblGrid>
        <w:gridCol w:w="1891"/>
        <w:gridCol w:w="4638"/>
      </w:tblGrid>
      <w:tr>
        <w:tblPrEx>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学生姓名</w:t>
            </w:r>
          </w:p>
        </w:tc>
        <w:tc>
          <w:tcPr>
            <w:tcW w:w="4638" w:type="dxa"/>
            <w:tcBorders>
              <w:top w:val="nil"/>
            </w:tcBorders>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学    号</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 xml:space="preserve">学 </w:t>
            </w:r>
            <w:r>
              <w:rPr>
                <w:rFonts w:eastAsia="黑体"/>
                <w:sz w:val="30"/>
                <w:szCs w:val="30"/>
              </w:rPr>
              <w:t xml:space="preserve">   </w:t>
            </w:r>
            <w:r>
              <w:rPr>
                <w:rFonts w:eastAsia="黑体" w:hint="eastAsia"/>
                <w:sz w:val="30"/>
                <w:szCs w:val="30"/>
              </w:rPr>
              <w:t>院</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专    业</w:t>
            </w:r>
          </w:p>
        </w:tc>
        <w:tc>
          <w:tcPr>
            <w:tcW w:w="4638" w:type="dxa"/>
            <w:noWrap w:val="0"/>
            <w:vAlign w:val="center"/>
          </w:tcPr>
          <w:p>
            <w:pPr>
              <w:snapToGrid w:val="0"/>
              <w:spacing w:before="156" w:beforeLines="50" w:after="156" w:afterLines="50" w:line="640" w:lineRule="exact"/>
              <w:jc w:val="center"/>
              <w:rPr>
                <w:rFonts w:eastAsia="黑体"/>
                <w:sz w:val="32"/>
                <w:szCs w:val="32"/>
              </w:rPr>
            </w:pPr>
            <w:r>
              <w:rPr>
                <w:rFonts w:ascii="黑体" w:eastAsia="黑体" w:hAnsi="宋体" w:hint="eastAsia"/>
                <w:sz w:val="32"/>
                <w:szCs w:val="32"/>
              </w:rPr>
              <w:t>智能制造学院</w:t>
            </w: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班    级</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指导教师</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顾问教师</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bl>
    <w:p>
      <w:pPr>
        <w:pStyle w:val="a1"/>
        <w:outlineLvl w:val="9"/>
        <w:rPr>
          <w:rFonts w:hint="eastAsia"/>
        </w:rPr>
        <w:sectPr>
          <w:headerReference w:type="even" r:id="rId5"/>
          <w:headerReference w:type="first" r:id="rId6"/>
          <w:footerReference w:type="first" r:id="rId7"/>
          <w:pgSz w:w="11906" w:h="16838"/>
          <w:pgMar w:top="1440" w:right="1797" w:bottom="1440" w:left="1797" w:header="851" w:footer="992" w:gutter="0"/>
          <w:pgNumType w:fmt="upperRoman" w:start="1"/>
          <w:cols w:num="1" w:space="720"/>
          <w:docGrid w:type="lines" w:linePitch="312" w:charSpace="0"/>
        </w:sectPr>
      </w:pPr>
    </w:p>
    <w:bookmarkEnd w:id="0"/>
    <w:bookmarkEnd w:id="1"/>
    <w:bookmarkEnd w:id="2"/>
    <w:bookmarkEnd w:id="3"/>
    <w:bookmarkEnd w:id="4"/>
    <w:bookmarkEnd w:id="5"/>
    <w:bookmarkEnd w:id="6"/>
    <w:p>
      <w:pPr>
        <w:sectPr>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fmt="upperRoman" w:start="1"/>
          <w:cols w:num="1" w:space="720"/>
          <w:docGrid w:type="lines" w:linePitch="312" w:charSpace="0"/>
        </w:sectPr>
      </w:pPr>
    </w:p>
    <w:p>
      <w:pPr>
        <w:sectPr>
          <w:headerReference w:type="even" r:id="rId14"/>
          <w:headerReference w:type="default" r:id="rId15"/>
          <w:footerReference w:type="even" r:id="rId16"/>
          <w:footerReference w:type="default" r:id="rId17"/>
          <w:headerReference w:type="first" r:id="rId18"/>
          <w:footerReference w:type="first" r:id="rId19"/>
          <w:pgSz w:w="11906" w:h="16838"/>
          <w:pgMar w:top="1440" w:right="1797" w:bottom="1440" w:left="1797" w:header="851" w:footer="992" w:gutter="0"/>
          <w:pgNumType w:fmt="upperRoman" w:start="1"/>
          <w:cols w:num="1" w:space="720"/>
          <w:docGrid w:type="lines" w:linePitch="312" w:charSpace="0"/>
        </w:sectPr>
      </w:pPr>
    </w:p>
    <w:p>
      <w:pPr>
        <w:pStyle w:val="Heading1"/>
        <w:keepLines/>
        <w:spacing w:line="360" w:lineRule="auto"/>
        <w:rPr>
          <w:rFonts w:ascii="Times New Roman" w:eastAsia="黑体" w:hAnsi="Times New Roman" w:cs="Times New Roman" w:hint="eastAsia"/>
          <w:kern w:val="44"/>
          <w:sz w:val="36"/>
          <w:szCs w:val="36"/>
        </w:rPr>
      </w:pPr>
      <w:bookmarkStart w:id="15" w:name="_Toc25041"/>
      <w:bookmarkStart w:id="16" w:name="_Toc10284"/>
      <w:bookmarkStart w:id="17" w:name="_GoBack"/>
      <w:bookmarkEnd w:id="17"/>
      <w:r>
        <w:rPr>
          <w:rFonts w:ascii="Times New Roman" w:eastAsia="黑体" w:hAnsi="Times New Roman" w:cs="Times New Roman" w:hint="eastAsia"/>
          <w:b/>
          <w:kern w:val="44"/>
          <w:sz w:val="36"/>
          <w:szCs w:val="36"/>
        </w:rPr>
        <w:t>摘要</w:t>
      </w:r>
      <w:bookmarkEnd w:id="15"/>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宋体" w:hAnsi="宋体" w:cs="宋体" w:hint="eastAsia"/>
          <w:sz w:val="24"/>
          <w:szCs w:val="21"/>
        </w:rPr>
      </w:pPr>
      <w:r>
        <w:rPr>
          <w:rFonts w:ascii="宋体" w:eastAsia="宋体" w:hAnsi="宋体" w:cs="宋体" w:hint="eastAsia"/>
          <w:sz w:val="24"/>
          <w:szCs w:val="21"/>
          <w:lang w:val="en-US" w:eastAsia="zh-CN"/>
        </w:rPr>
        <w:t>本文以S7-300PLC为基础，设计了一种折弯机控制系统。该系统可以实现对折弯机的自动控制和监控，提高折弯机的工作效率和精度。通过搭建PLC和传感器的硬件系统，编写PLC程序实现了对折弯机的位置控制和尺寸检测。实验结果表明，该控制系统能够准确地执行折弯动作，并能够实时监测和调整折弯尺寸，具有较高的稳定性和可靠性。</w:t>
      </w:r>
    </w:p>
    <w:p>
      <w:pPr>
        <w:keepNext w:val="0"/>
        <w:keepLines w:val="0"/>
        <w:pageBreakBefore w:val="0"/>
        <w:widowControl w:val="0"/>
        <w:kinsoku/>
        <w:wordWrap/>
        <w:overflowPunct/>
        <w:topLinePunct w:val="0"/>
        <w:autoSpaceDE/>
        <w:autoSpaceDN/>
        <w:bidi w:val="0"/>
        <w:adjustRightInd/>
        <w:snapToGrid/>
        <w:textAlignment w:val="auto"/>
        <w:rPr>
          <w:rFonts w:eastAsia="黑体" w:hint="eastAsia"/>
          <w:b/>
          <w:sz w:val="24"/>
          <w:szCs w:val="21"/>
        </w:rPr>
      </w:pPr>
    </w:p>
    <w:p>
      <w:pPr>
        <w:keepNext w:val="0"/>
        <w:keepLines w:val="0"/>
        <w:pageBreakBefore w:val="0"/>
        <w:widowControl w:val="0"/>
        <w:kinsoku/>
        <w:wordWrap/>
        <w:overflowPunct/>
        <w:topLinePunct w:val="0"/>
        <w:autoSpaceDE/>
        <w:autoSpaceDN/>
        <w:bidi w:val="0"/>
        <w:adjustRightInd/>
        <w:snapToGrid/>
        <w:textAlignment w:val="auto"/>
        <w:rPr>
          <w:rFonts w:eastAsia="黑体" w:hint="eastAsia"/>
          <w:b/>
          <w:sz w:val="24"/>
          <w:szCs w:val="21"/>
        </w:rPr>
      </w:pPr>
      <w:r>
        <w:rPr>
          <w:rFonts w:ascii="Times New Roman" w:eastAsia="黑体" w:hAnsi="Times New Roman" w:cs="Times New Roman" w:hint="eastAsia"/>
          <w:b/>
          <w:sz w:val="24"/>
          <w:szCs w:val="21"/>
          <w:lang w:val="en-US" w:eastAsia="zh-CN"/>
        </w:rPr>
        <w:t>关键词：</w:t>
      </w:r>
      <w:bookmarkStart w:id="18" w:name="_Toc136628969"/>
      <w:r>
        <w:rPr>
          <w:rFonts w:ascii="Times New Roman" w:eastAsia="黑体" w:hAnsi="Times New Roman" w:cs="Times New Roman" w:hint="eastAsia"/>
          <w:b/>
          <w:sz w:val="24"/>
          <w:szCs w:val="21"/>
          <w:lang w:val="en-US" w:eastAsia="zh-CN"/>
        </w:rPr>
        <w:t>S7-300PLC、折弯机控制、自动控制、监控、硬件系统、PLC程序</w:t>
      </w:r>
    </w:p>
    <w:p>
      <w:pPr>
        <w:pStyle w:val="Heading1"/>
        <w:keepLines/>
        <w:spacing w:line="360" w:lineRule="auto"/>
        <w:rPr>
          <w:rFonts w:ascii="Times New Roman" w:eastAsia="黑体" w:hAnsi="Times New Roman" w:cs="Times New Roman" w:hint="eastAsia"/>
          <w:kern w:val="44"/>
          <w:lang w:eastAsia="en-US"/>
        </w:rPr>
        <w:sectPr>
          <w:headerReference w:type="even" r:id="rId20"/>
          <w:headerReference w:type="default" r:id="rId21"/>
          <w:footerReference w:type="even" r:id="rId22"/>
          <w:footerReference w:type="default" r:id="rId23"/>
          <w:headerReference w:type="first" r:id="rId24"/>
          <w:footerReference w:type="first" r:id="rId25"/>
          <w:type w:val="nextPage"/>
          <w:pgSz w:w="11906" w:h="16838"/>
          <w:pgMar w:top="1440" w:right="1797" w:bottom="1440" w:left="1797" w:header="851" w:footer="992" w:gutter="0"/>
          <w:pgNumType w:fmt="upperRoman" w:start="2"/>
          <w:cols w:num="1" w:space="720"/>
          <w:titlePg w:val="0"/>
          <w:docGrid w:type="lines" w:linePitch="312" w:charSpace="0"/>
        </w:sectPr>
      </w:pPr>
    </w:p>
    <w:p>
      <w:pPr>
        <w:pStyle w:val="Heading1"/>
        <w:keepLines/>
        <w:spacing w:line="360" w:lineRule="auto"/>
        <w:rPr>
          <w:rFonts w:ascii="Times New Roman" w:eastAsia="黑体" w:hAnsi="Times New Roman" w:cs="Times New Roman" w:hint="eastAsia"/>
          <w:kern w:val="44"/>
          <w:lang w:eastAsia="en-US"/>
        </w:rPr>
      </w:pPr>
      <w:bookmarkStart w:id="19" w:name="_Toc14766"/>
      <w:r>
        <w:rPr>
          <w:rFonts w:ascii="Times New Roman" w:eastAsia="黑体" w:hAnsi="Times New Roman" w:cs="Times New Roman" w:hint="eastAsia"/>
          <w:b/>
          <w:kern w:val="44"/>
          <w:lang w:eastAsia="en-US"/>
        </w:rPr>
        <w:t>Abstract</w:t>
      </w:r>
      <w:bookmarkEnd w:id="18"/>
      <w:bookmarkEnd w:id="19"/>
    </w:p>
    <w:p>
      <w:pPr>
        <w:widowControl/>
        <w:spacing w:after="200" w:line="276" w:lineRule="auto"/>
        <w:ind w:firstLine="480" w:firstLineChars="200"/>
        <w:jc w:val="both"/>
        <w:rPr>
          <w:rFonts w:hint="eastAsia"/>
          <w:b w:val="0"/>
          <w:sz w:val="24"/>
          <w:szCs w:val="21"/>
        </w:rPr>
      </w:pPr>
      <w:r>
        <w:rPr>
          <w:rFonts w:ascii="Times New Roman" w:eastAsia="宋体" w:hAnsi="Times New Roman" w:cs="Times New Roman" w:hint="eastAsia"/>
          <w:b w:val="0"/>
          <w:sz w:val="24"/>
          <w:szCs w:val="21"/>
        </w:rPr>
        <w:t>Based on S7-300 PLC. The system can realize automatic control and monitoring of bending machine and improve the efficiency and accuracy of bending machine. By building the hardware system of PLC and sensor, writing the PLC program realizes the position control and size detection of the bending machine. The experimental results show that the control system can perform the bending action accurately and monitor and adjust the bending size in real time with high stability and reliability.</w:t>
      </w:r>
    </w:p>
    <w:p>
      <w:pPr>
        <w:jc w:val="both"/>
        <w:rPr>
          <w:rFonts w:ascii="黑体" w:eastAsia="黑体" w:hAnsi="黑体" w:hint="default"/>
          <w:b/>
          <w:sz w:val="32"/>
        </w:rPr>
        <w:sectPr>
          <w:headerReference w:type="even" r:id="rId26"/>
          <w:headerReference w:type="default" r:id="rId27"/>
          <w:footerReference w:type="even" r:id="rId28"/>
          <w:footerReference w:type="default" r:id="rId29"/>
          <w:headerReference w:type="first" r:id="rId30"/>
          <w:footerReference w:type="first" r:id="rId31"/>
          <w:pgSz w:w="11906" w:h="16838"/>
          <w:pgMar w:top="1440" w:right="1797" w:bottom="1440" w:left="1797" w:header="851" w:footer="992" w:gutter="0"/>
          <w:pgNumType w:fmt="upperRoman" w:start="3"/>
          <w:cols w:num="1" w:space="720"/>
          <w:docGrid w:type="lines" w:linePitch="312" w:charSpace="0"/>
        </w:sectPr>
      </w:pPr>
      <w:r>
        <w:rPr>
          <w:rFonts w:ascii="Times New Roman" w:eastAsia="黑体" w:hAnsi="Times New Roman" w:cs="Times New Roman" w:hint="eastAsia"/>
          <w:b/>
          <w:sz w:val="24"/>
          <w:szCs w:val="21"/>
          <w:lang w:val="en-US" w:eastAsia="zh-CN"/>
        </w:rPr>
        <w:t>Keywords:S7-300 PLC, bending der control, automatic control, monitoring, hardware system, PLC program</w:t>
      </w:r>
    </w:p>
    <w:p>
      <w:pPr>
        <w:jc w:val="center"/>
        <w:rPr>
          <w:rFonts w:ascii="黑体" w:eastAsia="黑体" w:hAnsi="黑体"/>
          <w:b/>
          <w:sz w:val="32"/>
        </w:rPr>
      </w:pPr>
      <w:r>
        <w:rPr>
          <w:rFonts w:ascii="黑体" w:eastAsia="黑体" w:hAnsi="黑体"/>
          <w:b/>
          <w:sz w:val="32"/>
        </w:rPr>
        <w:t>目</w:t>
      </w:r>
      <w:r>
        <w:rPr>
          <w:rFonts w:ascii="黑体" w:eastAsia="黑体" w:hAnsi="黑体" w:hint="eastAsia"/>
          <w:b/>
          <w:sz w:val="32"/>
        </w:rPr>
        <w:t xml:space="preserve"> </w:t>
      </w:r>
      <w:r>
        <w:rPr>
          <w:rFonts w:ascii="黑体" w:eastAsia="黑体" w:hAnsi="黑体"/>
          <w:b/>
          <w:sz w:val="32"/>
        </w:rPr>
        <w:t>录</w:t>
      </w:r>
    </w:p>
    <w:p>
      <w:pPr>
        <w:pStyle w:val="TOC1"/>
        <w:tabs>
          <w:tab w:val="clear" w:pos="8280"/>
          <w:tab w:val="right" w:leader="dot" w:pos="8312"/>
        </w:tabs>
      </w:pPr>
      <w:r>
        <w:rPr>
          <w:rFonts w:hint="eastAsia"/>
        </w:rPr>
        <w:fldChar w:fldCharType="begin"/>
      </w:r>
      <w:r>
        <w:rPr>
          <w:rFonts w:hint="eastAsia"/>
        </w:rPr>
        <w:instrText xml:space="preserve">TOC \o "1-3" \h \u </w:instrText>
      </w:r>
      <w:r>
        <w:rPr>
          <w:rFonts w:hint="eastAsia"/>
        </w:rPr>
        <w:fldChar w:fldCharType="separate"/>
      </w:r>
      <w:hyperlink w:anchor="_Toc25041" w:history="1">
        <w:r>
          <w:rPr>
            <w:rFonts w:ascii="Times New Roman" w:eastAsia="黑体" w:hAnsi="Times New Roman" w:cs="Times New Roman" w:hint="eastAsia"/>
            <w:kern w:val="44"/>
            <w:szCs w:val="36"/>
          </w:rPr>
          <w:t>摘要</w:t>
        </w:r>
        <w:r>
          <w:tab/>
        </w:r>
        <w:r>
          <w:fldChar w:fldCharType="begin"/>
        </w:r>
        <w:r>
          <w:instrText xml:space="preserve"> PAGEREF _Toc25041 \h </w:instrText>
        </w:r>
        <w:r>
          <w:fldChar w:fldCharType="separate"/>
        </w:r>
        <w:r>
          <w:t>I</w:t>
        </w:r>
        <w:r>
          <w:fldChar w:fldCharType="end"/>
        </w:r>
      </w:hyperlink>
    </w:p>
    <w:p>
      <w:pPr>
        <w:pStyle w:val="TOC1"/>
        <w:tabs>
          <w:tab w:val="clear" w:pos="8280"/>
          <w:tab w:val="right" w:leader="dot" w:pos="8312"/>
        </w:tabs>
      </w:pPr>
      <w:hyperlink w:anchor="_Toc14766" w:history="1">
        <w:r>
          <w:rPr>
            <w:rFonts w:ascii="Times New Roman" w:eastAsia="黑体" w:hAnsi="Times New Roman" w:cs="Times New Roman" w:hint="eastAsia"/>
            <w:kern w:val="44"/>
            <w:lang w:eastAsia="en-US"/>
          </w:rPr>
          <w:t>Abstract</w:t>
        </w:r>
        <w:r>
          <w:tab/>
        </w:r>
        <w:r>
          <w:fldChar w:fldCharType="begin"/>
        </w:r>
        <w:r>
          <w:instrText xml:space="preserve"> PAGEREF _Toc14766 \h </w:instrText>
        </w:r>
        <w:r>
          <w:fldChar w:fldCharType="separate"/>
        </w:r>
        <w:r>
          <w:t>II</w:t>
        </w:r>
        <w:r>
          <w:fldChar w:fldCharType="end"/>
        </w:r>
      </w:hyperlink>
    </w:p>
    <w:p>
      <w:pPr>
        <w:pStyle w:val="TOC1"/>
        <w:tabs>
          <w:tab w:val="clear" w:pos="8280"/>
          <w:tab w:val="right" w:leader="dot" w:pos="8312"/>
        </w:tabs>
      </w:pPr>
      <w:hyperlink w:anchor="_Toc16920" w:history="1">
        <w:r>
          <w:rPr>
            <w:rFonts w:ascii="Times New Roman" w:eastAsia="黑体" w:hAnsi="Times New Roman" w:cs="宋体" w:hint="eastAsia"/>
            <w:bCs/>
            <w:kern w:val="0"/>
            <w:szCs w:val="36"/>
          </w:rPr>
          <w:t>第一章 绪论</w:t>
        </w:r>
        <w:r>
          <w:tab/>
        </w:r>
        <w:r>
          <w:fldChar w:fldCharType="begin"/>
        </w:r>
        <w:r>
          <w:instrText xml:space="preserve"> PAGEREF _Toc16920 \h </w:instrText>
        </w:r>
        <w:r>
          <w:fldChar w:fldCharType="separate"/>
        </w:r>
        <w:r>
          <w:t>5</w:t>
        </w:r>
        <w:r>
          <w:fldChar w:fldCharType="end"/>
        </w:r>
      </w:hyperlink>
    </w:p>
    <w:p>
      <w:pPr>
        <w:pStyle w:val="TOC2"/>
        <w:tabs>
          <w:tab w:val="right" w:leader="dot" w:pos="8312"/>
        </w:tabs>
      </w:pPr>
      <w:hyperlink w:anchor="_Toc11532" w:history="1">
        <w:r>
          <w:rPr>
            <w:rFonts w:ascii="宋体" w:eastAsia="宋体" w:hAnsi="宋体" w:cs="宋体" w:hint="eastAsia"/>
            <w:bCs w:val="0"/>
            <w:kern w:val="0"/>
            <w:szCs w:val="30"/>
          </w:rPr>
          <w:t>1.1</w:t>
        </w:r>
        <w:r>
          <w:rPr>
            <w:rFonts w:ascii="宋体" w:eastAsia="宋体" w:hAnsi="宋体" w:cs="宋体" w:hint="eastAsia"/>
            <w:bCs w:val="0"/>
            <w:kern w:val="0"/>
            <w:szCs w:val="30"/>
            <w:lang w:val="en-US" w:eastAsia="zh-CN"/>
          </w:rPr>
          <w:t xml:space="preserve"> 研究背景</w:t>
        </w:r>
        <w:r>
          <w:tab/>
        </w:r>
        <w:r>
          <w:fldChar w:fldCharType="begin"/>
        </w:r>
        <w:r>
          <w:instrText xml:space="preserve"> PAGEREF _Toc11532 \h </w:instrText>
        </w:r>
        <w:r>
          <w:fldChar w:fldCharType="separate"/>
        </w:r>
        <w:r>
          <w:t>5</w:t>
        </w:r>
        <w:r>
          <w:fldChar w:fldCharType="end"/>
        </w:r>
      </w:hyperlink>
    </w:p>
    <w:p>
      <w:pPr>
        <w:pStyle w:val="TOC2"/>
        <w:tabs>
          <w:tab w:val="right" w:leader="dot" w:pos="8312"/>
        </w:tabs>
      </w:pPr>
      <w:hyperlink w:anchor="_Toc776" w:history="1">
        <w:r>
          <w:rPr>
            <w:rFonts w:ascii="宋体" w:eastAsia="宋体" w:hAnsi="宋体" w:cs="宋体" w:hint="eastAsia"/>
            <w:bCs w:val="0"/>
            <w:kern w:val="0"/>
            <w:szCs w:val="30"/>
            <w:lang w:val="en-US" w:eastAsia="zh-CN"/>
          </w:rPr>
          <w:t>1.2 研究目的及意义</w:t>
        </w:r>
        <w:r>
          <w:tab/>
        </w:r>
        <w:r>
          <w:fldChar w:fldCharType="begin"/>
        </w:r>
        <w:r>
          <w:instrText xml:space="preserve"> PAGEREF _Toc776 \h </w:instrText>
        </w:r>
        <w:r>
          <w:fldChar w:fldCharType="separate"/>
        </w:r>
        <w:r>
          <w:t>5</w:t>
        </w:r>
        <w:r>
          <w:fldChar w:fldCharType="end"/>
        </w:r>
      </w:hyperlink>
    </w:p>
    <w:p>
      <w:pPr>
        <w:pStyle w:val="TOC2"/>
        <w:tabs>
          <w:tab w:val="right" w:leader="dot" w:pos="8312"/>
        </w:tabs>
      </w:pPr>
      <w:hyperlink w:anchor="_Toc4664" w:history="1">
        <w:r>
          <w:rPr>
            <w:rFonts w:ascii="宋体" w:eastAsia="宋体" w:hAnsi="宋体" w:cs="宋体" w:hint="eastAsia"/>
            <w:bCs w:val="0"/>
            <w:kern w:val="0"/>
            <w:szCs w:val="30"/>
            <w:lang w:val="en-US" w:eastAsia="zh-CN"/>
          </w:rPr>
          <w:t>1.3 研究的现状</w:t>
        </w:r>
        <w:r>
          <w:tab/>
        </w:r>
        <w:r>
          <w:fldChar w:fldCharType="begin"/>
        </w:r>
        <w:r>
          <w:instrText xml:space="preserve"> PAGEREF _Toc4664 \h </w:instrText>
        </w:r>
        <w:r>
          <w:fldChar w:fldCharType="separate"/>
        </w:r>
        <w:r>
          <w:t>6</w:t>
        </w:r>
        <w:r>
          <w:fldChar w:fldCharType="end"/>
        </w:r>
      </w:hyperlink>
    </w:p>
    <w:p>
      <w:pPr>
        <w:pStyle w:val="TOC1"/>
        <w:tabs>
          <w:tab w:val="clear" w:pos="8280"/>
          <w:tab w:val="right" w:leader="dot" w:pos="8312"/>
        </w:tabs>
      </w:pPr>
      <w:hyperlink w:anchor="_Toc28719" w:history="1">
        <w:r>
          <w:rPr>
            <w:rFonts w:ascii="Times New Roman" w:eastAsia="黑体" w:hAnsi="Times New Roman" w:cs="宋体" w:hint="eastAsia"/>
            <w:bCs/>
            <w:kern w:val="0"/>
            <w:szCs w:val="36"/>
          </w:rPr>
          <w:t xml:space="preserve">第二章 </w:t>
        </w:r>
        <w:r>
          <w:rPr>
            <w:rFonts w:ascii="Times New Roman" w:eastAsia="黑体" w:hAnsi="Times New Roman" w:cs="宋体" w:hint="eastAsia"/>
            <w:bCs/>
            <w:kern w:val="0"/>
            <w:szCs w:val="36"/>
            <w:lang w:val="en-US" w:eastAsia="zh-CN"/>
          </w:rPr>
          <w:t>技术理论分析</w:t>
        </w:r>
        <w:r>
          <w:tab/>
        </w:r>
        <w:r>
          <w:fldChar w:fldCharType="begin"/>
        </w:r>
        <w:r>
          <w:instrText xml:space="preserve"> PAGEREF _Toc28719 \h </w:instrText>
        </w:r>
        <w:r>
          <w:fldChar w:fldCharType="separate"/>
        </w:r>
        <w:r>
          <w:t>8</w:t>
        </w:r>
        <w:r>
          <w:fldChar w:fldCharType="end"/>
        </w:r>
      </w:hyperlink>
    </w:p>
    <w:p>
      <w:pPr>
        <w:pStyle w:val="TOC2"/>
        <w:tabs>
          <w:tab w:val="right" w:leader="dot" w:pos="8312"/>
        </w:tabs>
      </w:pPr>
      <w:hyperlink w:anchor="_Toc14054" w:history="1">
        <w:r>
          <w:rPr>
            <w:rFonts w:ascii="宋体" w:eastAsia="宋体" w:hAnsi="宋体" w:cs="宋体" w:hint="eastAsia"/>
            <w:bCs w:val="0"/>
            <w:kern w:val="0"/>
            <w:szCs w:val="30"/>
            <w:lang w:val="en-US" w:eastAsia="zh-CN"/>
          </w:rPr>
          <w:t>2.1 PLC概述</w:t>
        </w:r>
        <w:r>
          <w:tab/>
        </w:r>
        <w:r>
          <w:fldChar w:fldCharType="begin"/>
        </w:r>
        <w:r>
          <w:instrText xml:space="preserve"> PAGEREF _Toc14054 \h </w:instrText>
        </w:r>
        <w:r>
          <w:fldChar w:fldCharType="separate"/>
        </w:r>
        <w:r>
          <w:t>8</w:t>
        </w:r>
        <w:r>
          <w:fldChar w:fldCharType="end"/>
        </w:r>
      </w:hyperlink>
    </w:p>
    <w:p>
      <w:pPr>
        <w:pStyle w:val="TOC2"/>
        <w:tabs>
          <w:tab w:val="right" w:leader="dot" w:pos="8312"/>
        </w:tabs>
      </w:pPr>
      <w:hyperlink w:anchor="_Toc30558" w:history="1">
        <w:r>
          <w:rPr>
            <w:rFonts w:ascii="宋体" w:eastAsia="宋体" w:hAnsi="宋体" w:cs="宋体" w:hint="eastAsia"/>
            <w:bCs w:val="0"/>
            <w:kern w:val="0"/>
            <w:szCs w:val="30"/>
            <w:lang w:val="en-US" w:eastAsia="zh-CN"/>
          </w:rPr>
          <w:t>2.2 PLC编程语言及规范</w:t>
        </w:r>
        <w:r>
          <w:tab/>
        </w:r>
        <w:r>
          <w:fldChar w:fldCharType="begin"/>
        </w:r>
        <w:r>
          <w:instrText xml:space="preserve"> PAGEREF _Toc30558 \h </w:instrText>
        </w:r>
        <w:r>
          <w:fldChar w:fldCharType="separate"/>
        </w:r>
        <w:r>
          <w:t>8</w:t>
        </w:r>
        <w:r>
          <w:fldChar w:fldCharType="end"/>
        </w:r>
      </w:hyperlink>
    </w:p>
    <w:p>
      <w:pPr>
        <w:pStyle w:val="TOC2"/>
        <w:tabs>
          <w:tab w:val="right" w:leader="dot" w:pos="8312"/>
        </w:tabs>
      </w:pPr>
      <w:hyperlink w:anchor="_Toc5321" w:history="1">
        <w:r>
          <w:rPr>
            <w:rFonts w:ascii="宋体" w:eastAsia="宋体" w:hAnsi="宋体" w:cs="宋体" w:hint="eastAsia"/>
            <w:bCs w:val="0"/>
            <w:kern w:val="0"/>
            <w:szCs w:val="30"/>
            <w:lang w:val="en-US" w:eastAsia="zh-CN"/>
          </w:rPr>
          <w:t>2.3 PLC控制算法</w:t>
        </w:r>
        <w:r>
          <w:tab/>
        </w:r>
        <w:r>
          <w:fldChar w:fldCharType="begin"/>
        </w:r>
        <w:r>
          <w:instrText xml:space="preserve"> PAGEREF _Toc5321 \h </w:instrText>
        </w:r>
        <w:r>
          <w:fldChar w:fldCharType="separate"/>
        </w:r>
        <w:r>
          <w:t>9</w:t>
        </w:r>
        <w:r>
          <w:fldChar w:fldCharType="end"/>
        </w:r>
      </w:hyperlink>
    </w:p>
    <w:p>
      <w:pPr>
        <w:pStyle w:val="TOC1"/>
        <w:tabs>
          <w:tab w:val="clear" w:pos="8280"/>
          <w:tab w:val="right" w:leader="dot" w:pos="8312"/>
        </w:tabs>
      </w:pPr>
      <w:hyperlink w:anchor="_Toc2564" w:history="1">
        <w:r>
          <w:rPr>
            <w:rFonts w:ascii="Times New Roman" w:eastAsia="黑体" w:hAnsi="Times New Roman" w:cs="宋体" w:hint="eastAsia"/>
            <w:bCs/>
            <w:kern w:val="0"/>
            <w:szCs w:val="36"/>
          </w:rPr>
          <w:t xml:space="preserve">第三章 </w:t>
        </w:r>
        <w:r>
          <w:rPr>
            <w:rFonts w:ascii="Times New Roman" w:eastAsia="黑体" w:hAnsi="Times New Roman" w:cs="宋体" w:hint="eastAsia"/>
            <w:bCs/>
            <w:kern w:val="0"/>
            <w:szCs w:val="36"/>
            <w:lang w:val="en-US" w:eastAsia="zh-CN"/>
          </w:rPr>
          <w:t>总体方案设计</w:t>
        </w:r>
        <w:r>
          <w:tab/>
        </w:r>
        <w:r>
          <w:fldChar w:fldCharType="begin"/>
        </w:r>
        <w:r>
          <w:instrText xml:space="preserve"> PAGEREF _Toc2564 \h </w:instrText>
        </w:r>
        <w:r>
          <w:fldChar w:fldCharType="separate"/>
        </w:r>
        <w:r>
          <w:t>11</w:t>
        </w:r>
        <w:r>
          <w:fldChar w:fldCharType="end"/>
        </w:r>
      </w:hyperlink>
    </w:p>
    <w:p>
      <w:pPr>
        <w:pStyle w:val="TOC2"/>
        <w:tabs>
          <w:tab w:val="right" w:leader="dot" w:pos="8312"/>
        </w:tabs>
      </w:pPr>
      <w:hyperlink w:anchor="_Toc17427" w:history="1">
        <w:r>
          <w:rPr>
            <w:rFonts w:ascii="宋体" w:eastAsia="宋体" w:hAnsi="宋体" w:cs="宋体" w:hint="eastAsia"/>
            <w:bCs w:val="0"/>
            <w:kern w:val="0"/>
            <w:szCs w:val="30"/>
            <w:lang w:val="en-US" w:eastAsia="zh-CN"/>
          </w:rPr>
          <w:t>3.1 折弯机的结构</w:t>
        </w:r>
        <w:r>
          <w:tab/>
        </w:r>
        <w:r>
          <w:fldChar w:fldCharType="begin"/>
        </w:r>
        <w:r>
          <w:instrText xml:space="preserve"> PAGEREF _Toc17427 \h </w:instrText>
        </w:r>
        <w:r>
          <w:fldChar w:fldCharType="separate"/>
        </w:r>
        <w:r>
          <w:t>11</w:t>
        </w:r>
        <w:r>
          <w:fldChar w:fldCharType="end"/>
        </w:r>
      </w:hyperlink>
    </w:p>
    <w:p>
      <w:pPr>
        <w:pStyle w:val="TOC2"/>
        <w:tabs>
          <w:tab w:val="right" w:leader="dot" w:pos="8312"/>
        </w:tabs>
      </w:pPr>
      <w:hyperlink w:anchor="_Toc535" w:history="1">
        <w:r>
          <w:rPr>
            <w:rFonts w:ascii="宋体" w:eastAsia="宋体" w:hAnsi="宋体" w:cs="宋体" w:hint="eastAsia"/>
            <w:bCs w:val="0"/>
            <w:kern w:val="0"/>
            <w:szCs w:val="30"/>
            <w:lang w:val="en-US" w:eastAsia="zh-CN"/>
          </w:rPr>
          <w:t>3.2 折弯机的工作原理</w:t>
        </w:r>
        <w:r>
          <w:tab/>
        </w:r>
        <w:r>
          <w:fldChar w:fldCharType="begin"/>
        </w:r>
        <w:r>
          <w:instrText xml:space="preserve"> PAGEREF _Toc535 \h </w:instrText>
        </w:r>
        <w:r>
          <w:fldChar w:fldCharType="separate"/>
        </w:r>
        <w:r>
          <w:t>11</w:t>
        </w:r>
        <w:r>
          <w:fldChar w:fldCharType="end"/>
        </w:r>
      </w:hyperlink>
    </w:p>
    <w:p>
      <w:pPr>
        <w:pStyle w:val="TOC2"/>
        <w:tabs>
          <w:tab w:val="right" w:leader="dot" w:pos="8312"/>
        </w:tabs>
      </w:pPr>
      <w:hyperlink w:anchor="_Toc5928" w:history="1">
        <w:r>
          <w:rPr>
            <w:rFonts w:ascii="宋体" w:eastAsia="宋体" w:hAnsi="宋体" w:cs="宋体" w:hint="eastAsia"/>
            <w:bCs w:val="0"/>
            <w:kern w:val="0"/>
            <w:szCs w:val="30"/>
            <w:lang w:val="en-US" w:eastAsia="zh-CN"/>
          </w:rPr>
          <w:t>3.3 系统要求</w:t>
        </w:r>
        <w:r>
          <w:tab/>
        </w:r>
        <w:r>
          <w:fldChar w:fldCharType="begin"/>
        </w:r>
        <w:r>
          <w:instrText xml:space="preserve"> PAGEREF _Toc5928 \h </w:instrText>
        </w:r>
        <w:r>
          <w:fldChar w:fldCharType="separate"/>
        </w:r>
        <w:r>
          <w:t>12</w:t>
        </w:r>
        <w:r>
          <w:fldChar w:fldCharType="end"/>
        </w:r>
      </w:hyperlink>
    </w:p>
    <w:p>
      <w:pPr>
        <w:pStyle w:val="TOC2"/>
        <w:tabs>
          <w:tab w:val="right" w:leader="dot" w:pos="8312"/>
        </w:tabs>
      </w:pPr>
      <w:hyperlink w:anchor="_Toc28559" w:history="1">
        <w:r>
          <w:rPr>
            <w:rFonts w:ascii="宋体" w:eastAsia="宋体" w:hAnsi="宋体" w:cs="宋体" w:hint="eastAsia"/>
            <w:bCs w:val="0"/>
            <w:kern w:val="0"/>
            <w:szCs w:val="30"/>
            <w:lang w:val="en-US" w:eastAsia="zh-CN"/>
          </w:rPr>
          <w:t>3.4 液压原理图的设计</w:t>
        </w:r>
        <w:r>
          <w:tab/>
        </w:r>
        <w:r>
          <w:fldChar w:fldCharType="begin"/>
        </w:r>
        <w:r>
          <w:instrText xml:space="preserve"> PAGEREF _Toc28559 \h </w:instrText>
        </w:r>
        <w:r>
          <w:fldChar w:fldCharType="separate"/>
        </w:r>
        <w:r>
          <w:t>12</w:t>
        </w:r>
        <w:r>
          <w:fldChar w:fldCharType="end"/>
        </w:r>
      </w:hyperlink>
    </w:p>
    <w:p>
      <w:pPr>
        <w:pStyle w:val="TOC1"/>
        <w:tabs>
          <w:tab w:val="clear" w:pos="8280"/>
          <w:tab w:val="right" w:leader="dot" w:pos="8312"/>
        </w:tabs>
      </w:pPr>
      <w:hyperlink w:anchor="_Toc20666" w:history="1">
        <w:r>
          <w:rPr>
            <w:rFonts w:ascii="Times New Roman" w:eastAsia="黑体" w:hAnsi="Times New Roman" w:cs="宋体" w:hint="eastAsia"/>
            <w:bCs/>
            <w:kern w:val="0"/>
            <w:szCs w:val="36"/>
          </w:rPr>
          <w:t xml:space="preserve">第四章 </w:t>
        </w:r>
        <w:r>
          <w:rPr>
            <w:rFonts w:ascii="Times New Roman" w:eastAsia="黑体" w:hAnsi="Times New Roman" w:cs="宋体" w:hint="eastAsia"/>
            <w:bCs/>
            <w:kern w:val="0"/>
            <w:szCs w:val="36"/>
            <w:lang w:val="en-US" w:eastAsia="zh-CN"/>
          </w:rPr>
          <w:t>硬件设计</w:t>
        </w:r>
        <w:r>
          <w:tab/>
        </w:r>
        <w:r>
          <w:fldChar w:fldCharType="begin"/>
        </w:r>
        <w:r>
          <w:instrText xml:space="preserve"> PAGEREF _Toc20666 \h </w:instrText>
        </w:r>
        <w:r>
          <w:fldChar w:fldCharType="separate"/>
        </w:r>
        <w:r>
          <w:t>17</w:t>
        </w:r>
        <w:r>
          <w:fldChar w:fldCharType="end"/>
        </w:r>
      </w:hyperlink>
    </w:p>
    <w:p>
      <w:pPr>
        <w:pStyle w:val="TOC2"/>
        <w:tabs>
          <w:tab w:val="right" w:leader="dot" w:pos="8312"/>
        </w:tabs>
      </w:pPr>
      <w:hyperlink w:anchor="_Toc6791" w:history="1">
        <w:r>
          <w:rPr>
            <w:rFonts w:ascii="宋体" w:eastAsia="宋体" w:hAnsi="宋体" w:cs="宋体" w:hint="eastAsia"/>
            <w:bCs w:val="0"/>
            <w:kern w:val="0"/>
            <w:szCs w:val="30"/>
            <w:lang w:val="en-US" w:eastAsia="zh-CN"/>
          </w:rPr>
          <w:t>4.1 液压缸的进出口尺寸的确定</w:t>
        </w:r>
        <w:r>
          <w:tab/>
        </w:r>
        <w:r>
          <w:fldChar w:fldCharType="begin"/>
        </w:r>
        <w:r>
          <w:instrText xml:space="preserve"> PAGEREF _Toc6791 \h </w:instrText>
        </w:r>
        <w:r>
          <w:fldChar w:fldCharType="separate"/>
        </w:r>
        <w:r>
          <w:t>17</w:t>
        </w:r>
        <w:r>
          <w:fldChar w:fldCharType="end"/>
        </w:r>
      </w:hyperlink>
    </w:p>
    <w:p>
      <w:pPr>
        <w:pStyle w:val="TOC2"/>
        <w:tabs>
          <w:tab w:val="right" w:leader="dot" w:pos="8312"/>
        </w:tabs>
      </w:pPr>
      <w:hyperlink w:anchor="_Toc12259" w:history="1">
        <w:r>
          <w:rPr>
            <w:rFonts w:ascii="宋体" w:eastAsia="宋体" w:hAnsi="宋体" w:cs="宋体" w:hint="eastAsia"/>
            <w:bCs w:val="0"/>
            <w:kern w:val="0"/>
            <w:szCs w:val="30"/>
            <w:lang w:val="en-US" w:eastAsia="zh-CN"/>
          </w:rPr>
          <w:t>4.2 确定各类控制阀</w:t>
        </w:r>
        <w:r>
          <w:tab/>
        </w:r>
        <w:r>
          <w:fldChar w:fldCharType="begin"/>
        </w:r>
        <w:r>
          <w:instrText xml:space="preserve"> PAGEREF _Toc12259 \h </w:instrText>
        </w:r>
        <w:r>
          <w:fldChar w:fldCharType="separate"/>
        </w:r>
        <w:r>
          <w:t>18</w:t>
        </w:r>
        <w:r>
          <w:fldChar w:fldCharType="end"/>
        </w:r>
      </w:hyperlink>
    </w:p>
    <w:p>
      <w:pPr>
        <w:pStyle w:val="TOC2"/>
        <w:tabs>
          <w:tab w:val="right" w:leader="dot" w:pos="8312"/>
        </w:tabs>
      </w:pPr>
      <w:hyperlink w:anchor="_Toc10101" w:history="1">
        <w:r>
          <w:rPr>
            <w:rFonts w:ascii="宋体" w:eastAsia="宋体" w:hAnsi="宋体" w:cs="宋体" w:hint="eastAsia"/>
            <w:bCs w:val="0"/>
            <w:kern w:val="0"/>
            <w:szCs w:val="30"/>
            <w:lang w:val="en-US" w:eastAsia="zh-CN"/>
          </w:rPr>
          <w:t>4.3 PLC选型</w:t>
        </w:r>
        <w:r>
          <w:tab/>
        </w:r>
        <w:r>
          <w:fldChar w:fldCharType="begin"/>
        </w:r>
        <w:r>
          <w:instrText xml:space="preserve"> PAGEREF _Toc10101 \h </w:instrText>
        </w:r>
        <w:r>
          <w:fldChar w:fldCharType="separate"/>
        </w:r>
        <w:r>
          <w:t>18</w:t>
        </w:r>
        <w:r>
          <w:fldChar w:fldCharType="end"/>
        </w:r>
      </w:hyperlink>
    </w:p>
    <w:p>
      <w:pPr>
        <w:pStyle w:val="TOC2"/>
        <w:tabs>
          <w:tab w:val="right" w:leader="dot" w:pos="8312"/>
        </w:tabs>
      </w:pPr>
      <w:hyperlink w:anchor="_Toc10749" w:history="1">
        <w:r>
          <w:rPr>
            <w:rFonts w:ascii="宋体" w:eastAsia="宋体" w:hAnsi="宋体" w:cs="宋体" w:hint="eastAsia"/>
            <w:bCs w:val="0"/>
            <w:kern w:val="0"/>
            <w:szCs w:val="30"/>
            <w:lang w:val="en-US" w:eastAsia="zh-CN"/>
          </w:rPr>
          <w:t>4.4 PLC外部接线图的设计</w:t>
        </w:r>
        <w:r>
          <w:tab/>
        </w:r>
        <w:r>
          <w:fldChar w:fldCharType="begin"/>
        </w:r>
        <w:r>
          <w:instrText xml:space="preserve"> PAGEREF _Toc10749 \h </w:instrText>
        </w:r>
        <w:r>
          <w:fldChar w:fldCharType="separate"/>
        </w:r>
        <w:r>
          <w:t>19</w:t>
        </w:r>
        <w:r>
          <w:fldChar w:fldCharType="end"/>
        </w:r>
      </w:hyperlink>
    </w:p>
    <w:p>
      <w:pPr>
        <w:pStyle w:val="TOC2"/>
        <w:tabs>
          <w:tab w:val="right" w:leader="dot" w:pos="8312"/>
        </w:tabs>
      </w:pPr>
      <w:hyperlink w:anchor="_Toc30237" w:history="1">
        <w:r>
          <w:rPr>
            <w:rFonts w:ascii="宋体" w:eastAsia="宋体" w:hAnsi="宋体" w:cs="宋体" w:hint="eastAsia"/>
            <w:bCs w:val="0"/>
            <w:kern w:val="0"/>
            <w:szCs w:val="30"/>
          </w:rPr>
          <w:t>4.</w:t>
        </w:r>
        <w:r>
          <w:rPr>
            <w:rFonts w:ascii="宋体" w:eastAsia="宋体" w:hAnsi="宋体" w:cs="宋体" w:hint="eastAsia"/>
            <w:bCs w:val="0"/>
            <w:kern w:val="0"/>
            <w:szCs w:val="30"/>
            <w:lang w:val="en-US" w:eastAsia="zh-CN"/>
          </w:rPr>
          <w:t>5</w:t>
        </w:r>
        <w:r>
          <w:rPr>
            <w:rFonts w:ascii="宋体" w:eastAsia="宋体" w:hAnsi="宋体" w:cs="宋体" w:hint="eastAsia"/>
            <w:bCs w:val="0"/>
            <w:kern w:val="0"/>
            <w:szCs w:val="30"/>
          </w:rPr>
          <w:t xml:space="preserve"> 继电器梯形图的设计</w:t>
        </w:r>
        <w:r>
          <w:tab/>
        </w:r>
        <w:r>
          <w:fldChar w:fldCharType="begin"/>
        </w:r>
        <w:r>
          <w:instrText xml:space="preserve"> PAGEREF _Toc30237 \h </w:instrText>
        </w:r>
        <w:r>
          <w:fldChar w:fldCharType="separate"/>
        </w:r>
        <w:r>
          <w:t>20</w:t>
        </w:r>
        <w:r>
          <w:fldChar w:fldCharType="end"/>
        </w:r>
      </w:hyperlink>
    </w:p>
    <w:p>
      <w:pPr>
        <w:pStyle w:val="TOC1"/>
        <w:tabs>
          <w:tab w:val="clear" w:pos="8280"/>
          <w:tab w:val="right" w:leader="dot" w:pos="8312"/>
        </w:tabs>
      </w:pPr>
      <w:hyperlink w:anchor="_Toc10308" w:history="1">
        <w:r>
          <w:rPr>
            <w:rFonts w:ascii="Times New Roman" w:eastAsia="黑体" w:hAnsi="Times New Roman" w:cs="宋体" w:hint="eastAsia"/>
            <w:bCs/>
            <w:kern w:val="0"/>
            <w:szCs w:val="36"/>
          </w:rPr>
          <w:t>第</w:t>
        </w:r>
        <w:r>
          <w:rPr>
            <w:rFonts w:ascii="Times New Roman" w:eastAsia="黑体" w:hAnsi="Times New Roman" w:cs="宋体" w:hint="eastAsia"/>
            <w:bCs/>
            <w:kern w:val="0"/>
            <w:szCs w:val="36"/>
            <w:lang w:val="en-US" w:eastAsia="zh-CN"/>
          </w:rPr>
          <w:t>五</w:t>
        </w:r>
        <w:r>
          <w:rPr>
            <w:rFonts w:ascii="Times New Roman" w:eastAsia="黑体" w:hAnsi="Times New Roman" w:cs="宋体" w:hint="eastAsia"/>
            <w:bCs/>
            <w:kern w:val="0"/>
            <w:szCs w:val="36"/>
          </w:rPr>
          <w:t xml:space="preserve">章 </w:t>
        </w:r>
        <w:r>
          <w:rPr>
            <w:rFonts w:ascii="Times New Roman" w:eastAsia="黑体" w:hAnsi="Times New Roman" w:cs="宋体" w:hint="eastAsia"/>
            <w:bCs/>
            <w:kern w:val="0"/>
            <w:szCs w:val="36"/>
            <w:lang w:val="en-US" w:eastAsia="zh-CN"/>
          </w:rPr>
          <w:t>软件设计</w:t>
        </w:r>
        <w:r>
          <w:tab/>
        </w:r>
        <w:r>
          <w:fldChar w:fldCharType="begin"/>
        </w:r>
        <w:r>
          <w:instrText xml:space="preserve"> PAGEREF _Toc10308 \h </w:instrText>
        </w:r>
        <w:r>
          <w:fldChar w:fldCharType="separate"/>
        </w:r>
        <w:r>
          <w:t>22</w:t>
        </w:r>
        <w:r>
          <w:fldChar w:fldCharType="end"/>
        </w:r>
      </w:hyperlink>
    </w:p>
    <w:p>
      <w:pPr>
        <w:pStyle w:val="TOC2"/>
        <w:tabs>
          <w:tab w:val="right" w:leader="dot" w:pos="8312"/>
        </w:tabs>
      </w:pPr>
      <w:hyperlink w:anchor="_Toc22828" w:history="1">
        <w:r>
          <w:rPr>
            <w:rFonts w:ascii="宋体" w:eastAsia="宋体" w:hAnsi="宋体" w:cs="宋体" w:hint="eastAsia"/>
            <w:bCs w:val="0"/>
            <w:kern w:val="0"/>
            <w:szCs w:val="30"/>
            <w:lang w:val="en-US" w:eastAsia="zh-CN"/>
          </w:rPr>
          <w:t>5.1 PLC 编程</w:t>
        </w:r>
        <w:r>
          <w:tab/>
        </w:r>
        <w:r>
          <w:fldChar w:fldCharType="begin"/>
        </w:r>
        <w:r>
          <w:instrText xml:space="preserve"> PAGEREF _Toc22828 \h </w:instrText>
        </w:r>
        <w:r>
          <w:fldChar w:fldCharType="separate"/>
        </w:r>
        <w:r>
          <w:t>22</w:t>
        </w:r>
        <w:r>
          <w:fldChar w:fldCharType="end"/>
        </w:r>
      </w:hyperlink>
    </w:p>
    <w:p>
      <w:pPr>
        <w:pStyle w:val="TOC2"/>
        <w:tabs>
          <w:tab w:val="right" w:leader="dot" w:pos="8312"/>
        </w:tabs>
      </w:pPr>
      <w:hyperlink w:anchor="_Toc3977" w:history="1">
        <w:r>
          <w:rPr>
            <w:rFonts w:ascii="宋体" w:eastAsia="宋体" w:hAnsi="宋体" w:cs="宋体" w:hint="eastAsia"/>
            <w:bCs w:val="0"/>
            <w:kern w:val="0"/>
            <w:szCs w:val="30"/>
            <w:lang w:val="en-US" w:eastAsia="zh-CN"/>
          </w:rPr>
          <w:t>5.2 系统设计和仿真</w:t>
        </w:r>
        <w:r>
          <w:tab/>
        </w:r>
        <w:r>
          <w:fldChar w:fldCharType="begin"/>
        </w:r>
        <w:r>
          <w:instrText xml:space="preserve"> PAGEREF _Toc3977 \h </w:instrText>
        </w:r>
        <w:r>
          <w:fldChar w:fldCharType="separate"/>
        </w:r>
        <w:r>
          <w:t>26</w:t>
        </w:r>
        <w:r>
          <w:fldChar w:fldCharType="end"/>
        </w:r>
      </w:hyperlink>
    </w:p>
    <w:p>
      <w:pPr>
        <w:pStyle w:val="TOC1"/>
        <w:tabs>
          <w:tab w:val="clear" w:pos="8280"/>
          <w:tab w:val="right" w:leader="dot" w:pos="8312"/>
        </w:tabs>
      </w:pPr>
      <w:hyperlink w:anchor="_Toc29600" w:history="1">
        <w:r>
          <w:rPr>
            <w:rFonts w:ascii="Times New Roman" w:eastAsia="黑体" w:hAnsi="Times New Roman" w:cs="宋体" w:hint="eastAsia"/>
            <w:bCs/>
            <w:kern w:val="0"/>
            <w:szCs w:val="36"/>
          </w:rPr>
          <w:t>第</w:t>
        </w:r>
        <w:r>
          <w:rPr>
            <w:rFonts w:ascii="Times New Roman" w:eastAsia="黑体" w:hAnsi="Times New Roman" w:cs="宋体" w:hint="eastAsia"/>
            <w:bCs/>
            <w:kern w:val="0"/>
            <w:szCs w:val="36"/>
            <w:lang w:val="en-US" w:eastAsia="zh-CN"/>
          </w:rPr>
          <w:t>六</w:t>
        </w:r>
        <w:r>
          <w:rPr>
            <w:rFonts w:ascii="Times New Roman" w:eastAsia="黑体" w:hAnsi="Times New Roman" w:cs="宋体" w:hint="eastAsia"/>
            <w:bCs/>
            <w:kern w:val="0"/>
            <w:szCs w:val="36"/>
          </w:rPr>
          <w:t xml:space="preserve">章 </w:t>
        </w:r>
        <w:r>
          <w:rPr>
            <w:rFonts w:ascii="Times New Roman" w:eastAsia="黑体" w:hAnsi="Times New Roman" w:cs="宋体" w:hint="eastAsia"/>
            <w:bCs/>
            <w:kern w:val="0"/>
            <w:szCs w:val="36"/>
            <w:lang w:val="en-US" w:eastAsia="zh-CN"/>
          </w:rPr>
          <w:t>程序调式</w:t>
        </w:r>
        <w:r>
          <w:tab/>
        </w:r>
        <w:r>
          <w:fldChar w:fldCharType="begin"/>
        </w:r>
        <w:r>
          <w:instrText xml:space="preserve"> PAGEREF _Toc29600 \h </w:instrText>
        </w:r>
        <w:r>
          <w:fldChar w:fldCharType="separate"/>
        </w:r>
        <w:r>
          <w:t>27</w:t>
        </w:r>
        <w:r>
          <w:fldChar w:fldCharType="end"/>
        </w:r>
      </w:hyperlink>
    </w:p>
    <w:p>
      <w:pPr>
        <w:pStyle w:val="TOC2"/>
        <w:tabs>
          <w:tab w:val="right" w:leader="dot" w:pos="8312"/>
        </w:tabs>
      </w:pPr>
      <w:hyperlink w:anchor="_Toc19073" w:history="1">
        <w:r>
          <w:rPr>
            <w:rFonts w:ascii="宋体" w:eastAsia="宋体" w:hAnsi="宋体" w:cs="宋体" w:hint="eastAsia"/>
            <w:bCs w:val="0"/>
            <w:kern w:val="0"/>
            <w:szCs w:val="30"/>
            <w:lang w:val="en-US" w:eastAsia="zh-CN"/>
          </w:rPr>
          <w:t>6.1 调试</w:t>
        </w:r>
        <w:r>
          <w:tab/>
        </w:r>
        <w:r>
          <w:fldChar w:fldCharType="begin"/>
        </w:r>
        <w:r>
          <w:instrText xml:space="preserve"> PAGEREF _Toc19073 \h </w:instrText>
        </w:r>
        <w:r>
          <w:fldChar w:fldCharType="separate"/>
        </w:r>
        <w:r>
          <w:t>27</w:t>
        </w:r>
        <w:r>
          <w:fldChar w:fldCharType="end"/>
        </w:r>
      </w:hyperlink>
    </w:p>
    <w:p>
      <w:pPr>
        <w:pStyle w:val="TOC2"/>
        <w:tabs>
          <w:tab w:val="right" w:leader="dot" w:pos="8312"/>
        </w:tabs>
      </w:pPr>
      <w:hyperlink w:anchor="_Toc12896" w:history="1">
        <w:r>
          <w:rPr>
            <w:rFonts w:ascii="宋体" w:eastAsia="宋体" w:hAnsi="宋体" w:cs="宋体" w:hint="eastAsia"/>
            <w:bCs w:val="0"/>
            <w:kern w:val="0"/>
            <w:szCs w:val="30"/>
            <w:lang w:val="en-US" w:eastAsia="zh-CN"/>
          </w:rPr>
          <w:t>6.1 安全操作</w:t>
        </w:r>
        <w:r>
          <w:tab/>
        </w:r>
        <w:r>
          <w:fldChar w:fldCharType="begin"/>
        </w:r>
        <w:r>
          <w:instrText xml:space="preserve"> PAGEREF _Toc12896 \h </w:instrText>
        </w:r>
        <w:r>
          <w:fldChar w:fldCharType="separate"/>
        </w:r>
        <w:r>
          <w:t>28</w:t>
        </w:r>
        <w:r>
          <w:fldChar w:fldCharType="end"/>
        </w:r>
      </w:hyperlink>
    </w:p>
    <w:p>
      <w:pPr>
        <w:pStyle w:val="TOC1"/>
        <w:tabs>
          <w:tab w:val="clear" w:pos="8280"/>
          <w:tab w:val="right" w:leader="dot" w:pos="8312"/>
        </w:tabs>
      </w:pPr>
      <w:hyperlink w:anchor="_Toc4972" w:history="1">
        <w:r>
          <w:rPr>
            <w:rFonts w:ascii="Times New Roman" w:eastAsia="黑体" w:hAnsi="Times New Roman" w:cs="宋体" w:hint="eastAsia"/>
            <w:bCs/>
            <w:kern w:val="0"/>
            <w:szCs w:val="36"/>
            <w:lang w:val="en-US" w:eastAsia="zh-CN"/>
          </w:rPr>
          <w:t>第七章 总结与展望</w:t>
        </w:r>
        <w:r>
          <w:tab/>
        </w:r>
        <w:r>
          <w:fldChar w:fldCharType="begin"/>
        </w:r>
        <w:r>
          <w:instrText xml:space="preserve"> PAGEREF _Toc4972 \h </w:instrText>
        </w:r>
        <w:r>
          <w:fldChar w:fldCharType="separate"/>
        </w:r>
        <w:r>
          <w:t>29</w:t>
        </w:r>
        <w:r>
          <w:fldChar w:fldCharType="end"/>
        </w:r>
      </w:hyperlink>
    </w:p>
    <w:p>
      <w:pPr>
        <w:pStyle w:val="TOC2"/>
        <w:tabs>
          <w:tab w:val="right" w:leader="dot" w:pos="8312"/>
        </w:tabs>
        <w:sectPr>
          <w:headerReference w:type="even" r:id="rId32"/>
          <w:headerReference w:type="default" r:id="rId33"/>
          <w:footerReference w:type="even" r:id="rId34"/>
          <w:footerReference w:type="default" r:id="rId35"/>
          <w:headerReference w:type="first" r:id="rId36"/>
          <w:footerReference w:type="first" r:id="rId37"/>
          <w:pgSz w:w="11906" w:h="16838"/>
          <w:pgMar w:top="1440" w:right="1797" w:bottom="1440" w:left="1797" w:header="851" w:footer="992" w:gutter="0"/>
          <w:pgNumType w:fmt="upperRoman" w:start="4"/>
          <w:cols w:num="1" w:space="720"/>
          <w:docGrid w:type="lines" w:linePitch="312" w:charSpace="0"/>
        </w:sectPr>
      </w:pPr>
      <w:hyperlink w:anchor="_Toc19385" w:history="1">
        <w:r>
          <w:rPr>
            <w:rFonts w:ascii="宋体" w:eastAsia="宋体" w:hAnsi="宋体" w:cs="宋体" w:hint="eastAsia"/>
            <w:bCs w:val="0"/>
            <w:kern w:val="0"/>
            <w:szCs w:val="30"/>
            <w:lang w:val="en-US" w:eastAsia="zh-CN"/>
          </w:rPr>
          <w:t>7.1 总结</w:t>
        </w:r>
        <w:r>
          <w:tab/>
        </w:r>
        <w:r>
          <w:fldChar w:fldCharType="begin"/>
        </w:r>
        <w:r>
          <w:instrText xml:space="preserve"> PAGEREF _Toc19385 \h </w:instrText>
        </w:r>
        <w:r>
          <w:fldChar w:fldCharType="separate"/>
        </w:r>
        <w:r>
          <w:t>29</w:t>
        </w:r>
        <w:r>
          <w:fldChar w:fldCharType="end"/>
        </w:r>
      </w:hyperlink>
    </w:p>
    <w:p>
      <w:pPr>
        <w:pStyle w:val="TOC2"/>
        <w:tabs>
          <w:tab w:val="right" w:leader="dot" w:pos="8312"/>
        </w:tabs>
      </w:pPr>
      <w:hyperlink w:anchor="_Toc24627" w:history="1">
        <w:r>
          <w:rPr>
            <w:rFonts w:ascii="宋体" w:eastAsia="宋体" w:hAnsi="宋体" w:cs="宋体" w:hint="eastAsia"/>
            <w:bCs w:val="0"/>
            <w:kern w:val="0"/>
            <w:szCs w:val="30"/>
            <w:lang w:val="en-US" w:eastAsia="zh-CN"/>
          </w:rPr>
          <w:t>7.2 展望</w:t>
        </w:r>
        <w:r>
          <w:tab/>
        </w:r>
        <w:r>
          <w:fldChar w:fldCharType="begin"/>
        </w:r>
        <w:r>
          <w:instrText xml:space="preserve"> PAGEREF _Toc24627 \h </w:instrText>
        </w:r>
        <w:r>
          <w:fldChar w:fldCharType="separate"/>
        </w:r>
        <w:r>
          <w:t>29</w:t>
        </w:r>
        <w:r>
          <w:fldChar w:fldCharType="end"/>
        </w:r>
      </w:hyperlink>
    </w:p>
    <w:p>
      <w:pPr>
        <w:pStyle w:val="TOC1"/>
        <w:tabs>
          <w:tab w:val="clear" w:pos="8280"/>
          <w:tab w:val="right" w:leader="dot" w:pos="8312"/>
        </w:tabs>
      </w:pPr>
      <w:hyperlink w:anchor="_Toc15254" w:history="1">
        <w:r>
          <w:rPr>
            <w:rFonts w:ascii="Times New Roman" w:eastAsia="黑体" w:hAnsi="Times New Roman" w:cs="宋体" w:hint="eastAsia"/>
            <w:bCs/>
            <w:kern w:val="0"/>
            <w:szCs w:val="36"/>
            <w:lang w:val="en-US" w:eastAsia="zh-CN"/>
          </w:rPr>
          <w:t>致谢</w:t>
        </w:r>
        <w:r>
          <w:tab/>
        </w:r>
        <w:r>
          <w:fldChar w:fldCharType="begin"/>
        </w:r>
        <w:r>
          <w:instrText xml:space="preserve"> PAGEREF _Toc15254 \h </w:instrText>
        </w:r>
        <w:r>
          <w:fldChar w:fldCharType="separate"/>
        </w:r>
        <w:r>
          <w:t>30</w:t>
        </w:r>
        <w:r>
          <w:fldChar w:fldCharType="end"/>
        </w:r>
      </w:hyperlink>
    </w:p>
    <w:p>
      <w:pPr>
        <w:pStyle w:val="TOC1"/>
        <w:tabs>
          <w:tab w:val="clear" w:pos="8280"/>
          <w:tab w:val="right" w:leader="dot" w:pos="8312"/>
        </w:tabs>
      </w:pPr>
      <w:hyperlink w:anchor="_Toc11304" w:history="1">
        <w:r>
          <w:rPr>
            <w:rFonts w:ascii="Times New Roman" w:eastAsia="黑体" w:hAnsi="Times New Roman" w:cs="宋体" w:hint="eastAsia"/>
            <w:bCs/>
            <w:kern w:val="0"/>
            <w:szCs w:val="32"/>
          </w:rPr>
          <w:t>参考文献</w:t>
        </w:r>
        <w:r>
          <w:tab/>
        </w:r>
        <w:r>
          <w:fldChar w:fldCharType="begin"/>
        </w:r>
        <w:r>
          <w:instrText xml:space="preserve"> PAGEREF _Toc11304 \h </w:instrText>
        </w:r>
        <w:r>
          <w:fldChar w:fldCharType="separate"/>
        </w:r>
        <w:r>
          <w:t>31</w:t>
        </w:r>
        <w:r>
          <w:fldChar w:fldCharType="end"/>
        </w:r>
      </w:hyperlink>
    </w:p>
    <w:p>
      <w:pPr>
        <w:pStyle w:val="Heading1"/>
        <w:keepNext w:val="0"/>
        <w:keepLines w:val="0"/>
        <w:spacing w:line="360" w:lineRule="auto"/>
        <w:jc w:val="both"/>
        <w:rPr>
          <w:rFonts w:hint="eastAsia"/>
        </w:rPr>
        <w:sectPr>
          <w:headerReference w:type="even" r:id="rId38"/>
          <w:headerReference w:type="default" r:id="rId39"/>
          <w:footerReference w:type="even" r:id="rId40"/>
          <w:footerReference w:type="default" r:id="rId41"/>
          <w:headerReference w:type="first" r:id="rId42"/>
          <w:footerReference w:type="first" r:id="rId43"/>
          <w:type w:val="nextPage"/>
          <w:pgSz w:w="11906" w:h="16838"/>
          <w:pgMar w:top="1440" w:right="1797" w:bottom="1440" w:left="1797" w:header="851" w:footer="992" w:gutter="0"/>
          <w:pgNumType w:fmt="upperRoman" w:start="5"/>
          <w:cols w:num="1" w:space="720"/>
          <w:titlePg w:val="0"/>
          <w:docGrid w:type="lines" w:linePitch="312" w:charSpace="0"/>
        </w:sectPr>
      </w:pPr>
      <w:r>
        <w:rPr>
          <w:rFonts w:hint="eastAsia"/>
        </w:rPr>
        <w:fldChar w:fldCharType="end"/>
      </w:r>
      <w:bookmarkStart w:id="20" w:name="_Toc13916"/>
    </w:p>
    <w:p>
      <w:pPr>
        <w:pStyle w:val="Heading1"/>
        <w:autoSpaceDE w:val="0"/>
        <w:autoSpaceDN w:val="0"/>
        <w:adjustRightInd w:val="0"/>
        <w:spacing w:before="240" w:after="240"/>
        <w:ind w:left="-14" w:hanging="742" w:leftChars="-360" w:hangingChars="206"/>
        <w:jc w:val="center"/>
        <w:rPr>
          <w:rFonts w:ascii="Times New Roman" w:eastAsia="黑体" w:hAnsi="Times New Roman" w:cs="宋体" w:hint="eastAsia"/>
          <w:bCs/>
          <w:color w:val="000000"/>
          <w:kern w:val="0"/>
          <w:sz w:val="36"/>
          <w:szCs w:val="36"/>
        </w:rPr>
      </w:pPr>
      <w:bookmarkStart w:id="21" w:name="_Toc16920"/>
      <w:r>
        <w:rPr>
          <w:rFonts w:ascii="Times New Roman" w:eastAsia="黑体" w:hAnsi="Times New Roman" w:cs="宋体" w:hint="eastAsia"/>
          <w:b/>
          <w:bCs/>
          <w:color w:val="000000"/>
          <w:kern w:val="0"/>
          <w:sz w:val="36"/>
          <w:szCs w:val="36"/>
        </w:rPr>
        <w:t>第一章 绪论</w:t>
      </w:r>
      <w:bookmarkEnd w:id="16"/>
      <w:bookmarkEnd w:id="20"/>
      <w:bookmarkEnd w:id="21"/>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Cs w:val="0"/>
          <w:color w:val="000000"/>
          <w:kern w:val="0"/>
          <w:sz w:val="30"/>
          <w:szCs w:val="30"/>
          <w:lang w:val="en-US" w:eastAsia="zh-CN"/>
        </w:rPr>
      </w:pPr>
      <w:bookmarkStart w:id="22" w:name="_Toc192925647"/>
      <w:bookmarkStart w:id="23" w:name="_Toc9403"/>
      <w:bookmarkStart w:id="24" w:name="_Toc26533"/>
      <w:bookmarkStart w:id="25" w:name="_Toc11532"/>
      <w:r>
        <w:rPr>
          <w:rFonts w:ascii="宋体" w:eastAsia="宋体" w:hAnsi="宋体" w:cs="宋体" w:hint="eastAsia"/>
          <w:b/>
          <w:bCs w:val="0"/>
          <w:color w:val="000000"/>
          <w:kern w:val="0"/>
          <w:sz w:val="30"/>
          <w:szCs w:val="30"/>
        </w:rPr>
        <w:t>1.1</w:t>
      </w:r>
      <w:bookmarkEnd w:id="22"/>
      <w:r>
        <w:rPr>
          <w:rFonts w:ascii="宋体" w:eastAsia="宋体" w:hAnsi="宋体" w:cs="宋体" w:hint="eastAsia"/>
          <w:b/>
          <w:bCs w:val="0"/>
          <w:color w:val="000000"/>
          <w:kern w:val="0"/>
          <w:sz w:val="30"/>
          <w:szCs w:val="30"/>
          <w:lang w:val="en-US" w:eastAsia="zh-CN"/>
        </w:rPr>
        <w:t xml:space="preserve"> 研究背景</w:t>
      </w:r>
      <w:bookmarkEnd w:id="23"/>
      <w:bookmarkEnd w:id="24"/>
      <w:bookmarkEnd w:id="25"/>
      <w:bookmarkStart w:id="26" w:name="_Toc25090"/>
      <w:bookmarkStart w:id="27" w:name="_Toc30444"/>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1.1折弯机是一种常见的金属加工设备，广泛用于加工金属板材、管材等材料，以制造各种工业零件和构件。传统的折弯机通常由操作员手动控制，这种方式存在一些问题，如工作效率低、精度不高、劳动强度大等。为了提高折弯机的工作效率和精度，降低人工操作的依赖性，自动化控制系统逐渐成为折弯机领域的研究热点。</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在自动化控制系统中，PLC（可编程逻辑控制器）是一种常用的控制器，它可以实现对工业设备的高度精确的控制和监控。因此，将PLC技术应用于折弯机控制系统的设计具有重要的意义。S7-300PLC是西门子公司生产的一种常用PLC型号，具有稳定性高、可靠性强的特点，适用于工业自动化控制领域。</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本研究旨在利用S7-300PLC技术，设计一种高效、精确的折弯机控制系统，以满足工业生产中对折弯工艺的自动化和精确控制的需求。通过硬件系统的构建和PLC程序的编写，实现对折弯机的位置控制和尺寸检测，提高生产效率、降低人工干预，从而在工业生产中具有广泛的应用前景。这一研究背景为提高折弯机的生产效率和精度，降低成本，提高生产质量，具有重要的工程实践价值。</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Cs w:val="0"/>
          <w:color w:val="000000"/>
          <w:kern w:val="0"/>
          <w:sz w:val="30"/>
          <w:szCs w:val="30"/>
          <w:lang w:val="en-US" w:eastAsia="zh-CN"/>
        </w:rPr>
      </w:pPr>
      <w:bookmarkStart w:id="28" w:name="_Toc776"/>
      <w:r>
        <w:rPr>
          <w:rFonts w:ascii="宋体" w:eastAsia="宋体" w:hAnsi="宋体" w:cs="宋体" w:hint="eastAsia"/>
          <w:b/>
          <w:bCs w:val="0"/>
          <w:color w:val="000000"/>
          <w:kern w:val="0"/>
          <w:sz w:val="30"/>
          <w:szCs w:val="30"/>
          <w:lang w:val="en-US" w:eastAsia="zh-CN"/>
        </w:rPr>
        <w:t>1.2 研究目的及意义</w:t>
      </w:r>
      <w:bookmarkEnd w:id="26"/>
      <w:bookmarkEnd w:id="27"/>
      <w:bookmarkEnd w:id="28"/>
      <w:r>
        <w:rPr>
          <w:rFonts w:ascii="宋体" w:eastAsia="宋体" w:hAnsi="宋体" w:cs="宋体" w:hint="eastAsia"/>
          <w:b/>
          <w:bCs w:val="0"/>
          <w:color w:val="000000"/>
          <w:kern w:val="0"/>
          <w:sz w:val="30"/>
          <w:szCs w:val="30"/>
          <w:lang w:val="en-US" w:eastAsia="zh-CN"/>
        </w:rPr>
        <w:tab/>
      </w:r>
    </w:p>
    <w:p>
      <w:pPr>
        <w:spacing w:line="440" w:lineRule="exact"/>
        <w:ind w:firstLine="480"/>
        <w:rPr>
          <w:rFonts w:ascii="宋体" w:hAnsi="宋体" w:cs="宋体" w:hint="eastAsia"/>
          <w:b w:val="0"/>
          <w:sz w:val="28"/>
          <w:szCs w:val="28"/>
        </w:rPr>
      </w:pPr>
      <w:bookmarkStart w:id="29" w:name="_Toc20084"/>
      <w:bookmarkStart w:id="30" w:name="_Toc14901"/>
      <w:r>
        <w:rPr>
          <w:rFonts w:ascii="宋体" w:eastAsia="宋体" w:hAnsi="宋体" w:cs="宋体" w:hint="eastAsia"/>
          <w:b w:val="0"/>
          <w:sz w:val="28"/>
          <w:szCs w:val="28"/>
          <w:lang w:val="en-US" w:eastAsia="zh-CN"/>
        </w:rPr>
        <w:t>1.2本研究的主要目的是基于S7-300PLC技术设计一种先进的折弯机控制系统，以实现折弯机的自动控制和监控。具体来说，研究旨在：</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提高工作效率：传统的手动控制方式通常需要操作员反复调整和测量，工作效率低下。通过引入自动化控制系统，可以大大提高折弯机的工作效率，减少人工操作的时间和劳动量。</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提高工作精度：折弯机的工作精度对于制造精密零部件至关重要。通过PLC控制系统，可以实现高精度的位置控制和尺寸检测，确保折弯机的工作精度达到要求。</w:t>
      </w:r>
    </w:p>
    <w:p>
      <w:pPr>
        <w:spacing w:line="440" w:lineRule="exact"/>
        <w:ind w:firstLine="480"/>
        <w:rPr>
          <w:rFonts w:ascii="宋体" w:hAnsi="宋体" w:cs="宋体" w:hint="eastAsia"/>
          <w:b w:val="0"/>
          <w:sz w:val="28"/>
          <w:szCs w:val="28"/>
        </w:rPr>
        <w:sectPr>
          <w:headerReference w:type="even" r:id="rId44"/>
          <w:headerReference w:type="default" r:id="rId45"/>
          <w:footerReference w:type="even" r:id="rId46"/>
          <w:footerReference w:type="default" r:id="rId47"/>
          <w:headerReference w:type="first" r:id="rId48"/>
          <w:footerReference w:type="first" r:id="rId49"/>
          <w:pgSz w:w="11906" w:h="16838"/>
          <w:pgMar w:top="1440" w:right="1800" w:bottom="1440" w:left="1800" w:header="851" w:footer="992" w:gutter="0"/>
          <w:pgNumType w:fmt="decimal" w:start="1"/>
          <w:cols w:num="1" w:space="720"/>
          <w:docGrid w:type="lines" w:linePitch="312" w:charSpace="0"/>
        </w:sectPr>
      </w:pP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降低人工干预：自动化控制系统可以实时监测折弯机的运行状态，并根据需要进行调整，减少了人工干预的需求，降低了操作员的工作负担。</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提高生产质量：通过减少人为因素的介入，控制系统可以减少错误和变化，从而提高了生产质量和产品一致性。</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增强系统稳定性和可靠性：S7-300PLC具有稳定性高、可靠性强的特点，可以保证控制系统的稳定运行，减少生产中的故障和停机时间。</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总之，本研究的意义在于通过引入S7-300PLC技术，设计一种高效、精确、稳定的折弯机控制系统，以满足工业生产中对折弯工艺的自动化和精确控制需求。这将有助于提高工业生产的效率、降低成本、提高产品质量，具有广泛的工程实践价值和应用前景。</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Cs w:val="0"/>
          <w:color w:val="000000"/>
          <w:kern w:val="0"/>
          <w:sz w:val="30"/>
          <w:szCs w:val="30"/>
          <w:lang w:val="en-US" w:eastAsia="zh-CN"/>
        </w:rPr>
      </w:pPr>
      <w:bookmarkStart w:id="31" w:name="_Toc4664"/>
      <w:r>
        <w:rPr>
          <w:rFonts w:ascii="宋体" w:eastAsia="宋体" w:hAnsi="宋体" w:cs="宋体" w:hint="eastAsia"/>
          <w:b/>
          <w:bCs w:val="0"/>
          <w:color w:val="000000"/>
          <w:kern w:val="0"/>
          <w:sz w:val="30"/>
          <w:szCs w:val="30"/>
          <w:lang w:val="en-US" w:eastAsia="zh-CN"/>
        </w:rPr>
        <w:t>1.3 研究的现状</w:t>
      </w:r>
      <w:bookmarkEnd w:id="31"/>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目前，随着自动化技术在工业生产中的广泛应用，折弯机控制系统的研究也取得了一定的进展。现有研究主要集中在以下几个方面：</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技术选型：研究者通常会选择适合折弯机控制的工控系统，如PLC、PC等，以实现对机器的控制和监控。S7-300PLC作为一种常用的控制器，已经得到了广泛的应用和研究。</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控制策略：研究者通过编写相应的控制程序，实现折弯机的位置控制和尺寸检测。常见的控制策略包括PID控制、模糊控制、遗传算法等，以提高折弯机的控制精度和稳定性。</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硬件系统设计：为了与折弯机进行有效的交互，通常需要设计合适的硬件系统。这包括传感器的选择和放置、执行器的配置等，以实现对折弯机的位置检测和动作控制。</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实验验证：在研究中，通常会进行实验验证以评估设计方案的有效性和可行性。通过加工不同材料和形状的工件，测试折弯机的控制精度和工作效率，以验证控制系统的性能。</w:t>
      </w:r>
    </w:p>
    <w:p>
      <w:pPr>
        <w:spacing w:line="440" w:lineRule="exact"/>
        <w:ind w:firstLine="480"/>
        <w:rPr>
          <w:rFonts w:ascii="宋体" w:hAnsi="宋体" w:cs="宋体" w:hint="eastAsia"/>
          <w:b w:val="0"/>
          <w:sz w:val="28"/>
          <w:szCs w:val="28"/>
        </w:rPr>
        <w:sectPr>
          <w:headerReference w:type="even" r:id="rId50"/>
          <w:headerReference w:type="default" r:id="rId51"/>
          <w:footerReference w:type="even" r:id="rId52"/>
          <w:footerReference w:type="default" r:id="rId53"/>
          <w:headerReference w:type="first" r:id="rId54"/>
          <w:footerReference w:type="first" r:id="rId55"/>
          <w:type w:val="nextPage"/>
          <w:pgSz w:w="11906" w:h="16838"/>
          <w:pgMar w:top="1440" w:right="1800" w:bottom="1440" w:left="1800" w:header="851" w:footer="992" w:gutter="0"/>
          <w:pgNumType w:fmt="decimal" w:start="2"/>
          <w:cols w:num="1" w:space="720"/>
          <w:titlePg w:val="0"/>
          <w:docGrid w:type="lines" w:linePitch="312" w:charSpace="0"/>
        </w:sectPr>
      </w:pPr>
      <w:r>
        <w:rPr>
          <w:rFonts w:ascii="宋体" w:eastAsia="宋体" w:hAnsi="宋体" w:cs="宋体" w:hint="eastAsia"/>
          <w:b w:val="0"/>
          <w:sz w:val="28"/>
          <w:szCs w:val="28"/>
          <w:lang w:val="en-US" w:eastAsia="zh-CN"/>
        </w:rPr>
        <w:t>值得注意的是，虽然已经有一些研究关注折弯机控制系统的自动化和精确控制，但目前仍存在一些挑战和待解决的问题。例如，对于不同形状的工件，如何进行精确的尺寸检测和控制仍然是一个挑战。此外，如何减少控制系统的复杂性和提高系统的可靠性也是需要进一步研究的问题。</w:t>
      </w:r>
    </w:p>
    <w:p>
      <w:pPr>
        <w:spacing w:line="440" w:lineRule="exact"/>
        <w:ind w:firstLine="480"/>
        <w:rPr>
          <w:rFonts w:ascii="宋体" w:hAnsi="宋体" w:cs="宋体" w:hint="eastAsia"/>
          <w:b w:val="0"/>
          <w:sz w:val="28"/>
          <w:szCs w:val="28"/>
        </w:rPr>
      </w:pP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因此，本研究将在现有研究的基础上，通过基于S7-300PLC的折弯机控制系统的设计，探索解决以上问题的方案，并提出一种高效、精确、稳定的折弯机控制系统设计方法。</w:t>
      </w:r>
    </w:p>
    <w:p>
      <w:pPr>
        <w:pStyle w:val="Heading1"/>
        <w:autoSpaceDE w:val="0"/>
        <w:autoSpaceDN w:val="0"/>
        <w:adjustRightInd w:val="0"/>
        <w:spacing w:before="240" w:after="240"/>
        <w:ind w:left="-14" w:hanging="742" w:leftChars="-360" w:hangingChars="206"/>
        <w:jc w:val="center"/>
        <w:rPr>
          <w:rFonts w:ascii="Times New Roman" w:eastAsia="黑体" w:hAnsi="Times New Roman" w:cs="宋体" w:hint="eastAsia"/>
          <w:bCs/>
          <w:color w:val="000000"/>
          <w:kern w:val="0"/>
          <w:sz w:val="36"/>
          <w:szCs w:val="36"/>
        </w:rPr>
        <w:sectPr>
          <w:headerReference w:type="even" r:id="rId56"/>
          <w:headerReference w:type="default" r:id="rId57"/>
          <w:footerReference w:type="even" r:id="rId58"/>
          <w:footerReference w:type="default" r:id="rId59"/>
          <w:headerReference w:type="first" r:id="rId60"/>
          <w:footerReference w:type="first" r:id="rId61"/>
          <w:type w:val="nextPage"/>
          <w:pgSz w:w="11906" w:h="16838"/>
          <w:pgMar w:top="1440" w:right="1800" w:bottom="1440" w:left="1800" w:header="851" w:footer="992" w:gutter="0"/>
          <w:pgNumType w:fmt="decimal" w:start="3"/>
          <w:cols w:num="1" w:space="720"/>
          <w:titlePg w:val="0"/>
          <w:docGrid w:type="lines" w:linePitch="312" w:charSpace="0"/>
        </w:sectPr>
      </w:pPr>
    </w:p>
    <w:p>
      <w:pPr>
        <w:pStyle w:val="Heading1"/>
        <w:autoSpaceDE w:val="0"/>
        <w:autoSpaceDN w:val="0"/>
        <w:adjustRightInd w:val="0"/>
        <w:spacing w:before="240" w:after="240"/>
        <w:ind w:left="-14" w:hanging="742" w:leftChars="-360" w:hangingChars="206"/>
        <w:jc w:val="center"/>
        <w:rPr>
          <w:rFonts w:ascii="Times New Roman" w:eastAsia="黑体" w:hAnsi="Times New Roman" w:cs="宋体" w:hint="default"/>
          <w:bCs/>
          <w:color w:val="000000"/>
          <w:kern w:val="0"/>
          <w:sz w:val="36"/>
          <w:szCs w:val="36"/>
          <w:lang w:val="en-US" w:eastAsia="zh-CN"/>
        </w:rPr>
      </w:pPr>
      <w:bookmarkStart w:id="32" w:name="_Toc28719"/>
      <w:r>
        <w:rPr>
          <w:rFonts w:ascii="Times New Roman" w:eastAsia="黑体" w:hAnsi="Times New Roman" w:cs="宋体" w:hint="eastAsia"/>
          <w:b/>
          <w:bCs/>
          <w:color w:val="000000"/>
          <w:kern w:val="0"/>
          <w:sz w:val="36"/>
          <w:szCs w:val="36"/>
        </w:rPr>
        <w:t xml:space="preserve">第二章 </w:t>
      </w:r>
      <w:bookmarkEnd w:id="29"/>
      <w:bookmarkEnd w:id="30"/>
      <w:r>
        <w:rPr>
          <w:rFonts w:ascii="Times New Roman" w:eastAsia="黑体" w:hAnsi="Times New Roman" w:cs="宋体" w:hint="eastAsia"/>
          <w:b/>
          <w:bCs/>
          <w:color w:val="000000"/>
          <w:kern w:val="0"/>
          <w:sz w:val="36"/>
          <w:szCs w:val="36"/>
          <w:lang w:val="en-US" w:eastAsia="zh-CN"/>
        </w:rPr>
        <w:t>技术理论分析</w:t>
      </w:r>
      <w:bookmarkEnd w:id="32"/>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default"/>
          <w:bCs w:val="0"/>
          <w:color w:val="000000"/>
          <w:kern w:val="0"/>
          <w:sz w:val="30"/>
          <w:szCs w:val="30"/>
          <w:lang w:val="en-US" w:eastAsia="zh-CN"/>
        </w:rPr>
      </w:pPr>
      <w:bookmarkStart w:id="33" w:name="_Toc5189"/>
      <w:bookmarkStart w:id="34" w:name="_Toc19230"/>
      <w:bookmarkStart w:id="35" w:name="_Toc14054"/>
      <w:bookmarkStart w:id="36" w:name="_Toc23097"/>
      <w:bookmarkStart w:id="37" w:name="_Toc28668"/>
      <w:r>
        <w:rPr>
          <w:rFonts w:ascii="宋体" w:eastAsia="宋体" w:hAnsi="宋体" w:cs="宋体" w:hint="eastAsia"/>
          <w:b/>
          <w:bCs w:val="0"/>
          <w:color w:val="000000"/>
          <w:kern w:val="0"/>
          <w:sz w:val="30"/>
          <w:szCs w:val="30"/>
          <w:lang w:val="en-US" w:eastAsia="zh-CN"/>
        </w:rPr>
        <w:t>2.1</w:t>
      </w:r>
      <w:bookmarkEnd w:id="33"/>
      <w:bookmarkEnd w:id="34"/>
      <w:r>
        <w:rPr>
          <w:rFonts w:ascii="宋体" w:eastAsia="宋体" w:hAnsi="宋体" w:cs="宋体" w:hint="eastAsia"/>
          <w:b/>
          <w:bCs w:val="0"/>
          <w:color w:val="000000"/>
          <w:kern w:val="0"/>
          <w:sz w:val="30"/>
          <w:szCs w:val="30"/>
          <w:lang w:val="en-US" w:eastAsia="zh-CN"/>
        </w:rPr>
        <w:t xml:space="preserve"> PLC概述</w:t>
      </w:r>
      <w:bookmarkEnd w:id="35"/>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2.1可编程逻辑控制器</w:t>
      </w:r>
      <w:r>
        <w:rPr>
          <w:rFonts w:ascii="宋体" w:hAnsi="宋体" w:cs="宋体" w:hint="eastAsia"/>
          <w:b w:val="0"/>
          <w:sz w:val="28"/>
          <w:szCs w:val="28"/>
          <w:lang w:val="en-US" w:eastAsia="zh-CN"/>
        </w:rPr>
        <w:t>PLC</w:t>
      </w:r>
      <w:r>
        <w:rPr>
          <w:rFonts w:ascii="宋体" w:eastAsia="宋体" w:hAnsi="宋体" w:cs="宋体" w:hint="eastAsia"/>
          <w:b w:val="0"/>
          <w:sz w:val="28"/>
          <w:szCs w:val="28"/>
          <w:lang w:val="en-US" w:eastAsia="zh-CN"/>
        </w:rPr>
        <w:t>是专门为自动化行业设计的数字计算机</w:t>
      </w:r>
      <w:r>
        <w:rPr>
          <w:rFonts w:ascii="宋体" w:hAnsi="宋体" w:cs="宋体" w:hint="eastAsia"/>
          <w:b w:val="0"/>
          <w:sz w:val="28"/>
          <w:szCs w:val="28"/>
          <w:lang w:val="en-US" w:eastAsia="zh-CN"/>
        </w:rPr>
        <w:t>，</w:t>
      </w:r>
      <w:r>
        <w:rPr>
          <w:rFonts w:ascii="宋体" w:eastAsia="宋体" w:hAnsi="宋体" w:cs="宋体" w:hint="eastAsia"/>
          <w:b w:val="0"/>
          <w:sz w:val="28"/>
          <w:szCs w:val="28"/>
          <w:lang w:val="en-US" w:eastAsia="zh-CN"/>
        </w:rPr>
        <w:t>它具有可编程的功能，能够根据预先设定的逻辑程序对输入信号进行处理，并根据程序的要求控制输出信号，的实现对机械设备、生产过程等的自动化控制。PLC的工作原理是基于输入、2.1输出和中央处理器（CPU）之间的交互。输入信号通过传感器等设备采集到PLC中，然后由CPU进行处理。CPU根据预先编写的程序逻辑，对输入信号进行判断和计算，并根据需要控制输出信号，驱动执行器等设备进行相应的动作。PLC的核心部件是CPU，它负责处理输入信号、执行程序逻辑和控制输出信号。CPU通常由微处理器、的存储器和输入输出接的口组成。微处的理器负责执行程序的运的算和控制，存储器用于存储程序和数据，输入输出接口用2.1于与外部设备进行数据交互。PLC具有很多优点，使其在工业自动v化领域得到广泛应用。</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首先，PLC具有高可靠性和稳定性，能够适应恶劣工作环境和长时间连续运行的需求。其次，PLC具有较强的抗干扰能力，能够有效处理各种噪声和干的扰信号。此外，2.1PLC具有灵活的编程能力，可以根据实际需求进行灵活的程序设计和修的改。最后，PLC具有良好的可扩展性，可以根据需要进行硬件和软件的扩展，以满足不同规模和复杂度2.1的自动化控制系统的。综上所述，PLC作为一种可编程的数字计算机，在的工业自动化控制中具有重要的地位和作用。它通过处理输入信号和控制输出信号，实现对机械2.1设备、生产过程等的自动化控制。PLC具有高可靠性、抗干扰能力强、灵的活的编程能力和良好的可扩展性的等优点，使其成2.1为工业自动化控制的重要工具。</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default"/>
          <w:bCs w:val="0"/>
          <w:color w:val="000000"/>
          <w:kern w:val="0"/>
          <w:sz w:val="30"/>
          <w:szCs w:val="30"/>
          <w:lang w:val="en-US" w:eastAsia="zh-CN"/>
        </w:rPr>
      </w:pPr>
      <w:bookmarkStart w:id="38" w:name="_Toc30558"/>
      <w:r>
        <w:rPr>
          <w:rFonts w:ascii="宋体" w:eastAsia="宋体" w:hAnsi="宋体" w:cs="宋体" w:hint="eastAsia"/>
          <w:b/>
          <w:bCs w:val="0"/>
          <w:color w:val="000000"/>
          <w:kern w:val="0"/>
          <w:sz w:val="30"/>
          <w:szCs w:val="30"/>
          <w:lang w:val="en-US" w:eastAsia="zh-CN"/>
        </w:rPr>
        <w:t xml:space="preserve">2.2 </w:t>
      </w:r>
      <w:bookmarkEnd w:id="36"/>
      <w:bookmarkEnd w:id="37"/>
      <w:bookmarkStart w:id="39" w:name="_Toc10900"/>
      <w:bookmarkStart w:id="40" w:name="_Toc3336"/>
      <w:r>
        <w:rPr>
          <w:rFonts w:ascii="宋体" w:eastAsia="宋体" w:hAnsi="宋体" w:cs="宋体" w:hint="eastAsia"/>
          <w:b/>
          <w:bCs w:val="0"/>
          <w:color w:val="000000"/>
          <w:kern w:val="0"/>
          <w:sz w:val="30"/>
          <w:szCs w:val="30"/>
          <w:lang w:val="en-US" w:eastAsia="zh-CN"/>
        </w:rPr>
        <w:t>PLC编程语言及规范</w:t>
      </w:r>
      <w:bookmarkEnd w:id="38"/>
    </w:p>
    <w:p>
      <w:pPr>
        <w:spacing w:line="440" w:lineRule="exact"/>
        <w:ind w:firstLine="480"/>
        <w:rPr>
          <w:rFonts w:ascii="宋体" w:hAnsi="宋体" w:cs="宋体" w:hint="eastAsia"/>
          <w:b w:val="0"/>
          <w:sz w:val="28"/>
          <w:szCs w:val="28"/>
        </w:rPr>
        <w:sectPr>
          <w:headerReference w:type="even" r:id="rId62"/>
          <w:headerReference w:type="default" r:id="rId63"/>
          <w:footerReference w:type="even" r:id="rId64"/>
          <w:footerReference w:type="default" r:id="rId65"/>
          <w:headerReference w:type="first" r:id="rId66"/>
          <w:footerReference w:type="first" r:id="rId67"/>
          <w:pgSz w:w="11906" w:h="16838"/>
          <w:pgMar w:top="1440" w:right="1800" w:bottom="1440" w:left="1800" w:header="851" w:footer="992" w:gutter="0"/>
          <w:pgNumType w:fmt="decimal" w:start="4"/>
          <w:cols w:num="1" w:space="720"/>
          <w:docGrid w:type="lines" w:linePitch="312" w:charSpace="0"/>
        </w:sectPr>
      </w:pP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2.2PLC编程语言及规2.2的范是基于PLC的智能车库控制系统设计中的重要部分。PLC（可编程逻辑控制器）2.2是一种专门的用于工2.2业自动化控制的可编程电子设备。它具有可编程性、可靠性和灵活性的特点，广泛应用于各种控制系统中。PLC编程语言是用于编写PLC程序的语言。常见的PLC编程语言包括梯形图、指令表、函数块图、结构化文本和顺序功能图等。在本系统设计中，我们选择了梯形图作为主要的PLC编程语言。</w:t>
      </w:r>
      <w:r>
        <w:rPr>
          <w:rFonts w:ascii="宋体" w:hAnsi="宋体" w:cs="宋体" w:hint="eastAsia"/>
          <w:b w:val="0"/>
          <w:sz w:val="28"/>
          <w:szCs w:val="28"/>
          <w:lang w:val="en-US" w:eastAsia="zh-CN"/>
        </w:rPr>
        <w:t>其次</w:t>
      </w:r>
      <w:r>
        <w:rPr>
          <w:rFonts w:ascii="宋体" w:eastAsia="宋体" w:hAnsi="宋体" w:cs="宋体" w:hint="eastAsia"/>
          <w:b w:val="0"/>
          <w:sz w:val="28"/>
          <w:szCs w:val="28"/>
          <w:lang w:val="en-US" w:eastAsia="zh-CN"/>
        </w:rPr>
        <w:t>梯形图</w:t>
      </w:r>
      <w:r>
        <w:rPr>
          <w:rFonts w:ascii="宋体" w:hAnsi="宋体" w:cs="宋体" w:hint="eastAsia"/>
          <w:b w:val="0"/>
          <w:sz w:val="28"/>
          <w:szCs w:val="28"/>
          <w:lang w:val="en-US" w:eastAsia="zh-CN"/>
        </w:rPr>
        <w:t>同样</w:t>
      </w:r>
      <w:r>
        <w:rPr>
          <w:rFonts w:ascii="宋体" w:eastAsia="宋体" w:hAnsi="宋体" w:cs="宋体" w:hint="eastAsia"/>
          <w:b w:val="0"/>
          <w:sz w:val="28"/>
          <w:szCs w:val="28"/>
          <w:lang w:val="en-US" w:eastAsia="zh-CN"/>
        </w:rPr>
        <w:t>是一种图的形化的编2.2程语言，其形式类似于电气原理图。它由各种逻2.2元件和控的制元件组成，如输入端子、输出端子、线圈和中间继电器等。通过连接这些元件，可以实现各种逻辑运算和控制功能。在编写PLC程序时的，需要遵守一定的规范。首先，要注意程序的结构和的层次，合理划分各个模的块和功能块，使程序易于理解和维护。其次，要注的意变量的命名和使用，按照一定的命名规则，以提升程序的可读性和可维护性。此外，还要注意程序的注释的和文档的编写，方便的其他人理解和使用。在本系统设计中，我们将采用国际上通用的PLC编程规范，例如IEC 61131-3标准规定了PLC编程语言的语法和语义。以及程序的组织和结构。遵循这一的规范可以的提高程序的可移植性和可的扩展性，方便程序的开发和维护。总之，PLC编程语言及规范是基于PLC的智能车库控制系统设计中的重要内容。通过合理选择编程语的言和遵循规范，可以实现系统的的可靠控制和高效运行。</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Cs w:val="0"/>
          <w:color w:val="000000"/>
          <w:kern w:val="0"/>
          <w:sz w:val="30"/>
          <w:szCs w:val="30"/>
          <w:lang w:val="en-US" w:eastAsia="zh-CN"/>
        </w:rPr>
      </w:pPr>
      <w:bookmarkStart w:id="41" w:name="_Toc5321"/>
      <w:r>
        <w:rPr>
          <w:rFonts w:ascii="宋体" w:eastAsia="宋体" w:hAnsi="宋体" w:cs="宋体" w:hint="eastAsia"/>
          <w:b/>
          <w:bCs w:val="0"/>
          <w:color w:val="000000"/>
          <w:kern w:val="0"/>
          <w:sz w:val="30"/>
          <w:szCs w:val="30"/>
          <w:lang w:val="en-US" w:eastAsia="zh-CN"/>
        </w:rPr>
        <w:t>2.3 PLC控制算法</w:t>
      </w:r>
      <w:bookmarkEnd w:id="41"/>
    </w:p>
    <w:bookmarkEnd w:id="39"/>
    <w:bookmarkEnd w:id="40"/>
    <w:p>
      <w:pPr>
        <w:spacing w:line="440" w:lineRule="exact"/>
        <w:ind w:firstLine="480"/>
        <w:rPr>
          <w:rFonts w:ascii="宋体" w:hAnsi="宋体" w:cs="宋体" w:hint="eastAsia"/>
          <w:b w:val="0"/>
          <w:sz w:val="28"/>
          <w:szCs w:val="28"/>
        </w:rPr>
        <w:sectPr>
          <w:headerReference w:type="even" r:id="rId68"/>
          <w:headerReference w:type="default" r:id="rId69"/>
          <w:footerReference w:type="even" r:id="rId70"/>
          <w:footerReference w:type="default" r:id="rId71"/>
          <w:headerReference w:type="first" r:id="rId72"/>
          <w:footerReference w:type="first" r:id="rId73"/>
          <w:type w:val="nextPage"/>
          <w:pgSz w:w="11906" w:h="16838"/>
          <w:pgMar w:top="1440" w:right="1800" w:bottom="1440" w:left="1800" w:header="851" w:footer="992" w:gutter="0"/>
          <w:pgNumType w:fmt="decimal" w:start="5"/>
          <w:cols w:num="1" w:space="720"/>
          <w:titlePg w:val="0"/>
          <w:docGrid w:type="lines" w:linePitch="312" w:charSpace="0"/>
        </w:sectPr>
      </w:pP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2.2PLC控制算法是智能的车库控制系统中至关重要的一部分。它通过对传感器信号的采集和处理，以的及对执行器的控制，实现车库门的自动开关和车辆的停的放。本节将详细介绍PLC控制算法的设计原理和2.2实现方的法。首先，PLC控制算法需要根据传感器信号来判断的车库门的状态。一般来说，车库门可以分为开启、关闭和停止三种状态。通过对车库门传感器的信号进行监测，可以实时获取门的状态信息。当传感器信号为门已开启时，PLC控制算法会发出指令，使执行器停止门的运动；当传感器信号为门已关闭时，PLC控制算法会发出指令，使执行器停止门的运动；当传感器信号为门已停止时，PLC控制算法会发出指令，使执行器停止门2.2的运动。其次，PLC控制算法的需要根据2.2车库内的车辆信息来判的断是否可以停放车辆。一般来说，车库内的停车位可以分为有车和无车两种状态。通过对车位传感器的信号进行监测，可以实时获取停车位的的状态信息。当传感器信号为有车时，PLC控制算法会发v出指令，禁止车库门的开启；当传感器信号为无车时，PLC控制算法会发出指令，允许车库门的开启。最后，PLC控制算法需要根据用户的操作来实现对车库门的控制。用户可以通过遥控器或者手机APP等方式2.2发送指令给PLC控制器，从而实现对车库门的的开启、2.2关闭和停止等操作。PLC控制算法会根据用户发送的指令2.2，通过对执行器的控的制，v使车库门按照用户的的要求进行运动。综上所述，PLC控制算的法在智能车库控制系统中起着至关重要的作用。通过对传感器信号的采集和处理，以及对执行的器的控制v，PLC控制算法实现了车库门的自动的开关和车辆的停放。同时，的PLC控制算法还可以根据用户的操作来实现对车库门的控制。通过合理设计和实现PLC控制算法，可以提高智能车库控制系统的安全性和便利性。</w:t>
      </w:r>
    </w:p>
    <w:p>
      <w:pPr>
        <w:spacing w:line="440" w:lineRule="exact"/>
        <w:ind w:firstLine="480"/>
        <w:rPr>
          <w:rFonts w:ascii="宋体" w:hAnsi="宋体" w:cs="宋体" w:hint="eastAsia"/>
          <w:b w:val="0"/>
          <w:sz w:val="28"/>
          <w:szCs w:val="28"/>
        </w:rPr>
        <w:sectPr>
          <w:headerReference w:type="even" r:id="rId74"/>
          <w:headerReference w:type="default" r:id="rId75"/>
          <w:footerReference w:type="even" r:id="rId76"/>
          <w:footerReference w:type="default" r:id="rId77"/>
          <w:headerReference w:type="first" r:id="rId78"/>
          <w:footerReference w:type="first" r:id="rId79"/>
          <w:type w:val="nextPage"/>
          <w:pgSz w:w="11906" w:h="16838"/>
          <w:pgMar w:top="1440" w:right="1800" w:bottom="1440" w:left="1800" w:header="851" w:footer="992" w:gutter="0"/>
          <w:pgNumType w:fmt="decimal" w:start="6"/>
          <w:cols w:num="1" w:space="720"/>
          <w:titlePg w:val="0"/>
          <w:docGrid w:type="lines" w:linePitch="312" w:charSpace="0"/>
        </w:sectPr>
      </w:pPr>
    </w:p>
    <w:p>
      <w:pPr>
        <w:pStyle w:val="Heading1"/>
        <w:autoSpaceDE w:val="0"/>
        <w:autoSpaceDN w:val="0"/>
        <w:adjustRightInd w:val="0"/>
        <w:spacing w:before="240" w:after="240"/>
        <w:ind w:left="-14" w:hanging="742" w:leftChars="-360" w:hangingChars="206"/>
        <w:jc w:val="center"/>
        <w:rPr>
          <w:rFonts w:ascii="Times New Roman" w:eastAsia="黑体" w:hAnsi="Times New Roman" w:cs="宋体" w:hint="eastAsia"/>
          <w:bCs/>
          <w:color w:val="000000"/>
          <w:kern w:val="0"/>
          <w:sz w:val="36"/>
          <w:szCs w:val="36"/>
          <w:lang w:val="en-US" w:eastAsia="zh-CN"/>
        </w:rPr>
      </w:pPr>
      <w:bookmarkStart w:id="42" w:name="_Toc2564"/>
      <w:r>
        <w:rPr>
          <w:rFonts w:ascii="Times New Roman" w:eastAsia="黑体" w:hAnsi="Times New Roman" w:cs="宋体" w:hint="eastAsia"/>
          <w:b/>
          <w:bCs/>
          <w:color w:val="000000"/>
          <w:kern w:val="0"/>
          <w:sz w:val="36"/>
          <w:szCs w:val="36"/>
        </w:rPr>
        <w:t xml:space="preserve">第三章 </w:t>
      </w:r>
      <w:r>
        <w:rPr>
          <w:rFonts w:ascii="Times New Roman" w:eastAsia="黑体" w:hAnsi="Times New Roman" w:cs="宋体" w:hint="eastAsia"/>
          <w:b/>
          <w:bCs/>
          <w:color w:val="000000"/>
          <w:kern w:val="0"/>
          <w:sz w:val="36"/>
          <w:szCs w:val="36"/>
          <w:lang w:val="en-US" w:eastAsia="zh-CN"/>
        </w:rPr>
        <w:t>总体方案设计</w:t>
      </w:r>
      <w:bookmarkEnd w:id="42"/>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default"/>
          <w:bCs w:val="0"/>
          <w:color w:val="000000"/>
          <w:kern w:val="0"/>
          <w:sz w:val="30"/>
          <w:szCs w:val="30"/>
          <w:lang w:val="en-US" w:eastAsia="zh-CN"/>
        </w:rPr>
      </w:pPr>
      <w:bookmarkStart w:id="43" w:name="_Toc356821097"/>
      <w:bookmarkStart w:id="44" w:name="_Toc7851"/>
      <w:bookmarkStart w:id="45" w:name="_Toc32765"/>
      <w:bookmarkStart w:id="46" w:name="_Toc9334"/>
      <w:bookmarkStart w:id="47" w:name="_Toc17427"/>
      <w:r>
        <w:rPr>
          <w:rFonts w:ascii="宋体" w:eastAsia="宋体" w:hAnsi="宋体" w:cs="宋体" w:hint="eastAsia"/>
          <w:b/>
          <w:bCs w:val="0"/>
          <w:color w:val="000000"/>
          <w:kern w:val="0"/>
          <w:sz w:val="30"/>
          <w:szCs w:val="30"/>
          <w:lang w:val="en-US" w:eastAsia="zh-CN"/>
        </w:rPr>
        <w:t>3.1</w:t>
      </w:r>
      <w:bookmarkEnd w:id="43"/>
      <w:bookmarkEnd w:id="44"/>
      <w:bookmarkEnd w:id="45"/>
      <w:bookmarkEnd w:id="46"/>
      <w:r>
        <w:rPr>
          <w:rFonts w:ascii="宋体" w:eastAsia="宋体" w:hAnsi="宋体" w:cs="宋体" w:hint="eastAsia"/>
          <w:b/>
          <w:bCs w:val="0"/>
          <w:color w:val="000000"/>
          <w:kern w:val="0"/>
          <w:sz w:val="30"/>
          <w:szCs w:val="30"/>
          <w:lang w:val="en-US" w:eastAsia="zh-CN"/>
        </w:rPr>
        <w:t xml:space="preserve"> 折弯机的结构</w:t>
      </w:r>
      <w:bookmarkEnd w:id="47"/>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下图3-1是折弯机的结构图：</w:t>
      </w:r>
    </w:p>
    <w:p>
      <w:pPr>
        <w:spacing w:line="240" w:lineRule="auto"/>
        <w:ind w:firstLine="480"/>
        <w:jc w:val="center"/>
        <w:rPr>
          <w:rFonts w:ascii="宋体" w:hAnsi="宋体" w:cs="宋体" w:hint="eastAsia"/>
          <w:b w:val="0"/>
          <w:sz w:val="28"/>
          <w:szCs w:val="28"/>
        </w:rPr>
      </w:pPr>
      <w:r>
        <w:rPr>
          <w:rFonts w:ascii="宋体" w:hAnsi="宋体" w:cs="宋体" w:hint="eastAsia"/>
          <w:b w:val="0"/>
          <w:sz w:val="28"/>
          <w:szCs w:val="28"/>
          <w:lang w:val="en-US" w:eastAsia="zh-CN"/>
        </w:rPr>
        <w:drawing>
          <wp:inline distT="0" distB="0" distL="114300" distR="114300">
            <wp:extent cx="4057650" cy="2190750"/>
            <wp:effectExtent l="0" t="0" r="0" b="0"/>
            <wp:docPr id="1" name="图片 1" descr="QQ截图20231001174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Q截图20231001174148"/>
                    <pic:cNvPicPr>
                      <a:picLocks noChangeAspect="1"/>
                    </pic:cNvPicPr>
                  </pic:nvPicPr>
                  <pic:blipFill>
                    <a:blip xmlns:r="http://schemas.openxmlformats.org/officeDocument/2006/relationships" r:embed="rId80"/>
                    <a:stretch>
                      <a:fillRect/>
                    </a:stretch>
                  </pic:blipFill>
                  <pic:spPr>
                    <a:xfrm>
                      <a:off x="0" y="0"/>
                      <a:ext cx="4057650" cy="2190750"/>
                    </a:xfrm>
                    <a:prstGeom prst="rect">
                      <a:avLst/>
                    </a:prstGeom>
                  </pic:spPr>
                </pic:pic>
              </a:graphicData>
            </a:graphic>
          </wp:inline>
        </w:drawing>
      </w:r>
    </w:p>
    <w:p>
      <w:pPr>
        <w:spacing w:line="440" w:lineRule="exact"/>
        <w:ind w:firstLine="480"/>
        <w:jc w:val="center"/>
        <w:rPr>
          <w:rFonts w:ascii="宋体" w:hAnsi="宋体" w:cs="宋体" w:hint="eastAsia"/>
          <w:b w:val="0"/>
          <w:szCs w:val="21"/>
        </w:rPr>
      </w:pPr>
      <w:r>
        <w:rPr>
          <w:rFonts w:ascii="宋体" w:eastAsia="宋体" w:hAnsi="宋体" w:cs="宋体" w:hint="eastAsia"/>
          <w:b w:val="0"/>
          <w:sz w:val="21"/>
          <w:szCs w:val="21"/>
          <w:lang w:val="en-US" w:eastAsia="zh-CN"/>
        </w:rPr>
        <w:t>图</w:t>
      </w:r>
      <w:r>
        <w:rPr>
          <w:rFonts w:ascii="宋体" w:hAnsi="宋体" w:cs="宋体" w:hint="eastAsia"/>
          <w:b w:val="0"/>
          <w:sz w:val="21"/>
          <w:szCs w:val="21"/>
          <w:lang w:val="en-US" w:eastAsia="zh-CN"/>
        </w:rPr>
        <w:t xml:space="preserve">3-1 </w:t>
      </w:r>
      <w:r>
        <w:rPr>
          <w:rFonts w:ascii="宋体" w:eastAsia="宋体" w:hAnsi="宋体" w:cs="宋体" w:hint="eastAsia"/>
          <w:b w:val="0"/>
          <w:sz w:val="21"/>
          <w:szCs w:val="21"/>
          <w:lang w:val="en-US" w:eastAsia="zh-CN"/>
        </w:rPr>
        <w:t>折弯机整体结构图</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以下列举一组折弯机膜具图，如图3-2:</w:t>
      </w:r>
    </w:p>
    <w:p>
      <w:pPr>
        <w:spacing w:line="240" w:lineRule="auto"/>
        <w:ind w:firstLine="480"/>
        <w:jc w:val="center"/>
        <w:rPr>
          <w:rFonts w:ascii="宋体" w:hAnsi="宋体" w:cs="宋体" w:hint="eastAsia"/>
          <w:b w:val="0"/>
          <w:sz w:val="28"/>
          <w:szCs w:val="28"/>
        </w:rPr>
      </w:pPr>
      <w:r>
        <w:rPr>
          <w:rFonts w:ascii="宋体" w:hAnsi="宋体" w:cs="宋体" w:hint="eastAsia"/>
          <w:b w:val="0"/>
          <w:sz w:val="28"/>
          <w:szCs w:val="28"/>
          <w:lang w:val="en-US" w:eastAsia="zh-CN"/>
        </w:rPr>
        <w:drawing>
          <wp:inline distT="0" distB="0" distL="114300" distR="114300">
            <wp:extent cx="4562475" cy="1685925"/>
            <wp:effectExtent l="0" t="0" r="9525" b="9525"/>
            <wp:docPr id="2" name="图片 2" descr="QQ截图20231001174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Q截图20231001174250"/>
                    <pic:cNvPicPr>
                      <a:picLocks noChangeAspect="1"/>
                    </pic:cNvPicPr>
                  </pic:nvPicPr>
                  <pic:blipFill>
                    <a:blip xmlns:r="http://schemas.openxmlformats.org/officeDocument/2006/relationships" r:embed="rId81"/>
                    <a:stretch>
                      <a:fillRect/>
                    </a:stretch>
                  </pic:blipFill>
                  <pic:spPr>
                    <a:xfrm>
                      <a:off x="0" y="0"/>
                      <a:ext cx="4562475" cy="1685925"/>
                    </a:xfrm>
                    <a:prstGeom prst="rect">
                      <a:avLst/>
                    </a:prstGeom>
                  </pic:spPr>
                </pic:pic>
              </a:graphicData>
            </a:graphic>
          </wp:inline>
        </w:drawing>
      </w:r>
    </w:p>
    <w:p>
      <w:pPr>
        <w:spacing w:line="440" w:lineRule="exact"/>
        <w:ind w:firstLine="480"/>
        <w:jc w:val="center"/>
        <w:rPr>
          <w:rFonts w:ascii="宋体" w:hAnsi="宋体" w:cs="宋体" w:hint="eastAsia"/>
          <w:b w:val="0"/>
          <w:szCs w:val="21"/>
        </w:rPr>
      </w:pPr>
      <w:r>
        <w:rPr>
          <w:rFonts w:ascii="宋体" w:eastAsia="宋体" w:hAnsi="宋体" w:cs="宋体" w:hint="eastAsia"/>
          <w:b w:val="0"/>
          <w:sz w:val="21"/>
          <w:szCs w:val="21"/>
          <w:lang w:val="en-US" w:eastAsia="zh-CN"/>
        </w:rPr>
        <w:t>图</w:t>
      </w:r>
      <w:r>
        <w:rPr>
          <w:rFonts w:ascii="宋体" w:hAnsi="宋体" w:cs="宋体" w:hint="eastAsia"/>
          <w:b w:val="0"/>
          <w:sz w:val="21"/>
          <w:szCs w:val="21"/>
          <w:lang w:val="en-US" w:eastAsia="zh-CN"/>
        </w:rPr>
        <w:t xml:space="preserve">3-2 </w:t>
      </w:r>
      <w:r>
        <w:rPr>
          <w:rFonts w:ascii="宋体" w:eastAsia="宋体" w:hAnsi="宋体" w:cs="宋体" w:hint="eastAsia"/>
          <w:b w:val="0"/>
          <w:sz w:val="21"/>
          <w:szCs w:val="21"/>
          <w:lang w:val="en-US" w:eastAsia="zh-CN"/>
        </w:rPr>
        <w:t>折弯机模具图</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使用不同的模具，可以将金属板料折弯成各种形状的工件，并且如果使用相应装备，还可以进行冲孔。</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Cs w:val="0"/>
          <w:color w:val="000000"/>
          <w:kern w:val="0"/>
          <w:sz w:val="30"/>
          <w:szCs w:val="30"/>
          <w:lang w:val="en-US" w:eastAsia="zh-CN"/>
        </w:rPr>
      </w:pPr>
      <w:bookmarkStart w:id="48" w:name="_Toc535"/>
      <w:r>
        <w:rPr>
          <w:rFonts w:ascii="宋体" w:eastAsia="宋体" w:hAnsi="宋体" w:cs="宋体" w:hint="eastAsia"/>
          <w:b/>
          <w:bCs w:val="0"/>
          <w:color w:val="000000"/>
          <w:kern w:val="0"/>
          <w:sz w:val="30"/>
          <w:szCs w:val="30"/>
          <w:lang w:val="en-US" w:eastAsia="zh-CN"/>
        </w:rPr>
        <w:t>3.2 折弯机的工作原理</w:t>
      </w:r>
      <w:bookmarkEnd w:id="48"/>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液压折弯机是一种采用液压传动的液压机，本次设计的液压折弯机由机械主机、液压系统和PLC电气控制三部分组成。</w:t>
      </w:r>
    </w:p>
    <w:p>
      <w:pPr>
        <w:spacing w:line="440" w:lineRule="exact"/>
        <w:ind w:firstLine="480"/>
        <w:rPr>
          <w:rFonts w:ascii="宋体" w:hAnsi="宋体" w:cs="宋体" w:hint="eastAsia"/>
          <w:b w:val="0"/>
          <w:sz w:val="28"/>
          <w:szCs w:val="28"/>
        </w:rPr>
        <w:sectPr>
          <w:headerReference w:type="even" r:id="rId82"/>
          <w:headerReference w:type="default" r:id="rId83"/>
          <w:footerReference w:type="even" r:id="rId84"/>
          <w:footerReference w:type="default" r:id="rId85"/>
          <w:headerReference w:type="first" r:id="rId86"/>
          <w:footerReference w:type="first" r:id="rId87"/>
          <w:pgSz w:w="11906" w:h="16838"/>
          <w:pgMar w:top="1440" w:right="1800" w:bottom="1440" w:left="1800" w:header="851" w:footer="992" w:gutter="0"/>
          <w:pgNumType w:fmt="decimal" w:start="7"/>
          <w:cols w:num="1" w:space="720"/>
          <w:docGrid w:type="lines" w:linePitch="312" w:charSpace="0"/>
        </w:sectPr>
      </w:pPr>
      <w:r>
        <w:rPr>
          <w:rFonts w:ascii="宋体" w:hAnsi="宋体" w:cs="宋体" w:hint="eastAsia"/>
          <w:b w:val="0"/>
          <w:sz w:val="28"/>
          <w:szCs w:val="28"/>
          <w:lang w:val="en-US" w:eastAsia="zh-CN"/>
        </w:rPr>
        <w:t>液压机可处于自动循环和手动状态两种工作状态。设计的液压折弯机通过PLC控制系统实现空运转（滑块上升）、快进（滑块快速下降）、一工进（滑块慢速下降）和快退（滑块快速上升）等动作。</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如下工况图所示其动作：</w:t>
      </w:r>
    </w:p>
    <w:p>
      <w:pPr>
        <w:spacing w:line="240" w:lineRule="auto"/>
        <w:ind w:firstLine="480"/>
        <w:jc w:val="center"/>
        <w:rPr>
          <w:rFonts w:ascii="宋体" w:hAnsi="宋体" w:cs="宋体" w:hint="eastAsia"/>
          <w:b w:val="0"/>
          <w:sz w:val="28"/>
          <w:szCs w:val="28"/>
        </w:rPr>
      </w:pPr>
      <w:r>
        <w:rPr>
          <w:rFonts w:ascii="宋体" w:hAnsi="宋体" w:cs="宋体" w:hint="eastAsia"/>
          <w:b w:val="0"/>
          <w:sz w:val="28"/>
          <w:szCs w:val="28"/>
          <w:lang w:val="en-US" w:eastAsia="zh-CN"/>
        </w:rPr>
        <w:drawing>
          <wp:inline distT="0" distB="0" distL="114300" distR="114300">
            <wp:extent cx="2343150" cy="1581150"/>
            <wp:effectExtent l="0" t="0" r="0" b="0"/>
            <wp:docPr id="3" name="图片 3" descr="QQ截图20231001174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QQ截图20231001174502"/>
                    <pic:cNvPicPr>
                      <a:picLocks noChangeAspect="1"/>
                    </pic:cNvPicPr>
                  </pic:nvPicPr>
                  <pic:blipFill>
                    <a:blip xmlns:r="http://schemas.openxmlformats.org/officeDocument/2006/relationships" r:embed="rId88"/>
                    <a:stretch>
                      <a:fillRect/>
                    </a:stretch>
                  </pic:blipFill>
                  <pic:spPr>
                    <a:xfrm>
                      <a:off x="0" y="0"/>
                      <a:ext cx="2343150" cy="1581150"/>
                    </a:xfrm>
                    <a:prstGeom prst="rect">
                      <a:avLst/>
                    </a:prstGeom>
                  </pic:spPr>
                </pic:pic>
              </a:graphicData>
            </a:graphic>
          </wp:inline>
        </w:drawing>
      </w:r>
    </w:p>
    <w:p>
      <w:pPr>
        <w:spacing w:line="440" w:lineRule="exact"/>
        <w:ind w:firstLine="480"/>
        <w:jc w:val="center"/>
        <w:rPr>
          <w:rFonts w:ascii="宋体" w:hAnsi="宋体" w:cs="宋体" w:hint="eastAsia"/>
          <w:b w:val="0"/>
          <w:szCs w:val="21"/>
        </w:rPr>
      </w:pPr>
      <w:r>
        <w:rPr>
          <w:rFonts w:ascii="宋体" w:eastAsia="宋体" w:hAnsi="宋体" w:cs="宋体" w:hint="eastAsia"/>
          <w:b w:val="0"/>
          <w:sz w:val="21"/>
          <w:szCs w:val="21"/>
          <w:lang w:val="en-US" w:eastAsia="zh-CN"/>
        </w:rPr>
        <w:t>图</w:t>
      </w:r>
      <w:r>
        <w:rPr>
          <w:rFonts w:ascii="宋体" w:hAnsi="宋体" w:cs="宋体" w:hint="eastAsia"/>
          <w:b w:val="0"/>
          <w:sz w:val="21"/>
          <w:szCs w:val="21"/>
          <w:lang w:val="en-US" w:eastAsia="zh-CN"/>
        </w:rPr>
        <w:t xml:space="preserve">3-3 </w:t>
      </w:r>
      <w:r>
        <w:rPr>
          <w:rFonts w:ascii="宋体" w:eastAsia="宋体" w:hAnsi="宋体" w:cs="宋体" w:hint="eastAsia"/>
          <w:b w:val="0"/>
          <w:sz w:val="21"/>
          <w:szCs w:val="21"/>
          <w:lang w:val="en-US" w:eastAsia="zh-CN"/>
        </w:rPr>
        <w:t>工况图</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Cs w:val="0"/>
          <w:color w:val="000000"/>
          <w:kern w:val="0"/>
          <w:sz w:val="30"/>
          <w:szCs w:val="30"/>
          <w:lang w:val="en-US" w:eastAsia="zh-CN"/>
        </w:rPr>
      </w:pPr>
      <w:bookmarkStart w:id="49" w:name="_Toc5928"/>
      <w:r>
        <w:rPr>
          <w:rFonts w:ascii="宋体" w:eastAsia="宋体" w:hAnsi="宋体" w:cs="宋体" w:hint="eastAsia"/>
          <w:b/>
          <w:bCs w:val="0"/>
          <w:color w:val="000000"/>
          <w:kern w:val="0"/>
          <w:sz w:val="30"/>
          <w:szCs w:val="30"/>
          <w:lang w:val="en-US" w:eastAsia="zh-CN"/>
        </w:rPr>
        <w:t>3.3 系统要求</w:t>
      </w:r>
      <w:bookmarkEnd w:id="49"/>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液压监测系统设计，最大工作压力：22Mpa；快速上升速率为44毫米每秒，快速下降速率为40毫米每秒，慢速下降速率为8毫米每秒，减速速率为260毫米，慢速上升速率为100毫米。加速和减速时间为0.2秒。</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Cs w:val="0"/>
          <w:color w:val="000000"/>
          <w:kern w:val="0"/>
          <w:sz w:val="30"/>
          <w:szCs w:val="30"/>
          <w:lang w:val="en-US" w:eastAsia="zh-CN"/>
        </w:rPr>
      </w:pPr>
      <w:bookmarkStart w:id="50" w:name="_Toc28559"/>
      <w:r>
        <w:rPr>
          <w:rFonts w:ascii="宋体" w:eastAsia="宋体" w:hAnsi="宋体" w:cs="宋体" w:hint="eastAsia"/>
          <w:b/>
          <w:bCs w:val="0"/>
          <w:color w:val="000000"/>
          <w:kern w:val="0"/>
          <w:sz w:val="30"/>
          <w:szCs w:val="30"/>
          <w:lang w:val="en-US" w:eastAsia="zh-CN"/>
        </w:rPr>
        <w:t>3.4 液压原理图的设计</w:t>
      </w:r>
      <w:bookmarkEnd w:id="50"/>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按照毕业设计任务书的要求，并查阅资料，找到了可绘制折弯机系统原理图3-4，如下所示：</w:t>
      </w:r>
    </w:p>
    <w:p>
      <w:pPr>
        <w:spacing w:line="240" w:lineRule="auto"/>
        <w:ind w:firstLine="480"/>
        <w:jc w:val="center"/>
        <w:rPr>
          <w:rFonts w:ascii="宋体" w:hAnsi="宋体" w:cs="宋体" w:hint="eastAsia"/>
          <w:b w:val="0"/>
          <w:sz w:val="28"/>
          <w:szCs w:val="28"/>
        </w:rPr>
      </w:pPr>
      <w:r>
        <w:rPr>
          <w:rFonts w:ascii="宋体" w:hAnsi="宋体" w:cs="宋体" w:hint="eastAsia"/>
          <w:b w:val="0"/>
          <w:sz w:val="28"/>
          <w:szCs w:val="28"/>
          <w:lang w:val="en-US" w:eastAsia="zh-CN"/>
        </w:rPr>
        <w:drawing>
          <wp:inline distT="0" distB="0" distL="114300" distR="114300">
            <wp:extent cx="2809875" cy="1952625"/>
            <wp:effectExtent l="0" t="0" r="9525" b="9525"/>
            <wp:docPr id="4" name="图片 4" descr="QQ截图20231001174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QQ截图20231001174844"/>
                    <pic:cNvPicPr>
                      <a:picLocks noChangeAspect="1"/>
                    </pic:cNvPicPr>
                  </pic:nvPicPr>
                  <pic:blipFill>
                    <a:blip xmlns:r="http://schemas.openxmlformats.org/officeDocument/2006/relationships" r:embed="rId89"/>
                    <a:stretch>
                      <a:fillRect/>
                    </a:stretch>
                  </pic:blipFill>
                  <pic:spPr>
                    <a:xfrm>
                      <a:off x="0" y="0"/>
                      <a:ext cx="2809875" cy="1952625"/>
                    </a:xfrm>
                    <a:prstGeom prst="rect">
                      <a:avLst/>
                    </a:prstGeom>
                  </pic:spPr>
                </pic:pic>
              </a:graphicData>
            </a:graphic>
          </wp:inline>
        </w:drawing>
      </w:r>
    </w:p>
    <w:p>
      <w:pPr>
        <w:spacing w:line="440" w:lineRule="exact"/>
        <w:ind w:firstLine="480"/>
        <w:jc w:val="center"/>
        <w:rPr>
          <w:rFonts w:ascii="宋体" w:hAnsi="宋体" w:cs="宋体" w:hint="eastAsia"/>
          <w:b w:val="0"/>
          <w:szCs w:val="21"/>
        </w:rPr>
      </w:pPr>
      <w:r>
        <w:rPr>
          <w:rFonts w:ascii="宋体" w:eastAsia="宋体" w:hAnsi="宋体" w:cs="宋体" w:hint="eastAsia"/>
          <w:b w:val="0"/>
          <w:sz w:val="21"/>
          <w:szCs w:val="21"/>
          <w:lang w:val="en-US" w:eastAsia="zh-CN"/>
        </w:rPr>
        <w:t>图</w:t>
      </w:r>
      <w:r>
        <w:rPr>
          <w:rFonts w:ascii="宋体" w:hAnsi="宋体" w:cs="宋体" w:hint="eastAsia"/>
          <w:b w:val="0"/>
          <w:sz w:val="21"/>
          <w:szCs w:val="21"/>
          <w:lang w:val="en-US" w:eastAsia="zh-CN"/>
        </w:rPr>
        <w:t xml:space="preserve">3-4 </w:t>
      </w:r>
      <w:r>
        <w:rPr>
          <w:rFonts w:ascii="宋体" w:eastAsia="宋体" w:hAnsi="宋体" w:cs="宋体" w:hint="eastAsia"/>
          <w:b w:val="0"/>
          <w:sz w:val="21"/>
          <w:szCs w:val="21"/>
          <w:lang w:val="en-US" w:eastAsia="zh-CN"/>
        </w:rPr>
        <w:t>折弯机系统原理图</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折弯机的原理图清晰地表达了其工作原理。基于该原理图，可以确定系统的工况，并设计出折弯机系统的工况图，包括快进、一工进和快退。</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下图是绘制的折弯机的工况原理图3-5：</w:t>
      </w:r>
      <w:r>
        <w:rPr>
          <w:rFonts w:ascii="宋体" w:hAnsi="宋体" w:cs="宋体" w:hint="eastAsia"/>
          <w:b w:val="0"/>
          <w:sz w:val="28"/>
          <w:szCs w:val="28"/>
        </w:rPr>
        <w:br/>
      </w:r>
      <w:r>
        <w:rPr>
          <w:rFonts w:ascii="宋体" w:hAnsi="宋体" w:cs="宋体" w:hint="eastAsia"/>
          <w:b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https://d.book118.com/755113244012011044</w:t>
        </w:r>
      </w:hyperlink>
    </w:p>
    <w:p>
      <w:pPr>
        <w:spacing w:line="440" w:lineRule="exact"/>
        <w:ind w:firstLine="480"/>
        <w:rPr>
          <w:rFonts w:ascii="宋体" w:hAnsi="宋体" w:cs="宋体" w:hint="eastAsia"/>
          <w:b w:val="0"/>
          <w:sz w:val="28"/>
          <w:szCs w:val="28"/>
        </w:rPr>
      </w:pPr>
    </w:p>
    <w:sectPr>
      <w:headerReference w:type="even" r:id="rId91"/>
      <w:headerReference w:type="default" r:id="rId92"/>
      <w:footerReference w:type="even" r:id="rId93"/>
      <w:footerReference w:type="default" r:id="rId94"/>
      <w:headerReference w:type="first" r:id="rId95"/>
      <w:footerReference w:type="first" r:id="rId96"/>
      <w:type w:val="nextPage"/>
      <w:pgSz w:w="11906" w:h="16838"/>
      <w:pgMar w:top="1440" w:right="1800" w:bottom="1440" w:left="1800" w:header="851" w:footer="992" w:gutter="0"/>
      <w:pgNumType w:fmt="decimal"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embedRegular r:id="rId1" w:subsetted="1" w:fontKey="{7D15465D-BBB5-4AEB-A2FA-A51B77264BDD}"/>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93902986-1580-496C-850F-DE95FE4B41E9}"/>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embedRegular r:id="rId3" w:subsetted="1" w:fontKey="{A7C37595-9EDD-469F-866C-1CBF9C1F09B4}"/>
  </w:font>
  <w:font w:name="华文楷体">
    <w:panose1 w:val="02010600040101010101"/>
    <w:charset w:val="86"/>
    <w:family w:val="auto"/>
    <w:pitch w:val="default"/>
    <w:sig w:usb0="00000287" w:usb1="080F0000" w:usb2="00000000" w:usb3="00000000" w:csb0="0004009F" w:csb1="DFD70000"/>
  </w:font>
  <w:font w:name="Cambria">
    <w:charset w:val="00"/>
    <w:family w:val="auto"/>
    <w:pitch w:val="default"/>
  </w:font>
  <w:font w:name="SimSun">
    <w:charset w:val="00"/>
    <w:family w:val="auto"/>
    <w:pitch w:val="default"/>
    <w:sig w:usb0="00000000" w:usb1="00000000" w:usb2="00000000" w:usb3="00000000" w:csb0="00000001" w:csb1="00000000"/>
    <w:embedRegular r:id="rId4" w:subsetted="1" w:fontKey="{029B0D8D-70F5-467B-BBA4-43FC6D80DF1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2"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62559203"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82503816"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0"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0"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9" name="文本框 7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9"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805799001"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0"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1779915" name="文本框 7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9"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7514921"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0"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98382094" name="文本框 7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9"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V</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78"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26</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93"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913353358"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693566495"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32877301"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fldChar w:fldCharType="begin"/>
                    </w:r>
                    <w:r>
                      <w:instrText xml:space="preserve"> PAGE  \* MERGEFORMAT </w:instrText>
                    </w:r>
                    <w:r>
                      <w:fldChar w:fldCharType="separate"/>
                    </w:r>
                    <w:r>
                      <w:t>26</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2003963"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59499387"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28106984"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27</w:t>
                    </w:r>
                    <w:r>
                      <w:fldChar w:fldCharType="end"/>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37728100"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fldChar w:fldCharType="begin"/>
                    </w:r>
                    <w:r>
                      <w:instrText xml:space="preserve"> PAGE  \* MERGEFORMAT </w:instrText>
                    </w:r>
                    <w:r>
                      <w:fldChar w:fldCharType="separate"/>
                    </w:r>
                    <w:r>
                      <w:t>26</w:t>
                    </w:r>
                    <w: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46674817"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08593253"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8206935"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fldChar w:fldCharType="begin"/>
                    </w:r>
                    <w:r>
                      <w:instrText xml:space="preserve"> PAGE  \* MERGEFORMAT </w:instrText>
                    </w:r>
                    <w:r>
                      <w:fldChar w:fldCharType="separate"/>
                    </w:r>
                    <w:r>
                      <w:t>27</w:t>
                    </w:r>
                    <w:r>
                      <w:fldChar w:fldCharType="end"/>
                    </w: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10602902"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pPr>
                    <w:r>
                      <w:fldChar w:fldCharType="begin"/>
                    </w:r>
                    <w:r>
                      <w:instrText xml:space="preserve"> PAGE  \* MERGEFORMAT </w:instrText>
                    </w:r>
                    <w:r>
                      <w:fldChar w:fldCharType="separate"/>
                    </w:r>
                    <w:r>
                      <w:t>26</w:t>
                    </w:r>
                    <w:r>
                      <w:fldChar w:fldCharType="end"/>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65396343"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707274"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641340556"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pPr>
                    <w:r>
                      <w:fldChar w:fldCharType="begin"/>
                    </w:r>
                    <w:r>
                      <w:instrText xml:space="preserve"> PAGE  \* MERGEFORMAT </w:instrText>
                    </w:r>
                    <w:r>
                      <w:fldChar w:fldCharType="separate"/>
                    </w:r>
                    <w:r>
                      <w:t>27</w:t>
                    </w:r>
                    <w:r>
                      <w:fldChar w:fldCharType="end"/>
                    </w:r>
                  </w:p>
                </w:txbxContent>
              </v:textbox>
              <w10:wrap anchorx="margin"/>
            </v:shape>
          </w:pict>
        </mc:Fallback>
      </mc:AlternateConten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eastAsia"/>
        <w:lang w:val="en-US" w:eastAsia="zh-CN"/>
      </w:rPr>
    </w:pPr>
    <w:r>
      <w:rPr>
        <w:rFonts w:hint="eastAsia"/>
        <w:lang w:val="en-US" w:eastAsia="zh-CN"/>
      </w:rPr>
      <w:t>摘要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eastAsia"/>
        <w:lang w:val="en-US" w:eastAsia="zh-CN"/>
      </w:rPr>
    </w:pPr>
    <w:r>
      <w:rPr>
        <w:rFonts w:hint="eastAsia"/>
        <w:lang w:val="en-US" w:eastAsia="zh-CN"/>
      </w:rPr>
      <w:t>摘要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eastAsia"/>
        <w:lang w:val="en-US" w:eastAsia="zh-CN"/>
      </w:rPr>
    </w:pPr>
    <w:r>
      <w:rPr>
        <w:rFonts w:hint="eastAsia"/>
        <w:lang w:val="en-US" w:eastAsia="zh-CN"/>
      </w:rPr>
      <w:t>摘要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pPr>
    <w:r>
      <w:rPr>
        <w:rFonts w:hint="eastAsia"/>
        <w:sz w:val="21"/>
        <w:szCs w:val="21"/>
        <w:lang w:val="en-US" w:eastAsia="en-US"/>
      </w:rPr>
      <w:t>Abstract</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eastAsia"/>
        <w:lang w:val="en-US" w:eastAsia="zh-CN"/>
      </w:rPr>
    </w:pPr>
    <w:r>
      <w:rPr>
        <w:rFonts w:hint="eastAsia"/>
        <w:lang w:val="en-US" w:eastAsia="zh-CN"/>
      </w:rPr>
      <w:t>摘要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sz w:val="21"/>
        <w:szCs w:val="21"/>
        <w:lang w:val="en-US" w:eastAsia="zh-CN"/>
      </w:rPr>
    </w:pPr>
    <w:r>
      <w:rPr>
        <w:rFonts w:hint="eastAsia"/>
        <w:sz w:val="21"/>
        <w:szCs w:val="21"/>
        <w:lang w:val="en-US" w:eastAsia="zh-CN"/>
      </w:rPr>
      <w:t>目录</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lang w:val="en-US" w:eastAsia="zh-CN"/>
      </w:rPr>
    </w:pPr>
    <w:r>
      <w:rPr>
        <w:rFonts w:hint="eastAsia"/>
        <w:sz w:val="21"/>
        <w:szCs w:val="21"/>
        <w:lang w:val="en-US" w:eastAsia="zh-CN"/>
      </w:rPr>
      <w:t>目录</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sz w:val="21"/>
        <w:szCs w:val="21"/>
        <w:lang w:val="en-US" w:eastAsia="zh-CN"/>
      </w:rPr>
    </w:pPr>
    <w:r>
      <w:rPr>
        <w:rFonts w:hint="eastAsia"/>
        <w:sz w:val="21"/>
        <w:szCs w:val="21"/>
        <w:lang w:val="en-US" w:eastAsia="zh-CN"/>
      </w:rPr>
      <w:t>目录</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lang w:val="en-US" w:eastAsia="zh-CN"/>
      </w:rPr>
    </w:pPr>
    <w:r>
      <w:rPr>
        <w:rFonts w:hint="eastAsia"/>
        <w:sz w:val="21"/>
        <w:szCs w:val="21"/>
        <w:lang w:val="en-US" w:eastAsia="zh-CN"/>
      </w:rPr>
      <w:t>目录</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default"/>
        <w:kern w:val="2"/>
        <w:sz w:val="21"/>
        <w:szCs w:val="21"/>
        <w:lang w:val="en-US" w:eastAsia="zh-CN" w:bidi="ar"/>
      </w:rPr>
      <w:t>江苏电子信息职业学院毕业设计论文</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lang w:val="en-US" w:eastAsia="zh-CN"/>
      </w:rPr>
    </w:pPr>
    <w:r>
      <w:rPr>
        <w:rFonts w:hint="eastAsia"/>
        <w:lang w:val="en-US" w:eastAsia="zh-CN"/>
      </w:rPr>
      <w:t>绪论</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default"/>
        <w:kern w:val="2"/>
        <w:sz w:val="21"/>
        <w:szCs w:val="21"/>
        <w:lang w:val="en-US" w:eastAsia="zh-CN" w:bidi="ar"/>
      </w:rPr>
      <w:t>江苏电子信息职业学院毕业设计论文</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lang w:val="en-US" w:eastAsia="zh-CN"/>
      </w:rPr>
    </w:pPr>
    <w:r>
      <w:rPr>
        <w:rFonts w:hint="eastAsia"/>
        <w:lang w:val="en-US" w:eastAsia="zh-CN"/>
      </w:rPr>
      <w:t>绪论</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default"/>
        <w:kern w:val="2"/>
        <w:sz w:val="21"/>
        <w:szCs w:val="21"/>
        <w:lang w:val="en-US" w:eastAsia="zh-CN" w:bidi="ar"/>
      </w:rPr>
      <w:t>江苏电子信息职业学院毕业设计论文</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lang w:val="en-US" w:eastAsia="zh-CN"/>
      </w:rPr>
    </w:pPr>
    <w:r>
      <w:rPr>
        <w:rFonts w:hint="eastAsia"/>
        <w:lang w:val="en-US" w:eastAsia="zh-CN"/>
      </w:rPr>
      <w:t>绪论</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default"/>
        <w:kern w:val="2"/>
        <w:sz w:val="21"/>
        <w:szCs w:val="21"/>
        <w:lang w:val="en-US" w:eastAsia="zh-CN" w:bidi="ar"/>
      </w:rPr>
      <w:t>江苏电子信息职业学院毕业设计论文</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lang w:val="en-US" w:eastAsia="zh-CN"/>
      </w:rPr>
    </w:pPr>
    <w:r>
      <w:rPr>
        <w:rFonts w:hint="eastAsia"/>
        <w:lang w:val="en-US" w:eastAsia="zh-CN"/>
      </w:rPr>
      <w:t>技术理论分析</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default"/>
        <w:kern w:val="2"/>
        <w:sz w:val="21"/>
        <w:szCs w:val="21"/>
        <w:lang w:val="en-US" w:eastAsia="zh-CN" w:bidi="ar"/>
      </w:rPr>
      <w:t>江苏电子信息职业学院毕业设计论文</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lang w:val="en-US" w:eastAsia="zh-CN"/>
      </w:rPr>
    </w:pPr>
    <w:r>
      <w:rPr>
        <w:rFonts w:hint="eastAsia"/>
        <w:lang w:val="en-US" w:eastAsia="zh-CN"/>
      </w:rPr>
      <w:t>技术理论分析</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default"/>
        <w:kern w:val="2"/>
        <w:sz w:val="21"/>
        <w:szCs w:val="21"/>
        <w:lang w:val="en-US" w:eastAsia="zh-CN" w:bidi="ar"/>
      </w:rPr>
      <w:t>江苏电子信息职业学院毕业设计论文</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lang w:val="en-US" w:eastAsia="zh-CN"/>
      </w:rPr>
    </w:pPr>
    <w:r>
      <w:rPr>
        <w:rFonts w:hint="eastAsia"/>
        <w:lang w:val="en-US" w:eastAsia="zh-CN"/>
      </w:rPr>
      <w:t>技术理论分析</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default"/>
        <w:kern w:val="2"/>
        <w:sz w:val="21"/>
        <w:szCs w:val="21"/>
        <w:lang w:val="en-US" w:eastAsia="zh-CN" w:bidi="ar"/>
      </w:rPr>
      <w:t>江苏电子信息职业学院毕业设计论文</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hint="eastAsia"/>
        <w:lang w:val="en-US" w:eastAsia="zh-CN"/>
      </w:rPr>
      <w:t>总体方案设计</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default"/>
        <w:kern w:val="2"/>
        <w:sz w:val="21"/>
        <w:szCs w:val="21"/>
        <w:lang w:val="en-US" w:eastAsia="zh-CN" w:bidi="ar"/>
      </w:rPr>
      <w:t>江苏电子信息职业学院毕业设计论文</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hint="eastAsia"/>
        <w:lang w:val="en-US" w:eastAsia="zh-CN"/>
      </w:rPr>
      <w:t>总体方案设计</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59E94A9"/>
    <w:multiLevelType w:val="singleLevel"/>
    <w:tmpl w:val="159E94A9"/>
    <w:lvl w:ilvl="0">
      <w:start w:val="1"/>
      <w:numFmt w:val="decimal"/>
      <w:lvlText w:val="[%1]"/>
      <w:lvlJc w:val="left"/>
      <w:pPr>
        <w:tabs>
          <w:tab w:val="left" w:pos="312"/>
        </w:tabs>
      </w:pPr>
    </w:lvl>
  </w:abstractNum>
  <w:abstractNum w:abstractNumId="1">
    <w:nsid w:val="1ECF1673"/>
    <w:multiLevelType w:val="multilevel"/>
    <w:tmpl w:val="1ECF1673"/>
    <w:lvl w:ilvl="0">
      <w:start w:val="1"/>
      <w:numFmt w:val="none"/>
      <w:lvlText w:val="一、"/>
      <w:lvlJc w:val="left"/>
      <w:pPr>
        <w:tabs>
          <w:tab w:val="left" w:pos="480"/>
        </w:tabs>
        <w:ind w:left="480" w:hanging="480"/>
      </w:pPr>
      <w:rPr>
        <w:rFonts w:hint="eastAsia"/>
      </w:rPr>
    </w:lvl>
    <w:lvl w:ilvl="1">
      <w:start w:val="1"/>
      <w:numFmt w:val="decimal"/>
      <w:pStyle w:val="2"/>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6B8D553D"/>
    <w:multiLevelType w:val="multilevel"/>
    <w:tmpl w:val="6B8D553D"/>
    <w:lvl w:ilvl="0">
      <w:start w:val="1"/>
      <w:numFmt w:val="decimal"/>
      <w:lvlText w:val="%1、"/>
      <w:lvlJc w:val="left"/>
      <w:pPr>
        <w:tabs>
          <w:tab w:val="left" w:pos="360"/>
        </w:tabs>
        <w:ind w:left="360" w:hanging="360"/>
      </w:pPr>
      <w:rPr>
        <w:rFonts w:hint="eastAsia"/>
      </w:rPr>
    </w:lvl>
    <w:lvl w:ilvl="1">
      <w:start w:val="1"/>
      <w:numFmt w:val="decimal"/>
      <w:lvlText w:val="(%2)"/>
      <w:lvlJc w:val="left"/>
      <w:pPr>
        <w:tabs>
          <w:tab w:val="left" w:pos="780"/>
        </w:tabs>
        <w:ind w:left="780" w:hanging="360"/>
      </w:pPr>
      <w:rPr>
        <w:rFonts w:hint="eastAsia"/>
      </w:rPr>
    </w:lvl>
    <w:lvl w:ilvl="2">
      <w:start w:val="1"/>
      <w:numFmt w:val="lowerRoman"/>
      <w:pStyle w:val="3"/>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74DB3716"/>
    <w:multiLevelType w:val="multilevel"/>
    <w:tmpl w:val="74DB3716"/>
    <w:lvl w:ilvl="0">
      <w:start w:val="1"/>
      <w:numFmt w:val="japaneseCounting"/>
      <w:lvlText w:val="%1、"/>
      <w:lvlJc w:val="left"/>
      <w:pPr>
        <w:tabs>
          <w:tab w:val="left" w:pos="480"/>
        </w:tabs>
        <w:ind w:left="480" w:hanging="480"/>
      </w:pPr>
      <w:rPr>
        <w:rFonts w:ascii="Times New Roman"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pStyle w:val="4"/>
      <w:lvlText w:val="%4."/>
      <w:lvlJc w:val="left"/>
      <w:pPr>
        <w:tabs>
          <w:tab w:val="left" w:pos="1680"/>
        </w:tabs>
        <w:ind w:left="1680" w:hanging="420"/>
      </w:pPr>
    </w:lvl>
    <w:lvl w:ilvl="4">
      <w:start w:val="1"/>
      <w:numFmt w:val="lowerLetter"/>
      <w:pStyle w:val="a0"/>
      <w:lvlText w:val="%5)"/>
      <w:lvlJc w:val="left"/>
      <w:pPr>
        <w:tabs>
          <w:tab w:val="left" w:pos="2100"/>
        </w:tabs>
        <w:ind w:left="2100" w:hanging="420"/>
      </w:pPr>
    </w:lvl>
    <w:lvl w:ilvl="5">
      <w:start w:val="1"/>
      <w:numFmt w:val="lowerRoman"/>
      <w:pStyle w:val="a3"/>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embedTrueTypeFonts/>
  <w:saveSubsetFonts/>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B8B"/>
    <w:rsid w:val="0001156B"/>
    <w:rsid w:val="00045E1D"/>
    <w:rsid w:val="00074824"/>
    <w:rsid w:val="00084987"/>
    <w:rsid w:val="000A7F47"/>
    <w:rsid w:val="000C5D7E"/>
    <w:rsid w:val="000E124E"/>
    <w:rsid w:val="000F3951"/>
    <w:rsid w:val="00101756"/>
    <w:rsid w:val="00105197"/>
    <w:rsid w:val="0011457C"/>
    <w:rsid w:val="001330A6"/>
    <w:rsid w:val="00187FF4"/>
    <w:rsid w:val="00193030"/>
    <w:rsid w:val="00202401"/>
    <w:rsid w:val="00267CCF"/>
    <w:rsid w:val="002E58C8"/>
    <w:rsid w:val="002E6413"/>
    <w:rsid w:val="003032C0"/>
    <w:rsid w:val="003521E9"/>
    <w:rsid w:val="00390473"/>
    <w:rsid w:val="003B22EE"/>
    <w:rsid w:val="0042293E"/>
    <w:rsid w:val="00485EB1"/>
    <w:rsid w:val="00496882"/>
    <w:rsid w:val="004D49A9"/>
    <w:rsid w:val="004F7C43"/>
    <w:rsid w:val="00527845"/>
    <w:rsid w:val="00540C0C"/>
    <w:rsid w:val="00595873"/>
    <w:rsid w:val="005E1960"/>
    <w:rsid w:val="005E60EE"/>
    <w:rsid w:val="00613F2D"/>
    <w:rsid w:val="006235D7"/>
    <w:rsid w:val="00642356"/>
    <w:rsid w:val="00676479"/>
    <w:rsid w:val="006B62F1"/>
    <w:rsid w:val="006D6F76"/>
    <w:rsid w:val="00715EB0"/>
    <w:rsid w:val="00742842"/>
    <w:rsid w:val="0076092D"/>
    <w:rsid w:val="00766D4C"/>
    <w:rsid w:val="007B216E"/>
    <w:rsid w:val="007F7B65"/>
    <w:rsid w:val="00822CFA"/>
    <w:rsid w:val="00823CB2"/>
    <w:rsid w:val="00860B11"/>
    <w:rsid w:val="00862873"/>
    <w:rsid w:val="0088377E"/>
    <w:rsid w:val="00910A36"/>
    <w:rsid w:val="00967C5A"/>
    <w:rsid w:val="009A2B57"/>
    <w:rsid w:val="009D7505"/>
    <w:rsid w:val="00A14188"/>
    <w:rsid w:val="00A5312E"/>
    <w:rsid w:val="00A74B8B"/>
    <w:rsid w:val="00B06118"/>
    <w:rsid w:val="00B179E3"/>
    <w:rsid w:val="00B45EE4"/>
    <w:rsid w:val="00B538BB"/>
    <w:rsid w:val="00B93343"/>
    <w:rsid w:val="00BA2FFE"/>
    <w:rsid w:val="00BA5E5F"/>
    <w:rsid w:val="00BA6089"/>
    <w:rsid w:val="00BD67FF"/>
    <w:rsid w:val="00C056A5"/>
    <w:rsid w:val="00C453A8"/>
    <w:rsid w:val="00C507BD"/>
    <w:rsid w:val="00C82D10"/>
    <w:rsid w:val="00C848C9"/>
    <w:rsid w:val="00CA3783"/>
    <w:rsid w:val="00CE2C88"/>
    <w:rsid w:val="00CF08A5"/>
    <w:rsid w:val="00D10187"/>
    <w:rsid w:val="00D16D48"/>
    <w:rsid w:val="00D42B03"/>
    <w:rsid w:val="00DD7EEF"/>
    <w:rsid w:val="00DF60C7"/>
    <w:rsid w:val="00E20F71"/>
    <w:rsid w:val="00EF62FB"/>
    <w:rsid w:val="00F17FA0"/>
    <w:rsid w:val="00F869C0"/>
    <w:rsid w:val="015F118D"/>
    <w:rsid w:val="01C875EE"/>
    <w:rsid w:val="027061CF"/>
    <w:rsid w:val="0379189F"/>
    <w:rsid w:val="04BE5FB8"/>
    <w:rsid w:val="0502622C"/>
    <w:rsid w:val="06510766"/>
    <w:rsid w:val="06C1675E"/>
    <w:rsid w:val="072D39DB"/>
    <w:rsid w:val="07570744"/>
    <w:rsid w:val="07D375FD"/>
    <w:rsid w:val="091B2737"/>
    <w:rsid w:val="0B3A2110"/>
    <w:rsid w:val="0B631DBB"/>
    <w:rsid w:val="0B7A075E"/>
    <w:rsid w:val="0EFA4090"/>
    <w:rsid w:val="15BA6327"/>
    <w:rsid w:val="15E2762C"/>
    <w:rsid w:val="17147CB9"/>
    <w:rsid w:val="176A7DA0"/>
    <w:rsid w:val="1A98650B"/>
    <w:rsid w:val="1D8C6920"/>
    <w:rsid w:val="1DD51824"/>
    <w:rsid w:val="1F4E6921"/>
    <w:rsid w:val="1F7E2174"/>
    <w:rsid w:val="1FC03BD0"/>
    <w:rsid w:val="202775F3"/>
    <w:rsid w:val="20C6696F"/>
    <w:rsid w:val="211D59BC"/>
    <w:rsid w:val="2121532E"/>
    <w:rsid w:val="250C0222"/>
    <w:rsid w:val="298F2498"/>
    <w:rsid w:val="2A082962"/>
    <w:rsid w:val="2B967CBD"/>
    <w:rsid w:val="2C7129CB"/>
    <w:rsid w:val="2C923702"/>
    <w:rsid w:val="2EBB0F25"/>
    <w:rsid w:val="2FEE110E"/>
    <w:rsid w:val="304D754B"/>
    <w:rsid w:val="37BA2508"/>
    <w:rsid w:val="37FA2CCD"/>
    <w:rsid w:val="3DEA0D64"/>
    <w:rsid w:val="3E7A1962"/>
    <w:rsid w:val="3F416B74"/>
    <w:rsid w:val="3F984734"/>
    <w:rsid w:val="40586A6B"/>
    <w:rsid w:val="41F52311"/>
    <w:rsid w:val="434D7F2B"/>
    <w:rsid w:val="435A0DF6"/>
    <w:rsid w:val="43AC6A00"/>
    <w:rsid w:val="451958FB"/>
    <w:rsid w:val="468A6EDC"/>
    <w:rsid w:val="46E4723C"/>
    <w:rsid w:val="46F72688"/>
    <w:rsid w:val="48897310"/>
    <w:rsid w:val="49B52386"/>
    <w:rsid w:val="49C1434B"/>
    <w:rsid w:val="49E54A1A"/>
    <w:rsid w:val="4A895CED"/>
    <w:rsid w:val="4AD563FB"/>
    <w:rsid w:val="4B8D3CE8"/>
    <w:rsid w:val="4BF0782B"/>
    <w:rsid w:val="4CB05EF6"/>
    <w:rsid w:val="50075916"/>
    <w:rsid w:val="501778F7"/>
    <w:rsid w:val="50DC2C28"/>
    <w:rsid w:val="51631205"/>
    <w:rsid w:val="530156DE"/>
    <w:rsid w:val="53C658BC"/>
    <w:rsid w:val="53F73324"/>
    <w:rsid w:val="556447D1"/>
    <w:rsid w:val="56FB1D20"/>
    <w:rsid w:val="58550302"/>
    <w:rsid w:val="593B28A8"/>
    <w:rsid w:val="5B417F1E"/>
    <w:rsid w:val="5DCD4618"/>
    <w:rsid w:val="5E6C3504"/>
    <w:rsid w:val="5E955C18"/>
    <w:rsid w:val="5EE96902"/>
    <w:rsid w:val="5F1C2903"/>
    <w:rsid w:val="62760774"/>
    <w:rsid w:val="62A50D92"/>
    <w:rsid w:val="63350368"/>
    <w:rsid w:val="635B58F5"/>
    <w:rsid w:val="63F40041"/>
    <w:rsid w:val="67A27F96"/>
    <w:rsid w:val="69A60A81"/>
    <w:rsid w:val="6B4705AB"/>
    <w:rsid w:val="6C0C1E82"/>
    <w:rsid w:val="6C7A503E"/>
    <w:rsid w:val="702459EC"/>
    <w:rsid w:val="70C37A98"/>
    <w:rsid w:val="71970440"/>
    <w:rsid w:val="72091354"/>
    <w:rsid w:val="730F7446"/>
    <w:rsid w:val="73BE7F06"/>
    <w:rsid w:val="775F37AE"/>
    <w:rsid w:val="77921029"/>
    <w:rsid w:val="779C230C"/>
    <w:rsid w:val="79E32474"/>
    <w:rsid w:val="7A816CD9"/>
    <w:rsid w:val="7A9502B7"/>
    <w:rsid w:val="7CE861F3"/>
    <w:rsid w:val="7D6975E8"/>
    <w:rsid w:val="7ED00AED"/>
    <w:rsid w:val="7FBE1080"/>
  </w:rsids>
  <w:docVars>
    <w:docVar w:name="commondata" w:val="eyJoZGlkIjoiMTJhMGYwNjU0ZGZiYjMwOWNiOTk4YWNiMzJhMmZiZTg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qFormat="1"/>
    <w:lsdException w:name="toc 2" w:uiPriority="0" w:unhideWhenUsed="0" w:qFormat="1"/>
    <w:lsdException w:name="toc 3"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qFormat="1"/>
    <w:lsdException w:name="Body Text 3" w:semiHidden="0" w:uiPriority="0" w:unhideWhenUsed="0" w:qFormat="1"/>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jc w:val="center"/>
      <w:outlineLvl w:val="0"/>
    </w:pPr>
    <w:rPr>
      <w:b/>
      <w:sz w:val="32"/>
    </w:rPr>
  </w:style>
  <w:style w:type="paragraph" w:styleId="Heading2">
    <w:name w:val="heading 2"/>
    <w:basedOn w:val="Normal"/>
    <w:next w:val="Normal"/>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unhideWhenUsed/>
    <w:qFormat/>
    <w:pPr>
      <w:keepNext/>
      <w:keepLines/>
      <w:spacing w:before="260" w:beforeLines="0" w:beforeAutospacing="0" w:after="260" w:afterLines="0" w:afterAutospacing="0" w:line="413" w:lineRule="auto"/>
      <w:outlineLvl w:val="2"/>
    </w:pPr>
    <w:rPr>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Indent">
    <w:name w:val="Normal Indent"/>
    <w:qFormat/>
    <w:pPr>
      <w:widowControl w:val="0"/>
      <w:topLinePunct/>
      <w:adjustRightInd w:val="0"/>
      <w:snapToGrid w:val="0"/>
      <w:spacing w:line="360" w:lineRule="auto"/>
      <w:ind w:firstLine="484" w:firstLineChars="200"/>
      <w:jc w:val="both"/>
    </w:pPr>
    <w:rPr>
      <w:rFonts w:ascii="Times New Roman" w:eastAsia="宋体" w:hAnsi="Times New Roman" w:cs="Times New Roman"/>
      <w:sz w:val="24"/>
      <w:lang w:val="en-US" w:eastAsia="zh-CN" w:bidi="ar-SA"/>
    </w:rPr>
  </w:style>
  <w:style w:type="paragraph" w:styleId="DocumentMap">
    <w:name w:val="Document Map"/>
    <w:basedOn w:val="Normal"/>
    <w:semiHidden/>
    <w:qFormat/>
    <w:pPr>
      <w:shd w:val="clear" w:color="auto" w:fill="000080"/>
    </w:pPr>
  </w:style>
  <w:style w:type="paragraph" w:styleId="CommentText">
    <w:name w:val="annotation text"/>
    <w:basedOn w:val="Normal"/>
    <w:semiHidden/>
    <w:qFormat/>
    <w:pPr>
      <w:jc w:val="left"/>
    </w:pPr>
    <w:rPr>
      <w:szCs w:val="20"/>
    </w:rPr>
  </w:style>
  <w:style w:type="paragraph" w:styleId="BodyText3">
    <w:name w:val="Body Text 3"/>
    <w:basedOn w:val="Normal"/>
    <w:qFormat/>
    <w:pPr>
      <w:spacing w:after="120" w:afterLines="0"/>
    </w:pPr>
    <w:rPr>
      <w:sz w:val="16"/>
      <w:szCs w:val="16"/>
    </w:rPr>
  </w:style>
  <w:style w:type="paragraph" w:styleId="BodyText">
    <w:name w:val="Body Text"/>
    <w:basedOn w:val="Normal"/>
    <w:qFormat/>
    <w:rPr>
      <w:sz w:val="28"/>
      <w:szCs w:val="20"/>
    </w:rPr>
  </w:style>
  <w:style w:type="paragraph" w:styleId="BodyTextIndent">
    <w:name w:val="Body Text Indent"/>
    <w:basedOn w:val="Normal"/>
    <w:qFormat/>
    <w:pPr>
      <w:ind w:firstLine="420"/>
    </w:pPr>
    <w:rPr>
      <w:sz w:val="24"/>
      <w:szCs w:val="20"/>
    </w:rPr>
  </w:style>
  <w:style w:type="paragraph" w:styleId="TOC3">
    <w:name w:val="toc 3"/>
    <w:basedOn w:val="Normal"/>
    <w:next w:val="Normal"/>
    <w:semiHidden/>
    <w:qFormat/>
    <w:pPr>
      <w:ind w:left="840" w:leftChars="400"/>
    </w:pPr>
  </w:style>
  <w:style w:type="paragraph" w:styleId="Date">
    <w:name w:val="Date"/>
    <w:basedOn w:val="Normal"/>
    <w:next w:val="Normal"/>
    <w:qFormat/>
    <w:pPr>
      <w:ind w:left="100" w:leftChars="2500"/>
    </w:pPr>
  </w:style>
  <w:style w:type="paragraph" w:styleId="BodyTextIndent2">
    <w:name w:val="Body Text Indent 2"/>
    <w:basedOn w:val="Normal"/>
    <w:qFormat/>
    <w:pPr>
      <w:autoSpaceDE w:val="0"/>
      <w:autoSpaceDN w:val="0"/>
      <w:adjustRightInd w:val="0"/>
      <w:spacing w:line="360" w:lineRule="auto"/>
      <w:ind w:firstLine="420"/>
      <w:jc w:val="left"/>
    </w:pPr>
    <w:rPr>
      <w:rFonts w:ascii="宋体"/>
      <w:kern w:val="0"/>
      <w:sz w:val="24"/>
    </w:rPr>
  </w:style>
  <w:style w:type="paragraph" w:styleId="BalloonText">
    <w:name w:val="Balloon Text"/>
    <w:basedOn w:val="Normal"/>
    <w:semiHidden/>
    <w:qFormat/>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20"/>
    </w:rPr>
  </w:style>
  <w:style w:type="paragraph" w:styleId="TOC1">
    <w:name w:val="toc 1"/>
    <w:basedOn w:val="Normal"/>
    <w:next w:val="Normal"/>
    <w:semiHidden/>
    <w:qFormat/>
    <w:pPr>
      <w:tabs>
        <w:tab w:val="right" w:leader="dot" w:pos="8280"/>
      </w:tabs>
      <w:spacing w:before="120" w:line="300" w:lineRule="auto"/>
      <w:jc w:val="left"/>
    </w:pPr>
    <w:rPr>
      <w:rFonts w:cs="黑体"/>
      <w:bCs/>
      <w:iCs/>
      <w:color w:val="000000"/>
      <w:sz w:val="24"/>
    </w:rPr>
  </w:style>
  <w:style w:type="paragraph" w:styleId="TOC2">
    <w:name w:val="toc 2"/>
    <w:basedOn w:val="Normal"/>
    <w:next w:val="Normal"/>
    <w:semiHidden/>
    <w:qFormat/>
    <w:pPr>
      <w:spacing w:before="120"/>
      <w:ind w:left="210"/>
      <w:jc w:val="left"/>
    </w:pPr>
    <w:rPr>
      <w:b/>
      <w:bCs/>
      <w:szCs w:val="21"/>
    </w:rPr>
  </w:style>
  <w:style w:type="paragraph" w:styleId="BodyText2">
    <w:name w:val="Body Text 2"/>
    <w:basedOn w:val="Normal"/>
    <w:qFormat/>
    <w:pPr>
      <w:jc w:val="center"/>
    </w:pPr>
    <w:rPr>
      <w:szCs w:val="20"/>
    </w:rPr>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qFormat/>
    <w:pPr>
      <w:widowControl/>
      <w:spacing w:before="0" w:beforeAutospacing="1" w:after="0" w:afterAutospacing="1"/>
      <w:ind w:left="0" w:right="0"/>
      <w:jc w:val="left"/>
    </w:pPr>
    <w:rPr>
      <w:rFonts w:ascii="宋体" w:eastAsia="宋体" w:hAnsi="宋体" w:cs="宋体"/>
      <w:kern w:val="0"/>
      <w:sz w:val="24"/>
      <w:szCs w:val="24"/>
      <w:lang w:val="en-US" w:eastAsia="zh-CN" w:bidi="ar"/>
    </w:rPr>
  </w:style>
  <w:style w:type="paragraph" w:styleId="Title">
    <w:name w:val="Title"/>
    <w:basedOn w:val="Normal"/>
    <w:qFormat/>
    <w:pPr>
      <w:spacing w:before="240" w:after="60"/>
      <w:jc w:val="center"/>
      <w:outlineLvl w:val="0"/>
    </w:pPr>
    <w:rPr>
      <w:rFonts w:ascii="Arial" w:hAnsi="Arial" w:cs="Arial"/>
      <w:b/>
      <w:bCs/>
      <w:sz w:val="32"/>
      <w:szCs w:val="32"/>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bCs/>
    </w:rPr>
  </w:style>
  <w:style w:type="character" w:styleId="PageNumber">
    <w:name w:val="page number"/>
    <w:qFormat/>
  </w:style>
  <w:style w:type="character" w:styleId="Hyperlink">
    <w:name w:val="Hyperlink"/>
    <w:basedOn w:val="DefaultParagraphFont"/>
    <w:qFormat/>
    <w:rPr>
      <w:color w:val="FF0000"/>
      <w:sz w:val="18"/>
      <w:szCs w:val="18"/>
      <w:u w:val="none"/>
    </w:rPr>
  </w:style>
  <w:style w:type="character" w:styleId="CommentReference">
    <w:name w:val="annotation reference"/>
    <w:semiHidden/>
    <w:qFormat/>
    <w:rPr>
      <w:sz w:val="21"/>
      <w:szCs w:val="21"/>
    </w:rPr>
  </w:style>
  <w:style w:type="character" w:customStyle="1" w:styleId="4Char">
    <w:name w:val="第4级标题 Char"/>
    <w:link w:val="4"/>
    <w:qFormat/>
    <w:rPr>
      <w:rFonts w:eastAsia="宋体"/>
      <w:sz w:val="24"/>
      <w:lang w:val="en-US" w:eastAsia="zh-CN" w:bidi="ar-SA"/>
    </w:rPr>
  </w:style>
  <w:style w:type="paragraph" w:customStyle="1" w:styleId="4">
    <w:name w:val="第4级标题"/>
    <w:next w:val="NormalIndent"/>
    <w:link w:val="4Char"/>
    <w:qFormat/>
    <w:pPr>
      <w:keepNext/>
      <w:widowControl w:val="0"/>
      <w:numPr>
        <w:ilvl w:val="3"/>
        <w:numId w:val="1"/>
      </w:numPr>
      <w:snapToGrid w:val="0"/>
      <w:spacing w:before="78" w:beforeLines="25" w:after="78" w:afterLines="25"/>
      <w:outlineLvl w:val="3"/>
    </w:pPr>
    <w:rPr>
      <w:rFonts w:ascii="Times New Roman" w:eastAsia="宋体" w:hAnsi="Times New Roman" w:cs="Times New Roman"/>
      <w:sz w:val="24"/>
      <w:lang w:val="en-US" w:eastAsia="zh-CN" w:bidi="ar-SA"/>
    </w:rPr>
  </w:style>
  <w:style w:type="paragraph" w:customStyle="1" w:styleId="a">
    <w:name w:val="标题_附录"/>
    <w:qFormat/>
    <w:pPr>
      <w:pageBreakBefore/>
      <w:widowControl w:val="0"/>
      <w:spacing w:before="156" w:beforeLines="50" w:after="156" w:afterLines="50"/>
      <w:jc w:val="center"/>
      <w:outlineLvl w:val="0"/>
    </w:pPr>
    <w:rPr>
      <w:rFonts w:ascii="Times New Roman" w:eastAsia="宋体" w:hAnsi="Times New Roman" w:cs="Times New Roman"/>
      <w:b/>
      <w:sz w:val="32"/>
      <w:lang w:val="en-US" w:eastAsia="zh-CN" w:bidi="ar-SA"/>
    </w:rPr>
  </w:style>
  <w:style w:type="paragraph" w:customStyle="1" w:styleId="a0">
    <w:name w:val="标题_表格"/>
    <w:qFormat/>
    <w:pPr>
      <w:keepNext/>
      <w:numPr>
        <w:ilvl w:val="4"/>
        <w:numId w:val="1"/>
      </w:numPr>
      <w:spacing w:before="78" w:beforeLines="25" w:after="78" w:afterLines="25" w:line="360" w:lineRule="auto"/>
      <w:jc w:val="center"/>
      <w:outlineLvl w:val="3"/>
    </w:pPr>
    <w:rPr>
      <w:rFonts w:ascii="Times New Roman" w:eastAsia="黑体" w:hAnsi="Times New Roman" w:cs="Times New Roman"/>
      <w:sz w:val="21"/>
      <w:lang w:val="en-US" w:eastAsia="zh-CN" w:bidi="ar-SA"/>
    </w:rPr>
  </w:style>
  <w:style w:type="paragraph" w:customStyle="1" w:styleId="a1">
    <w:name w:val="一级标题"/>
    <w:basedOn w:val="Normal"/>
    <w:qFormat/>
    <w:pPr>
      <w:keepNext/>
      <w:keepLines/>
      <w:spacing w:line="360" w:lineRule="auto"/>
      <w:jc w:val="center"/>
      <w:outlineLvl w:val="0"/>
    </w:pPr>
    <w:rPr>
      <w:rFonts w:ascii="黑体" w:eastAsia="黑体" w:cs="黑体"/>
      <w:b/>
      <w:bCs/>
      <w:kern w:val="32"/>
      <w:sz w:val="28"/>
      <w:szCs w:val="28"/>
    </w:rPr>
  </w:style>
  <w:style w:type="paragraph" w:customStyle="1" w:styleId="a2">
    <w:name w:val="正文_表格"/>
    <w:qFormat/>
    <w:pPr>
      <w:widowControl w:val="0"/>
      <w:jc w:val="center"/>
    </w:pPr>
    <w:rPr>
      <w:rFonts w:ascii="Times New Roman" w:eastAsia="宋体" w:hAnsi="Times New Roman" w:cs="Times New Roman"/>
      <w:sz w:val="18"/>
      <w:lang w:val="en-US" w:eastAsia="zh-CN" w:bidi="ar-SA"/>
    </w:rPr>
  </w:style>
  <w:style w:type="paragraph" w:customStyle="1" w:styleId="a3">
    <w:name w:val="标题_图"/>
    <w:next w:val="NormalIndent"/>
    <w:qFormat/>
    <w:pPr>
      <w:numPr>
        <w:ilvl w:val="5"/>
        <w:numId w:val="1"/>
      </w:numPr>
      <w:spacing w:before="78" w:beforeLines="25" w:after="78" w:afterLines="25"/>
      <w:jc w:val="center"/>
      <w:outlineLvl w:val="3"/>
    </w:pPr>
    <w:rPr>
      <w:rFonts w:ascii="Times New Roman" w:eastAsia="黑体" w:hAnsi="Times New Roman" w:cs="Times New Roman"/>
      <w:sz w:val="21"/>
      <w:lang w:val="en-US" w:eastAsia="zh-CN" w:bidi="ar-SA"/>
    </w:rPr>
  </w:style>
  <w:style w:type="paragraph" w:customStyle="1" w:styleId="a4">
    <w:name w:val="二级标题"/>
    <w:basedOn w:val="Heading2"/>
    <w:qFormat/>
    <w:pPr>
      <w:keepLines w:val="0"/>
      <w:widowControl/>
      <w:spacing w:before="0" w:after="0" w:line="300" w:lineRule="auto"/>
    </w:pPr>
    <w:rPr>
      <w:rFonts w:ascii="楷体_GB2312" w:eastAsia="楷体_GB2312" w:hAnsi="Times New Roman" w:cs="黑体"/>
      <w:kern w:val="28"/>
      <w:sz w:val="24"/>
      <w:szCs w:val="24"/>
    </w:rPr>
  </w:style>
  <w:style w:type="paragraph" w:customStyle="1" w:styleId="a5">
    <w:name w:val="三级标题"/>
    <w:basedOn w:val="Normal"/>
    <w:qFormat/>
    <w:pPr>
      <w:keepNext/>
      <w:spacing w:before="240" w:line="300" w:lineRule="auto"/>
      <w:outlineLvl w:val="2"/>
    </w:pPr>
    <w:rPr>
      <w:rFonts w:ascii="楷体_GB2312" w:eastAsia="楷体_GB2312" w:cs="黑体"/>
      <w:b/>
      <w:bCs/>
      <w:kern w:val="24"/>
      <w:sz w:val="24"/>
    </w:rPr>
  </w:style>
  <w:style w:type="paragraph" w:customStyle="1" w:styleId="3">
    <w:name w:val="第3级标题"/>
    <w:next w:val="NormalIndent"/>
    <w:qFormat/>
    <w:pPr>
      <w:keepNext/>
      <w:widowControl w:val="0"/>
      <w:numPr>
        <w:ilvl w:val="2"/>
        <w:numId w:val="2"/>
      </w:numPr>
      <w:snapToGrid w:val="0"/>
      <w:spacing w:before="156" w:beforeLines="50" w:after="156" w:afterLines="50"/>
      <w:outlineLvl w:val="2"/>
    </w:pPr>
    <w:rPr>
      <w:rFonts w:ascii="Times New Roman" w:eastAsia="宋体" w:hAnsi="Times New Roman" w:cs="Times New Roman"/>
      <w:b/>
      <w:sz w:val="28"/>
      <w:lang w:val="en-US" w:eastAsia="zh-CN" w:bidi="ar-SA"/>
    </w:rPr>
  </w:style>
  <w:style w:type="paragraph" w:customStyle="1" w:styleId="2">
    <w:name w:val="第2级标题"/>
    <w:next w:val="NormalIndent"/>
    <w:qFormat/>
    <w:pPr>
      <w:keepNext/>
      <w:widowControl w:val="0"/>
      <w:numPr>
        <w:ilvl w:val="1"/>
        <w:numId w:val="3"/>
      </w:numPr>
      <w:spacing w:before="156" w:beforeLines="50" w:after="156" w:afterLines="50"/>
      <w:ind w:left="0"/>
      <w:jc w:val="both"/>
      <w:outlineLvl w:val="1"/>
    </w:pPr>
    <w:rPr>
      <w:rFonts w:ascii="Times New Roman" w:eastAsia="宋体" w:hAnsi="Times New Roman" w:cs="Times New Roman"/>
      <w:b/>
      <w:sz w:val="30"/>
      <w:lang w:val="en-US" w:eastAsia="zh-CN" w:bidi="ar-SA"/>
    </w:rPr>
  </w:style>
  <w:style w:type="paragraph" w:customStyle="1" w:styleId="WPSOffice1">
    <w:name w:val="WPSOffice手动目录 1"/>
    <w:qFormat/>
    <w:pPr>
      <w:ind w:leftChars="0"/>
    </w:pPr>
    <w:rPr>
      <w:rFonts w:ascii="Times New Roman" w:eastAsia="宋体" w:hAnsi="Times New Roman" w:cs="Times New Roman"/>
      <w:sz w:val="20"/>
      <w:szCs w:val="20"/>
    </w:rPr>
  </w:style>
  <w:style w:type="paragraph" w:customStyle="1" w:styleId="WPSOffice2">
    <w:name w:val="WPSOffice手动目录 2"/>
    <w:qFormat/>
    <w:pPr>
      <w:ind w:leftChars="200"/>
    </w:pPr>
    <w:rPr>
      <w:rFonts w:ascii="Times New Roman" w:eastAsia="宋体" w:hAnsi="Times New Roman" w:cs="Times New Roman"/>
      <w:sz w:val="20"/>
      <w:szCs w:val="20"/>
    </w:rPr>
  </w:style>
  <w:style w:type="paragraph" w:customStyle="1" w:styleId="WPSOffice3">
    <w:name w:val="WPSOffice手动目录 3"/>
    <w:qFormat/>
    <w:pPr>
      <w:ind w:leftChars="400"/>
    </w:pPr>
    <w:rPr>
      <w:rFonts w:ascii="Times New Roman" w:eastAsia="宋体" w:hAnsi="Times New Roman" w:cs="Times New Roman"/>
      <w:sz w:val="20"/>
      <w:szCs w:val="20"/>
    </w:rPr>
  </w:style>
  <w:style w:type="paragraph" w:customStyle="1" w:styleId="a6">
    <w:name w:val="论文正文"/>
    <w:basedOn w:val="Normal"/>
    <w:qFormat/>
    <w:pPr>
      <w:spacing w:line="300" w:lineRule="auto"/>
      <w:ind w:firstLine="200" w:firstLineChars="200"/>
      <w:jc w:val="left"/>
    </w:pPr>
    <w:rPr>
      <w:rFonts w:cs="Times New Roman"/>
      <w:szCs w:val="22"/>
    </w:rPr>
  </w:style>
  <w:style w:type="table" w:customStyle="1" w:styleId="TableNormal0">
    <w:name w:val="Table Normal_0"/>
    <w:semiHidden/>
    <w:unhideWhenUsed/>
    <w:qFormat/>
    <w:tblPr>
      <w:tblCellMar>
        <w:top w:w="0" w:type="dxa"/>
        <w:left w:w="0" w:type="dxa"/>
        <w:bottom w:w="0" w:type="dxa"/>
        <w:right w:w="0" w:type="dxa"/>
      </w:tblCellMar>
    </w:tblPr>
  </w:style>
  <w:style w:type="paragraph" w:customStyle="1" w:styleId="1">
    <w:name w:val="样式 标题 1 + 居中"/>
    <w:basedOn w:val="Heading1"/>
    <w:qFormat/>
    <w:pPr>
      <w:jc w:val="center"/>
    </w:pPr>
    <w:rPr>
      <w:rFonts w:cs="宋体"/>
      <w:szCs w:val="20"/>
    </w:rPr>
  </w:style>
  <w:style w:type="paragraph" w:customStyle="1" w:styleId="TableText">
    <w:name w:val="Table Text"/>
    <w:basedOn w:val="Normal"/>
    <w:semiHidden/>
    <w:qFormat/>
    <w:rPr>
      <w:rFonts w:ascii="宋体" w:eastAsia="宋体" w:hAnsi="宋体" w:cs="宋体"/>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footer" Target="footer3.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header" Target="header6.xml" /><Relationship Id="rId15" Type="http://schemas.openxmlformats.org/officeDocument/2006/relationships/header" Target="header7.xml" /><Relationship Id="rId16" Type="http://schemas.openxmlformats.org/officeDocument/2006/relationships/footer" Target="footer5.xml" /><Relationship Id="rId17" Type="http://schemas.openxmlformats.org/officeDocument/2006/relationships/footer" Target="footer6.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header" Target="header10.xml" /><Relationship Id="rId22" Type="http://schemas.openxmlformats.org/officeDocument/2006/relationships/footer" Target="footer8.xml" /><Relationship Id="rId23" Type="http://schemas.openxmlformats.org/officeDocument/2006/relationships/footer" Target="footer9.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header" Target="header12.xml" /><Relationship Id="rId27" Type="http://schemas.openxmlformats.org/officeDocument/2006/relationships/header" Target="header13.xml" /><Relationship Id="rId28" Type="http://schemas.openxmlformats.org/officeDocument/2006/relationships/footer" Target="footer11.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header" Target="header15.xml" /><Relationship Id="rId33" Type="http://schemas.openxmlformats.org/officeDocument/2006/relationships/header" Target="header16.xml" /><Relationship Id="rId34" Type="http://schemas.openxmlformats.org/officeDocument/2006/relationships/footer" Target="footer14.xml" /><Relationship Id="rId35" Type="http://schemas.openxmlformats.org/officeDocument/2006/relationships/footer" Target="footer15.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header" Target="header18.xml" /><Relationship Id="rId39" Type="http://schemas.openxmlformats.org/officeDocument/2006/relationships/header" Target="header19.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footer" Target="footer18.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header" Target="header21.xml" /><Relationship Id="rId45" Type="http://schemas.openxmlformats.org/officeDocument/2006/relationships/header" Target="header22.xml" /><Relationship Id="rId46" Type="http://schemas.openxmlformats.org/officeDocument/2006/relationships/footer" Target="footer20.xml" /><Relationship Id="rId47" Type="http://schemas.openxmlformats.org/officeDocument/2006/relationships/footer" Target="footer21.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1.xml" /><Relationship Id="rId50" Type="http://schemas.openxmlformats.org/officeDocument/2006/relationships/header" Target="header24.xml" /><Relationship Id="rId51" Type="http://schemas.openxmlformats.org/officeDocument/2006/relationships/header" Target="header25.xml" /><Relationship Id="rId52" Type="http://schemas.openxmlformats.org/officeDocument/2006/relationships/footer" Target="footer23.xml" /><Relationship Id="rId53" Type="http://schemas.openxmlformats.org/officeDocument/2006/relationships/footer" Target="footer24.xml" /><Relationship Id="rId54" Type="http://schemas.openxmlformats.org/officeDocument/2006/relationships/header" Target="header26.xml" /><Relationship Id="rId55" Type="http://schemas.openxmlformats.org/officeDocument/2006/relationships/footer" Target="footer25.xml" /><Relationship Id="rId56" Type="http://schemas.openxmlformats.org/officeDocument/2006/relationships/header" Target="header27.xml" /><Relationship Id="rId57" Type="http://schemas.openxmlformats.org/officeDocument/2006/relationships/header" Target="header28.xml" /><Relationship Id="rId58" Type="http://schemas.openxmlformats.org/officeDocument/2006/relationships/footer" Target="footer26.xml" /><Relationship Id="rId59" Type="http://schemas.openxmlformats.org/officeDocument/2006/relationships/footer" Target="footer27.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8.xml" /><Relationship Id="rId62" Type="http://schemas.openxmlformats.org/officeDocument/2006/relationships/header" Target="header30.xml" /><Relationship Id="rId63" Type="http://schemas.openxmlformats.org/officeDocument/2006/relationships/header" Target="header31.xml" /><Relationship Id="rId64" Type="http://schemas.openxmlformats.org/officeDocument/2006/relationships/footer" Target="footer29.xml" /><Relationship Id="rId65" Type="http://schemas.openxmlformats.org/officeDocument/2006/relationships/footer" Target="footer30.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header" Target="header33.xml" /><Relationship Id="rId69" Type="http://schemas.openxmlformats.org/officeDocument/2006/relationships/header" Target="header34.xml" /><Relationship Id="rId7" Type="http://schemas.openxmlformats.org/officeDocument/2006/relationships/footer" Target="footer1.xml" /><Relationship Id="rId70" Type="http://schemas.openxmlformats.org/officeDocument/2006/relationships/footer" Target="footer32.xml" /><Relationship Id="rId71" Type="http://schemas.openxmlformats.org/officeDocument/2006/relationships/footer" Target="footer33.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header" Target="header36.xml" /><Relationship Id="rId75" Type="http://schemas.openxmlformats.org/officeDocument/2006/relationships/header" Target="header37.xml" /><Relationship Id="rId76" Type="http://schemas.openxmlformats.org/officeDocument/2006/relationships/footer" Target="footer35.xml" /><Relationship Id="rId77" Type="http://schemas.openxmlformats.org/officeDocument/2006/relationships/footer" Target="footer36.xml" /><Relationship Id="rId78" Type="http://schemas.openxmlformats.org/officeDocument/2006/relationships/header" Target="header38.xml" /><Relationship Id="rId79" Type="http://schemas.openxmlformats.org/officeDocument/2006/relationships/footer" Target="footer37.xml" /><Relationship Id="rId8" Type="http://schemas.openxmlformats.org/officeDocument/2006/relationships/header" Target="header3.xml" /><Relationship Id="rId80" Type="http://schemas.openxmlformats.org/officeDocument/2006/relationships/image" Target="media/image1.png" /><Relationship Id="rId81" Type="http://schemas.openxmlformats.org/officeDocument/2006/relationships/image" Target="media/image2.png" /><Relationship Id="rId82" Type="http://schemas.openxmlformats.org/officeDocument/2006/relationships/header" Target="header39.xml" /><Relationship Id="rId83" Type="http://schemas.openxmlformats.org/officeDocument/2006/relationships/header" Target="header40.xml" /><Relationship Id="rId84" Type="http://schemas.openxmlformats.org/officeDocument/2006/relationships/footer" Target="footer38.xml" /><Relationship Id="rId85" Type="http://schemas.openxmlformats.org/officeDocument/2006/relationships/footer" Target="footer39.xml" /><Relationship Id="rId86" Type="http://schemas.openxmlformats.org/officeDocument/2006/relationships/header" Target="header41.xml" /><Relationship Id="rId87" Type="http://schemas.openxmlformats.org/officeDocument/2006/relationships/footer" Target="footer40.xml" /><Relationship Id="rId88" Type="http://schemas.openxmlformats.org/officeDocument/2006/relationships/image" Target="media/image3.png" /><Relationship Id="rId89" Type="http://schemas.openxmlformats.org/officeDocument/2006/relationships/image" Target="media/image4.png" /><Relationship Id="rId9" Type="http://schemas.openxmlformats.org/officeDocument/2006/relationships/header" Target="header4.xml" /><Relationship Id="rId90" Type="http://schemas.openxmlformats.org/officeDocument/2006/relationships/hyperlink" Target="https://d.book118.com/755113244012011044" TargetMode="External" /><Relationship Id="rId91" Type="http://schemas.openxmlformats.org/officeDocument/2006/relationships/header" Target="header42.xml" /><Relationship Id="rId92" Type="http://schemas.openxmlformats.org/officeDocument/2006/relationships/header" Target="header43.xml" /><Relationship Id="rId93" Type="http://schemas.openxmlformats.org/officeDocument/2006/relationships/footer" Target="footer41.xml" /><Relationship Id="rId94" Type="http://schemas.openxmlformats.org/officeDocument/2006/relationships/footer" Target="footer42.xml" /><Relationship Id="rId95" Type="http://schemas.openxmlformats.org/officeDocument/2006/relationships/header" Target="header44.xml" /><Relationship Id="rId96" Type="http://schemas.openxmlformats.org/officeDocument/2006/relationships/footer" Target="footer43.xml" /><Relationship Id="rId97" Type="http://schemas.openxmlformats.org/officeDocument/2006/relationships/theme" Target="theme/theme1.xml" /><Relationship Id="rId98" Type="http://schemas.openxmlformats.org/officeDocument/2006/relationships/numbering" Target="numbering.xml" /><Relationship Id="rId99"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10741</Words>
  <Characters>12762</Characters>
  <Application>Microsoft Office Word</Application>
  <DocSecurity>0</DocSecurity>
  <Lines>1</Lines>
  <Paragraphs>1</Paragraphs>
  <ScaleCrop>false</ScaleCrop>
  <Company>school</Company>
  <LinksUpToDate>false</LinksUpToDate>
  <CharactersWithSpaces>13072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摘 要</dc:title>
  <dc:creator>jianglei</dc:creator>
  <cp:lastModifiedBy>WPS_1177649148</cp:lastModifiedBy>
  <cp:revision>1</cp:revision>
  <cp:lastPrinted>2009-04-16T04:57:00Z</cp:lastPrinted>
  <dcterms:created xsi:type="dcterms:W3CDTF">2008-03-21T07:30:00Z</dcterms:created>
  <dcterms:modified xsi:type="dcterms:W3CDTF">2023-10-01T11:52:15Z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3309F646A38A46158A1DD0AC30B8E311_13</vt:lpwstr>
  </property>
  <property fmtid="{D5CDD505-2E9C-101B-9397-08002B2CF9AE}" pid="3" name="KSOProductBuildVer">
    <vt:lpwstr>2052-11.1.0.14036</vt:lpwstr>
  </property>
</Properties>
</file>