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639D" w14:paraId="1DEA46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39D" w14:paraId="1EBAC6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39D" w14:paraId="7CEBC8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39D" w:rsidRPr="00C2639D" w14:paraId="794C5C9C" w14:textId="06D3A4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639D">
        <w:rPr>
          <w:rFonts w:ascii="宋体" w:eastAsia="宋体" w:hAnsi="宋体" w:hint="eastAsia"/>
          <w:b/>
          <w:sz w:val="60"/>
        </w:rPr>
        <w:t>航天军工模块电源项目招商引资推介报告</w:t>
      </w:r>
    </w:p>
    <w:p w:rsidR="00C2639D" w:rsidP="00C2639D" w14:paraId="1029D26D" w14:textId="36B5D8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639D">
        <w:rPr>
          <w:rFonts w:ascii="仿宋" w:eastAsia="仿宋" w:hAnsi="仿宋" w:hint="eastAsia"/>
          <w:b/>
          <w:sz w:val="40"/>
        </w:rPr>
        <w:t>目录</w:t>
      </w:r>
    </w:p>
    <w:p w:rsidR="00C2639D" w14:paraId="14FD6C7F" w14:textId="4D8E03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2639D" w14:paraId="5937EDB9" w14:textId="7C394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39D" w14:paraId="51A7A4C7" w14:textId="4AEBB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39D" w14:paraId="27694694" w14:textId="06617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639D" w14:paraId="0CC55EE8" w14:textId="4A9E3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二、航天军工模块电源项目选址研究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639D" w14:paraId="0AD6942B" w14:textId="0CD4A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(一)、航天军工模块电源项目选址的指导原则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639D" w14:paraId="64FEFDB3" w14:textId="3DB21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(二)、航天军工模块电源项目选址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2639D" w14:paraId="2557B231" w14:textId="5F644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2639D" w14:paraId="305BC670" w14:textId="1988E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639D" w14:paraId="4BD878D9" w14:textId="2F9CD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639D" w14:paraId="4AA10595" w14:textId="5B0A0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639D" w14:paraId="1E5FFC6C" w14:textId="1B7E9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639D" w14:paraId="63638629" w14:textId="5E0EC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639D" w14:paraId="7C1EC54F" w14:textId="37B0D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639D" w14:paraId="43844F8D" w14:textId="1C71AB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三、航天军工模块电源项目概论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39D" w14:paraId="45ECA4C5" w14:textId="07495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(一)、航天军工模块电源项目名称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39D" w14:paraId="2279FD86" w14:textId="5D595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(二)、航天军工模块电源项目选址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39D" w14:paraId="3CFFBCFF" w14:textId="0642B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(三)、航天军工模块电源项目用地规模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39D" w14:paraId="3A0248C5" w14:textId="7D8B7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(四)、航天军工模块电源项目用地控制指标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39D" w14:paraId="04AE8802" w14:textId="15433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639D" w14:paraId="36A4716B" w14:textId="5F68E7D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639D" w14:paraId="5D9FF4A7" w14:textId="54A73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639D" w14:paraId="5C79A241" w14:textId="3FE4A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639D" w14:paraId="41526D8E" w14:textId="3CA0F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(九)、航天军工模块电源项目总投资及资本结构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639D" w14:paraId="1241C78A" w14:textId="0B61A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639D" w14:paraId="0090C2A4" w14:textId="0F815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(十一)、航天军工模块电源项目预期经济效益规划目标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639D" w14:paraId="4C87C852" w14:textId="6E8F1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(十二)、航天军工模块电源项目进度计划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2639D" w14:paraId="101CDB38" w14:textId="2C330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639D" w14:paraId="3E12A1BA" w14:textId="5F987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(十四)、航天军工模块电源项目评价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639D" w14:paraId="6BD320C1" w14:textId="11D181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639D" w14:paraId="1D9C7132" w14:textId="58863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639D" w14:paraId="15AF3FFE" w14:textId="2FF3F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39D" w14:paraId="7F36A8EB" w14:textId="33453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39D" w14:paraId="6EFB41AB" w14:textId="37209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39D" w14:paraId="38133887" w14:textId="74350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39D" w14:paraId="546C732D" w14:textId="35D78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2639D" w14:paraId="5F8B60E9" w14:textId="13A7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2639D" w14:paraId="0111A324" w14:textId="0C661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2639D" w14:paraId="1CAC3D0D" w14:textId="6D7F9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2639D" w14:paraId="16AECC35" w14:textId="30407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639D" w14:paraId="4ADCB9E0" w14:textId="47B53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五、航天军工模块电源项目实施进度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639D" w14:paraId="10D39371" w14:textId="1D820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639D" w14:paraId="1FCC15BE" w14:textId="4303864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2639D" w14:paraId="736ADCA2" w14:textId="09DE9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2639D" w14:paraId="659F1F0C" w14:textId="25C5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2639D" w14:paraId="2476F44A" w14:textId="7A1C3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2639D" w14:paraId="02868810" w14:textId="7C5B4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(六)、航天军工模块电源项目实施保障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2639D" w14:paraId="7E1E84BB" w14:textId="41C0D7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2639D" w14:paraId="73D6FF9B" w14:textId="7BCC1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2639D" w14:paraId="1A18D007" w14:textId="19848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639D" w14:paraId="44F1539E" w14:textId="56210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(三)、航天军工模块电源项目盈利能力分析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2639D" w14:paraId="79219B47" w14:textId="72C9BC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2639D" w14:paraId="194EEC8E" w14:textId="02DBF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(一)、航天军工模块电源项目建设期的原材料及辅助材料供应概述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2639D" w14:paraId="03D5BD82" w14:textId="52626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(二)、航天军工模块电源项目运营期原辅材料采购及管理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2639D" w14:paraId="39D3E75D" w14:textId="53D13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2639D" w14:paraId="115FAB09" w14:textId="1B4AF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(四)、航天军工模块电源项目工艺技术设计方案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2639D" w14:paraId="1E31405A" w14:textId="466AC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(五)、航天军工模块电源项目设备选型及配置方案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2639D" w14:paraId="627E8C7E" w14:textId="0B754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639D" w14:paraId="2BE0A8C6" w14:textId="38374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639D" w14:paraId="64B77617" w14:textId="7D041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2639D" w14:paraId="6D3A391A" w14:textId="334F9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2639D" w14:paraId="6DAD9819" w14:textId="7D7A2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(四)、航天军工模块电源项目建设对区域经济的短期与长期影响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2639D" w14:paraId="37B0E873" w14:textId="12DA7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2639D" w14:paraId="18D256E0" w14:textId="69CD5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2639D" w14:paraId="585B93B5" w14:textId="7EA47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_Toc154408066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https://d.book118.com/755130233302011041</w:t>
        </w:r>
      </w:hyperlink>
    </w:p>
    <w:p w:rsidR="00C2639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paraId="515878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39D" w14:paraId="3CCC73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paraId="4A1BF552" w14:textId="5077A1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639D" w14:paraId="39A9F7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paraId="3FC503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3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textId="5077A1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63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3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textId="5077A1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63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39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P="007D3271" w14:textId="5077A1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2639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paraId="14C56D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RPr="00C2639D" w:rsidP="00C2639D" w14:paraId="300C4812" w14:textId="0421671C">
    <w:pPr>
      <w:pStyle w:val="Header"/>
      <w:rPr>
        <w:rFonts w:ascii="仿宋" w:eastAsia="仿宋" w:hAnsi="仿宋"/>
      </w:rPr>
    </w:pPr>
    <w:r w:rsidRPr="00C2639D">
      <w:rPr>
        <w:rFonts w:ascii="仿宋" w:eastAsia="仿宋" w:hAnsi="仿宋" w:hint="eastAsia"/>
      </w:rPr>
      <w:t>航天军工模块电源项目招商引资推介报告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paraId="331798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RPr="00C2639D" w:rsidP="00C2639D" w14:textId="0421671C">
    <w:pPr>
      <w:pStyle w:val="Header"/>
      <w:rPr>
        <w:rFonts w:ascii="仿宋" w:eastAsia="仿宋" w:hAnsi="仿宋"/>
      </w:rPr>
    </w:pPr>
    <w:r w:rsidRPr="00C2639D">
      <w:rPr>
        <w:rFonts w:ascii="仿宋" w:eastAsia="仿宋" w:hAnsi="仿宋" w:hint="eastAsia"/>
      </w:rPr>
      <w:t>航天军工模块电源项目招商引资推介报告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RPr="00C2639D" w:rsidP="00C2639D" w14:textId="0421671C">
    <w:pPr>
      <w:pStyle w:val="Header"/>
      <w:rPr>
        <w:rFonts w:ascii="仿宋" w:eastAsia="仿宋" w:hAnsi="仿宋"/>
      </w:rPr>
    </w:pPr>
    <w:r w:rsidRPr="00C2639D">
      <w:rPr>
        <w:rFonts w:ascii="仿宋" w:eastAsia="仿宋" w:hAnsi="仿宋" w:hint="eastAsia"/>
      </w:rPr>
      <w:t>航天军工模块电源项目招商引资推介报告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:rsidRPr="00C2639D" w:rsidP="00C2639D" w14:textId="0421671C">
    <w:pPr>
      <w:pStyle w:val="Header"/>
      <w:rPr>
        <w:rFonts w:ascii="仿宋" w:eastAsia="仿宋" w:hAnsi="仿宋"/>
      </w:rPr>
    </w:pPr>
    <w:r w:rsidRPr="00C2639D">
      <w:rPr>
        <w:rFonts w:ascii="仿宋" w:eastAsia="仿宋" w:hAnsi="仿宋" w:hint="eastAsia"/>
      </w:rPr>
      <w:t>航天军工模块电源项目招商引资推介报告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3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39D"/>
    <w:rsid w:val="007D3271"/>
    <w:rsid w:val="00C2639D"/>
    <w:rsid w:val="00CE77C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649B1D"/>
  <w15:chartTrackingRefBased/>
  <w15:docId w15:val="{1B770B25-9866-4AD9-A5CF-A2B55FA63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63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63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63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63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63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63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6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63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639D"/>
  </w:style>
  <w:style w:type="paragraph" w:styleId="TOC1">
    <w:name w:val="toc 1"/>
    <w:basedOn w:val="Normal"/>
    <w:next w:val="Normal"/>
    <w:autoRedefine/>
    <w:uiPriority w:val="39"/>
    <w:unhideWhenUsed/>
    <w:rsid w:val="00C2639D"/>
  </w:style>
  <w:style w:type="paragraph" w:styleId="TOC2">
    <w:name w:val="toc 2"/>
    <w:basedOn w:val="Normal"/>
    <w:next w:val="Normal"/>
    <w:autoRedefine/>
    <w:uiPriority w:val="39"/>
    <w:unhideWhenUsed/>
    <w:rsid w:val="00C263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55130233302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4805</Words>
  <Characters>27393</Characters>
  <Application>Microsoft Office Word</Application>
  <DocSecurity>0</DocSecurity>
  <Lines>228</Lines>
  <Paragraphs>64</Paragraphs>
  <ScaleCrop>false</ScaleCrop>
  <Company/>
  <LinksUpToDate>false</LinksUpToDate>
  <CharactersWithSpaces>32134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2023-12-25T06:45:00Z</dcterms:created>
  <dcterms:modified xsi:type="dcterms:W3CDTF">2023-12-25T06:46:00Z</dcterms:modified>
</cp:coreProperties>
</file>