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3" w:history="1">
        <w:r>
          <w:rPr>
            <w:rFonts w:ascii="仿宋" w:eastAsia="仿宋" w:hAnsi="仿宋" w:cs="仿宋" w:hint="eastAsia"/>
            <w:lang w:eastAsia="zh-CN"/>
          </w:rPr>
          <w:t>序言</w:t>
        </w:r>
        <w:r>
          <w:tab/>
        </w:r>
        <w:r>
          <w:fldChar w:fldCharType="begin"/>
        </w:r>
        <w:r>
          <w:instrText xml:space="preserve"> PAGEREF _Toc28223 \h </w:instrText>
        </w:r>
        <w:r>
          <w:fldChar w:fldCharType="separate"/>
        </w:r>
        <w:r>
          <w:t>3</w:t>
        </w:r>
        <w:r>
          <w:fldChar w:fldCharType="end"/>
        </w:r>
      </w:hyperlink>
    </w:p>
    <w:p>
      <w:pPr>
        <w:pStyle w:val="TOC1"/>
        <w:tabs>
          <w:tab w:val="right" w:leader="dot" w:pos="8306"/>
        </w:tabs>
      </w:pPr>
      <w:hyperlink w:anchor="_Toc14737" w:history="1">
        <w:r>
          <w:rPr>
            <w:rFonts w:ascii="仿宋" w:eastAsia="仿宋" w:hAnsi="仿宋" w:cs="仿宋" w:hint="eastAsia"/>
            <w:lang w:eastAsia="zh-CN"/>
          </w:rPr>
          <w:t>一、空气清新器项目概论</w:t>
        </w:r>
        <w:r>
          <w:tab/>
        </w:r>
        <w:r>
          <w:fldChar w:fldCharType="begin"/>
        </w:r>
        <w:r>
          <w:instrText xml:space="preserve"> PAGEREF _Toc14737 \h </w:instrText>
        </w:r>
        <w:r>
          <w:fldChar w:fldCharType="separate"/>
        </w:r>
        <w:r>
          <w:t>3</w:t>
        </w:r>
        <w:r>
          <w:fldChar w:fldCharType="end"/>
        </w:r>
      </w:hyperlink>
    </w:p>
    <w:p>
      <w:pPr>
        <w:pStyle w:val="TOC2"/>
        <w:tabs>
          <w:tab w:val="right" w:leader="dot" w:pos="8306"/>
        </w:tabs>
      </w:pPr>
      <w:hyperlink w:anchor="_Toc2075" w:history="1">
        <w:r>
          <w:rPr>
            <w:rFonts w:ascii="仿宋" w:eastAsia="仿宋" w:hAnsi="仿宋" w:cs="仿宋" w:hint="eastAsia"/>
            <w:lang w:eastAsia="zh-CN"/>
          </w:rPr>
          <w:t>(一)、空气清新器项目概况</w:t>
        </w:r>
        <w:r>
          <w:tab/>
        </w:r>
        <w:r>
          <w:fldChar w:fldCharType="begin"/>
        </w:r>
        <w:r>
          <w:instrText xml:space="preserve"> PAGEREF _Toc2075 \h </w:instrText>
        </w:r>
        <w:r>
          <w:fldChar w:fldCharType="separate"/>
        </w:r>
        <w:r>
          <w:t>3</w:t>
        </w:r>
        <w:r>
          <w:fldChar w:fldCharType="end"/>
        </w:r>
      </w:hyperlink>
    </w:p>
    <w:p>
      <w:pPr>
        <w:pStyle w:val="TOC2"/>
        <w:tabs>
          <w:tab w:val="right" w:leader="dot" w:pos="8306"/>
        </w:tabs>
      </w:pPr>
      <w:hyperlink w:anchor="_Toc10859" w:history="1">
        <w:r>
          <w:rPr>
            <w:rFonts w:ascii="仿宋" w:eastAsia="仿宋" w:hAnsi="仿宋" w:cs="仿宋" w:hint="eastAsia"/>
            <w:lang w:eastAsia="zh-CN"/>
          </w:rPr>
          <w:t>(二)、空气清新器项目目标</w:t>
        </w:r>
        <w:r>
          <w:tab/>
        </w:r>
        <w:r>
          <w:fldChar w:fldCharType="begin"/>
        </w:r>
        <w:r>
          <w:instrText xml:space="preserve"> PAGEREF _Toc10859 \h </w:instrText>
        </w:r>
        <w:r>
          <w:fldChar w:fldCharType="separate"/>
        </w:r>
        <w:r>
          <w:t>5</w:t>
        </w:r>
        <w:r>
          <w:fldChar w:fldCharType="end"/>
        </w:r>
      </w:hyperlink>
    </w:p>
    <w:p>
      <w:pPr>
        <w:pStyle w:val="TOC2"/>
        <w:tabs>
          <w:tab w:val="right" w:leader="dot" w:pos="8306"/>
        </w:tabs>
      </w:pPr>
      <w:hyperlink w:anchor="_Toc31587" w:history="1">
        <w:r>
          <w:rPr>
            <w:rFonts w:ascii="仿宋" w:eastAsia="仿宋" w:hAnsi="仿宋" w:cs="仿宋" w:hint="eastAsia"/>
            <w:lang w:eastAsia="zh-CN"/>
          </w:rPr>
          <w:t>(三)、空气清新器项目提出的理由</w:t>
        </w:r>
        <w:r>
          <w:tab/>
        </w:r>
        <w:r>
          <w:fldChar w:fldCharType="begin"/>
        </w:r>
        <w:r>
          <w:instrText xml:space="preserve"> PAGEREF _Toc31587 \h </w:instrText>
        </w:r>
        <w:r>
          <w:fldChar w:fldCharType="separate"/>
        </w:r>
        <w:r>
          <w:t>6</w:t>
        </w:r>
        <w:r>
          <w:fldChar w:fldCharType="end"/>
        </w:r>
      </w:hyperlink>
    </w:p>
    <w:p>
      <w:pPr>
        <w:pStyle w:val="TOC2"/>
        <w:tabs>
          <w:tab w:val="right" w:leader="dot" w:pos="8306"/>
        </w:tabs>
      </w:pPr>
      <w:hyperlink w:anchor="_Toc31661" w:history="1">
        <w:r>
          <w:rPr>
            <w:rFonts w:ascii="仿宋" w:eastAsia="仿宋" w:hAnsi="仿宋" w:cs="仿宋" w:hint="eastAsia"/>
            <w:lang w:eastAsia="zh-CN"/>
          </w:rPr>
          <w:t>(四)、空气清新器项目意义</w:t>
        </w:r>
        <w:r>
          <w:tab/>
        </w:r>
        <w:r>
          <w:fldChar w:fldCharType="begin"/>
        </w:r>
        <w:r>
          <w:instrText xml:space="preserve"> PAGEREF _Toc31661 \h </w:instrText>
        </w:r>
        <w:r>
          <w:fldChar w:fldCharType="separate"/>
        </w:r>
        <w:r>
          <w:t>8</w:t>
        </w:r>
        <w:r>
          <w:fldChar w:fldCharType="end"/>
        </w:r>
      </w:hyperlink>
    </w:p>
    <w:p>
      <w:pPr>
        <w:pStyle w:val="TOC2"/>
        <w:tabs>
          <w:tab w:val="right" w:leader="dot" w:pos="8306"/>
        </w:tabs>
      </w:pPr>
      <w:hyperlink w:anchor="_Toc4202" w:history="1">
        <w:r>
          <w:rPr>
            <w:rFonts w:ascii="仿宋" w:eastAsia="仿宋" w:hAnsi="仿宋" w:cs="仿宋" w:hint="eastAsia"/>
            <w:lang w:eastAsia="zh-CN"/>
          </w:rPr>
          <w:t>(五)、空气清新器项目背景</w:t>
        </w:r>
        <w:r>
          <w:tab/>
        </w:r>
        <w:r>
          <w:fldChar w:fldCharType="begin"/>
        </w:r>
        <w:r>
          <w:instrText xml:space="preserve"> PAGEREF _Toc4202 \h </w:instrText>
        </w:r>
        <w:r>
          <w:fldChar w:fldCharType="separate"/>
        </w:r>
        <w:r>
          <w:t>9</w:t>
        </w:r>
        <w:r>
          <w:fldChar w:fldCharType="end"/>
        </w:r>
      </w:hyperlink>
    </w:p>
    <w:p>
      <w:pPr>
        <w:pStyle w:val="TOC1"/>
        <w:tabs>
          <w:tab w:val="right" w:leader="dot" w:pos="8306"/>
        </w:tabs>
      </w:pPr>
      <w:hyperlink w:anchor="_Toc981" w:history="1">
        <w:r>
          <w:rPr>
            <w:rFonts w:ascii="仿宋" w:eastAsia="仿宋" w:hAnsi="仿宋" w:cs="仿宋" w:hint="eastAsia"/>
            <w:lang w:eastAsia="zh-CN"/>
          </w:rPr>
          <w:t>二、空气清新器项目土建工程</w:t>
        </w:r>
        <w:r>
          <w:tab/>
        </w:r>
        <w:r>
          <w:fldChar w:fldCharType="begin"/>
        </w:r>
        <w:r>
          <w:instrText xml:space="preserve"> PAGEREF _Toc981 \h </w:instrText>
        </w:r>
        <w:r>
          <w:fldChar w:fldCharType="separate"/>
        </w:r>
        <w:r>
          <w:t>9</w:t>
        </w:r>
        <w:r>
          <w:fldChar w:fldCharType="end"/>
        </w:r>
      </w:hyperlink>
    </w:p>
    <w:p>
      <w:pPr>
        <w:pStyle w:val="TOC2"/>
        <w:tabs>
          <w:tab w:val="right" w:leader="dot" w:pos="8306"/>
        </w:tabs>
      </w:pPr>
      <w:hyperlink w:anchor="_Toc32094" w:history="1">
        <w:r>
          <w:rPr>
            <w:rFonts w:ascii="仿宋" w:eastAsia="仿宋" w:hAnsi="仿宋" w:cs="仿宋" w:hint="eastAsia"/>
            <w:lang w:eastAsia="zh-CN"/>
          </w:rPr>
          <w:t>(一)、建筑工程设计原则</w:t>
        </w:r>
        <w:r>
          <w:tab/>
        </w:r>
        <w:r>
          <w:fldChar w:fldCharType="begin"/>
        </w:r>
        <w:r>
          <w:instrText xml:space="preserve"> PAGEREF _Toc32094 \h </w:instrText>
        </w:r>
        <w:r>
          <w:fldChar w:fldCharType="separate"/>
        </w:r>
        <w:r>
          <w:t>9</w:t>
        </w:r>
        <w:r>
          <w:fldChar w:fldCharType="end"/>
        </w:r>
      </w:hyperlink>
    </w:p>
    <w:p>
      <w:pPr>
        <w:pStyle w:val="TOC2"/>
        <w:tabs>
          <w:tab w:val="right" w:leader="dot" w:pos="8306"/>
        </w:tabs>
      </w:pPr>
      <w:hyperlink w:anchor="_Toc7000" w:history="1">
        <w:r>
          <w:rPr>
            <w:rFonts w:ascii="仿宋" w:eastAsia="仿宋" w:hAnsi="仿宋" w:cs="仿宋" w:hint="eastAsia"/>
            <w:lang w:eastAsia="zh-CN"/>
          </w:rPr>
          <w:t>(二)、土建工程设计年限及安全等级</w:t>
        </w:r>
        <w:r>
          <w:tab/>
        </w:r>
        <w:r>
          <w:fldChar w:fldCharType="begin"/>
        </w:r>
        <w:r>
          <w:instrText xml:space="preserve"> PAGEREF _Toc7000 \h </w:instrText>
        </w:r>
        <w:r>
          <w:fldChar w:fldCharType="separate"/>
        </w:r>
        <w:r>
          <w:t>11</w:t>
        </w:r>
        <w:r>
          <w:fldChar w:fldCharType="end"/>
        </w:r>
      </w:hyperlink>
    </w:p>
    <w:p>
      <w:pPr>
        <w:pStyle w:val="TOC2"/>
        <w:tabs>
          <w:tab w:val="right" w:leader="dot" w:pos="8306"/>
        </w:tabs>
      </w:pPr>
      <w:hyperlink w:anchor="_Toc20440" w:history="1">
        <w:r>
          <w:rPr>
            <w:rFonts w:ascii="仿宋" w:eastAsia="仿宋" w:hAnsi="仿宋" w:cs="仿宋" w:hint="eastAsia"/>
            <w:lang w:eastAsia="zh-CN"/>
          </w:rPr>
          <w:t>(三)、建筑工程设计总体要求</w:t>
        </w:r>
        <w:r>
          <w:tab/>
        </w:r>
        <w:r>
          <w:fldChar w:fldCharType="begin"/>
        </w:r>
        <w:r>
          <w:instrText xml:space="preserve"> PAGEREF _Toc20440 \h </w:instrText>
        </w:r>
        <w:r>
          <w:fldChar w:fldCharType="separate"/>
        </w:r>
        <w:r>
          <w:t>12</w:t>
        </w:r>
        <w:r>
          <w:fldChar w:fldCharType="end"/>
        </w:r>
      </w:hyperlink>
    </w:p>
    <w:p>
      <w:pPr>
        <w:pStyle w:val="TOC2"/>
        <w:tabs>
          <w:tab w:val="right" w:leader="dot" w:pos="8306"/>
        </w:tabs>
      </w:pPr>
      <w:hyperlink w:anchor="_Toc15484" w:history="1">
        <w:r>
          <w:rPr>
            <w:rFonts w:ascii="仿宋" w:eastAsia="仿宋" w:hAnsi="仿宋" w:cs="仿宋" w:hint="eastAsia"/>
            <w:lang w:eastAsia="zh-CN"/>
          </w:rPr>
          <w:t>(四)、土建工程建设指标</w:t>
        </w:r>
        <w:r>
          <w:tab/>
        </w:r>
        <w:r>
          <w:fldChar w:fldCharType="begin"/>
        </w:r>
        <w:r>
          <w:instrText xml:space="preserve"> PAGEREF _Toc15484 \h </w:instrText>
        </w:r>
        <w:r>
          <w:fldChar w:fldCharType="separate"/>
        </w:r>
        <w:r>
          <w:t>12</w:t>
        </w:r>
        <w:r>
          <w:fldChar w:fldCharType="end"/>
        </w:r>
      </w:hyperlink>
    </w:p>
    <w:p>
      <w:pPr>
        <w:pStyle w:val="TOC1"/>
        <w:tabs>
          <w:tab w:val="right" w:leader="dot" w:pos="8306"/>
        </w:tabs>
      </w:pPr>
      <w:hyperlink w:anchor="_Toc30675" w:history="1">
        <w:r>
          <w:rPr>
            <w:rFonts w:ascii="仿宋" w:eastAsia="仿宋" w:hAnsi="仿宋" w:cs="仿宋" w:hint="eastAsia"/>
            <w:lang w:eastAsia="zh-CN"/>
          </w:rPr>
          <w:t>三、空气清新器项目可持续发展</w:t>
        </w:r>
        <w:r>
          <w:tab/>
        </w:r>
        <w:r>
          <w:fldChar w:fldCharType="begin"/>
        </w:r>
        <w:r>
          <w:instrText xml:space="preserve"> PAGEREF _Toc30675 \h </w:instrText>
        </w:r>
        <w:r>
          <w:fldChar w:fldCharType="separate"/>
        </w:r>
        <w:r>
          <w:t>13</w:t>
        </w:r>
        <w:r>
          <w:fldChar w:fldCharType="end"/>
        </w:r>
      </w:hyperlink>
    </w:p>
    <w:p>
      <w:pPr>
        <w:pStyle w:val="TOC2"/>
        <w:tabs>
          <w:tab w:val="right" w:leader="dot" w:pos="8306"/>
        </w:tabs>
      </w:pPr>
      <w:hyperlink w:anchor="_Toc8948" w:history="1">
        <w:r>
          <w:rPr>
            <w:rFonts w:ascii="仿宋" w:eastAsia="仿宋" w:hAnsi="仿宋" w:cs="仿宋" w:hint="eastAsia"/>
            <w:lang w:eastAsia="zh-CN"/>
          </w:rPr>
          <w:t>(一)、可持续战略与实践</w:t>
        </w:r>
        <w:r>
          <w:tab/>
        </w:r>
        <w:r>
          <w:fldChar w:fldCharType="begin"/>
        </w:r>
        <w:r>
          <w:instrText xml:space="preserve"> PAGEREF _Toc8948 \h </w:instrText>
        </w:r>
        <w:r>
          <w:fldChar w:fldCharType="separate"/>
        </w:r>
        <w:r>
          <w:t>13</w:t>
        </w:r>
        <w:r>
          <w:fldChar w:fldCharType="end"/>
        </w:r>
      </w:hyperlink>
    </w:p>
    <w:p>
      <w:pPr>
        <w:pStyle w:val="TOC2"/>
        <w:tabs>
          <w:tab w:val="right" w:leader="dot" w:pos="8306"/>
        </w:tabs>
      </w:pPr>
      <w:hyperlink w:anchor="_Toc10066" w:history="1">
        <w:r>
          <w:rPr>
            <w:rFonts w:ascii="仿宋" w:eastAsia="仿宋" w:hAnsi="仿宋" w:cs="仿宋" w:hint="eastAsia"/>
            <w:lang w:eastAsia="zh-CN"/>
          </w:rPr>
          <w:t>(二)、环保与社会责任</w:t>
        </w:r>
        <w:r>
          <w:tab/>
        </w:r>
        <w:r>
          <w:fldChar w:fldCharType="begin"/>
        </w:r>
        <w:r>
          <w:instrText xml:space="preserve"> PAGEREF _Toc10066 \h </w:instrText>
        </w:r>
        <w:r>
          <w:fldChar w:fldCharType="separate"/>
        </w:r>
        <w:r>
          <w:t>13</w:t>
        </w:r>
        <w:r>
          <w:fldChar w:fldCharType="end"/>
        </w:r>
      </w:hyperlink>
    </w:p>
    <w:p>
      <w:pPr>
        <w:pStyle w:val="TOC1"/>
        <w:tabs>
          <w:tab w:val="right" w:leader="dot" w:pos="8306"/>
        </w:tabs>
      </w:pPr>
      <w:hyperlink w:anchor="_Toc29033" w:history="1">
        <w:r>
          <w:rPr>
            <w:rFonts w:ascii="仿宋" w:eastAsia="仿宋" w:hAnsi="仿宋" w:cs="仿宋" w:hint="eastAsia"/>
            <w:lang w:eastAsia="zh-CN"/>
          </w:rPr>
          <w:t>四、空气清新器项目绩效评估</w:t>
        </w:r>
        <w:r>
          <w:tab/>
        </w:r>
        <w:r>
          <w:fldChar w:fldCharType="begin"/>
        </w:r>
        <w:r>
          <w:instrText xml:space="preserve"> PAGEREF _Toc29033 \h </w:instrText>
        </w:r>
        <w:r>
          <w:fldChar w:fldCharType="separate"/>
        </w:r>
        <w:r>
          <w:t>14</w:t>
        </w:r>
        <w:r>
          <w:fldChar w:fldCharType="end"/>
        </w:r>
      </w:hyperlink>
    </w:p>
    <w:p>
      <w:pPr>
        <w:pStyle w:val="TOC2"/>
        <w:tabs>
          <w:tab w:val="right" w:leader="dot" w:pos="8306"/>
        </w:tabs>
      </w:pPr>
      <w:hyperlink w:anchor="_Toc5183" w:history="1">
        <w:r>
          <w:rPr>
            <w:rFonts w:ascii="仿宋" w:eastAsia="仿宋" w:hAnsi="仿宋" w:cs="仿宋" w:hint="eastAsia"/>
            <w:lang w:eastAsia="zh-CN"/>
          </w:rPr>
          <w:t>(一)、绩效评估指标</w:t>
        </w:r>
        <w:r>
          <w:tab/>
        </w:r>
        <w:r>
          <w:fldChar w:fldCharType="begin"/>
        </w:r>
        <w:r>
          <w:instrText xml:space="preserve"> PAGEREF _Toc5183 \h </w:instrText>
        </w:r>
        <w:r>
          <w:fldChar w:fldCharType="separate"/>
        </w:r>
        <w:r>
          <w:t>14</w:t>
        </w:r>
        <w:r>
          <w:fldChar w:fldCharType="end"/>
        </w:r>
      </w:hyperlink>
    </w:p>
    <w:p>
      <w:pPr>
        <w:pStyle w:val="TOC2"/>
        <w:tabs>
          <w:tab w:val="right" w:leader="dot" w:pos="8306"/>
        </w:tabs>
      </w:pPr>
      <w:hyperlink w:anchor="_Toc21598" w:history="1">
        <w:r>
          <w:rPr>
            <w:rFonts w:ascii="仿宋" w:eastAsia="仿宋" w:hAnsi="仿宋" w:cs="仿宋" w:hint="eastAsia"/>
            <w:lang w:eastAsia="zh-CN"/>
          </w:rPr>
          <w:t>(二)、绩效评估方法</w:t>
        </w:r>
        <w:r>
          <w:tab/>
        </w:r>
        <w:r>
          <w:fldChar w:fldCharType="begin"/>
        </w:r>
        <w:r>
          <w:instrText xml:space="preserve"> PAGEREF _Toc21598 \h </w:instrText>
        </w:r>
        <w:r>
          <w:fldChar w:fldCharType="separate"/>
        </w:r>
        <w:r>
          <w:t>15</w:t>
        </w:r>
        <w:r>
          <w:fldChar w:fldCharType="end"/>
        </w:r>
      </w:hyperlink>
    </w:p>
    <w:p>
      <w:pPr>
        <w:pStyle w:val="TOC2"/>
        <w:tabs>
          <w:tab w:val="right" w:leader="dot" w:pos="8306"/>
        </w:tabs>
      </w:pPr>
      <w:hyperlink w:anchor="_Toc22094" w:history="1">
        <w:r>
          <w:rPr>
            <w:rFonts w:ascii="仿宋" w:eastAsia="仿宋" w:hAnsi="仿宋" w:cs="仿宋" w:hint="eastAsia"/>
            <w:lang w:eastAsia="zh-CN"/>
          </w:rPr>
          <w:t>(三)、绩效评估周期</w:t>
        </w:r>
        <w:r>
          <w:tab/>
        </w:r>
        <w:r>
          <w:fldChar w:fldCharType="begin"/>
        </w:r>
        <w:r>
          <w:instrText xml:space="preserve"> PAGEREF _Toc22094 \h </w:instrText>
        </w:r>
        <w:r>
          <w:fldChar w:fldCharType="separate"/>
        </w:r>
        <w:r>
          <w:t>16</w:t>
        </w:r>
        <w:r>
          <w:fldChar w:fldCharType="end"/>
        </w:r>
      </w:hyperlink>
    </w:p>
    <w:p>
      <w:pPr>
        <w:pStyle w:val="TOC1"/>
        <w:tabs>
          <w:tab w:val="right" w:leader="dot" w:pos="8306"/>
        </w:tabs>
      </w:pPr>
      <w:hyperlink w:anchor="_Toc5384" w:history="1">
        <w:r>
          <w:rPr>
            <w:rFonts w:ascii="仿宋" w:eastAsia="仿宋" w:hAnsi="仿宋" w:cs="仿宋" w:hint="eastAsia"/>
            <w:lang w:eastAsia="zh-CN"/>
          </w:rPr>
          <w:t>五、空气清新器项目危机管理</w:t>
        </w:r>
        <w:r>
          <w:tab/>
        </w:r>
        <w:r>
          <w:fldChar w:fldCharType="begin"/>
        </w:r>
        <w:r>
          <w:instrText xml:space="preserve"> PAGEREF _Toc5384 \h </w:instrText>
        </w:r>
        <w:r>
          <w:fldChar w:fldCharType="separate"/>
        </w:r>
        <w:r>
          <w:t>18</w:t>
        </w:r>
        <w:r>
          <w:fldChar w:fldCharType="end"/>
        </w:r>
      </w:hyperlink>
    </w:p>
    <w:p>
      <w:pPr>
        <w:pStyle w:val="TOC2"/>
        <w:tabs>
          <w:tab w:val="right" w:leader="dot" w:pos="8306"/>
        </w:tabs>
      </w:pPr>
      <w:hyperlink w:anchor="_Toc10471" w:history="1">
        <w:r>
          <w:rPr>
            <w:rFonts w:ascii="仿宋" w:eastAsia="仿宋" w:hAnsi="仿宋" w:cs="仿宋" w:hint="eastAsia"/>
            <w:lang w:eastAsia="zh-CN"/>
          </w:rPr>
          <w:t>(一)、危机预警与识别</w:t>
        </w:r>
        <w:r>
          <w:tab/>
        </w:r>
        <w:r>
          <w:fldChar w:fldCharType="begin"/>
        </w:r>
        <w:r>
          <w:instrText xml:space="preserve"> PAGEREF _Toc10471 \h </w:instrText>
        </w:r>
        <w:r>
          <w:fldChar w:fldCharType="separate"/>
        </w:r>
        <w:r>
          <w:t>18</w:t>
        </w:r>
        <w:r>
          <w:fldChar w:fldCharType="end"/>
        </w:r>
      </w:hyperlink>
    </w:p>
    <w:p>
      <w:pPr>
        <w:pStyle w:val="TOC2"/>
        <w:tabs>
          <w:tab w:val="right" w:leader="dot" w:pos="8306"/>
        </w:tabs>
      </w:pPr>
      <w:hyperlink w:anchor="_Toc25621" w:history="1">
        <w:r>
          <w:rPr>
            <w:rFonts w:ascii="仿宋" w:eastAsia="仿宋" w:hAnsi="仿宋" w:cs="仿宋" w:hint="eastAsia"/>
            <w:lang w:eastAsia="zh-CN"/>
          </w:rPr>
          <w:t>(二)、危机应对与恢复</w:t>
        </w:r>
        <w:r>
          <w:tab/>
        </w:r>
        <w:r>
          <w:fldChar w:fldCharType="begin"/>
        </w:r>
        <w:r>
          <w:instrText xml:space="preserve"> PAGEREF _Toc25621 \h </w:instrText>
        </w:r>
        <w:r>
          <w:fldChar w:fldCharType="separate"/>
        </w:r>
        <w:r>
          <w:t>19</w:t>
        </w:r>
        <w:r>
          <w:fldChar w:fldCharType="end"/>
        </w:r>
      </w:hyperlink>
    </w:p>
    <w:p>
      <w:pPr>
        <w:pStyle w:val="TOC1"/>
        <w:tabs>
          <w:tab w:val="right" w:leader="dot" w:pos="8306"/>
        </w:tabs>
      </w:pPr>
      <w:hyperlink w:anchor="_Toc22878" w:history="1">
        <w:r>
          <w:rPr>
            <w:rFonts w:ascii="仿宋" w:eastAsia="仿宋" w:hAnsi="仿宋" w:cs="仿宋" w:hint="eastAsia"/>
            <w:lang w:eastAsia="zh-CN"/>
          </w:rPr>
          <w:t>六、空气清新器项目建设背景及必要性分析</w:t>
        </w:r>
        <w:r>
          <w:tab/>
        </w:r>
        <w:r>
          <w:fldChar w:fldCharType="begin"/>
        </w:r>
        <w:r>
          <w:instrText xml:space="preserve"> PAGEREF _Toc22878 \h </w:instrText>
        </w:r>
        <w:r>
          <w:fldChar w:fldCharType="separate"/>
        </w:r>
        <w:r>
          <w:t>20</w:t>
        </w:r>
        <w:r>
          <w:fldChar w:fldCharType="end"/>
        </w:r>
      </w:hyperlink>
    </w:p>
    <w:p>
      <w:pPr>
        <w:pStyle w:val="TOC2"/>
        <w:tabs>
          <w:tab w:val="right" w:leader="dot" w:pos="8306"/>
        </w:tabs>
      </w:pPr>
      <w:hyperlink w:anchor="_Toc9076" w:history="1">
        <w:r>
          <w:rPr>
            <w:rFonts w:ascii="仿宋" w:eastAsia="仿宋" w:hAnsi="仿宋" w:cs="仿宋" w:hint="eastAsia"/>
            <w:lang w:eastAsia="zh-CN"/>
          </w:rPr>
          <w:t>(一)、空气清新器项目背景分析</w:t>
        </w:r>
        <w:r>
          <w:tab/>
        </w:r>
        <w:r>
          <w:fldChar w:fldCharType="begin"/>
        </w:r>
        <w:r>
          <w:instrText xml:space="preserve"> PAGEREF _Toc9076 \h </w:instrText>
        </w:r>
        <w:r>
          <w:fldChar w:fldCharType="separate"/>
        </w:r>
        <w:r>
          <w:t>20</w:t>
        </w:r>
        <w:r>
          <w:fldChar w:fldCharType="end"/>
        </w:r>
      </w:hyperlink>
    </w:p>
    <w:p>
      <w:pPr>
        <w:pStyle w:val="TOC2"/>
        <w:tabs>
          <w:tab w:val="right" w:leader="dot" w:pos="8306"/>
        </w:tabs>
      </w:pPr>
      <w:hyperlink w:anchor="_Toc11278" w:history="1">
        <w:r>
          <w:rPr>
            <w:rFonts w:ascii="仿宋" w:eastAsia="仿宋" w:hAnsi="仿宋" w:cs="仿宋" w:hint="eastAsia"/>
            <w:lang w:eastAsia="zh-CN"/>
          </w:rPr>
          <w:t>(二)、空气清新器项目建设必要性分析</w:t>
        </w:r>
        <w:r>
          <w:tab/>
        </w:r>
        <w:r>
          <w:fldChar w:fldCharType="begin"/>
        </w:r>
        <w:r>
          <w:instrText xml:space="preserve"> PAGEREF _Toc11278 \h </w:instrText>
        </w:r>
        <w:r>
          <w:fldChar w:fldCharType="separate"/>
        </w:r>
        <w:r>
          <w:t>22</w:t>
        </w:r>
        <w:r>
          <w:fldChar w:fldCharType="end"/>
        </w:r>
      </w:hyperlink>
    </w:p>
    <w:p>
      <w:pPr>
        <w:pStyle w:val="TOC1"/>
        <w:tabs>
          <w:tab w:val="right" w:leader="dot" w:pos="8306"/>
        </w:tabs>
      </w:pPr>
      <w:hyperlink w:anchor="_Toc28575" w:history="1">
        <w:r>
          <w:rPr>
            <w:rFonts w:ascii="仿宋" w:eastAsia="仿宋" w:hAnsi="仿宋" w:cs="仿宋" w:hint="eastAsia"/>
            <w:lang w:eastAsia="zh-CN"/>
          </w:rPr>
          <w:t>七、空气清新器项目技术管理</w:t>
        </w:r>
        <w:r>
          <w:tab/>
        </w:r>
        <w:r>
          <w:fldChar w:fldCharType="begin"/>
        </w:r>
        <w:r>
          <w:instrText xml:space="preserve"> PAGEREF _Toc28575 \h </w:instrText>
        </w:r>
        <w:r>
          <w:fldChar w:fldCharType="separate"/>
        </w:r>
        <w:r>
          <w:t>23</w:t>
        </w:r>
        <w:r>
          <w:fldChar w:fldCharType="end"/>
        </w:r>
      </w:hyperlink>
    </w:p>
    <w:p>
      <w:pPr>
        <w:pStyle w:val="TOC2"/>
        <w:tabs>
          <w:tab w:val="right" w:leader="dot" w:pos="8306"/>
        </w:tabs>
      </w:pPr>
      <w:hyperlink w:anchor="_Toc5893" w:history="1">
        <w:r>
          <w:rPr>
            <w:rFonts w:ascii="仿宋" w:eastAsia="仿宋" w:hAnsi="仿宋" w:cs="仿宋" w:hint="eastAsia"/>
            <w:lang w:eastAsia="zh-CN"/>
          </w:rPr>
          <w:t>(一)、技术方案选用方向</w:t>
        </w:r>
        <w:r>
          <w:tab/>
        </w:r>
        <w:r>
          <w:fldChar w:fldCharType="begin"/>
        </w:r>
        <w:r>
          <w:instrText xml:space="preserve"> PAGEREF _Toc5893 \h </w:instrText>
        </w:r>
        <w:r>
          <w:fldChar w:fldCharType="separate"/>
        </w:r>
        <w:r>
          <w:t>23</w:t>
        </w:r>
        <w:r>
          <w:fldChar w:fldCharType="end"/>
        </w:r>
      </w:hyperlink>
    </w:p>
    <w:p>
      <w:pPr>
        <w:pStyle w:val="TOC2"/>
        <w:tabs>
          <w:tab w:val="right" w:leader="dot" w:pos="8306"/>
        </w:tabs>
      </w:pPr>
      <w:hyperlink w:anchor="_Toc27637" w:history="1">
        <w:r>
          <w:rPr>
            <w:rFonts w:ascii="仿宋" w:eastAsia="仿宋" w:hAnsi="仿宋" w:cs="仿宋" w:hint="eastAsia"/>
            <w:lang w:eastAsia="zh-CN"/>
          </w:rPr>
          <w:t>(二)、工艺技术方案选用原则</w:t>
        </w:r>
        <w:r>
          <w:tab/>
        </w:r>
        <w:r>
          <w:fldChar w:fldCharType="begin"/>
        </w:r>
        <w:r>
          <w:instrText xml:space="preserve"> PAGEREF _Toc27637 \h </w:instrText>
        </w:r>
        <w:r>
          <w:fldChar w:fldCharType="separate"/>
        </w:r>
        <w:r>
          <w:t>25</w:t>
        </w:r>
        <w:r>
          <w:fldChar w:fldCharType="end"/>
        </w:r>
      </w:hyperlink>
    </w:p>
    <w:p>
      <w:pPr>
        <w:pStyle w:val="TOC2"/>
        <w:tabs>
          <w:tab w:val="right" w:leader="dot" w:pos="8306"/>
        </w:tabs>
      </w:pPr>
      <w:hyperlink w:anchor="_Toc26474" w:history="1">
        <w:r>
          <w:rPr>
            <w:rFonts w:ascii="仿宋" w:eastAsia="仿宋" w:hAnsi="仿宋" w:cs="仿宋" w:hint="eastAsia"/>
            <w:lang w:eastAsia="zh-CN"/>
          </w:rPr>
          <w:t>(三)、工艺技术方案要求</w:t>
        </w:r>
        <w:r>
          <w:tab/>
        </w:r>
        <w:r>
          <w:fldChar w:fldCharType="begin"/>
        </w:r>
        <w:r>
          <w:instrText xml:space="preserve"> PAGEREF _Toc26474 \h </w:instrText>
        </w:r>
        <w:r>
          <w:fldChar w:fldCharType="separate"/>
        </w:r>
        <w:r>
          <w:t>27</w:t>
        </w:r>
        <w:r>
          <w:fldChar w:fldCharType="end"/>
        </w:r>
      </w:hyperlink>
    </w:p>
    <w:p>
      <w:pPr>
        <w:pStyle w:val="TOC1"/>
        <w:tabs>
          <w:tab w:val="right" w:leader="dot" w:pos="8306"/>
        </w:tabs>
      </w:pPr>
      <w:hyperlink w:anchor="_Toc13096" w:history="1">
        <w:r>
          <w:rPr>
            <w:rFonts w:ascii="仿宋" w:eastAsia="仿宋" w:hAnsi="仿宋" w:cs="仿宋" w:hint="eastAsia"/>
            <w:lang w:eastAsia="zh-CN"/>
          </w:rPr>
          <w:t>八、空气清新器项目投资规划</w:t>
        </w:r>
        <w:r>
          <w:tab/>
        </w:r>
        <w:r>
          <w:fldChar w:fldCharType="begin"/>
        </w:r>
        <w:r>
          <w:instrText xml:space="preserve"> PAGEREF _Toc13096 \h </w:instrText>
        </w:r>
        <w:r>
          <w:fldChar w:fldCharType="separate"/>
        </w:r>
        <w:r>
          <w:t>29</w:t>
        </w:r>
        <w:r>
          <w:fldChar w:fldCharType="end"/>
        </w:r>
      </w:hyperlink>
    </w:p>
    <w:p>
      <w:pPr>
        <w:pStyle w:val="TOC2"/>
        <w:tabs>
          <w:tab w:val="right" w:leader="dot" w:pos="8306"/>
        </w:tabs>
      </w:pPr>
      <w:hyperlink w:anchor="_Toc20169" w:history="1">
        <w:r>
          <w:rPr>
            <w:rFonts w:ascii="仿宋" w:eastAsia="仿宋" w:hAnsi="仿宋" w:cs="仿宋" w:hint="eastAsia"/>
            <w:lang w:eastAsia="zh-CN"/>
          </w:rPr>
          <w:t>(一)、空气清新器项目总投资估算</w:t>
        </w:r>
        <w:r>
          <w:tab/>
        </w:r>
        <w:r>
          <w:fldChar w:fldCharType="begin"/>
        </w:r>
        <w:r>
          <w:instrText xml:space="preserve"> PAGEREF _Toc20169 \h </w:instrText>
        </w:r>
        <w:r>
          <w:fldChar w:fldCharType="separate"/>
        </w:r>
        <w:r>
          <w:t>29</w:t>
        </w:r>
        <w:r>
          <w:fldChar w:fldCharType="end"/>
        </w:r>
      </w:hyperlink>
    </w:p>
    <w:p>
      <w:pPr>
        <w:pStyle w:val="TOC2"/>
        <w:tabs>
          <w:tab w:val="right" w:leader="dot" w:pos="8306"/>
        </w:tabs>
      </w:pPr>
      <w:hyperlink w:anchor="_Toc5064" w:history="1">
        <w:r>
          <w:rPr>
            <w:rFonts w:ascii="仿宋" w:eastAsia="仿宋" w:hAnsi="仿宋" w:cs="仿宋" w:hint="eastAsia"/>
            <w:lang w:eastAsia="zh-CN"/>
          </w:rPr>
          <w:t>(二)、资金筹措</w:t>
        </w:r>
        <w:r>
          <w:tab/>
        </w:r>
        <w:r>
          <w:fldChar w:fldCharType="begin"/>
        </w:r>
        <w:r>
          <w:instrText xml:space="preserve"> PAGEREF _Toc5064 \h </w:instrText>
        </w:r>
        <w:r>
          <w:fldChar w:fldCharType="separate"/>
        </w:r>
        <w:r>
          <w:t>31</w:t>
        </w:r>
        <w:r>
          <w:fldChar w:fldCharType="end"/>
        </w:r>
      </w:hyperlink>
    </w:p>
    <w:p>
      <w:pPr>
        <w:pStyle w:val="TOC1"/>
        <w:tabs>
          <w:tab w:val="right" w:leader="dot" w:pos="8306"/>
        </w:tabs>
      </w:pPr>
      <w:hyperlink w:anchor="_Toc32729" w:history="1">
        <w:r>
          <w:rPr>
            <w:rFonts w:ascii="仿宋" w:eastAsia="仿宋" w:hAnsi="仿宋" w:cs="仿宋" w:hint="eastAsia"/>
            <w:lang w:eastAsia="zh-CN"/>
          </w:rPr>
          <w:t>九、空气清新器项目计划安排</w:t>
        </w:r>
        <w:r>
          <w:tab/>
        </w:r>
        <w:r>
          <w:fldChar w:fldCharType="begin"/>
        </w:r>
        <w:r>
          <w:instrText xml:space="preserve"> PAGEREF _Toc32729 \h </w:instrText>
        </w:r>
        <w:r>
          <w:fldChar w:fldCharType="separate"/>
        </w:r>
        <w:r>
          <w:t>31</w:t>
        </w:r>
        <w:r>
          <w:fldChar w:fldCharType="end"/>
        </w:r>
      </w:hyperlink>
    </w:p>
    <w:p>
      <w:pPr>
        <w:pStyle w:val="TOC2"/>
        <w:tabs>
          <w:tab w:val="right" w:leader="dot" w:pos="8306"/>
        </w:tabs>
      </w:pPr>
      <w:hyperlink w:anchor="_Toc17005" w:history="1">
        <w:r>
          <w:rPr>
            <w:rFonts w:ascii="仿宋" w:eastAsia="仿宋" w:hAnsi="仿宋" w:cs="仿宋" w:hint="eastAsia"/>
            <w:lang w:eastAsia="zh-CN"/>
          </w:rPr>
          <w:t>(一)、建设周期</w:t>
        </w:r>
        <w:r>
          <w:tab/>
        </w:r>
        <w:r>
          <w:fldChar w:fldCharType="begin"/>
        </w:r>
        <w:r>
          <w:instrText xml:space="preserve"> PAGEREF _Toc17005 \h </w:instrText>
        </w:r>
        <w:r>
          <w:fldChar w:fldCharType="separate"/>
        </w:r>
        <w:r>
          <w:t>31</w:t>
        </w:r>
        <w:r>
          <w:fldChar w:fldCharType="end"/>
        </w:r>
      </w:hyperlink>
    </w:p>
    <w:p>
      <w:pPr>
        <w:pStyle w:val="TOC2"/>
        <w:tabs>
          <w:tab w:val="right" w:leader="dot" w:pos="8306"/>
        </w:tabs>
      </w:pPr>
      <w:hyperlink w:anchor="_Toc32393" w:history="1">
        <w:r>
          <w:rPr>
            <w:rFonts w:ascii="仿宋" w:eastAsia="仿宋" w:hAnsi="仿宋" w:cs="仿宋" w:hint="eastAsia"/>
            <w:lang w:eastAsia="zh-CN"/>
          </w:rPr>
          <w:t>(二)、建设进度</w:t>
        </w:r>
        <w:r>
          <w:tab/>
        </w:r>
        <w:r>
          <w:fldChar w:fldCharType="begin"/>
        </w:r>
        <w:r>
          <w:instrText xml:space="preserve"> PAGEREF _Toc32393 \h </w:instrText>
        </w:r>
        <w:r>
          <w:fldChar w:fldCharType="separate"/>
        </w:r>
        <w:r>
          <w:t>32</w:t>
        </w:r>
        <w:r>
          <w:fldChar w:fldCharType="end"/>
        </w:r>
      </w:hyperlink>
    </w:p>
    <w:p>
      <w:pPr>
        <w:pStyle w:val="TOC2"/>
        <w:tabs>
          <w:tab w:val="right" w:leader="dot" w:pos="8306"/>
        </w:tabs>
      </w:pPr>
      <w:hyperlink w:anchor="_Toc13854" w:history="1">
        <w:r>
          <w:rPr>
            <w:rFonts w:ascii="仿宋" w:eastAsia="仿宋" w:hAnsi="仿宋" w:cs="仿宋" w:hint="eastAsia"/>
            <w:lang w:eastAsia="zh-CN"/>
          </w:rPr>
          <w:t>(三)、进度安排注意事项</w:t>
        </w:r>
        <w:r>
          <w:tab/>
        </w:r>
        <w:r>
          <w:fldChar w:fldCharType="begin"/>
        </w:r>
        <w:r>
          <w:instrText xml:space="preserve"> PAGEREF _Toc13854 \h </w:instrText>
        </w:r>
        <w:r>
          <w:fldChar w:fldCharType="separate"/>
        </w:r>
        <w:r>
          <w:t>33</w:t>
        </w:r>
        <w:r>
          <w:fldChar w:fldCharType="end"/>
        </w:r>
      </w:hyperlink>
    </w:p>
    <w:p>
      <w:pPr>
        <w:pStyle w:val="TOC2"/>
        <w:tabs>
          <w:tab w:val="right" w:leader="dot" w:pos="8306"/>
        </w:tabs>
      </w:pPr>
      <w:hyperlink w:anchor="_Toc9553" w:history="1">
        <w:r>
          <w:rPr>
            <w:rFonts w:ascii="仿宋" w:eastAsia="仿宋" w:hAnsi="仿宋" w:cs="仿宋" w:hint="eastAsia"/>
            <w:lang w:eastAsia="zh-CN"/>
          </w:rPr>
          <w:t>(四)、人力资源配置</w:t>
        </w:r>
        <w:r>
          <w:tab/>
        </w:r>
        <w:r>
          <w:fldChar w:fldCharType="begin"/>
        </w:r>
        <w:r>
          <w:instrText xml:space="preserve"> PAGEREF _Toc9553 \h </w:instrText>
        </w:r>
        <w:r>
          <w:fldChar w:fldCharType="separate"/>
        </w:r>
        <w:r>
          <w:t>35</w:t>
        </w:r>
        <w:r>
          <w:fldChar w:fldCharType="end"/>
        </w:r>
      </w:hyperlink>
    </w:p>
    <w:p>
      <w:pPr>
        <w:pStyle w:val="TOC1"/>
        <w:tabs>
          <w:tab w:val="right" w:leader="dot" w:pos="8306"/>
        </w:tabs>
      </w:pPr>
      <w:hyperlink w:anchor="_Toc18648" w:history="1">
        <w:r>
          <w:rPr>
            <w:rFonts w:ascii="仿宋" w:eastAsia="仿宋" w:hAnsi="仿宋" w:cs="仿宋" w:hint="eastAsia"/>
            <w:lang w:eastAsia="zh-CN"/>
          </w:rPr>
          <w:t>十、空气清新器项目人力资源管理</w:t>
        </w:r>
        <w:r>
          <w:tab/>
        </w:r>
        <w:r>
          <w:fldChar w:fldCharType="begin"/>
        </w:r>
        <w:r>
          <w:instrText xml:space="preserve"> PAGEREF _Toc18648 \h </w:instrText>
        </w:r>
        <w:r>
          <w:fldChar w:fldCharType="separate"/>
        </w:r>
        <w:r>
          <w:t>35</w:t>
        </w:r>
        <w:r>
          <w:fldChar w:fldCharType="end"/>
        </w:r>
      </w:hyperlink>
    </w:p>
    <w:p>
      <w:pPr>
        <w:pStyle w:val="TOC2"/>
        <w:tabs>
          <w:tab w:val="right" w:leader="dot" w:pos="8306"/>
        </w:tabs>
      </w:pPr>
      <w:hyperlink w:anchor="_Toc12817" w:history="1">
        <w:r>
          <w:rPr>
            <w:rFonts w:ascii="仿宋" w:eastAsia="仿宋" w:hAnsi="仿宋" w:cs="仿宋" w:hint="eastAsia"/>
            <w:lang w:eastAsia="zh-CN"/>
          </w:rPr>
          <w:t>(一)、建立健全的预算管理制度</w:t>
        </w:r>
        <w:r>
          <w:tab/>
        </w:r>
        <w:r>
          <w:fldChar w:fldCharType="begin"/>
        </w:r>
        <w:r>
          <w:instrText xml:space="preserve"> PAGEREF _Toc12817 \h </w:instrText>
        </w:r>
        <w:r>
          <w:fldChar w:fldCharType="separate"/>
        </w:r>
        <w:r>
          <w:t>35</w:t>
        </w:r>
        <w:r>
          <w:fldChar w:fldCharType="end"/>
        </w:r>
      </w:hyperlink>
    </w:p>
    <w:p>
      <w:pPr>
        <w:pStyle w:val="TOC2"/>
        <w:tabs>
          <w:tab w:val="right" w:leader="dot" w:pos="8306"/>
        </w:tabs>
      </w:pPr>
      <w:hyperlink w:anchor="_Toc17766" w:history="1">
        <w:r>
          <w:rPr>
            <w:rFonts w:ascii="仿宋" w:eastAsia="仿宋" w:hAnsi="仿宋" w:cs="仿宋" w:hint="eastAsia"/>
            <w:lang w:eastAsia="zh-CN"/>
          </w:rPr>
          <w:t>(二)、加强资金流动监控</w:t>
        </w:r>
        <w:r>
          <w:tab/>
        </w:r>
        <w:r>
          <w:fldChar w:fldCharType="begin"/>
        </w:r>
        <w:r>
          <w:instrText xml:space="preserve"> PAGEREF _Toc17766 \h </w:instrText>
        </w:r>
        <w:r>
          <w:fldChar w:fldCharType="separate"/>
        </w:r>
        <w:r>
          <w:t>37</w:t>
        </w:r>
        <w:r>
          <w:fldChar w:fldCharType="end"/>
        </w:r>
      </w:hyperlink>
    </w:p>
    <w:p>
      <w:pPr>
        <w:pStyle w:val="TOC2"/>
        <w:tabs>
          <w:tab w:val="right" w:leader="dot" w:pos="8306"/>
        </w:tabs>
      </w:pPr>
      <w:hyperlink w:anchor="_Toc32533" w:history="1">
        <w:r>
          <w:rPr>
            <w:rFonts w:ascii="仿宋" w:eastAsia="仿宋" w:hAnsi="仿宋" w:cs="仿宋" w:hint="eastAsia"/>
            <w:lang w:eastAsia="zh-CN"/>
          </w:rPr>
          <w:t>(三)、制定完善的风险控制机制</w:t>
        </w:r>
        <w:r>
          <w:tab/>
        </w:r>
        <w:r>
          <w:fldChar w:fldCharType="begin"/>
        </w:r>
        <w:r>
          <w:instrText xml:space="preserve"> PAGEREF _Toc32533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6" w:history="1">
        <w:r>
          <w:rPr>
            <w:rFonts w:ascii="仿宋" w:eastAsia="仿宋" w:hAnsi="仿宋" w:cs="仿宋" w:hint="eastAsia"/>
            <w:lang w:eastAsia="zh-CN"/>
          </w:rPr>
          <w:t>(四)、优化成本管理</w:t>
        </w:r>
        <w:r>
          <w:tab/>
        </w:r>
        <w:r>
          <w:fldChar w:fldCharType="begin"/>
        </w:r>
        <w:r>
          <w:instrText xml:space="preserve"> PAGEREF _Toc5356 \h </w:instrText>
        </w:r>
        <w:r>
          <w:fldChar w:fldCharType="separate"/>
        </w:r>
        <w:r>
          <w:t>39</w:t>
        </w:r>
        <w:r>
          <w:fldChar w:fldCharType="end"/>
        </w:r>
      </w:hyperlink>
    </w:p>
    <w:p>
      <w:pPr>
        <w:pStyle w:val="TOC1"/>
        <w:tabs>
          <w:tab w:val="right" w:leader="dot" w:pos="8306"/>
        </w:tabs>
      </w:pPr>
      <w:hyperlink w:anchor="_Toc28908" w:history="1">
        <w:r>
          <w:rPr>
            <w:rFonts w:ascii="仿宋" w:eastAsia="仿宋" w:hAnsi="仿宋" w:cs="仿宋" w:hint="eastAsia"/>
            <w:lang w:eastAsia="zh-CN"/>
          </w:rPr>
          <w:t>十一、空气清新器项目经营效益</w:t>
        </w:r>
        <w:r>
          <w:tab/>
        </w:r>
        <w:r>
          <w:fldChar w:fldCharType="begin"/>
        </w:r>
        <w:r>
          <w:instrText xml:space="preserve"> PAGEREF _Toc28908 \h </w:instrText>
        </w:r>
        <w:r>
          <w:fldChar w:fldCharType="separate"/>
        </w:r>
        <w:r>
          <w:t>41</w:t>
        </w:r>
        <w:r>
          <w:fldChar w:fldCharType="end"/>
        </w:r>
      </w:hyperlink>
    </w:p>
    <w:p>
      <w:pPr>
        <w:pStyle w:val="TOC2"/>
        <w:tabs>
          <w:tab w:val="right" w:leader="dot" w:pos="8306"/>
        </w:tabs>
      </w:pPr>
      <w:hyperlink w:anchor="_Toc4559" w:history="1">
        <w:r>
          <w:rPr>
            <w:rFonts w:ascii="仿宋" w:eastAsia="仿宋" w:hAnsi="仿宋" w:cs="仿宋" w:hint="eastAsia"/>
            <w:lang w:eastAsia="zh-CN"/>
          </w:rPr>
          <w:t>(一)、经济评价财务测算</w:t>
        </w:r>
        <w:r>
          <w:tab/>
        </w:r>
        <w:r>
          <w:fldChar w:fldCharType="begin"/>
        </w:r>
        <w:r>
          <w:instrText xml:space="preserve"> PAGEREF _Toc4559 \h </w:instrText>
        </w:r>
        <w:r>
          <w:fldChar w:fldCharType="separate"/>
        </w:r>
        <w:r>
          <w:t>41</w:t>
        </w:r>
        <w:r>
          <w:fldChar w:fldCharType="end"/>
        </w:r>
      </w:hyperlink>
    </w:p>
    <w:p>
      <w:pPr>
        <w:pStyle w:val="TOC2"/>
        <w:tabs>
          <w:tab w:val="right" w:leader="dot" w:pos="8306"/>
        </w:tabs>
      </w:pPr>
      <w:hyperlink w:anchor="_Toc10287" w:history="1">
        <w:r>
          <w:rPr>
            <w:rFonts w:ascii="仿宋" w:eastAsia="仿宋" w:hAnsi="仿宋" w:cs="仿宋" w:hint="eastAsia"/>
            <w:lang w:eastAsia="zh-CN"/>
          </w:rPr>
          <w:t>(二)、空气清新器项目盈利能力分析</w:t>
        </w:r>
        <w:r>
          <w:tab/>
        </w:r>
        <w:r>
          <w:fldChar w:fldCharType="begin"/>
        </w:r>
        <w:r>
          <w:instrText xml:space="preserve"> PAGEREF _Toc10287 \h </w:instrText>
        </w:r>
        <w:r>
          <w:fldChar w:fldCharType="separate"/>
        </w:r>
        <w:r>
          <w:t>42</w:t>
        </w:r>
        <w:r>
          <w:fldChar w:fldCharType="end"/>
        </w:r>
      </w:hyperlink>
    </w:p>
    <w:p>
      <w:pPr>
        <w:pStyle w:val="TOC1"/>
        <w:tabs>
          <w:tab w:val="right" w:leader="dot" w:pos="8306"/>
        </w:tabs>
      </w:pPr>
      <w:hyperlink w:anchor="_Toc29412" w:history="1">
        <w:r>
          <w:rPr>
            <w:rFonts w:ascii="仿宋" w:eastAsia="仿宋" w:hAnsi="仿宋" w:cs="仿宋" w:hint="eastAsia"/>
            <w:lang w:eastAsia="zh-CN"/>
          </w:rPr>
          <w:t>十二、空气清新器项目创新与研发</w:t>
        </w:r>
        <w:r>
          <w:tab/>
        </w:r>
        <w:r>
          <w:fldChar w:fldCharType="begin"/>
        </w:r>
        <w:r>
          <w:instrText xml:space="preserve"> PAGEREF _Toc29412 \h </w:instrText>
        </w:r>
        <w:r>
          <w:fldChar w:fldCharType="separate"/>
        </w:r>
        <w:r>
          <w:t>43</w:t>
        </w:r>
        <w:r>
          <w:fldChar w:fldCharType="end"/>
        </w:r>
      </w:hyperlink>
    </w:p>
    <w:p>
      <w:pPr>
        <w:pStyle w:val="TOC2"/>
        <w:tabs>
          <w:tab w:val="right" w:leader="dot" w:pos="8306"/>
        </w:tabs>
      </w:pPr>
      <w:hyperlink w:anchor="_Toc15993" w:history="1">
        <w:r>
          <w:rPr>
            <w:rFonts w:ascii="仿宋" w:eastAsia="仿宋" w:hAnsi="仿宋" w:cs="仿宋" w:hint="eastAsia"/>
            <w:lang w:eastAsia="zh-CN"/>
          </w:rPr>
          <w:t>(一)、创新策略与方向</w:t>
        </w:r>
        <w:r>
          <w:tab/>
        </w:r>
        <w:r>
          <w:fldChar w:fldCharType="begin"/>
        </w:r>
        <w:r>
          <w:instrText xml:space="preserve"> PAGEREF _Toc15993 \h </w:instrText>
        </w:r>
        <w:r>
          <w:fldChar w:fldCharType="separate"/>
        </w:r>
        <w:r>
          <w:t>43</w:t>
        </w:r>
        <w:r>
          <w:fldChar w:fldCharType="end"/>
        </w:r>
      </w:hyperlink>
    </w:p>
    <w:p>
      <w:pPr>
        <w:pStyle w:val="TOC2"/>
        <w:tabs>
          <w:tab w:val="right" w:leader="dot" w:pos="8306"/>
        </w:tabs>
      </w:pPr>
      <w:hyperlink w:anchor="_Toc6409" w:history="1">
        <w:r>
          <w:rPr>
            <w:rFonts w:ascii="仿宋" w:eastAsia="仿宋" w:hAnsi="仿宋" w:cs="仿宋" w:hint="eastAsia"/>
            <w:lang w:eastAsia="zh-CN"/>
          </w:rPr>
          <w:t>(二)、研发规划与投入</w:t>
        </w:r>
        <w:r>
          <w:tab/>
        </w:r>
        <w:r>
          <w:fldChar w:fldCharType="begin"/>
        </w:r>
        <w:r>
          <w:instrText xml:space="preserve"> PAGEREF _Toc6409 \h </w:instrText>
        </w:r>
        <w:r>
          <w:fldChar w:fldCharType="separate"/>
        </w:r>
        <w:r>
          <w:t>44</w:t>
        </w:r>
        <w:r>
          <w:fldChar w:fldCharType="end"/>
        </w:r>
      </w:hyperlink>
    </w:p>
    <w:p>
      <w:pPr>
        <w:pStyle w:val="TOC1"/>
        <w:tabs>
          <w:tab w:val="right" w:leader="dot" w:pos="8306"/>
        </w:tabs>
      </w:pPr>
      <w:hyperlink w:anchor="_Toc20506" w:history="1">
        <w:r>
          <w:rPr>
            <w:rFonts w:ascii="仿宋" w:eastAsia="仿宋" w:hAnsi="仿宋" w:cs="仿宋" w:hint="eastAsia"/>
            <w:lang w:eastAsia="zh-CN"/>
          </w:rPr>
          <w:t>十三、空气清新器项目变更管理</w:t>
        </w:r>
        <w:r>
          <w:tab/>
        </w:r>
        <w:r>
          <w:fldChar w:fldCharType="begin"/>
        </w:r>
        <w:r>
          <w:instrText xml:space="preserve"> PAGEREF _Toc20506 \h </w:instrText>
        </w:r>
        <w:r>
          <w:fldChar w:fldCharType="separate"/>
        </w:r>
        <w:r>
          <w:t>46</w:t>
        </w:r>
        <w:r>
          <w:fldChar w:fldCharType="end"/>
        </w:r>
      </w:hyperlink>
    </w:p>
    <w:p>
      <w:pPr>
        <w:pStyle w:val="TOC2"/>
        <w:tabs>
          <w:tab w:val="right" w:leader="dot" w:pos="8306"/>
        </w:tabs>
      </w:pPr>
      <w:hyperlink w:anchor="_Toc6807" w:history="1">
        <w:r>
          <w:rPr>
            <w:rFonts w:ascii="仿宋" w:eastAsia="仿宋" w:hAnsi="仿宋" w:cs="仿宋" w:hint="eastAsia"/>
            <w:lang w:eastAsia="zh-CN"/>
          </w:rPr>
          <w:t>(一)、变更申请与评估</w:t>
        </w:r>
        <w:r>
          <w:tab/>
        </w:r>
        <w:r>
          <w:fldChar w:fldCharType="begin"/>
        </w:r>
        <w:r>
          <w:instrText xml:space="preserve"> PAGEREF _Toc6807 \h </w:instrText>
        </w:r>
        <w:r>
          <w:fldChar w:fldCharType="separate"/>
        </w:r>
        <w:r>
          <w:t>46</w:t>
        </w:r>
        <w:r>
          <w:fldChar w:fldCharType="end"/>
        </w:r>
      </w:hyperlink>
    </w:p>
    <w:p>
      <w:pPr>
        <w:pStyle w:val="TOC2"/>
        <w:tabs>
          <w:tab w:val="right" w:leader="dot" w:pos="8306"/>
        </w:tabs>
      </w:pPr>
      <w:hyperlink w:anchor="_Toc24642" w:history="1">
        <w:r>
          <w:rPr>
            <w:rFonts w:ascii="仿宋" w:eastAsia="仿宋" w:hAnsi="仿宋" w:cs="仿宋" w:hint="eastAsia"/>
            <w:lang w:eastAsia="zh-CN"/>
          </w:rPr>
          <w:t>(二)、变更实施与控制</w:t>
        </w:r>
        <w:r>
          <w:tab/>
        </w:r>
        <w:r>
          <w:fldChar w:fldCharType="begin"/>
        </w:r>
        <w:r>
          <w:instrText xml:space="preserve"> PAGEREF _Toc24642 \h </w:instrText>
        </w:r>
        <w:r>
          <w:fldChar w:fldCharType="separate"/>
        </w:r>
        <w:r>
          <w:t>46</w:t>
        </w:r>
        <w:r>
          <w:fldChar w:fldCharType="end"/>
        </w:r>
      </w:hyperlink>
    </w:p>
    <w:p>
      <w:pPr>
        <w:pStyle w:val="TOC1"/>
        <w:tabs>
          <w:tab w:val="right" w:leader="dot" w:pos="8306"/>
        </w:tabs>
      </w:pPr>
      <w:hyperlink w:anchor="_Toc844" w:history="1">
        <w:r>
          <w:rPr>
            <w:rFonts w:ascii="仿宋" w:eastAsia="仿宋" w:hAnsi="仿宋" w:cs="仿宋" w:hint="eastAsia"/>
            <w:lang w:eastAsia="zh-CN"/>
          </w:rPr>
          <w:t>十四、空气清新器项目实施时间节点</w:t>
        </w:r>
        <w:r>
          <w:tab/>
        </w:r>
        <w:r>
          <w:fldChar w:fldCharType="begin"/>
        </w:r>
        <w:r>
          <w:instrText xml:space="preserve"> PAGEREF _Toc844 \h </w:instrText>
        </w:r>
        <w:r>
          <w:fldChar w:fldCharType="separate"/>
        </w:r>
        <w:r>
          <w:t>47</w:t>
        </w:r>
        <w:r>
          <w:fldChar w:fldCharType="end"/>
        </w:r>
      </w:hyperlink>
    </w:p>
    <w:p>
      <w:pPr>
        <w:pStyle w:val="TOC2"/>
        <w:tabs>
          <w:tab w:val="right" w:leader="dot" w:pos="8306"/>
        </w:tabs>
      </w:pPr>
      <w:hyperlink w:anchor="_Toc21439" w:history="1">
        <w:r>
          <w:rPr>
            <w:rFonts w:ascii="仿宋" w:eastAsia="仿宋" w:hAnsi="仿宋" w:cs="仿宋" w:hint="eastAsia"/>
            <w:lang w:eastAsia="zh-CN"/>
          </w:rPr>
          <w:t>(一)、空气清新器项目启动阶段时间节点</w:t>
        </w:r>
        <w:r>
          <w:tab/>
        </w:r>
        <w:r>
          <w:fldChar w:fldCharType="begin"/>
        </w:r>
        <w:r>
          <w:instrText xml:space="preserve"> PAGEREF _Toc21439 \h </w:instrText>
        </w:r>
        <w:r>
          <w:fldChar w:fldCharType="separate"/>
        </w:r>
        <w:r>
          <w:t>47</w:t>
        </w:r>
        <w:r>
          <w:fldChar w:fldCharType="end"/>
        </w:r>
      </w:hyperlink>
    </w:p>
    <w:p>
      <w:pPr>
        <w:pStyle w:val="TOC2"/>
        <w:tabs>
          <w:tab w:val="right" w:leader="dot" w:pos="8306"/>
        </w:tabs>
      </w:pPr>
      <w:hyperlink w:anchor="_Toc13471" w:history="1">
        <w:r>
          <w:rPr>
            <w:rFonts w:ascii="仿宋" w:eastAsia="仿宋" w:hAnsi="仿宋" w:cs="仿宋" w:hint="eastAsia"/>
            <w:lang w:eastAsia="zh-CN"/>
          </w:rPr>
          <w:t>(二)、空气清新器项目执行阶段时间节点</w:t>
        </w:r>
        <w:r>
          <w:tab/>
        </w:r>
        <w:r>
          <w:fldChar w:fldCharType="begin"/>
        </w:r>
        <w:r>
          <w:instrText xml:space="preserve"> PAGEREF _Toc13471 \h </w:instrText>
        </w:r>
        <w:r>
          <w:fldChar w:fldCharType="separate"/>
        </w:r>
        <w:r>
          <w:t>48</w:t>
        </w:r>
        <w:r>
          <w:fldChar w:fldCharType="end"/>
        </w:r>
      </w:hyperlink>
    </w:p>
    <w:p>
      <w:pPr>
        <w:pStyle w:val="TOC2"/>
        <w:tabs>
          <w:tab w:val="right" w:leader="dot" w:pos="8306"/>
        </w:tabs>
      </w:pPr>
      <w:hyperlink w:anchor="_Toc24200" w:history="1">
        <w:r>
          <w:rPr>
            <w:rFonts w:ascii="仿宋" w:eastAsia="仿宋" w:hAnsi="仿宋" w:cs="仿宋" w:hint="eastAsia"/>
            <w:lang w:eastAsia="zh-CN"/>
          </w:rPr>
          <w:t>(三)、空气清新器项目完成阶段时间节点</w:t>
        </w:r>
        <w:r>
          <w:tab/>
        </w:r>
        <w:r>
          <w:fldChar w:fldCharType="begin"/>
        </w:r>
        <w:r>
          <w:instrText xml:space="preserve"> PAGEREF _Toc24200 \h </w:instrText>
        </w:r>
        <w:r>
          <w:fldChar w:fldCharType="separate"/>
        </w:r>
        <w:r>
          <w:t>49</w:t>
        </w:r>
        <w:r>
          <w:fldChar w:fldCharType="end"/>
        </w:r>
      </w:hyperlink>
    </w:p>
    <w:p>
      <w:pPr>
        <w:pStyle w:val="TOC1"/>
        <w:tabs>
          <w:tab w:val="right" w:leader="dot" w:pos="8306"/>
        </w:tabs>
      </w:pPr>
      <w:hyperlink w:anchor="_Toc29084" w:history="1">
        <w:r>
          <w:rPr>
            <w:rFonts w:ascii="仿宋" w:eastAsia="仿宋" w:hAnsi="仿宋" w:cs="仿宋" w:hint="eastAsia"/>
            <w:lang w:eastAsia="zh-CN"/>
          </w:rPr>
          <w:t>十五、风险识别与分类</w:t>
        </w:r>
        <w:r>
          <w:tab/>
        </w:r>
        <w:r>
          <w:fldChar w:fldCharType="begin"/>
        </w:r>
        <w:r>
          <w:instrText xml:space="preserve"> PAGEREF _Toc29084 \h </w:instrText>
        </w:r>
        <w:r>
          <w:fldChar w:fldCharType="separate"/>
        </w:r>
        <w:r>
          <w:t>50</w:t>
        </w:r>
        <w:r>
          <w:fldChar w:fldCharType="end"/>
        </w:r>
      </w:hyperlink>
    </w:p>
    <w:p>
      <w:pPr>
        <w:pStyle w:val="TOC2"/>
        <w:tabs>
          <w:tab w:val="right" w:leader="dot" w:pos="8306"/>
        </w:tabs>
      </w:pPr>
      <w:hyperlink w:anchor="_Toc25251" w:history="1">
        <w:r>
          <w:rPr>
            <w:rFonts w:ascii="仿宋" w:eastAsia="仿宋" w:hAnsi="仿宋" w:cs="仿宋" w:hint="eastAsia"/>
            <w:lang w:eastAsia="zh-CN"/>
          </w:rPr>
          <w:t>(一)、风险识别</w:t>
        </w:r>
        <w:r>
          <w:tab/>
        </w:r>
        <w:r>
          <w:fldChar w:fldCharType="begin"/>
        </w:r>
        <w:r>
          <w:instrText xml:space="preserve"> PAGEREF _Toc25251 \h </w:instrText>
        </w:r>
        <w:r>
          <w:fldChar w:fldCharType="separate"/>
        </w:r>
        <w:r>
          <w:t>50</w:t>
        </w:r>
        <w:r>
          <w:fldChar w:fldCharType="end"/>
        </w:r>
      </w:hyperlink>
    </w:p>
    <w:p>
      <w:pPr>
        <w:pStyle w:val="TOC2"/>
        <w:tabs>
          <w:tab w:val="right" w:leader="dot" w:pos="8306"/>
        </w:tabs>
      </w:pPr>
      <w:hyperlink w:anchor="_Toc15034" w:history="1">
        <w:r>
          <w:rPr>
            <w:rFonts w:ascii="仿宋" w:eastAsia="仿宋" w:hAnsi="仿宋" w:cs="仿宋" w:hint="eastAsia"/>
            <w:lang w:eastAsia="zh-CN"/>
          </w:rPr>
          <w:t>(二)、风险分类</w:t>
        </w:r>
        <w:r>
          <w:tab/>
        </w:r>
        <w:r>
          <w:fldChar w:fldCharType="begin"/>
        </w:r>
        <w:r>
          <w:instrText xml:space="preserve"> PAGEREF _Toc15034 \h </w:instrText>
        </w:r>
        <w:r>
          <w:fldChar w:fldCharType="separate"/>
        </w:r>
        <w:r>
          <w:t>52</w:t>
        </w:r>
        <w:r>
          <w:fldChar w:fldCharType="end"/>
        </w:r>
      </w:hyperlink>
    </w:p>
    <w:p>
      <w:pPr>
        <w:pStyle w:val="TOC1"/>
        <w:tabs>
          <w:tab w:val="right" w:leader="dot" w:pos="8306"/>
        </w:tabs>
      </w:pPr>
      <w:hyperlink w:anchor="_Toc29475" w:history="1">
        <w:r>
          <w:rPr>
            <w:rFonts w:ascii="仿宋" w:eastAsia="仿宋" w:hAnsi="仿宋" w:cs="仿宋" w:hint="eastAsia"/>
            <w:lang w:eastAsia="zh-CN"/>
          </w:rPr>
          <w:t>十六、供应链管理</w:t>
        </w:r>
        <w:r>
          <w:tab/>
        </w:r>
        <w:r>
          <w:fldChar w:fldCharType="begin"/>
        </w:r>
        <w:r>
          <w:instrText xml:space="preserve"> PAGEREF _Toc29475 \h </w:instrText>
        </w:r>
        <w:r>
          <w:fldChar w:fldCharType="separate"/>
        </w:r>
        <w:r>
          <w:t>53</w:t>
        </w:r>
        <w:r>
          <w:fldChar w:fldCharType="end"/>
        </w:r>
      </w:hyperlink>
    </w:p>
    <w:p>
      <w:pPr>
        <w:pStyle w:val="TOC2"/>
        <w:tabs>
          <w:tab w:val="right" w:leader="dot" w:pos="8306"/>
        </w:tabs>
      </w:pPr>
      <w:hyperlink w:anchor="_Toc331" w:history="1">
        <w:r>
          <w:rPr>
            <w:rFonts w:ascii="仿宋" w:eastAsia="仿宋" w:hAnsi="仿宋" w:cs="仿宋" w:hint="eastAsia"/>
            <w:lang w:eastAsia="zh-CN"/>
          </w:rPr>
          <w:t>(一)、供应链战略规划</w:t>
        </w:r>
        <w:r>
          <w:tab/>
        </w:r>
        <w:r>
          <w:fldChar w:fldCharType="begin"/>
        </w:r>
        <w:r>
          <w:instrText xml:space="preserve"> PAGEREF _Toc331 \h </w:instrText>
        </w:r>
        <w:r>
          <w:fldChar w:fldCharType="separate"/>
        </w:r>
        <w:r>
          <w:t>53</w:t>
        </w:r>
        <w:r>
          <w:fldChar w:fldCharType="end"/>
        </w:r>
      </w:hyperlink>
    </w:p>
    <w:p>
      <w:pPr>
        <w:pStyle w:val="TOC2"/>
        <w:tabs>
          <w:tab w:val="right" w:leader="dot" w:pos="8306"/>
        </w:tabs>
      </w:pPr>
      <w:hyperlink w:anchor="_Toc1118" w:history="1">
        <w:r>
          <w:rPr>
            <w:rFonts w:ascii="仿宋" w:eastAsia="仿宋" w:hAnsi="仿宋" w:cs="仿宋" w:hint="eastAsia"/>
            <w:lang w:eastAsia="zh-CN"/>
          </w:rPr>
          <w:t>(二)、供应商选择与合作</w:t>
        </w:r>
        <w:r>
          <w:tab/>
        </w:r>
        <w:r>
          <w:fldChar w:fldCharType="begin"/>
        </w:r>
        <w:r>
          <w:instrText xml:space="preserve"> PAGEREF _Toc1118 \h </w:instrText>
        </w:r>
        <w:r>
          <w:fldChar w:fldCharType="separate"/>
        </w:r>
        <w:r>
          <w:t>55</w:t>
        </w:r>
        <w:r>
          <w:fldChar w:fldCharType="end"/>
        </w:r>
      </w:hyperlink>
    </w:p>
    <w:p>
      <w:pPr>
        <w:pStyle w:val="TOC2"/>
        <w:tabs>
          <w:tab w:val="right" w:leader="dot" w:pos="8306"/>
        </w:tabs>
      </w:pPr>
      <w:hyperlink w:anchor="_Toc14192" w:history="1">
        <w:r>
          <w:rPr>
            <w:rFonts w:ascii="仿宋" w:eastAsia="仿宋" w:hAnsi="仿宋" w:cs="仿宋" w:hint="eastAsia"/>
            <w:lang w:eastAsia="zh-CN"/>
          </w:rPr>
          <w:t>(三)、物流与库存管理</w:t>
        </w:r>
        <w:r>
          <w:tab/>
        </w:r>
        <w:r>
          <w:fldChar w:fldCharType="begin"/>
        </w:r>
        <w:r>
          <w:instrText xml:space="preserve"> PAGEREF _Toc14192 \h </w:instrText>
        </w:r>
        <w:r>
          <w:fldChar w:fldCharType="separate"/>
        </w:r>
        <w:r>
          <w:t>56</w:t>
        </w:r>
        <w:r>
          <w:fldChar w:fldCharType="end"/>
        </w:r>
      </w:hyperlink>
    </w:p>
    <w:p>
      <w:pPr>
        <w:pStyle w:val="TOC1"/>
        <w:tabs>
          <w:tab w:val="right" w:leader="dot" w:pos="8306"/>
        </w:tabs>
      </w:pPr>
      <w:hyperlink w:anchor="_Toc23177" w:history="1">
        <w:r>
          <w:rPr>
            <w:rFonts w:ascii="仿宋" w:eastAsia="仿宋" w:hAnsi="仿宋" w:cs="仿宋" w:hint="eastAsia"/>
            <w:lang w:eastAsia="zh-CN"/>
          </w:rPr>
          <w:t>十七、空气清新器项目实施保障措施</w:t>
        </w:r>
        <w:r>
          <w:tab/>
        </w:r>
        <w:r>
          <w:fldChar w:fldCharType="begin"/>
        </w:r>
        <w:r>
          <w:instrText xml:space="preserve"> PAGEREF _Toc23177 \h </w:instrText>
        </w:r>
        <w:r>
          <w:fldChar w:fldCharType="separate"/>
        </w:r>
        <w:r>
          <w:t>58</w:t>
        </w:r>
        <w:r>
          <w:fldChar w:fldCharType="end"/>
        </w:r>
      </w:hyperlink>
    </w:p>
    <w:p>
      <w:pPr>
        <w:pStyle w:val="TOC2"/>
        <w:tabs>
          <w:tab w:val="right" w:leader="dot" w:pos="8306"/>
        </w:tabs>
      </w:pPr>
      <w:hyperlink w:anchor="_Toc10431" w:history="1">
        <w:r>
          <w:rPr>
            <w:rFonts w:ascii="仿宋" w:eastAsia="仿宋" w:hAnsi="仿宋" w:cs="仿宋" w:hint="eastAsia"/>
            <w:lang w:eastAsia="zh-CN"/>
          </w:rPr>
          <w:t>(一)、空气清新器项目实施保障机制</w:t>
        </w:r>
        <w:r>
          <w:tab/>
        </w:r>
        <w:r>
          <w:fldChar w:fldCharType="begin"/>
        </w:r>
        <w:r>
          <w:instrText xml:space="preserve"> PAGEREF _Toc10431 \h </w:instrText>
        </w:r>
        <w:r>
          <w:fldChar w:fldCharType="separate"/>
        </w:r>
        <w:r>
          <w:t>58</w:t>
        </w:r>
        <w:r>
          <w:fldChar w:fldCharType="end"/>
        </w:r>
      </w:hyperlink>
    </w:p>
    <w:p>
      <w:pPr>
        <w:pStyle w:val="TOC2"/>
        <w:tabs>
          <w:tab w:val="right" w:leader="dot" w:pos="8306"/>
        </w:tabs>
      </w:pPr>
      <w:hyperlink w:anchor="_Toc4687" w:history="1">
        <w:r>
          <w:rPr>
            <w:rFonts w:ascii="仿宋" w:eastAsia="仿宋" w:hAnsi="仿宋" w:cs="仿宋" w:hint="eastAsia"/>
            <w:lang w:eastAsia="zh-CN"/>
          </w:rPr>
          <w:t>(二)、空气清新器项目法律合规要求</w:t>
        </w:r>
        <w:r>
          <w:tab/>
        </w:r>
        <w:r>
          <w:fldChar w:fldCharType="begin"/>
        </w:r>
        <w:r>
          <w:instrText xml:space="preserve"> PAGEREF _Toc4687 \h </w:instrText>
        </w:r>
        <w:r>
          <w:fldChar w:fldCharType="separate"/>
        </w:r>
        <w:r>
          <w:t>61</w:t>
        </w:r>
        <w:r>
          <w:fldChar w:fldCharType="end"/>
        </w:r>
      </w:hyperlink>
    </w:p>
    <w:p>
      <w:pPr>
        <w:pStyle w:val="TOC2"/>
        <w:tabs>
          <w:tab w:val="right" w:leader="dot" w:pos="8306"/>
        </w:tabs>
      </w:pPr>
      <w:hyperlink w:anchor="_Toc10487" w:history="1">
        <w:r>
          <w:rPr>
            <w:rFonts w:ascii="仿宋" w:eastAsia="仿宋" w:hAnsi="仿宋" w:cs="仿宋" w:hint="eastAsia"/>
            <w:lang w:eastAsia="zh-CN"/>
          </w:rPr>
          <w:t>(三)、空气清新器项目合同管理与法律事务</w:t>
        </w:r>
        <w:r>
          <w:tab/>
        </w:r>
        <w:r>
          <w:fldChar w:fldCharType="begin"/>
        </w:r>
        <w:r>
          <w:instrText xml:space="preserve"> PAGEREF _Toc10487 \h </w:instrText>
        </w:r>
        <w:r>
          <w:fldChar w:fldCharType="separate"/>
        </w:r>
        <w:r>
          <w:t>65</w:t>
        </w:r>
        <w:r>
          <w:fldChar w:fldCharType="end"/>
        </w:r>
      </w:hyperlink>
    </w:p>
    <w:p>
      <w:pPr>
        <w:pStyle w:val="TOC2"/>
        <w:tabs>
          <w:tab w:val="right" w:leader="dot" w:pos="8306"/>
        </w:tabs>
      </w:pPr>
      <w:hyperlink w:anchor="_Toc15148" w:history="1">
        <w:r>
          <w:rPr>
            <w:rFonts w:ascii="仿宋" w:eastAsia="仿宋" w:hAnsi="仿宋" w:cs="仿宋" w:hint="eastAsia"/>
            <w:lang w:eastAsia="zh-CN"/>
          </w:rPr>
          <w:t>(四)、空气清新器项目知识产权保护策略</w:t>
        </w:r>
        <w:r>
          <w:tab/>
        </w:r>
        <w:r>
          <w:fldChar w:fldCharType="begin"/>
        </w:r>
        <w:r>
          <w:instrText xml:space="preserve"> PAGEREF _Toc15148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37"/>
      <w:r>
        <w:rPr>
          <w:rFonts w:ascii="仿宋" w:eastAsia="仿宋" w:hAnsi="仿宋" w:cs="仿宋" w:hint="eastAsia"/>
          <w:sz w:val="28"/>
          <w:lang w:eastAsia="zh-CN"/>
        </w:rPr>
        <w:t>一、空气清新器项目概论</w:t>
      </w:r>
      <w:bookmarkEnd w:id="2"/>
    </w:p>
    <w:p>
      <w:pPr>
        <w:pStyle w:val="Heading2"/>
        <w:rPr>
          <w:rFonts w:ascii="仿宋" w:eastAsia="仿宋" w:hAnsi="仿宋" w:cs="仿宋" w:hint="eastAsia"/>
          <w:lang w:eastAsia="zh-CN"/>
        </w:rPr>
      </w:pPr>
      <w:bookmarkStart w:id="3" w:name="_Toc2075"/>
      <w:r>
        <w:rPr>
          <w:rFonts w:ascii="仿宋" w:eastAsia="仿宋" w:hAnsi="仿宋" w:cs="仿宋" w:hint="eastAsia"/>
          <w:lang w:eastAsia="zh-CN"/>
        </w:rPr>
        <w:t>(一)、空气清新器项目概况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起源追溯至对市场的深入洞察。市场的不断演变与变革为空气清新器项目提供了难得的机遇。当前市场存在的需求缺口和变革的大环境共同构成了空气清新器项目的背景。这个空气清新器项目旨在充分利用市场机遇，填补行业中尚未满足的需求，为客户提供全新的解决方案。市场的变革和需求的增长使得这个空气清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空气清新器项目名称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正式命名为空气清新器。这个名称不仅仅是一个标识，更代表了空气清新器项目的核心理念和愿景。它蕴含着空气清新器项目所要解决问题的关键字，具有强烈的表达和辨识度，为空气清新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空气清新器项目目标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核心目标是提供一种全新、高效的解决方案，满足客户日益增长的需求。空气清新器项目追求的不仅仅是满足市场需求，更是在市场中获得卓越的竞争优势。通过不断提升产品或服务的质量和创新水平，空气清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空气清新器项目范围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全面涵盖了产品研发、制造、市场推广和售后服务，确保从产品设计到最终用户体验的全方位关注。这一全面的空气清新器项目范围是为了确保空气清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空气清新器项目时间表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空气清新器项目计划在未来18个月内完成，包括研发、测试、市场试点和正式推出等不同阶段。这个时间表的合理设计是为了确保空气清新器项目各个阶段的顺利推进，以便按时交付高质量的成果。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空气清新器项目预算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空气清新器项目总预算估算为XX百万美元，主要分配在研发、市场推广、人员培训和运营等方面。这一充足的预算为空气清新器项目提供了充足的资源，确保空气清新器项目在各个方面都能取得优异的表现。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空气清新器项目风险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可能面临的风险包括市场接受度低、技术难题、竞争激烈等。空气清新器项目团队已经制定了相应的风险应对计划，通过前瞻性的风险管理，确保空气清新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空气清新器项目团队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空气清新器项目汇聚了一支经验丰富、多领域专业素养的核心团队，确保空气清新器项目在各个方面都能拥有高水平的执行力。团队的协同作战是空气清新器项目成功的关键因素之一。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空气清新器项目背景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空气清新器项目的背景根植于市场对更高效、创新产品的渴望，同时也受到科技发展对行业格局的深刻改变的影响。这为空气清新器项目提供了广阔的发展空间和市场需求。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空气清新器项目现状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截至目前，空气清新器项目已完成市场调研和技术验证，取得了初步的成功。这为空气清新器项目在未来的发展奠定了坚实的基础，为更远大的目标打下了坚实的基石。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859"/>
      <w:r>
        <w:rPr>
          <w:rFonts w:ascii="仿宋" w:eastAsia="仿宋" w:hAnsi="仿宋" w:cs="仿宋" w:hint="eastAsia"/>
          <w:sz w:val="28"/>
          <w:lang w:eastAsia="zh-CN"/>
        </w:rPr>
        <w:t>(二)、空气清新器项目目标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keyword》空气清新器项目首要业务目标是在市场中占据有利地位，实现产品/服务的成功推广和销售。通过不断提升产品质量、创新性，空气清新器项目追求成为行业中的领导者，赢得更多客户的青睐。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在科技迅速发展的时代，空气清新器项目着眼于技术创新。通过持续的研发和技术升级，空气清新器项目旨在推出更具创新性的产品或服务，以满足市场对新鲜、先进解决方案的需求。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为了建立可持续的客户关系，空气清新器项目设定了客户满意度目标。通过提供卓越的产品质量和优质的客户服务，空气清新器项目追求赢得客户的信任和忠诚度，确保他们的满意度达到行业领先水平。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空气清新器项目注重社会责任和可持续发展。通过实施环保、社会责任空气清新器项目，空气清新器项目致力于在经济发展的同时保护环境，促进社会公平，实现可持续经营。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空气清新器项目的团队是实现目标的核心驱动力。因此，空气清新器项目设定了团队发展目标，包括提升团队成员的专业技能、培养领导力，以及搭建协同高效的团队工作氛围。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587"/>
      <w:r>
        <w:rPr>
          <w:rFonts w:ascii="仿宋" w:eastAsia="仿宋" w:hAnsi="仿宋" w:cs="仿宋" w:hint="eastAsia"/>
          <w:sz w:val="28"/>
          <w:lang w:eastAsia="zh-CN"/>
        </w:rPr>
        <w:t>(三)、空气清新器项目提出的理由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空气清新器项目提出的理由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源于对市场机遇的深刻洞察。当前市场中存在的需求缺口和行业发展趋势表明，有巨大的商业机会等待被开发。通过准确捕捉市场机遇，空气清新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气清新器项目的理念基于对技术创新的信仰。通过持续的研发和技术投入，空气清新器项目有望推出更具创新性的产品或服务。在科技飞速发展的当下，空气清新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是为了增强企业的行业竞争力。通过提升产品或服务的质量和独特性，空气清新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响应了消费者需求的变化。随着社会和科技的不断发展，消费者对产品和服务的需求也在发生变化。通过深入了解并及时回应消费者的新需求，空气清新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空气清新器项目的提出是企业战略发展规划的一部分。在面对日益激烈的市场竞争和不断变化的商业环境中，空气清新器项目作为企业战略的一环，旨在为企业开辟新的增长领域，巩固企业在行业中的地位。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不仅仅是基于商业考量，还注重社会责任。通过推出环保、社会责任等方面的空气清新器项目，空气清新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空气清新器项目的提出反映了对利益相关者期望的关注。包括客户、员工、投资者等利益相关者在企业发展中都有着各自的期望，空气清新器项目力求在满足这些期望的同时，取得更大的共赢。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661"/>
      <w:r>
        <w:rPr>
          <w:rFonts w:ascii="仿宋" w:eastAsia="仿宋" w:hAnsi="仿宋" w:cs="仿宋" w:hint="eastAsia"/>
          <w:sz w:val="28"/>
          <w:lang w:eastAsia="zh-CN"/>
        </w:rPr>
        <w:t>(四)、空气清新器项目意义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在实施空气清新器项目的过程中，我们不仅仅是在追逐商业成功，更是为企业和社会的多个层面创造了深远的意义。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首要意义在于提升企业的市场竞争力。通过持续的创新和对产品质量的高标准要求，空气清新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清新器项目的推进将促使行业技术水平的提升。通过引入先进技术和创新性解决方案，空气清新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清新器项目不仅创造了大量就业机会，提高了就业水平，还注重社会责任和环保。通过参与社会公益事业和推动环保空气清新器项目，空气清新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综合而言，空气清新器项目意义重大，不仅推动了企业的发展，也为行业和社会的进步贡献了积极力量。这是一个全面而深刻的影响，将在未来产生可持续的正面效应。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202"/>
      <w:r>
        <w:rPr>
          <w:rFonts w:ascii="仿宋" w:eastAsia="仿宋" w:hAnsi="仿宋" w:cs="仿宋" w:hint="eastAsia"/>
          <w:sz w:val="28"/>
          <w:lang w:eastAsia="zh-CN"/>
        </w:rPr>
        <w:t>(五)、空气清新器项目背景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在当今迅猛发展的商业环境中，空气清新器项目的动因根植于对多方面因素的审慎考量。这个空气清新器项目的提出并非孤立的决策，而是对企业所处背景深入思考的产物。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清新器项目背后的首要原因。科技的迅速发展和全球市场的快速变化使得企业必须灵活应对。空气清新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竞争的激烈程度也是空气清新器项目背景中不可忽视的一环。企业需要在激烈竞争中脱颖而出，为此，空气清新器项目致力于打破常规，提供独特的价值主张，以吸引客户并确保市场份额的增长。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技术的迅速发展为企业带来了机遇与挑战。作为空气清新器项目启动的背景之一，对新兴技术的应用将有助于提升企业的技术水平，使其在不断演进的商业环境中保持竞争优势。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此外，社会对企业责任的期望也在逐渐升高。空气清新器项目充分融入了社会责任的理念，通过可持续经营和社会公益空气清新器项目，企图为社会贡献一份力量，在商业成功的同时关注社会价值。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81"/>
      <w:r>
        <w:rPr>
          <w:rFonts w:ascii="仿宋" w:eastAsia="仿宋" w:hAnsi="仿宋" w:cs="仿宋" w:hint="eastAsia"/>
          <w:sz w:val="28"/>
          <w:lang w:eastAsia="zh-CN"/>
        </w:rPr>
        <w:t>二、空气清新器项目土建工程</w:t>
      </w:r>
      <w:bookmarkEnd w:id="8"/>
    </w:p>
    <w:p>
      <w:pPr>
        <w:pStyle w:val="Heading2"/>
        <w:rPr>
          <w:rFonts w:ascii="仿宋" w:eastAsia="仿宋" w:hAnsi="仿宋" w:cs="仿宋" w:hint="eastAsia"/>
          <w:lang w:eastAsia="zh-CN"/>
        </w:rPr>
      </w:pPr>
      <w:bookmarkStart w:id="9" w:name="_Toc3209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在空气清新器项目的建筑工程设计中，我们将秉承一系列重要的设计原则，以确保空气清新器项目建筑在功能、美观、可持续性等方面达到最佳效果。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首要原则是确保建筑的功能性得到最大化的发挥。我们将充分理解空气清新器项目的实际需求，合理布局各个功能区域，保证建筑在满足业务需求的同时，提供高效的工作环境。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在建筑设计中，我们将综合考虑建设和运营成本。通过精细的经济效益分析，确保设计方案在高效利用资源的同时，对空气清新器项目的长期盈利能力有积极的贡献。</w:t>
      </w:r>
    </w:p>
    <w:p>
      <w:pPr>
        <w:pStyle w:val="Heading2"/>
        <w:ind w:firstLine="560" w:firstLineChars="200"/>
        <w:rPr>
          <w:rFonts w:ascii="仿宋" w:eastAsia="仿宋" w:hAnsi="仿宋" w:cs="仿宋" w:hint="eastAsia"/>
          <w:sz w:val="28"/>
          <w:lang w:eastAsia="zh-CN"/>
        </w:rPr>
      </w:pPr>
      <w:bookmarkStart w:id="10" w:name="_Toc70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的土建工程设计中，我们将精准设定设计年限，结合空气清新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清新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44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空气清新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清新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清新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48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本期工程空气清新器项目预计总建筑面积XXX平方米，其中：计容建筑面积XXX平方米，计划建筑工程投资XX万元，占空气清新器项目总投资的XX%。</w:t>
      </w:r>
    </w:p>
    <w:p>
      <w:pPr>
        <w:pStyle w:val="Heading1"/>
        <w:ind w:firstLine="560" w:firstLineChars="200"/>
        <w:rPr>
          <w:rFonts w:ascii="仿宋" w:eastAsia="仿宋" w:hAnsi="仿宋" w:cs="仿宋" w:hint="eastAsia"/>
          <w:sz w:val="28"/>
          <w:lang w:eastAsia="zh-CN"/>
        </w:rPr>
      </w:pPr>
      <w:bookmarkStart w:id="13" w:name="_Toc30675"/>
      <w:r>
        <w:rPr>
          <w:rFonts w:ascii="仿宋" w:eastAsia="仿宋" w:hAnsi="仿宋" w:cs="仿宋" w:hint="eastAsia"/>
          <w:sz w:val="28"/>
          <w:lang w:eastAsia="zh-CN"/>
        </w:rPr>
        <w:t>三、空气清新器项目可持续发展</w:t>
      </w:r>
      <w:bookmarkEnd w:id="13"/>
    </w:p>
    <w:p>
      <w:pPr>
        <w:pStyle w:val="Heading2"/>
        <w:rPr>
          <w:rFonts w:ascii="仿宋" w:eastAsia="仿宋" w:hAnsi="仿宋" w:cs="仿宋" w:hint="eastAsia"/>
          <w:lang w:eastAsia="zh-CN"/>
        </w:rPr>
      </w:pPr>
      <w:bookmarkStart w:id="14" w:name="_Toc894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中，空气清新器项目团队着眼于未来，明确了可持续发展的战略方向。制定的具体可持续发展目标包括降低资源使用、采用环保技术、最大化社会效益等。这一步骤不仅有助于空气清新器项目在环保和社会责任方面达到最高标准，也为未来提供了明确的指引，确保空气清新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可持续实践的融入空气清新器项目管理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清新器项目管理周期。从空气清新器项目规划开始，空气清新器项目团队就考虑了环境和社会的因素。在执行阶段，空气清新器项目团队积极推动绿色技术的应用，优化资源利用。此外，关注员工的社会责任，通过培训和沟通活动提高员工对可持续发展的认知，使他们能够在日常工作中践行可持续实践。这些举措不仅为空气清新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06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扎根于空气清新器项目的可持续发展理念，我们深信环保与社会责任是空气清新器项目成功的关键支柱。在空气清新器项目的每一步，我们都致力于通过创新和实践，履行对环境和社会的坚定责任。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团队通过引入先进的环保技术、建立高效的废物处理系统以及推动能源节约措施，积极履行环保责任。定期的环保监测和评估确保空气清新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不仅致力于自身可持续发展，还注重对社会的回馈。通过支持社区空气清新器项目、参与慈善事业、提供培训机会等方式，空气清新器项目积极履行社会责任。与当地社区建立积极互动，关注员工的工作与生活平衡，以及员工的身心健康，是空气清新器项目在社会责任层面的关键举措。这样的实践不仅增强了空气清新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9033"/>
      <w:r>
        <w:rPr>
          <w:rFonts w:ascii="仿宋" w:eastAsia="仿宋" w:hAnsi="仿宋" w:cs="仿宋" w:hint="eastAsia"/>
          <w:sz w:val="28"/>
          <w:lang w:eastAsia="zh-CN"/>
        </w:rPr>
        <w:t>四、空气清新器项目绩效评估</w:t>
      </w:r>
      <w:bookmarkEnd w:id="16"/>
    </w:p>
    <w:p>
      <w:pPr>
        <w:pStyle w:val="Heading2"/>
        <w:rPr>
          <w:rFonts w:ascii="仿宋" w:eastAsia="仿宋" w:hAnsi="仿宋" w:cs="仿宋" w:hint="eastAsia"/>
          <w:lang w:eastAsia="zh-CN"/>
        </w:rPr>
      </w:pPr>
      <w:bookmarkStart w:id="17" w:name="_Toc518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中，我们设计了一套全面的绩效评估指标，以确保空气清新器项目的可控和成功交付。这些指标跨足空气清新器项目目标、成本、进度和质量等多个维度，为我们提供了全面洞察空气清新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目标达成率是我们关注的首要指标。我们设定了明确的目标，并通过定期监测和评估，迅速发现并应对潜在的目标偏差。这为空气清新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成本绩效是另一个核心关注点。通过实际成本与预算成本的对比分析，我们深入了解成本差异的原因，及时调整资源分配，保持空气清新器项目在经济效益方面的合理水平。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进度作为关键的绩效指标之一，得到了精心的关注。我们制定了详细的空气清新器项目进度计划，并设立了进度符合度指标，确保实际进度与计划进度保持一致。这使我们能够快速发现和解决潜在的进度问题，保持空气清新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清新器项目绩效的不可或缺的一环。我们引入了一系列的质量标准和客户满意度指标，以确保空气清新器项目交付的成果在质量上达到或超越预期水平。通过持续监测这些指标，我们努力提升空气清新器项目整体质量水平，为空气清新器项目的成功交付提供有力保障。通过这些科学且全面的绩效评估，我们能够更好地引导空气清新器项目的持续改进，确保空气清新器项目目标的顺利达成。</w:t>
      </w:r>
    </w:p>
    <w:p>
      <w:pPr>
        <w:pStyle w:val="Heading2"/>
        <w:ind w:firstLine="560" w:firstLineChars="200"/>
        <w:rPr>
          <w:rFonts w:ascii="仿宋" w:eastAsia="仿宋" w:hAnsi="仿宋" w:cs="仿宋" w:hint="eastAsia"/>
          <w:sz w:val="28"/>
          <w:lang w:eastAsia="zh-CN"/>
        </w:rPr>
      </w:pPr>
      <w:bookmarkStart w:id="18" w:name="_Toc2159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绩效评估是空气清新器项目中的关键环节，为确保空气清新器项目达到预期目标，我们采用了多层次、多维度的绩效评估方法。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清新器项目的战略目标对齐，确保每个决策和行动都与空气清新器项目整体目标保持一致。团队会定期召开战略对齐会议，审视当前工作与空气清新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清新器项目进度、质量、成本和风险等方面。这些指标通过数据收集和分析，为空气清新器项目管理团队提供了客观的评估依据。例如，我们通过空气清新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绩效评估不仅仅停留在空气清新器项目内部，还考虑了空气清新器项目对外部环境的影响。我们定期进行干系人满意度调查，以了解各利益相关方对空气清新器项目的期望和满意度，并及时做出调整。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这种多层次、多角度的绩效评估方法，使得我们能够全面了解空气清新器项目的运行状态，及时做出调整，确保空气清新器项目在不断变化的环境中保持稳健前行。</w:t>
      </w:r>
    </w:p>
    <w:p>
      <w:pPr>
        <w:pStyle w:val="Heading2"/>
        <w:ind w:firstLine="560" w:firstLineChars="200"/>
        <w:rPr>
          <w:rFonts w:ascii="仿宋" w:eastAsia="仿宋" w:hAnsi="仿宋" w:cs="仿宋" w:hint="eastAsia"/>
          <w:sz w:val="28"/>
          <w:lang w:eastAsia="zh-CN"/>
        </w:rPr>
      </w:pPr>
      <w:bookmarkStart w:id="19" w:name="_Toc2209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https://d.book118.com/755211314312011040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491E8E"/>
    <w:rsid w:val="32491E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2113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2024-01-09T02:10:00Z</dcterms:created>
  <dcterms:modified xsi:type="dcterms:W3CDTF">2024-01-09T02:11:05Z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7B2B5A1CCD8D4807887C78C8CDEA16E0_11</vt:lpwstr>
  </property>
  <property fmtid="{D5CDD505-2E9C-101B-9397-08002B2CF9AE}" pid="3" name="KSOProductBuildVer">
    <vt:lpwstr>2052-12.1.0.16120</vt:lpwstr>
  </property>
</Properties>
</file>