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tabs>
          <w:tab w:val="left" w:pos="1410"/>
        </w:tabs>
        <w:spacing w:before="21" w:line="242" w:lineRule="auto"/>
        <w:ind w:left="150" w:right="2586"/>
        <w:rPr>
          <w:rFonts w:ascii="黑体" w:eastAsia="黑体" w:hint="eastAsia"/>
        </w:rPr>
      </w:pPr>
      <w:r>
        <w:rPr>
          <w:rFonts w:ascii="黑体" w:eastAsia="黑体" w:hint="eastAsia"/>
        </w:rPr>
        <w:t>一、</w:t>
        <w:tab/>
        <w:t xml:space="preserve">For personal use only in study and research; not for commercial </w:t>
      </w:r>
      <w:r>
        <w:rPr>
          <w:rFonts w:ascii="黑体" w:eastAsia="黑体" w:hint="eastAsia"/>
          <w:spacing w:val="-6"/>
        </w:rPr>
        <w:t xml:space="preserve">use </w:t>
      </w:r>
      <w:r>
        <w:rPr>
          <w:rFonts w:ascii="黑体" w:eastAsia="黑体" w:hint="eastAsia"/>
        </w:rPr>
        <w:t>二、</w:t>
      </w:r>
    </w:p>
    <w:p>
      <w:pPr>
        <w:pStyle w:val="BodyText"/>
        <w:tabs>
          <w:tab w:val="left" w:pos="1410"/>
        </w:tabs>
        <w:spacing w:before="4" w:line="242" w:lineRule="auto"/>
        <w:ind w:left="150" w:right="2586"/>
        <w:rPr>
          <w:rFonts w:ascii="黑体" w:eastAsia="黑体" w:hint="eastAsia"/>
        </w:rPr>
      </w:pPr>
      <w:r>
        <w:rPr>
          <w:rFonts w:ascii="黑体" w:eastAsia="黑体" w:hint="eastAsia"/>
        </w:rPr>
        <w:t>三、</w:t>
        <w:tab/>
        <w:t xml:space="preserve">For personal use only in study and research; not for commercial </w:t>
      </w:r>
      <w:r>
        <w:rPr>
          <w:rFonts w:ascii="黑体" w:eastAsia="黑体" w:hint="eastAsia"/>
          <w:spacing w:val="-6"/>
        </w:rPr>
        <w:t xml:space="preserve">use </w:t>
      </w:r>
      <w:r>
        <w:rPr>
          <w:rFonts w:ascii="黑体" w:eastAsia="黑体" w:hint="eastAsia"/>
        </w:rPr>
        <w:t>四、</w:t>
      </w:r>
    </w:p>
    <w:p>
      <w:pPr>
        <w:pStyle w:val="BodyText"/>
        <w:tabs>
          <w:tab w:val="left" w:pos="1410"/>
        </w:tabs>
        <w:spacing w:before="5"/>
        <w:ind w:left="150"/>
        <w:rPr>
          <w:rFonts w:ascii="黑体" w:eastAsia="黑体" w:hint="eastAsia"/>
        </w:rPr>
      </w:pPr>
      <w:r>
        <w:rPr>
          <w:rFonts w:ascii="黑体" w:eastAsia="黑体" w:hint="eastAsia"/>
        </w:rPr>
        <w:t>五、</w:t>
        <w:tab/>
        <w:t>填空题</w:t>
      </w:r>
    </w:p>
    <w:p>
      <w:pPr>
        <w:pStyle w:val="BodyText"/>
        <w:spacing w:line="52" w:lineRule="exact"/>
        <w:ind w:left="100"/>
        <w:rPr>
          <w:rFonts w:ascii="黑体"/>
          <w:sz w:val="5"/>
        </w:rPr>
      </w:pPr>
      <w:r>
        <w:rPr>
          <w:rFonts w:ascii="黑体"/>
          <w:position w:val="0"/>
          <w:sz w:val="5"/>
        </w:rPr>
        <w:drawing>
          <wp:inline distT="0" distB="0" distL="0" distR="0">
            <wp:extent cx="9896601" cy="3343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896601" cy="33432"/>
                    </a:xfrm>
                    <a:prstGeom prst="rect">
                      <a:avLst/>
                    </a:prstGeom>
                  </pic:spPr>
                </pic:pic>
              </a:graphicData>
            </a:graphic>
          </wp:inline>
        </w:drawing>
      </w:r>
    </w:p>
    <w:p>
      <w:pPr>
        <w:pStyle w:val="BodyText"/>
        <w:spacing w:before="9"/>
        <w:rPr>
          <w:rFonts w:ascii="黑体"/>
          <w:sz w:val="25"/>
        </w:rPr>
      </w:pPr>
    </w:p>
    <w:p>
      <w:pPr>
        <w:spacing w:before="50"/>
        <w:ind w:left="780" w:right="0" w:firstLine="0"/>
        <w:jc w:val="left"/>
        <w:rPr>
          <w:sz w:val="36"/>
        </w:rPr>
      </w:pPr>
      <w:r>
        <w:drawing>
          <wp:anchor distT="0" distB="0" distL="0" distR="0" simplePos="0" relativeHeight="251658240" behindDoc="1" locked="0" layoutInCell="1" allowOverlap="1">
            <wp:simplePos x="0" y="0"/>
            <wp:positionH relativeFrom="page">
              <wp:posOffset>990600</wp:posOffset>
            </wp:positionH>
            <wp:positionV relativeFrom="paragraph">
              <wp:posOffset>29336</wp:posOffset>
            </wp:positionV>
            <wp:extent cx="9512300" cy="128524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9512300" cy="12852400"/>
                    </a:xfrm>
                    <a:prstGeom prst="rect">
                      <a:avLst/>
                    </a:prstGeom>
                  </pic:spPr>
                </pic:pic>
              </a:graphicData>
            </a:graphic>
          </wp:anchor>
        </w:drawing>
      </w:r>
      <w:r>
        <w:rPr>
          <w:sz w:val="36"/>
        </w:rPr>
        <w:t>1</w:t>
      </w:r>
      <w:r>
        <w:rPr>
          <w:spacing w:val="-15"/>
          <w:sz w:val="36"/>
        </w:rPr>
        <w:t>、体育与健康课程是一门以</w:t>
      </w:r>
      <w:r>
        <w:rPr>
          <w:b/>
          <w:color w:val="FF0000"/>
          <w:spacing w:val="2"/>
          <w:sz w:val="36"/>
        </w:rPr>
        <w:t>身体练习</w:t>
      </w:r>
      <w:r>
        <w:rPr>
          <w:spacing w:val="-17"/>
          <w:sz w:val="36"/>
        </w:rPr>
        <w:t>为主要手段、以增进</w:t>
      </w:r>
      <w:r>
        <w:rPr>
          <w:b/>
          <w:color w:val="FF0000"/>
          <w:spacing w:val="1"/>
          <w:sz w:val="36"/>
        </w:rPr>
        <w:t>中小学生健康</w:t>
      </w:r>
      <w:r>
        <w:rPr>
          <w:sz w:val="36"/>
        </w:rPr>
        <w:t>为主要目的的必修课程。</w:t>
      </w:r>
    </w:p>
    <w:p>
      <w:pPr>
        <w:pStyle w:val="BodyText"/>
        <w:spacing w:before="5"/>
        <w:rPr>
          <w:sz w:val="33"/>
        </w:rPr>
      </w:pPr>
    </w:p>
    <w:p>
      <w:pPr>
        <w:spacing w:before="0"/>
        <w:ind w:left="780" w:right="0" w:firstLine="0"/>
        <w:jc w:val="left"/>
        <w:rPr>
          <w:sz w:val="36"/>
        </w:rPr>
      </w:pPr>
      <w:r>
        <w:rPr>
          <w:sz w:val="36"/>
        </w:rPr>
        <w:t>2、评价一个人的健康状况要从</w:t>
      </w:r>
      <w:r>
        <w:rPr>
          <w:b/>
          <w:color w:val="FF0000"/>
          <w:sz w:val="36"/>
        </w:rPr>
        <w:t>身体、心理</w:t>
      </w:r>
      <w:r>
        <w:rPr>
          <w:b/>
          <w:sz w:val="36"/>
        </w:rPr>
        <w:t>和</w:t>
      </w:r>
      <w:r>
        <w:rPr>
          <w:b/>
          <w:color w:val="FF0000"/>
          <w:sz w:val="36"/>
        </w:rPr>
        <w:t>社会适应能力</w:t>
      </w:r>
      <w:r>
        <w:rPr>
          <w:sz w:val="36"/>
        </w:rPr>
        <w:t>等三个方面去评价。</w:t>
      </w:r>
    </w:p>
    <w:p>
      <w:pPr>
        <w:pStyle w:val="BodyText"/>
        <w:spacing w:before="5"/>
        <w:rPr>
          <w:sz w:val="33"/>
        </w:rPr>
      </w:pPr>
    </w:p>
    <w:p>
      <w:pPr>
        <w:pStyle w:val="BodyText"/>
        <w:ind w:left="780"/>
      </w:pPr>
      <w:r>
        <w:t>3、耐久跑中的途中跑，要求</w:t>
      </w:r>
      <w:r>
        <w:rPr>
          <w:b/>
          <w:color w:val="FF0000"/>
        </w:rPr>
        <w:t>跑</w:t>
      </w:r>
      <w:r>
        <w:t>的节奏与</w:t>
      </w:r>
      <w:r>
        <w:rPr>
          <w:b/>
          <w:color w:val="FF0000"/>
        </w:rPr>
        <w:t>呼吸</w:t>
      </w:r>
      <w:r>
        <w:t>节奏相配合。</w:t>
      </w:r>
    </w:p>
    <w:p>
      <w:pPr>
        <w:pStyle w:val="BodyText"/>
        <w:spacing w:before="2"/>
        <w:rPr>
          <w:sz w:val="33"/>
        </w:rPr>
      </w:pPr>
    </w:p>
    <w:p>
      <w:pPr>
        <w:pStyle w:val="BodyText"/>
        <w:ind w:left="780"/>
      </w:pPr>
      <w:r>
        <w:t>4、决定投掷项目远度的主要因素为器械出手的初</w:t>
      </w:r>
      <w:r>
        <w:rPr>
          <w:b/>
          <w:color w:val="FF0000"/>
        </w:rPr>
        <w:t>速度、角度</w:t>
      </w:r>
      <w:r>
        <w:rPr>
          <w:color w:val="FF0000"/>
        </w:rPr>
        <w:t>。</w:t>
      </w:r>
    </w:p>
    <w:p>
      <w:pPr>
        <w:pStyle w:val="BodyText"/>
        <w:spacing w:before="5"/>
        <w:rPr>
          <w:sz w:val="33"/>
        </w:rPr>
      </w:pPr>
    </w:p>
    <w:p>
      <w:pPr>
        <w:spacing w:before="1"/>
        <w:ind w:left="780" w:right="0" w:firstLine="0"/>
        <w:jc w:val="left"/>
        <w:rPr>
          <w:b/>
          <w:sz w:val="36"/>
        </w:rPr>
      </w:pPr>
      <w:r>
        <w:rPr>
          <w:sz w:val="36"/>
        </w:rPr>
        <w:t>5、行进间跳远的四个技术环节是</w:t>
      </w:r>
      <w:r>
        <w:rPr>
          <w:b/>
          <w:color w:val="FF0000"/>
          <w:sz w:val="36"/>
        </w:rPr>
        <w:t>助跑、起跳、腾空、落地。</w:t>
      </w:r>
    </w:p>
    <w:p>
      <w:pPr>
        <w:pStyle w:val="BodyText"/>
        <w:spacing w:before="5"/>
        <w:rPr>
          <w:b/>
          <w:sz w:val="33"/>
        </w:rPr>
      </w:pPr>
    </w:p>
    <w:p>
      <w:pPr>
        <w:pStyle w:val="BodyText"/>
        <w:spacing w:line="242" w:lineRule="auto"/>
        <w:ind w:left="780" w:right="424"/>
      </w:pPr>
      <w:r>
        <w:t>6</w:t>
      </w:r>
      <w:r>
        <w:rPr>
          <w:spacing w:val="-3"/>
        </w:rPr>
        <w:t>、人体的运动，离不开骨骼、关节和肌肉的相互作用。骨骼起着</w:t>
      </w:r>
      <w:r>
        <w:rPr>
          <w:b/>
          <w:color w:val="FF0000"/>
          <w:spacing w:val="1"/>
        </w:rPr>
        <w:t>杠杆</w:t>
      </w:r>
      <w:r>
        <w:rPr>
          <w:spacing w:val="-3"/>
        </w:rPr>
        <w:t>的作用，关节是运动的</w:t>
      </w:r>
      <w:r>
        <w:rPr>
          <w:b/>
          <w:color w:val="FF0000"/>
          <w:spacing w:val="-17"/>
        </w:rPr>
        <w:t>枢</w:t>
      </w:r>
      <w:r>
        <w:rPr>
          <w:b/>
          <w:color w:val="FF0000"/>
          <w:spacing w:val="4"/>
        </w:rPr>
        <w:t>纽</w:t>
      </w:r>
      <w:r>
        <w:rPr>
          <w:spacing w:val="-1"/>
        </w:rPr>
        <w:t>，肌肉收缩是运动的</w:t>
      </w:r>
      <w:r>
        <w:rPr>
          <w:b/>
          <w:color w:val="FF0000"/>
          <w:spacing w:val="4"/>
        </w:rPr>
        <w:t>动力</w:t>
      </w:r>
      <w:r>
        <w:t>。</w:t>
      </w:r>
    </w:p>
    <w:p>
      <w:pPr>
        <w:pStyle w:val="BodyText"/>
        <w:spacing w:before="11"/>
        <w:rPr>
          <w:sz w:val="32"/>
        </w:rPr>
      </w:pPr>
    </w:p>
    <w:p>
      <w:pPr>
        <w:tabs>
          <w:tab w:val="left" w:pos="12338"/>
        </w:tabs>
        <w:spacing w:before="1"/>
        <w:ind w:left="780" w:right="0" w:firstLine="0"/>
        <w:jc w:val="left"/>
        <w:rPr>
          <w:sz w:val="36"/>
        </w:rPr>
      </w:pPr>
      <w:r>
        <w:rPr>
          <w:sz w:val="36"/>
        </w:rPr>
        <w:t>7、标准篮球场长</w:t>
      </w:r>
      <w:r>
        <w:rPr>
          <w:spacing w:val="-110"/>
          <w:sz w:val="36"/>
        </w:rPr>
        <w:t xml:space="preserve"> </w:t>
      </w:r>
      <w:r>
        <w:rPr>
          <w:b/>
          <w:color w:val="FF0000"/>
          <w:spacing w:val="-4"/>
          <w:sz w:val="36"/>
        </w:rPr>
        <w:t>28m，</w:t>
      </w:r>
      <w:r>
        <w:rPr>
          <w:sz w:val="36"/>
        </w:rPr>
        <w:t>宽</w:t>
      </w:r>
      <w:r>
        <w:rPr>
          <w:spacing w:val="-93"/>
          <w:sz w:val="36"/>
        </w:rPr>
        <w:t xml:space="preserve"> </w:t>
      </w:r>
      <w:r>
        <w:rPr>
          <w:b/>
          <w:color w:val="FF0000"/>
          <w:sz w:val="36"/>
        </w:rPr>
        <w:t>15</w:t>
      </w:r>
      <w:r>
        <w:rPr>
          <w:color w:val="FF0000"/>
          <w:sz w:val="36"/>
        </w:rPr>
        <w:t>m</w:t>
      </w:r>
      <w:r>
        <w:rPr>
          <w:sz w:val="36"/>
        </w:rPr>
        <w:t>，篮球圈上沿高</w:t>
      </w:r>
      <w:r>
        <w:rPr>
          <w:spacing w:val="-113"/>
          <w:sz w:val="36"/>
        </w:rPr>
        <w:t xml:space="preserve"> </w:t>
      </w:r>
      <w:r>
        <w:rPr>
          <w:b/>
          <w:color w:val="FF0000"/>
          <w:sz w:val="36"/>
        </w:rPr>
        <w:t>3.05</w:t>
      </w:r>
      <w:r>
        <w:rPr>
          <w:b/>
          <w:color w:val="FF0000"/>
          <w:spacing w:val="-87"/>
          <w:sz w:val="36"/>
        </w:rPr>
        <w:t xml:space="preserve"> </w:t>
      </w:r>
      <w:r>
        <w:rPr>
          <w:b/>
          <w:color w:val="FF0000"/>
          <w:spacing w:val="3"/>
          <w:sz w:val="36"/>
        </w:rPr>
        <w:t>米</w:t>
      </w:r>
      <w:r>
        <w:rPr>
          <w:sz w:val="36"/>
        </w:rPr>
        <w:t>，场中圈直径</w:t>
      </w:r>
      <w:r>
        <w:rPr>
          <w:spacing w:val="-113"/>
          <w:sz w:val="36"/>
        </w:rPr>
        <w:t xml:space="preserve"> </w:t>
      </w:r>
      <w:r>
        <w:rPr>
          <w:b/>
          <w:color w:val="FF0000"/>
          <w:sz w:val="36"/>
        </w:rPr>
        <w:t>1.8</w:t>
        <w:tab/>
      </w:r>
      <w:r>
        <w:rPr>
          <w:sz w:val="36"/>
        </w:rPr>
        <w:t>米，篮板长</w:t>
      </w:r>
      <w:r>
        <w:rPr>
          <w:spacing w:val="-111"/>
          <w:sz w:val="36"/>
        </w:rPr>
        <w:t xml:space="preserve"> </w:t>
      </w:r>
      <w:r>
        <w:rPr>
          <w:b/>
          <w:color w:val="FF0000"/>
          <w:sz w:val="36"/>
        </w:rPr>
        <w:t>1.8m</w:t>
      </w:r>
      <w:r>
        <w:rPr>
          <w:sz w:val="36"/>
        </w:rPr>
        <w:t>，高</w:t>
      </w:r>
    </w:p>
    <w:p>
      <w:pPr>
        <w:pStyle w:val="Heading1"/>
        <w:spacing w:before="6"/>
        <w:rPr>
          <w:b w:val="0"/>
        </w:rPr>
      </w:pPr>
      <w:r>
        <w:rPr>
          <w:color w:val="FF0000"/>
        </w:rPr>
        <w:t>1.05m</w:t>
      </w:r>
      <w:r>
        <w:rPr>
          <w:b w:val="0"/>
        </w:rPr>
        <w:t>。</w:t>
      </w:r>
    </w:p>
    <w:p>
      <w:pPr>
        <w:pStyle w:val="BodyText"/>
        <w:spacing w:before="5"/>
        <w:rPr>
          <w:sz w:val="33"/>
        </w:rPr>
      </w:pPr>
    </w:p>
    <w:p>
      <w:pPr>
        <w:spacing w:before="1" w:line="242" w:lineRule="auto"/>
        <w:ind w:left="780" w:right="242" w:firstLine="0"/>
        <w:jc w:val="left"/>
        <w:rPr>
          <w:sz w:val="36"/>
        </w:rPr>
      </w:pPr>
      <w:r>
        <w:rPr>
          <w:sz w:val="36"/>
        </w:rPr>
        <w:t>8</w:t>
      </w:r>
      <w:r>
        <w:rPr>
          <w:spacing w:val="-40"/>
          <w:sz w:val="36"/>
        </w:rPr>
        <w:t xml:space="preserve">、排球场长 </w:t>
      </w:r>
      <w:r>
        <w:rPr>
          <w:b/>
          <w:color w:val="FF0000"/>
          <w:w w:val="99"/>
          <w:sz w:val="36"/>
        </w:rPr>
        <w:t>18</w:t>
      </w:r>
      <w:r>
        <w:rPr>
          <w:b/>
          <w:color w:val="FF0000"/>
          <w:spacing w:val="-85"/>
          <w:sz w:val="36"/>
        </w:rPr>
        <w:t xml:space="preserve"> </w:t>
      </w:r>
      <w:r>
        <w:rPr>
          <w:spacing w:val="-59"/>
          <w:sz w:val="36"/>
        </w:rPr>
        <w:t xml:space="preserve">米，宽 </w:t>
      </w:r>
      <w:r>
        <w:rPr>
          <w:b/>
          <w:color w:val="FF0000"/>
          <w:w w:val="99"/>
          <w:sz w:val="36"/>
        </w:rPr>
        <w:t>9</w:t>
      </w:r>
      <w:r>
        <w:rPr>
          <w:b/>
          <w:color w:val="FF0000"/>
          <w:spacing w:val="-88"/>
          <w:sz w:val="36"/>
        </w:rPr>
        <w:t xml:space="preserve"> </w:t>
      </w:r>
      <w:r>
        <w:rPr>
          <w:spacing w:val="-28"/>
          <w:sz w:val="36"/>
        </w:rPr>
        <w:t xml:space="preserve">米，进攻线距中线 </w:t>
      </w:r>
      <w:r>
        <w:rPr>
          <w:b/>
          <w:color w:val="FF0000"/>
          <w:w w:val="99"/>
          <w:sz w:val="36"/>
        </w:rPr>
        <w:t>3</w:t>
      </w:r>
      <w:r>
        <w:rPr>
          <w:b/>
          <w:color w:val="FF0000"/>
          <w:spacing w:val="-92"/>
          <w:sz w:val="36"/>
        </w:rPr>
        <w:t xml:space="preserve"> </w:t>
      </w:r>
      <w:r>
        <w:rPr>
          <w:spacing w:val="-24"/>
          <w:sz w:val="36"/>
        </w:rPr>
        <w:t xml:space="preserve">米；足球点球点距球门 </w:t>
      </w:r>
      <w:r>
        <w:rPr>
          <w:b/>
          <w:color w:val="FF0000"/>
          <w:w w:val="99"/>
          <w:sz w:val="36"/>
        </w:rPr>
        <w:t>11</w:t>
      </w:r>
      <w:r>
        <w:rPr>
          <w:b/>
          <w:color w:val="FF0000"/>
          <w:spacing w:val="-85"/>
          <w:sz w:val="36"/>
        </w:rPr>
        <w:t xml:space="preserve"> </w:t>
      </w:r>
      <w:r>
        <w:rPr>
          <w:spacing w:val="-47"/>
          <w:sz w:val="36"/>
        </w:rPr>
        <w:t xml:space="preserve">米，门高 </w:t>
      </w:r>
      <w:r>
        <w:rPr>
          <w:b/>
          <w:color w:val="FF0000"/>
          <w:w w:val="99"/>
          <w:sz w:val="36"/>
        </w:rPr>
        <w:t>2.44</w:t>
      </w:r>
      <w:r>
        <w:rPr>
          <w:b/>
          <w:color w:val="FF0000"/>
          <w:spacing w:val="7"/>
          <w:w w:val="99"/>
          <w:sz w:val="36"/>
        </w:rPr>
        <w:t>m</w:t>
      </w:r>
      <w:r>
        <w:rPr>
          <w:spacing w:val="-78"/>
          <w:sz w:val="36"/>
        </w:rPr>
        <w:t xml:space="preserve">，宽 </w:t>
      </w:r>
      <w:r>
        <w:rPr>
          <w:b/>
          <w:color w:val="FF0000"/>
          <w:w w:val="99"/>
          <w:sz w:val="36"/>
        </w:rPr>
        <w:t>7.32</w:t>
      </w:r>
      <w:r>
        <w:rPr>
          <w:b/>
          <w:color w:val="FF0000"/>
          <w:spacing w:val="10"/>
          <w:w w:val="99"/>
          <w:sz w:val="36"/>
        </w:rPr>
        <w:t>m</w:t>
      </w:r>
      <w:r>
        <w:rPr>
          <w:sz w:val="36"/>
        </w:rPr>
        <w:t>，</w:t>
      </w:r>
      <w:r>
        <w:rPr>
          <w:spacing w:val="-10"/>
          <w:sz w:val="36"/>
        </w:rPr>
        <w:t xml:space="preserve">国际比赛场地长为 </w:t>
      </w:r>
      <w:r>
        <w:rPr>
          <w:b/>
          <w:color w:val="FF0000"/>
          <w:sz w:val="36"/>
        </w:rPr>
        <w:t>100-110m</w:t>
      </w:r>
      <w:r>
        <w:rPr>
          <w:spacing w:val="-24"/>
          <w:sz w:val="36"/>
        </w:rPr>
        <w:t xml:space="preserve">，宽为 </w:t>
      </w:r>
      <w:r>
        <w:rPr>
          <w:b/>
          <w:color w:val="FF0000"/>
          <w:sz w:val="36"/>
        </w:rPr>
        <w:t>64-75m</w:t>
      </w:r>
      <w:r>
        <w:rPr>
          <w:sz w:val="36"/>
        </w:rPr>
        <w:t>。</w:t>
      </w:r>
    </w:p>
    <w:p>
      <w:pPr>
        <w:pStyle w:val="BodyText"/>
        <w:spacing w:before="2"/>
        <w:rPr>
          <w:sz w:val="33"/>
        </w:rPr>
      </w:pPr>
    </w:p>
    <w:p>
      <w:pPr>
        <w:spacing w:before="0"/>
        <w:ind w:left="780" w:right="0" w:firstLine="0"/>
        <w:jc w:val="left"/>
        <w:rPr>
          <w:b/>
          <w:sz w:val="36"/>
        </w:rPr>
      </w:pPr>
      <w:r>
        <w:rPr>
          <w:sz w:val="36"/>
        </w:rPr>
        <w:t>9、田径场上的场地、器材的长度或宽度是1.22 米的请列举出两个：</w:t>
      </w:r>
      <w:r>
        <w:rPr>
          <w:b/>
          <w:color w:val="FF0000"/>
          <w:sz w:val="36"/>
        </w:rPr>
        <w:t>跑道宽、跨栏架、踏跳板。</w:t>
      </w:r>
    </w:p>
    <w:p>
      <w:pPr>
        <w:pStyle w:val="BodyText"/>
        <w:spacing w:before="2"/>
        <w:rPr>
          <w:b/>
          <w:sz w:val="33"/>
        </w:rPr>
      </w:pPr>
    </w:p>
    <w:p>
      <w:pPr>
        <w:pStyle w:val="BodyText"/>
        <w:spacing w:line="242" w:lineRule="auto"/>
        <w:ind w:left="780" w:right="389"/>
      </w:pPr>
      <w:r>
        <w:t>10</w:t>
      </w:r>
      <w:r>
        <w:rPr>
          <w:spacing w:val="-18"/>
        </w:rPr>
        <w:t>、</w:t>
      </w:r>
      <w:r>
        <w:t>1894</w:t>
      </w:r>
      <w:r>
        <w:rPr>
          <w:spacing w:val="-15"/>
        </w:rPr>
        <w:t xml:space="preserve"> 年法国教育家</w:t>
      </w:r>
      <w:r>
        <w:rPr>
          <w:b/>
          <w:color w:val="FF0000"/>
          <w:spacing w:val="2"/>
        </w:rPr>
        <w:t>顾拜旦</w:t>
      </w:r>
      <w:r>
        <w:rPr>
          <w:spacing w:val="-1"/>
        </w:rPr>
        <w:t>，建议恢复奥运会，</w:t>
      </w:r>
      <w:r>
        <w:rPr>
          <w:spacing w:val="-8"/>
        </w:rPr>
        <w:t>1896</w:t>
      </w:r>
      <w:r>
        <w:rPr>
          <w:spacing w:val="-32"/>
        </w:rPr>
        <w:t xml:space="preserve"> 年在</w:t>
      </w:r>
      <w:r>
        <w:rPr>
          <w:b/>
          <w:color w:val="FF0000"/>
        </w:rPr>
        <w:t>希腊（</w:t>
      </w:r>
      <w:r>
        <w:rPr>
          <w:b/>
          <w:color w:val="FF0000"/>
          <w:spacing w:val="-4"/>
        </w:rPr>
        <w:t>雅典</w:t>
      </w:r>
      <w:r>
        <w:t>）</w:t>
      </w:r>
      <w:r>
        <w:rPr>
          <w:spacing w:val="-2"/>
        </w:rPr>
        <w:t>举行第一届。现任国</w:t>
      </w:r>
      <w:r>
        <w:t>际奥委会主席是</w:t>
      </w:r>
      <w:r>
        <w:rPr>
          <w:b/>
          <w:color w:val="FF0000"/>
          <w:spacing w:val="3"/>
        </w:rPr>
        <w:t>罗格</w:t>
      </w:r>
      <w:r>
        <w:t>。</w:t>
      </w:r>
    </w:p>
    <w:p>
      <w:pPr>
        <w:pStyle w:val="BodyText"/>
        <w:spacing w:before="3"/>
        <w:rPr>
          <w:sz w:val="33"/>
        </w:rPr>
      </w:pPr>
    </w:p>
    <w:p>
      <w:pPr>
        <w:spacing w:before="0"/>
        <w:ind w:left="780" w:right="0" w:firstLine="0"/>
        <w:jc w:val="left"/>
        <w:rPr>
          <w:sz w:val="36"/>
        </w:rPr>
      </w:pPr>
      <w:r>
        <w:rPr>
          <w:sz w:val="36"/>
        </w:rPr>
        <w:t>11、男子竞技体操有六项：</w:t>
      </w:r>
      <w:r>
        <w:rPr>
          <w:b/>
          <w:color w:val="FF0000"/>
          <w:sz w:val="36"/>
        </w:rPr>
        <w:t>自由体操、鞍马、吊环、纵跳马、双杠、单杠</w:t>
      </w:r>
      <w:r>
        <w:rPr>
          <w:sz w:val="36"/>
        </w:rPr>
        <w:t>。</w:t>
      </w:r>
    </w:p>
    <w:p>
      <w:pPr>
        <w:pStyle w:val="BodyText"/>
        <w:spacing w:before="5"/>
        <w:rPr>
          <w:sz w:val="33"/>
        </w:rPr>
      </w:pPr>
    </w:p>
    <w:p>
      <w:pPr>
        <w:spacing w:before="0"/>
        <w:ind w:left="780" w:right="0" w:firstLine="0"/>
        <w:jc w:val="left"/>
        <w:rPr>
          <w:b/>
          <w:sz w:val="36"/>
        </w:rPr>
      </w:pPr>
      <w:r>
        <w:rPr>
          <w:sz w:val="36"/>
        </w:rPr>
        <w:t>12、女子竞技体操有四项：</w:t>
      </w:r>
      <w:r>
        <w:rPr>
          <w:b/>
          <w:color w:val="FF0000"/>
          <w:sz w:val="36"/>
        </w:rPr>
        <w:t>自由体操、横跳马、平衡木、高低杠</w:t>
      </w:r>
      <w:r>
        <w:rPr>
          <w:b/>
          <w:sz w:val="36"/>
        </w:rPr>
        <w:t>。</w:t>
      </w:r>
    </w:p>
    <w:p>
      <w:pPr>
        <w:pStyle w:val="BodyText"/>
        <w:spacing w:before="1"/>
        <w:rPr>
          <w:b/>
          <w:sz w:val="33"/>
        </w:rPr>
      </w:pPr>
    </w:p>
    <w:p>
      <w:pPr>
        <w:spacing w:before="1" w:line="242" w:lineRule="auto"/>
        <w:ind w:left="780" w:right="496" w:firstLine="0"/>
        <w:jc w:val="left"/>
        <w:rPr>
          <w:sz w:val="36"/>
        </w:rPr>
      </w:pPr>
      <w:r>
        <w:rPr>
          <w:sz w:val="36"/>
        </w:rPr>
        <w:t>13</w:t>
      </w:r>
      <w:r>
        <w:rPr>
          <w:spacing w:val="-14"/>
          <w:sz w:val="36"/>
        </w:rPr>
        <w:t>、国际比赛：男子铅球重量：</w:t>
      </w:r>
      <w:r>
        <w:rPr>
          <w:sz w:val="36"/>
        </w:rPr>
        <w:t>（</w:t>
      </w:r>
      <w:r>
        <w:rPr>
          <w:b/>
          <w:color w:val="FF0000"/>
          <w:w w:val="99"/>
          <w:sz w:val="36"/>
        </w:rPr>
        <w:t>7.26</w:t>
      </w:r>
      <w:r>
        <w:rPr>
          <w:b/>
          <w:color w:val="FF0000"/>
          <w:spacing w:val="-85"/>
          <w:sz w:val="36"/>
        </w:rPr>
        <w:t xml:space="preserve"> </w:t>
      </w:r>
      <w:r>
        <w:rPr>
          <w:b/>
          <w:color w:val="FF0000"/>
          <w:spacing w:val="3"/>
          <w:w w:val="99"/>
          <w:sz w:val="36"/>
        </w:rPr>
        <w:t>公斤</w:t>
      </w:r>
      <w:r>
        <w:rPr>
          <w:color w:val="FF0000"/>
          <w:spacing w:val="-184"/>
          <w:sz w:val="36"/>
        </w:rPr>
        <w:t>）</w:t>
      </w:r>
      <w:r>
        <w:rPr>
          <w:spacing w:val="-12"/>
          <w:sz w:val="36"/>
        </w:rPr>
        <w:t xml:space="preserve">、女子铅球重量 </w:t>
      </w:r>
      <w:r>
        <w:rPr>
          <w:b/>
          <w:color w:val="FF0000"/>
          <w:w w:val="99"/>
          <w:sz w:val="36"/>
        </w:rPr>
        <w:t>4</w:t>
      </w:r>
      <w:r>
        <w:rPr>
          <w:b/>
          <w:color w:val="FF0000"/>
          <w:spacing w:val="-88"/>
          <w:sz w:val="36"/>
        </w:rPr>
        <w:t xml:space="preserve"> </w:t>
      </w:r>
      <w:r>
        <w:rPr>
          <w:b/>
          <w:color w:val="FF0000"/>
          <w:w w:val="99"/>
          <w:sz w:val="36"/>
        </w:rPr>
        <w:t>公斤</w:t>
      </w:r>
      <w:r>
        <w:rPr>
          <w:spacing w:val="-15"/>
          <w:sz w:val="36"/>
        </w:rPr>
        <w:t xml:space="preserve">；铁饼男子 </w:t>
      </w:r>
      <w:r>
        <w:rPr>
          <w:b/>
          <w:color w:val="FF0000"/>
          <w:w w:val="99"/>
          <w:sz w:val="36"/>
        </w:rPr>
        <w:t>2</w:t>
      </w:r>
      <w:r>
        <w:rPr>
          <w:b/>
          <w:color w:val="FF0000"/>
          <w:spacing w:val="-88"/>
          <w:sz w:val="36"/>
        </w:rPr>
        <w:t xml:space="preserve"> </w:t>
      </w:r>
      <w:r>
        <w:rPr>
          <w:b/>
          <w:color w:val="FF0000"/>
          <w:spacing w:val="1"/>
          <w:w w:val="99"/>
          <w:sz w:val="36"/>
        </w:rPr>
        <w:t>公斤</w:t>
      </w:r>
      <w:r>
        <w:rPr>
          <w:spacing w:val="-24"/>
          <w:sz w:val="36"/>
        </w:rPr>
        <w:t xml:space="preserve">，女子 </w:t>
      </w:r>
      <w:r>
        <w:rPr>
          <w:b/>
          <w:color w:val="FF0000"/>
          <w:spacing w:val="-12"/>
          <w:w w:val="99"/>
          <w:sz w:val="36"/>
        </w:rPr>
        <w:t>1</w:t>
      </w:r>
      <w:r>
        <w:rPr>
          <w:b/>
          <w:color w:val="FF0000"/>
          <w:spacing w:val="4"/>
          <w:sz w:val="36"/>
        </w:rPr>
        <w:t>公斤</w:t>
      </w:r>
      <w:r>
        <w:rPr>
          <w:spacing w:val="-2"/>
          <w:sz w:val="36"/>
        </w:rPr>
        <w:t>；标枪</w:t>
      </w:r>
      <w:r>
        <w:rPr>
          <w:b/>
          <w:color w:val="FF0000"/>
          <w:spacing w:val="-30"/>
          <w:sz w:val="36"/>
        </w:rPr>
        <w:t xml:space="preserve">男子 </w:t>
      </w:r>
      <w:r>
        <w:rPr>
          <w:b/>
          <w:color w:val="FF0000"/>
          <w:sz w:val="36"/>
        </w:rPr>
        <w:t>800g</w:t>
      </w:r>
      <w:r>
        <w:rPr>
          <w:spacing w:val="-23"/>
          <w:sz w:val="36"/>
        </w:rPr>
        <w:t xml:space="preserve">，女子 </w:t>
      </w:r>
      <w:r>
        <w:rPr>
          <w:b/>
          <w:color w:val="FF0000"/>
          <w:spacing w:val="2"/>
          <w:sz w:val="36"/>
        </w:rPr>
        <w:t>600g</w:t>
      </w:r>
      <w:r>
        <w:rPr>
          <w:sz w:val="36"/>
        </w:rPr>
        <w:t>。</w:t>
      </w:r>
    </w:p>
    <w:p>
      <w:pPr>
        <w:pStyle w:val="BodyText"/>
        <w:spacing w:before="2"/>
        <w:rPr>
          <w:sz w:val="33"/>
        </w:rPr>
      </w:pPr>
    </w:p>
    <w:p>
      <w:pPr>
        <w:spacing w:before="0" w:line="244" w:lineRule="auto"/>
        <w:ind w:left="780" w:right="417" w:firstLine="0"/>
        <w:jc w:val="left"/>
        <w:rPr>
          <w:sz w:val="36"/>
        </w:rPr>
      </w:pPr>
      <w:r>
        <w:rPr>
          <w:sz w:val="36"/>
        </w:rPr>
        <w:t>14、中国第一个乒乓球世界冠军获得者</w:t>
      </w:r>
      <w:r>
        <w:rPr>
          <w:spacing w:val="-3"/>
          <w:sz w:val="36"/>
        </w:rPr>
        <w:t>（</w:t>
      </w:r>
      <w:r>
        <w:rPr>
          <w:b/>
          <w:color w:val="FF0000"/>
          <w:spacing w:val="2"/>
          <w:sz w:val="36"/>
        </w:rPr>
        <w:t>容国团</w:t>
      </w:r>
      <w:r>
        <w:rPr>
          <w:sz w:val="36"/>
        </w:rPr>
        <w:t>）于（</w:t>
      </w:r>
      <w:r>
        <w:rPr>
          <w:b/>
          <w:color w:val="FF0000"/>
          <w:sz w:val="36"/>
        </w:rPr>
        <w:t>1959</w:t>
      </w:r>
      <w:r>
        <w:rPr>
          <w:sz w:val="36"/>
        </w:rPr>
        <w:t>）年第</w:t>
      </w:r>
      <w:r>
        <w:rPr>
          <w:spacing w:val="-3"/>
          <w:sz w:val="36"/>
        </w:rPr>
        <w:t>（</w:t>
      </w:r>
      <w:r>
        <w:rPr>
          <w:b/>
          <w:color w:val="FF0000"/>
          <w:spacing w:val="-3"/>
          <w:sz w:val="36"/>
        </w:rPr>
        <w:t>25</w:t>
      </w:r>
      <w:r>
        <w:rPr>
          <w:b/>
          <w:color w:val="FF0000"/>
          <w:spacing w:val="-46"/>
          <w:sz w:val="36"/>
        </w:rPr>
        <w:t xml:space="preserve"> 届</w:t>
      </w:r>
      <w:r>
        <w:rPr>
          <w:sz w:val="36"/>
        </w:rPr>
        <w:t>）</w:t>
      </w:r>
      <w:r>
        <w:rPr>
          <w:spacing w:val="-2"/>
          <w:sz w:val="36"/>
        </w:rPr>
        <w:t>世乒赛获得男子单</w:t>
      </w:r>
      <w:r>
        <w:rPr>
          <w:sz w:val="36"/>
        </w:rPr>
        <w:t>打冠军。</w:t>
      </w:r>
    </w:p>
    <w:p>
      <w:pPr>
        <w:pStyle w:val="BodyText"/>
        <w:spacing w:before="7"/>
        <w:rPr>
          <w:sz w:val="32"/>
        </w:rPr>
      </w:pPr>
    </w:p>
    <w:p>
      <w:pPr>
        <w:spacing w:before="1"/>
        <w:ind w:left="780" w:right="0" w:firstLine="0"/>
        <w:jc w:val="left"/>
        <w:rPr>
          <w:sz w:val="36"/>
        </w:rPr>
      </w:pPr>
      <w:r>
        <w:rPr>
          <w:sz w:val="36"/>
        </w:rPr>
        <w:t>6、人体的骨共有</w:t>
      </w:r>
      <w:r>
        <w:rPr>
          <w:b/>
          <w:color w:val="FF0000"/>
          <w:sz w:val="36"/>
        </w:rPr>
        <w:t>（206）</w:t>
      </w:r>
      <w:r>
        <w:rPr>
          <w:sz w:val="36"/>
        </w:rPr>
        <w:t>块，其中躯干骨</w:t>
      </w:r>
      <w:r>
        <w:rPr>
          <w:b/>
          <w:color w:val="FF0000"/>
          <w:sz w:val="36"/>
        </w:rPr>
        <w:t>（51）</w:t>
      </w:r>
      <w:r>
        <w:rPr>
          <w:sz w:val="36"/>
        </w:rPr>
        <w:t>块、上肢骨</w:t>
      </w:r>
      <w:r>
        <w:rPr>
          <w:b/>
          <w:color w:val="FF0000"/>
          <w:sz w:val="36"/>
        </w:rPr>
        <w:t>（64）</w:t>
      </w:r>
      <w:r>
        <w:rPr>
          <w:sz w:val="36"/>
        </w:rPr>
        <w:t>块、下肢骨</w:t>
      </w:r>
      <w:r>
        <w:rPr>
          <w:b/>
          <w:color w:val="FF0000"/>
          <w:sz w:val="36"/>
        </w:rPr>
        <w:t>（62）</w:t>
      </w:r>
      <w:r>
        <w:rPr>
          <w:sz w:val="36"/>
        </w:rPr>
        <w:t>块、头骨</w:t>
      </w:r>
    </w:p>
    <w:p>
      <w:pPr>
        <w:spacing w:before="6"/>
        <w:ind w:left="780" w:right="0" w:firstLine="0"/>
        <w:jc w:val="left"/>
        <w:rPr>
          <w:sz w:val="36"/>
        </w:rPr>
      </w:pPr>
      <w:r>
        <w:rPr>
          <w:b/>
          <w:color w:val="FF0000"/>
          <w:sz w:val="36"/>
        </w:rPr>
        <w:t>（29）</w:t>
      </w:r>
      <w:r>
        <w:rPr>
          <w:sz w:val="36"/>
        </w:rPr>
        <w:t>块。</w:t>
      </w:r>
    </w:p>
    <w:p>
      <w:pPr>
        <w:pStyle w:val="BodyText"/>
        <w:spacing w:before="2"/>
        <w:rPr>
          <w:sz w:val="33"/>
        </w:rPr>
      </w:pPr>
    </w:p>
    <w:p>
      <w:pPr>
        <w:spacing w:before="0" w:line="242" w:lineRule="auto"/>
        <w:ind w:left="780" w:right="476" w:firstLine="0"/>
        <w:jc w:val="both"/>
        <w:rPr>
          <w:b/>
          <w:sz w:val="36"/>
        </w:rPr>
      </w:pPr>
      <w:r>
        <w:rPr>
          <w:sz w:val="36"/>
        </w:rPr>
        <w:t>7</w:t>
      </w:r>
      <w:r>
        <w:rPr>
          <w:spacing w:val="-11"/>
          <w:sz w:val="36"/>
        </w:rPr>
        <w:t>、乒乓球七项冠军杯名称：男子团体：</w:t>
      </w:r>
      <w:r>
        <w:rPr>
          <w:b/>
          <w:color w:val="FF0000"/>
          <w:w w:val="99"/>
          <w:sz w:val="36"/>
        </w:rPr>
        <w:t>（斯韦思林杯</w:t>
      </w:r>
      <w:r>
        <w:rPr>
          <w:b/>
          <w:color w:val="FF0000"/>
          <w:spacing w:val="15"/>
          <w:w w:val="99"/>
          <w:sz w:val="36"/>
        </w:rPr>
        <w:t>）</w:t>
      </w:r>
      <w:r>
        <w:rPr>
          <w:spacing w:val="-37"/>
          <w:sz w:val="36"/>
        </w:rPr>
        <w:t>女子团体：</w:t>
      </w:r>
      <w:r>
        <w:rPr>
          <w:sz w:val="36"/>
        </w:rPr>
        <w:t>（</w:t>
      </w:r>
      <w:r>
        <w:rPr>
          <w:b/>
          <w:color w:val="FF0000"/>
          <w:spacing w:val="2"/>
          <w:w w:val="99"/>
          <w:sz w:val="36"/>
        </w:rPr>
        <w:t>马塞尔</w:t>
      </w:r>
      <w:r>
        <w:rPr>
          <w:b/>
          <w:color w:val="FF0000"/>
          <w:w w:val="99"/>
          <w:sz w:val="36"/>
        </w:rPr>
        <w:t>.</w:t>
      </w:r>
      <w:r>
        <w:rPr>
          <w:b/>
          <w:color w:val="FF0000"/>
          <w:w w:val="99"/>
          <w:sz w:val="36"/>
        </w:rPr>
        <w:t>考比伦杯</w:t>
      </w:r>
      <w:r>
        <w:rPr>
          <w:b/>
          <w:color w:val="FF0000"/>
          <w:spacing w:val="7"/>
          <w:w w:val="99"/>
          <w:sz w:val="36"/>
        </w:rPr>
        <w:t>）</w:t>
      </w:r>
      <w:r>
        <w:rPr>
          <w:sz w:val="36"/>
        </w:rPr>
        <w:t>男子单</w:t>
      </w:r>
      <w:r>
        <w:rPr>
          <w:spacing w:val="-90"/>
          <w:sz w:val="36"/>
        </w:rPr>
        <w:t>打：</w:t>
      </w:r>
      <w:r>
        <w:rPr>
          <w:b/>
          <w:color w:val="FF0000"/>
          <w:w w:val="99"/>
          <w:sz w:val="36"/>
        </w:rPr>
        <w:t>（</w:t>
      </w:r>
      <w:r>
        <w:rPr>
          <w:b/>
          <w:color w:val="FF0000"/>
          <w:spacing w:val="3"/>
          <w:w w:val="99"/>
          <w:sz w:val="36"/>
        </w:rPr>
        <w:t>圣</w:t>
      </w:r>
      <w:r>
        <w:rPr>
          <w:b/>
          <w:color w:val="FF0000"/>
          <w:spacing w:val="3"/>
          <w:w w:val="99"/>
          <w:sz w:val="36"/>
        </w:rPr>
        <w:t>.</w:t>
      </w:r>
      <w:r>
        <w:rPr>
          <w:b/>
          <w:color w:val="FF0000"/>
          <w:w w:val="99"/>
          <w:sz w:val="36"/>
        </w:rPr>
        <w:t>勃莱得杯</w:t>
      </w:r>
      <w:r>
        <w:rPr>
          <w:b/>
          <w:color w:val="FF0000"/>
          <w:spacing w:val="7"/>
          <w:w w:val="99"/>
          <w:sz w:val="36"/>
        </w:rPr>
        <w:t>）</w:t>
      </w:r>
      <w:r>
        <w:rPr>
          <w:spacing w:val="-37"/>
          <w:sz w:val="36"/>
        </w:rPr>
        <w:t>女子单打：</w:t>
      </w:r>
      <w:r>
        <w:rPr>
          <w:b/>
          <w:color w:val="FF0000"/>
          <w:w w:val="99"/>
          <w:sz w:val="36"/>
        </w:rPr>
        <w:t>（</w:t>
      </w:r>
      <w:r>
        <w:rPr>
          <w:b/>
          <w:color w:val="FF0000"/>
          <w:spacing w:val="3"/>
          <w:w w:val="99"/>
          <w:sz w:val="36"/>
        </w:rPr>
        <w:t>吉</w:t>
      </w:r>
      <w:r>
        <w:rPr>
          <w:b/>
          <w:color w:val="FF0000"/>
          <w:spacing w:val="3"/>
          <w:w w:val="99"/>
          <w:sz w:val="36"/>
        </w:rPr>
        <w:t>.</w:t>
      </w:r>
      <w:r>
        <w:rPr>
          <w:b/>
          <w:color w:val="FF0000"/>
          <w:w w:val="99"/>
          <w:sz w:val="36"/>
        </w:rPr>
        <w:t>盖斯特杯</w:t>
      </w:r>
      <w:r>
        <w:rPr>
          <w:b/>
          <w:color w:val="FF0000"/>
          <w:spacing w:val="7"/>
          <w:w w:val="99"/>
          <w:sz w:val="36"/>
        </w:rPr>
        <w:t>）</w:t>
      </w:r>
      <w:r>
        <w:rPr>
          <w:spacing w:val="-36"/>
          <w:sz w:val="36"/>
        </w:rPr>
        <w:t>男子双打：</w:t>
      </w:r>
      <w:r>
        <w:rPr>
          <w:b/>
          <w:color w:val="FF0000"/>
          <w:w w:val="99"/>
          <w:sz w:val="36"/>
        </w:rPr>
        <w:t>（伊朗杯</w:t>
      </w:r>
      <w:r>
        <w:rPr>
          <w:b/>
          <w:color w:val="FF0000"/>
          <w:spacing w:val="7"/>
          <w:w w:val="99"/>
          <w:sz w:val="36"/>
        </w:rPr>
        <w:t>）</w:t>
      </w:r>
      <w:r>
        <w:rPr>
          <w:spacing w:val="-36"/>
          <w:sz w:val="36"/>
        </w:rPr>
        <w:t>女子双打：</w:t>
      </w:r>
      <w:r>
        <w:rPr>
          <w:b/>
          <w:color w:val="FF0000"/>
          <w:w w:val="99"/>
          <w:sz w:val="36"/>
        </w:rPr>
        <w:t>（波普杯</w:t>
      </w:r>
      <w:r>
        <w:rPr>
          <w:b/>
          <w:color w:val="FF0000"/>
          <w:spacing w:val="7"/>
          <w:w w:val="99"/>
          <w:sz w:val="36"/>
        </w:rPr>
        <w:t>）</w:t>
      </w:r>
      <w:r>
        <w:rPr>
          <w:spacing w:val="-15"/>
          <w:sz w:val="36"/>
        </w:rPr>
        <w:t>男</w:t>
      </w:r>
      <w:r>
        <w:rPr>
          <w:spacing w:val="-30"/>
          <w:sz w:val="36"/>
        </w:rPr>
        <w:t>女混合双打：</w:t>
      </w:r>
      <w:r>
        <w:rPr>
          <w:b/>
          <w:color w:val="FF0000"/>
          <w:w w:val="99"/>
          <w:sz w:val="36"/>
        </w:rPr>
        <w:t>（</w:t>
      </w:r>
      <w:r>
        <w:rPr>
          <w:b/>
          <w:color w:val="FF0000"/>
          <w:spacing w:val="3"/>
          <w:w w:val="99"/>
          <w:sz w:val="36"/>
        </w:rPr>
        <w:t>兹</w:t>
      </w:r>
      <w:r>
        <w:rPr>
          <w:b/>
          <w:color w:val="FF0000"/>
          <w:spacing w:val="3"/>
          <w:w w:val="99"/>
          <w:sz w:val="36"/>
        </w:rPr>
        <w:t>.</w:t>
      </w:r>
      <w:r>
        <w:rPr>
          <w:b/>
          <w:color w:val="FF0000"/>
          <w:w w:val="99"/>
          <w:sz w:val="36"/>
        </w:rPr>
        <w:t>赫杜赛克杯</w:t>
      </w:r>
      <w:r>
        <w:rPr>
          <w:b/>
          <w:color w:val="FF0000"/>
          <w:spacing w:val="-172"/>
          <w:w w:val="99"/>
          <w:sz w:val="36"/>
        </w:rPr>
        <w:t>）</w:t>
      </w:r>
      <w:r>
        <w:rPr>
          <w:b/>
          <w:color w:val="FF0000"/>
          <w:w w:val="99"/>
          <w:sz w:val="36"/>
        </w:rPr>
        <w:t>。</w:t>
      </w:r>
    </w:p>
    <w:p>
      <w:pPr>
        <w:pStyle w:val="BodyText"/>
        <w:spacing w:before="4"/>
        <w:rPr>
          <w:b/>
          <w:sz w:val="33"/>
        </w:rPr>
      </w:pPr>
    </w:p>
    <w:p>
      <w:pPr>
        <w:pStyle w:val="BodyText"/>
        <w:ind w:left="780"/>
      </w:pPr>
      <w:r>
        <w:t>8、体育锻炼之所以能够增强体能，主要是由</w:t>
      </w:r>
      <w:r>
        <w:rPr>
          <w:b/>
          <w:color w:val="FF0000"/>
        </w:rPr>
        <w:t>超量恢复</w:t>
      </w:r>
      <w:r>
        <w:t>的生理机制决定的。</w:t>
      </w:r>
    </w:p>
    <w:p>
      <w:pPr>
        <w:pStyle w:val="BodyText"/>
        <w:spacing w:before="5"/>
        <w:rPr>
          <w:sz w:val="33"/>
        </w:rPr>
      </w:pPr>
    </w:p>
    <w:p>
      <w:pPr>
        <w:spacing w:before="1"/>
        <w:ind w:left="780" w:right="0" w:firstLine="0"/>
        <w:jc w:val="left"/>
        <w:rPr>
          <w:sz w:val="36"/>
        </w:rPr>
      </w:pPr>
      <w:r>
        <w:rPr>
          <w:sz w:val="36"/>
        </w:rPr>
        <w:t>9、</w:t>
      </w:r>
      <w:r>
        <w:rPr>
          <w:b/>
          <w:color w:val="FF0000"/>
          <w:sz w:val="36"/>
        </w:rPr>
        <w:t>身高、体重、肺活量</w:t>
      </w:r>
      <w:r>
        <w:rPr>
          <w:sz w:val="36"/>
        </w:rPr>
        <w:t>是初高中学生体质健康标准的必测项目。</w:t>
      </w:r>
    </w:p>
    <w:p>
      <w:pPr>
        <w:spacing w:after="0"/>
        <w:jc w:val="left"/>
        <w:rPr>
          <w:sz w:val="36"/>
        </w:rPr>
        <w:sectPr>
          <w:type w:val="continuous"/>
          <w:pgSz w:w="17860" w:h="25260"/>
          <w:pgMar w:top="1060" w:right="960" w:bottom="280" w:left="840" w:header="708" w:footer="708"/>
          <w:cols w:space="708"/>
        </w:sectPr>
      </w:pPr>
    </w:p>
    <w:p>
      <w:pPr>
        <w:pStyle w:val="BodyText"/>
        <w:ind w:left="720"/>
        <w:rPr>
          <w:sz w:val="20"/>
        </w:rPr>
      </w:pPr>
      <w:r>
        <w:rPr>
          <w:sz w:val="20"/>
        </w:rPr>
        <w:pict>
          <v:group id="_x0000_i1025" style="width:749pt;height:25pt;mso-position-horizontal-relative:char;mso-position-vertical-relative:line" coordorigin="0,0" coordsize="1498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980;height:500;position:absolute" stroked="f">
              <v:imagedata r:id="rId6" o:title=""/>
            </v:shape>
            <v:shapetype id="_x0000_t202" coordsize="21600,21600" o:spt="202" path="m,l,21600r21600,l21600,xe">
              <v:stroke joinstyle="miter"/>
              <v:path gradientshapeok="t" o:connecttype="rect"/>
            </v:shapetype>
            <v:shape id="_x0000_s1027" type="#_x0000_t202" style="width:14980;height:500;position:absolute" filled="f" stroked="f">
              <v:textbox inset="0,0,0,0">
                <w:txbxContent>
                  <w:p>
                    <w:pPr>
                      <w:spacing w:before="0" w:line="460" w:lineRule="exact"/>
                      <w:ind w:left="60" w:right="0" w:firstLine="0"/>
                      <w:jc w:val="left"/>
                      <w:rPr>
                        <w:sz w:val="36"/>
                      </w:rPr>
                    </w:pPr>
                    <w:r>
                      <w:rPr>
                        <w:sz w:val="36"/>
                      </w:rPr>
                      <w:t>10</w:t>
                    </w:r>
                    <w:r>
                      <w:rPr>
                        <w:spacing w:val="-6"/>
                        <w:sz w:val="36"/>
                      </w:rPr>
                      <w:t xml:space="preserve">、由一列横队变成二列横队时，应先 </w:t>
                    </w:r>
                    <w:r>
                      <w:rPr>
                        <w:b/>
                        <w:color w:val="FF0000"/>
                        <w:sz w:val="36"/>
                      </w:rPr>
                      <w:t>1-2</w:t>
                    </w:r>
                    <w:r>
                      <w:rPr>
                        <w:b/>
                        <w:color w:val="FF0000"/>
                        <w:spacing w:val="-85"/>
                        <w:sz w:val="36"/>
                      </w:rPr>
                      <w:t xml:space="preserve"> </w:t>
                    </w:r>
                    <w:r>
                      <w:rPr>
                        <w:sz w:val="36"/>
                      </w:rPr>
                      <w:t>报数。</w:t>
                    </w:r>
                  </w:p>
                </w:txbxContent>
              </v:textbox>
            </v:shape>
            <w10:wrap type="none"/>
          </v:group>
        </w:pict>
      </w:r>
    </w:p>
    <w:p>
      <w:pPr>
        <w:pStyle w:val="BodyText"/>
        <w:spacing w:before="6"/>
        <w:rPr>
          <w:sz w:val="25"/>
        </w:rPr>
      </w:pPr>
    </w:p>
    <w:p>
      <w:pPr>
        <w:spacing w:before="50"/>
        <w:ind w:left="780" w:right="0" w:firstLine="0"/>
        <w:jc w:val="left"/>
        <w:rPr>
          <w:sz w:val="36"/>
        </w:rPr>
      </w:pPr>
      <w:r>
        <w:drawing>
          <wp:anchor distT="0" distB="0" distL="0" distR="0" simplePos="0" relativeHeight="251659264" behindDoc="1" locked="0" layoutInCell="1" allowOverlap="1">
            <wp:simplePos x="0" y="0"/>
            <wp:positionH relativeFrom="page">
              <wp:posOffset>990600</wp:posOffset>
            </wp:positionH>
            <wp:positionV relativeFrom="paragraph">
              <wp:posOffset>29210</wp:posOffset>
            </wp:positionV>
            <wp:extent cx="9512300" cy="7454900"/>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xmlns:r="http://schemas.openxmlformats.org/officeDocument/2006/relationships" r:embed="rId7" cstate="print"/>
                    <a:stretch>
                      <a:fillRect/>
                    </a:stretch>
                  </pic:blipFill>
                  <pic:spPr>
                    <a:xfrm>
                      <a:off x="0" y="0"/>
                      <a:ext cx="9512300" cy="7454900"/>
                    </a:xfrm>
                    <a:prstGeom prst="rect">
                      <a:avLst/>
                    </a:prstGeom>
                  </pic:spPr>
                </pic:pic>
              </a:graphicData>
            </a:graphic>
          </wp:anchor>
        </w:drawing>
      </w:r>
      <w:r>
        <w:rPr>
          <w:sz w:val="36"/>
        </w:rPr>
        <w:t>11、三级跳远由</w:t>
      </w:r>
      <w:r>
        <w:rPr>
          <w:b/>
          <w:color w:val="FF0000"/>
          <w:sz w:val="36"/>
        </w:rPr>
        <w:t>快速</w:t>
      </w:r>
      <w:r>
        <w:rPr>
          <w:sz w:val="36"/>
        </w:rPr>
        <w:t>助跑，沿</w:t>
      </w:r>
      <w:r>
        <w:rPr>
          <w:b/>
          <w:color w:val="FF0000"/>
          <w:sz w:val="36"/>
        </w:rPr>
        <w:t>直线向前的连续三次跳跃</w:t>
      </w:r>
      <w:r>
        <w:rPr>
          <w:sz w:val="36"/>
        </w:rPr>
        <w:t>组成。</w:t>
      </w:r>
    </w:p>
    <w:p>
      <w:pPr>
        <w:pStyle w:val="BodyText"/>
        <w:spacing w:before="2"/>
        <w:rPr>
          <w:sz w:val="29"/>
        </w:rPr>
      </w:pPr>
    </w:p>
    <w:p>
      <w:pPr>
        <w:spacing w:before="0" w:line="271" w:lineRule="auto"/>
        <w:ind w:left="780" w:right="447" w:firstLine="0"/>
        <w:jc w:val="left"/>
        <w:rPr>
          <w:sz w:val="36"/>
        </w:rPr>
      </w:pPr>
      <w:r>
        <w:rPr>
          <w:rFonts w:ascii="Verdana" w:eastAsia="Verdana"/>
          <w:w w:val="95"/>
          <w:sz w:val="36"/>
        </w:rPr>
        <w:t>12</w:t>
      </w:r>
      <w:r>
        <w:rPr>
          <w:spacing w:val="-3"/>
          <w:w w:val="95"/>
          <w:sz w:val="36"/>
        </w:rPr>
        <w:t>、体育教学应遵循的特殊规律：</w:t>
      </w:r>
      <w:r>
        <w:rPr>
          <w:b/>
          <w:color w:val="FF0000"/>
          <w:spacing w:val="-1"/>
          <w:w w:val="95"/>
          <w:sz w:val="36"/>
        </w:rPr>
        <w:t xml:space="preserve">运动技能形成规律、身体机能适应性规律和身体生理机能活   </w:t>
      </w:r>
      <w:r>
        <w:rPr>
          <w:b/>
          <w:color w:val="FF0000"/>
          <w:spacing w:val="2"/>
          <w:sz w:val="36"/>
        </w:rPr>
        <w:t>动能力变化规律</w:t>
      </w:r>
      <w:r>
        <w:rPr>
          <w:sz w:val="36"/>
        </w:rPr>
        <w:t>。</w:t>
      </w:r>
    </w:p>
    <w:p>
      <w:pPr>
        <w:spacing w:before="313"/>
        <w:ind w:left="780" w:right="0" w:firstLine="0"/>
        <w:jc w:val="left"/>
        <w:rPr>
          <w:b/>
          <w:sz w:val="36"/>
        </w:rPr>
      </w:pPr>
      <w:r>
        <w:rPr>
          <w:rFonts w:ascii="Verdana" w:eastAsia="Verdana"/>
          <w:sz w:val="36"/>
        </w:rPr>
        <w:t>13</w:t>
      </w:r>
      <w:r>
        <w:rPr>
          <w:sz w:val="36"/>
        </w:rPr>
        <w:t>、体育教学体系包括四个要素，即</w:t>
      </w:r>
      <w:r>
        <w:rPr>
          <w:b/>
          <w:color w:val="FF0000"/>
          <w:sz w:val="36"/>
        </w:rPr>
        <w:t>教师、学生、 教学内容 和教学条件</w:t>
      </w:r>
      <w:r>
        <w:rPr>
          <w:b/>
          <w:sz w:val="36"/>
        </w:rPr>
        <w:t>。</w:t>
      </w:r>
    </w:p>
    <w:p>
      <w:pPr>
        <w:pStyle w:val="BodyText"/>
        <w:spacing w:before="12"/>
        <w:rPr>
          <w:b/>
          <w:sz w:val="32"/>
        </w:rPr>
      </w:pPr>
    </w:p>
    <w:p>
      <w:pPr>
        <w:spacing w:before="0"/>
        <w:ind w:left="780" w:right="0" w:firstLine="0"/>
        <w:jc w:val="left"/>
        <w:rPr>
          <w:sz w:val="36"/>
        </w:rPr>
      </w:pPr>
      <w:r>
        <w:rPr>
          <w:rFonts w:ascii="Verdana" w:eastAsia="Verdana"/>
          <w:sz w:val="36"/>
        </w:rPr>
        <w:t>14</w:t>
      </w:r>
      <w:r>
        <w:rPr>
          <w:sz w:val="36"/>
        </w:rPr>
        <w:t xml:space="preserve">、田径比赛铅球投掷区的夹角为 </w:t>
      </w:r>
      <w:r>
        <w:rPr>
          <w:b/>
          <w:color w:val="FF0000"/>
          <w:sz w:val="36"/>
        </w:rPr>
        <w:t xml:space="preserve">34.92度 </w:t>
      </w:r>
      <w:r>
        <w:rPr>
          <w:sz w:val="36"/>
        </w:rPr>
        <w:t xml:space="preserve">，圆圈直径为 </w:t>
      </w:r>
      <w:r>
        <w:rPr>
          <w:b/>
          <w:color w:val="FF0000"/>
          <w:sz w:val="36"/>
        </w:rPr>
        <w:t>2.135 m</w:t>
      </w:r>
      <w:r>
        <w:rPr>
          <w:sz w:val="36"/>
        </w:rPr>
        <w:t>。</w:t>
      </w:r>
    </w:p>
    <w:p>
      <w:pPr>
        <w:pStyle w:val="BodyText"/>
        <w:spacing w:before="4"/>
        <w:rPr>
          <w:sz w:val="33"/>
        </w:rPr>
      </w:pPr>
    </w:p>
    <w:p>
      <w:pPr>
        <w:pStyle w:val="BodyText"/>
        <w:ind w:left="780"/>
      </w:pPr>
      <w:r>
        <w:rPr>
          <w:rFonts w:ascii="Verdana" w:eastAsia="Verdana" w:hAnsi="Verdana"/>
        </w:rPr>
        <w:t>15</w:t>
      </w:r>
      <w:r>
        <w:t xml:space="preserve">、400m×4每接力区的距离为 </w:t>
      </w:r>
      <w:r>
        <w:rPr>
          <w:b/>
          <w:color w:val="FF0000"/>
        </w:rPr>
        <w:t>20 m</w:t>
      </w:r>
      <w:r>
        <w:t xml:space="preserve">，100 m×4每接力区距离为 </w:t>
      </w:r>
      <w:r>
        <w:rPr>
          <w:b/>
          <w:color w:val="FF0000"/>
        </w:rPr>
        <w:t>20 m</w:t>
      </w:r>
      <w:r>
        <w:t>。</w:t>
      </w:r>
    </w:p>
    <w:p>
      <w:pPr>
        <w:pStyle w:val="BodyText"/>
        <w:spacing w:before="3"/>
        <w:rPr>
          <w:sz w:val="33"/>
        </w:rPr>
      </w:pPr>
    </w:p>
    <w:p>
      <w:pPr>
        <w:pStyle w:val="BodyText"/>
        <w:spacing w:line="271" w:lineRule="auto"/>
        <w:ind w:left="780" w:right="242"/>
      </w:pPr>
      <w:r>
        <w:rPr>
          <w:rFonts w:ascii="Verdana" w:eastAsia="Verdana"/>
        </w:rPr>
        <w:t>16</w:t>
      </w:r>
      <w:r>
        <w:rPr>
          <w:spacing w:val="-9"/>
        </w:rPr>
        <w:t xml:space="preserve">、新课标中规定小学一至四年级为每周 </w:t>
      </w:r>
      <w:r>
        <w:rPr>
          <w:b/>
          <w:color w:val="FF0000"/>
          <w:spacing w:val="3"/>
        </w:rPr>
        <w:t>4</w:t>
      </w:r>
      <w:r>
        <w:rPr>
          <w:spacing w:val="-9"/>
        </w:rPr>
        <w:t xml:space="preserve">节体育课，五至九年级为每周 </w:t>
      </w:r>
      <w:r>
        <w:rPr>
          <w:b/>
          <w:color w:val="FF0000"/>
          <w:spacing w:val="3"/>
        </w:rPr>
        <w:t>3</w:t>
      </w:r>
      <w:r>
        <w:rPr>
          <w:spacing w:val="-10"/>
        </w:rPr>
        <w:t>节体育课，我省高、</w:t>
      </w:r>
      <w:r>
        <w:t>初中目前暂定每周</w:t>
      </w:r>
      <w:r>
        <w:rPr>
          <w:b/>
          <w:color w:val="FF0000"/>
          <w:spacing w:val="3"/>
        </w:rPr>
        <w:t>2</w:t>
      </w:r>
      <w:r>
        <w:t>节体育课。</w:t>
      </w:r>
    </w:p>
    <w:p>
      <w:pPr>
        <w:spacing w:before="310"/>
        <w:ind w:left="780" w:right="0" w:firstLine="0"/>
        <w:jc w:val="left"/>
        <w:rPr>
          <w:sz w:val="36"/>
        </w:rPr>
      </w:pPr>
      <w:r>
        <w:rPr>
          <w:rFonts w:ascii="Verdana" w:eastAsia="Verdana"/>
          <w:sz w:val="36"/>
        </w:rPr>
        <w:t>17</w:t>
      </w:r>
      <w:r>
        <w:rPr>
          <w:sz w:val="36"/>
        </w:rPr>
        <w:t>、新课程中，体育学科是</w:t>
      </w:r>
      <w:r>
        <w:rPr>
          <w:b/>
          <w:color w:val="FF0000"/>
          <w:sz w:val="36"/>
        </w:rPr>
        <w:t>目标统领教学内容</w:t>
      </w:r>
      <w:r>
        <w:rPr>
          <w:sz w:val="36"/>
        </w:rPr>
        <w:t>。</w:t>
      </w:r>
    </w:p>
    <w:p>
      <w:pPr>
        <w:pStyle w:val="BodyText"/>
        <w:spacing w:before="3"/>
        <w:rPr>
          <w:sz w:val="33"/>
        </w:rPr>
      </w:pPr>
    </w:p>
    <w:p>
      <w:pPr>
        <w:spacing w:before="0" w:line="271" w:lineRule="auto"/>
        <w:ind w:left="780" w:right="557" w:firstLine="0"/>
        <w:jc w:val="left"/>
        <w:rPr>
          <w:sz w:val="36"/>
        </w:rPr>
      </w:pPr>
      <w:r>
        <w:rPr>
          <w:rFonts w:ascii="Verdana" w:eastAsia="Verdana"/>
          <w:w w:val="95"/>
          <w:sz w:val="36"/>
        </w:rPr>
        <w:t>18</w:t>
      </w:r>
      <w:r>
        <w:rPr>
          <w:spacing w:val="-16"/>
          <w:w w:val="95"/>
          <w:sz w:val="36"/>
        </w:rPr>
        <w:t>、《课标》中将课程学习划分为</w:t>
      </w:r>
      <w:r>
        <w:rPr>
          <w:b/>
          <w:color w:val="FF0000"/>
          <w:spacing w:val="1"/>
          <w:w w:val="95"/>
          <w:sz w:val="36"/>
        </w:rPr>
        <w:t>运动参与、运动技能、身体健康、心理健康、社会适应</w:t>
      </w:r>
      <w:r>
        <w:rPr>
          <w:spacing w:val="-9"/>
          <w:w w:val="95"/>
          <w:sz w:val="36"/>
        </w:rPr>
        <w:t xml:space="preserve">五个 </w:t>
      </w:r>
      <w:r>
        <w:rPr>
          <w:spacing w:val="137"/>
          <w:w w:val="95"/>
          <w:sz w:val="36"/>
        </w:rPr>
        <w:t xml:space="preserve"> </w:t>
      </w:r>
      <w:r>
        <w:rPr>
          <w:sz w:val="36"/>
        </w:rPr>
        <w:t>学习领域。</w:t>
      </w:r>
    </w:p>
    <w:p>
      <w:pPr>
        <w:spacing w:before="313" w:line="271" w:lineRule="auto"/>
        <w:ind w:left="780" w:right="244" w:firstLine="0"/>
        <w:jc w:val="left"/>
        <w:rPr>
          <w:sz w:val="36"/>
        </w:rPr>
      </w:pPr>
      <w:r>
        <w:rPr>
          <w:rFonts w:ascii="Verdana" w:eastAsia="Verdana"/>
          <w:sz w:val="36"/>
        </w:rPr>
        <w:t>19</w:t>
      </w:r>
      <w:r>
        <w:rPr>
          <w:spacing w:val="-8"/>
          <w:sz w:val="36"/>
        </w:rPr>
        <w:t xml:space="preserve">、传统体育课的结构一般可分为 </w:t>
      </w:r>
      <w:r>
        <w:rPr>
          <w:b/>
          <w:color w:val="FF0000"/>
          <w:spacing w:val="-14"/>
          <w:sz w:val="36"/>
        </w:rPr>
        <w:t>开始部分 、准备部分 、基本部分 、束部分 或准备部分 、</w:t>
      </w:r>
      <w:r>
        <w:rPr>
          <w:b/>
          <w:color w:val="FF0000"/>
          <w:spacing w:val="2"/>
          <w:sz w:val="36"/>
        </w:rPr>
        <w:t>基本部分、结束部分</w:t>
      </w:r>
      <w:r>
        <w:rPr>
          <w:sz w:val="36"/>
        </w:rPr>
        <w:t>。</w:t>
      </w:r>
    </w:p>
    <w:p>
      <w:pPr>
        <w:spacing w:before="309" w:line="271" w:lineRule="auto"/>
        <w:ind w:left="780" w:right="370" w:firstLine="0"/>
        <w:jc w:val="left"/>
        <w:rPr>
          <w:sz w:val="36"/>
        </w:rPr>
      </w:pPr>
      <w:r>
        <w:rPr>
          <w:rFonts w:ascii="Verdana" w:eastAsia="Verdana"/>
          <w:sz w:val="36"/>
        </w:rPr>
        <w:t>20</w:t>
      </w:r>
      <w:r>
        <w:rPr>
          <w:sz w:val="36"/>
        </w:rPr>
        <w:t>、学校业余田径运动队的训练，上半年（</w:t>
      </w:r>
      <w:r>
        <w:rPr>
          <w:b/>
          <w:color w:val="FF0000"/>
          <w:sz w:val="36"/>
        </w:rPr>
        <w:t>春夏季</w:t>
      </w:r>
      <w:r>
        <w:rPr>
          <w:sz w:val="36"/>
        </w:rPr>
        <w:t xml:space="preserve">）以发展 </w:t>
      </w:r>
      <w:r>
        <w:rPr>
          <w:b/>
          <w:color w:val="FF0000"/>
          <w:sz w:val="36"/>
        </w:rPr>
        <w:t xml:space="preserve">速度与爆发力 </w:t>
      </w:r>
      <w:r>
        <w:rPr>
          <w:sz w:val="36"/>
        </w:rPr>
        <w:t>等素质为主，下半年（</w:t>
      </w:r>
      <w:r>
        <w:rPr>
          <w:b/>
          <w:color w:val="FF0000"/>
          <w:sz w:val="36"/>
        </w:rPr>
        <w:t>秋冬季</w:t>
      </w:r>
      <w:r>
        <w:rPr>
          <w:sz w:val="36"/>
        </w:rPr>
        <w:t xml:space="preserve">）以发展 </w:t>
      </w:r>
      <w:r>
        <w:rPr>
          <w:b/>
          <w:color w:val="FF0000"/>
          <w:sz w:val="36"/>
        </w:rPr>
        <w:t xml:space="preserve">耐久力与力量 </w:t>
      </w:r>
      <w:r>
        <w:rPr>
          <w:sz w:val="36"/>
        </w:rPr>
        <w:t>素质为主。</w:t>
      </w:r>
    </w:p>
    <w:p>
      <w:pPr>
        <w:spacing w:before="314"/>
        <w:ind w:left="780" w:right="0" w:firstLine="0"/>
        <w:jc w:val="left"/>
        <w:rPr>
          <w:sz w:val="36"/>
        </w:rPr>
      </w:pPr>
      <w:r>
        <w:rPr>
          <w:rFonts w:ascii="Verdana" w:eastAsia="Verdana"/>
          <w:sz w:val="36"/>
        </w:rPr>
        <w:t>21</w:t>
      </w:r>
      <w:r>
        <w:rPr>
          <w:sz w:val="36"/>
        </w:rPr>
        <w:t xml:space="preserve">、健康一般是指 </w:t>
      </w:r>
      <w:r>
        <w:rPr>
          <w:b/>
          <w:color w:val="FF0000"/>
          <w:sz w:val="36"/>
        </w:rPr>
        <w:t xml:space="preserve">身体健康 、 心理健康 、 社会适应能力良好 </w:t>
      </w:r>
      <w:r>
        <w:rPr>
          <w:sz w:val="36"/>
        </w:rPr>
        <w:t>三个方面，并称健康三要素。</w:t>
      </w:r>
    </w:p>
    <w:p>
      <w:pPr>
        <w:pStyle w:val="BodyText"/>
        <w:spacing w:before="6"/>
        <w:rPr>
          <w:sz w:val="37"/>
        </w:rPr>
      </w:pPr>
    </w:p>
    <w:p>
      <w:pPr>
        <w:pStyle w:val="BodyText"/>
        <w:tabs>
          <w:tab w:val="left" w:pos="5961"/>
          <w:tab w:val="left" w:pos="7588"/>
        </w:tabs>
        <w:spacing w:line="242" w:lineRule="auto"/>
        <w:ind w:left="780" w:right="473"/>
      </w:pPr>
      <w:r>
        <w:drawing>
          <wp:anchor distT="0" distB="0" distL="0" distR="0" simplePos="0" relativeHeight="251660288" behindDoc="1" locked="0" layoutInCell="1" allowOverlap="1">
            <wp:simplePos x="0" y="0"/>
            <wp:positionH relativeFrom="page">
              <wp:posOffset>990600</wp:posOffset>
            </wp:positionH>
            <wp:positionV relativeFrom="paragraph">
              <wp:posOffset>2285</wp:posOffset>
            </wp:positionV>
            <wp:extent cx="9512300" cy="655320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pic:nvPicPr>
                  <pic:blipFill>
                    <a:blip xmlns:r="http://schemas.openxmlformats.org/officeDocument/2006/relationships" r:embed="rId8" cstate="print"/>
                    <a:stretch>
                      <a:fillRect/>
                    </a:stretch>
                  </pic:blipFill>
                  <pic:spPr>
                    <a:xfrm>
                      <a:off x="0" y="0"/>
                      <a:ext cx="9512300" cy="6553200"/>
                    </a:xfrm>
                    <a:prstGeom prst="rect">
                      <a:avLst/>
                    </a:prstGeom>
                  </pic:spPr>
                </pic:pic>
              </a:graphicData>
            </a:graphic>
          </wp:anchor>
        </w:drawing>
      </w:r>
      <w:r>
        <w:rPr>
          <w:rFonts w:ascii="Arial" w:eastAsia="Arial"/>
        </w:rPr>
        <w:t>22</w:t>
      </w:r>
      <w:r>
        <w:t>、一学生体育课、早操、课间操、课外体育锻炼因病、事假缺勤，一学年累计超过应出勤</w:t>
      </w:r>
      <w:r>
        <w:rPr>
          <w:spacing w:val="-17"/>
        </w:rPr>
        <w:t>次</w:t>
      </w:r>
      <w:r>
        <w:t>数</w:t>
      </w:r>
      <w:r>
        <w:rPr>
          <w:rFonts w:ascii="Arial" w:eastAsia="Arial"/>
        </w:rPr>
        <w:t>1/3</w:t>
      </w:r>
      <w:r>
        <w:t>，其《标准》成绩应记为</w:t>
        <w:tab/>
      </w:r>
      <w:r>
        <w:rPr>
          <w:b/>
          <w:color w:val="FF0000"/>
        </w:rPr>
        <w:t>不及格</w:t>
        <w:tab/>
      </w:r>
      <w:r>
        <w:t>。</w:t>
      </w:r>
    </w:p>
    <w:p>
      <w:pPr>
        <w:pStyle w:val="BodyText"/>
        <w:spacing w:before="12"/>
        <w:rPr>
          <w:sz w:val="32"/>
        </w:rPr>
      </w:pPr>
    </w:p>
    <w:p>
      <w:pPr>
        <w:tabs>
          <w:tab w:val="left" w:pos="15272"/>
        </w:tabs>
        <w:spacing w:before="0" w:line="242" w:lineRule="auto"/>
        <w:ind w:left="780" w:right="424" w:firstLine="0"/>
        <w:jc w:val="left"/>
        <w:rPr>
          <w:sz w:val="36"/>
        </w:rPr>
      </w:pPr>
      <w:r>
        <w:rPr>
          <w:rFonts w:ascii="Arial" w:eastAsia="Arial"/>
          <w:sz w:val="36"/>
        </w:rPr>
        <w:t>23</w:t>
      </w:r>
      <w:r>
        <w:rPr>
          <w:spacing w:val="-54"/>
          <w:sz w:val="36"/>
        </w:rPr>
        <w:t>、</w:t>
      </w:r>
      <w:r>
        <w:rPr>
          <w:sz w:val="36"/>
        </w:rPr>
        <w:t>人体为了维持生命</w:t>
      </w:r>
      <w:r>
        <w:rPr>
          <w:spacing w:val="-54"/>
          <w:sz w:val="36"/>
        </w:rPr>
        <w:t>，</w:t>
      </w:r>
      <w:r>
        <w:rPr>
          <w:sz w:val="36"/>
        </w:rPr>
        <w:t>健康和身体活动</w:t>
      </w:r>
      <w:r>
        <w:rPr>
          <w:spacing w:val="-54"/>
          <w:sz w:val="36"/>
        </w:rPr>
        <w:t>，</w:t>
      </w:r>
      <w:r>
        <w:rPr>
          <w:sz w:val="36"/>
        </w:rPr>
        <w:t>需要消耗能量</w:t>
      </w:r>
      <w:r>
        <w:rPr>
          <w:spacing w:val="-51"/>
          <w:sz w:val="36"/>
        </w:rPr>
        <w:t>，</w:t>
      </w:r>
      <w:r>
        <w:rPr>
          <w:sz w:val="36"/>
        </w:rPr>
        <w:t>能量来源于食物中的</w:t>
      </w:r>
      <w:r>
        <w:rPr>
          <w:b/>
          <w:color w:val="FF0000"/>
          <w:sz w:val="36"/>
        </w:rPr>
        <w:t>糖</w:t>
      </w:r>
      <w:r>
        <w:rPr>
          <w:b/>
          <w:color w:val="FF0000"/>
          <w:spacing w:val="-51"/>
          <w:sz w:val="36"/>
        </w:rPr>
        <w:t>、</w:t>
      </w:r>
      <w:r>
        <w:rPr>
          <w:b/>
          <w:color w:val="FF0000"/>
          <w:sz w:val="36"/>
        </w:rPr>
        <w:t>脂肪、</w:t>
        <w:tab/>
      </w:r>
      <w:r>
        <w:rPr>
          <w:b/>
          <w:color w:val="FF0000"/>
          <w:spacing w:val="-17"/>
          <w:sz w:val="36"/>
        </w:rPr>
        <w:t>蛋</w:t>
      </w:r>
      <w:r>
        <w:rPr>
          <w:b/>
          <w:color w:val="FF0000"/>
          <w:sz w:val="36"/>
        </w:rPr>
        <w:t>白质</w:t>
      </w:r>
      <w:r>
        <w:rPr>
          <w:b/>
          <w:color w:val="FF0000"/>
          <w:spacing w:val="5"/>
          <w:sz w:val="36"/>
        </w:rPr>
        <w:t xml:space="preserve"> </w:t>
      </w:r>
      <w:r>
        <w:rPr>
          <w:sz w:val="36"/>
        </w:rPr>
        <w:t>。</w:t>
      </w:r>
    </w:p>
    <w:p>
      <w:pPr>
        <w:pStyle w:val="BodyText"/>
        <w:spacing w:before="3"/>
        <w:rPr>
          <w:sz w:val="33"/>
        </w:rPr>
      </w:pPr>
    </w:p>
    <w:p>
      <w:pPr>
        <w:spacing w:before="0"/>
        <w:ind w:left="780" w:right="0" w:firstLine="0"/>
        <w:jc w:val="left"/>
        <w:rPr>
          <w:sz w:val="36"/>
        </w:rPr>
      </w:pPr>
      <w:r>
        <w:rPr>
          <w:rFonts w:ascii="Arial" w:eastAsia="Arial"/>
          <w:sz w:val="36"/>
        </w:rPr>
        <w:t>24</w:t>
      </w:r>
      <w:r>
        <w:rPr>
          <w:sz w:val="36"/>
        </w:rPr>
        <w:t xml:space="preserve">、过栏动作包括 </w:t>
      </w:r>
      <w:r>
        <w:rPr>
          <w:b/>
          <w:color w:val="FF0000"/>
          <w:sz w:val="36"/>
        </w:rPr>
        <w:t>起跨攻栏、腾空过栏和下栏落地</w:t>
      </w:r>
      <w:r>
        <w:rPr>
          <w:sz w:val="36"/>
        </w:rPr>
        <w:t>三个环节。</w:t>
      </w:r>
    </w:p>
    <w:p>
      <w:pPr>
        <w:pStyle w:val="BodyText"/>
        <w:spacing w:before="5"/>
        <w:rPr>
          <w:sz w:val="33"/>
        </w:rPr>
      </w:pPr>
    </w:p>
    <w:p>
      <w:pPr>
        <w:tabs>
          <w:tab w:val="left" w:pos="11643"/>
          <w:tab w:val="left" w:pos="12731"/>
        </w:tabs>
        <w:spacing w:before="0" w:line="244" w:lineRule="auto"/>
        <w:ind w:left="780" w:right="442" w:firstLine="0"/>
        <w:jc w:val="left"/>
        <w:rPr>
          <w:sz w:val="36"/>
        </w:rPr>
      </w:pPr>
      <w:r>
        <w:rPr>
          <w:rFonts w:ascii="Arial" w:eastAsia="Arial"/>
          <w:sz w:val="36"/>
        </w:rPr>
        <w:t>25</w:t>
      </w:r>
      <w:r>
        <w:rPr>
          <w:sz w:val="36"/>
        </w:rPr>
        <w:t>、耐久跑对于提高人体</w:t>
      </w:r>
      <w:r>
        <w:rPr>
          <w:spacing w:val="-3"/>
          <w:sz w:val="36"/>
        </w:rPr>
        <w:t>的</w:t>
      </w:r>
      <w:r>
        <w:rPr>
          <w:b/>
          <w:color w:val="FF0000"/>
          <w:sz w:val="36"/>
        </w:rPr>
        <w:t>耐力素</w:t>
      </w:r>
      <w:r>
        <w:rPr>
          <w:b/>
          <w:color w:val="FF0000"/>
          <w:spacing w:val="7"/>
          <w:sz w:val="36"/>
        </w:rPr>
        <w:t>质</w:t>
      </w:r>
      <w:r>
        <w:rPr>
          <w:b/>
          <w:sz w:val="36"/>
        </w:rPr>
        <w:t>、</w:t>
      </w:r>
      <w:r>
        <w:rPr>
          <w:b/>
          <w:color w:val="FF0000"/>
          <w:sz w:val="36"/>
        </w:rPr>
        <w:t>增强抵抗疲劳的能</w:t>
      </w:r>
      <w:r>
        <w:rPr>
          <w:b/>
          <w:color w:val="FF0000"/>
          <w:spacing w:val="14"/>
          <w:sz w:val="36"/>
        </w:rPr>
        <w:t>力</w:t>
      </w:r>
      <w:r>
        <w:rPr>
          <w:sz w:val="36"/>
        </w:rPr>
        <w:t>，促进</w:t>
        <w:tab/>
      </w:r>
      <w:r>
        <w:rPr>
          <w:b/>
          <w:color w:val="FF0000"/>
          <w:sz w:val="36"/>
        </w:rPr>
        <w:t>呼吸</w:t>
        <w:tab/>
      </w:r>
      <w:r>
        <w:rPr>
          <w:sz w:val="36"/>
        </w:rPr>
        <w:t>系统</w:t>
      </w:r>
      <w:r>
        <w:rPr>
          <w:spacing w:val="-4"/>
          <w:sz w:val="36"/>
        </w:rPr>
        <w:t>和</w:t>
      </w:r>
      <w:r>
        <w:rPr>
          <w:b/>
          <w:color w:val="FF0000"/>
          <w:sz w:val="36"/>
        </w:rPr>
        <w:t>心血</w:t>
      </w:r>
      <w:r>
        <w:rPr>
          <w:b/>
          <w:color w:val="FF0000"/>
          <w:spacing w:val="7"/>
          <w:sz w:val="36"/>
        </w:rPr>
        <w:t>管</w:t>
      </w:r>
      <w:r>
        <w:rPr>
          <w:sz w:val="36"/>
        </w:rPr>
        <w:t>系</w:t>
      </w:r>
      <w:r>
        <w:rPr>
          <w:spacing w:val="-17"/>
          <w:sz w:val="36"/>
        </w:rPr>
        <w:t>统</w:t>
      </w:r>
      <w:r>
        <w:rPr>
          <w:sz w:val="36"/>
        </w:rPr>
        <w:t>的功能具有显著的效能。</w:t>
      </w:r>
    </w:p>
    <w:p>
      <w:pPr>
        <w:pStyle w:val="BodyText"/>
        <w:spacing w:before="3"/>
        <w:rPr>
          <w:sz w:val="32"/>
        </w:rPr>
      </w:pPr>
    </w:p>
    <w:p>
      <w:pPr>
        <w:pStyle w:val="BodyText"/>
        <w:tabs>
          <w:tab w:val="left" w:pos="4423"/>
          <w:tab w:val="left" w:pos="5511"/>
        </w:tabs>
        <w:ind w:left="780"/>
      </w:pPr>
      <w:r>
        <w:rPr>
          <w:rFonts w:ascii="Arial" w:eastAsia="Arial"/>
        </w:rPr>
        <w:t>26</w:t>
      </w:r>
      <w:r>
        <w:t>、反弹传球是通过</w:t>
        <w:tab/>
      </w:r>
      <w:r>
        <w:rPr>
          <w:b/>
          <w:color w:val="FF0000"/>
        </w:rPr>
        <w:t>地面</w:t>
        <w:tab/>
      </w:r>
      <w:r>
        <w:t>反弹给同伴的传球方法。</w:t>
      </w:r>
    </w:p>
    <w:p>
      <w:pPr>
        <w:pStyle w:val="BodyText"/>
        <w:spacing w:before="5"/>
        <w:rPr>
          <w:sz w:val="33"/>
        </w:rPr>
      </w:pPr>
    </w:p>
    <w:p>
      <w:pPr>
        <w:tabs>
          <w:tab w:val="left" w:pos="8582"/>
        </w:tabs>
        <w:spacing w:before="1"/>
        <w:ind w:left="780" w:right="0" w:firstLine="0"/>
        <w:jc w:val="left"/>
        <w:rPr>
          <w:sz w:val="36"/>
        </w:rPr>
      </w:pPr>
      <w:r>
        <w:rPr>
          <w:rFonts w:ascii="Arial" w:eastAsia="Arial"/>
          <w:sz w:val="36"/>
        </w:rPr>
        <w:t>27</w:t>
      </w:r>
      <w:r>
        <w:rPr>
          <w:sz w:val="36"/>
        </w:rPr>
        <w:t>、跳远腾空动作有</w:t>
      </w:r>
      <w:r>
        <w:rPr>
          <w:b/>
          <w:color w:val="FF0000"/>
          <w:sz w:val="36"/>
        </w:rPr>
        <w:t>蹲踞式、挺身式、</w:t>
      </w:r>
      <w:r>
        <w:rPr>
          <w:b/>
          <w:color w:val="FF0000"/>
          <w:spacing w:val="4"/>
          <w:sz w:val="36"/>
        </w:rPr>
        <w:t xml:space="preserve"> </w:t>
      </w:r>
      <w:r>
        <w:rPr>
          <w:b/>
          <w:color w:val="FF0000"/>
          <w:sz w:val="36"/>
        </w:rPr>
        <w:t>走步式</w:t>
        <w:tab/>
      </w:r>
      <w:r>
        <w:rPr>
          <w:sz w:val="36"/>
        </w:rPr>
        <w:t>三种。</w:t>
      </w:r>
    </w:p>
    <w:p>
      <w:pPr>
        <w:pStyle w:val="BodyText"/>
        <w:spacing w:before="5"/>
        <w:rPr>
          <w:sz w:val="33"/>
        </w:rPr>
      </w:pPr>
    </w:p>
    <w:p>
      <w:pPr>
        <w:tabs>
          <w:tab w:val="left" w:pos="8763"/>
          <w:tab w:val="left" w:pos="9850"/>
        </w:tabs>
        <w:spacing w:before="0"/>
        <w:ind w:left="780" w:right="0" w:firstLine="0"/>
        <w:jc w:val="left"/>
        <w:rPr>
          <w:sz w:val="36"/>
        </w:rPr>
      </w:pPr>
      <w:r>
        <w:rPr>
          <w:rFonts w:ascii="Arial" w:eastAsia="Arial"/>
          <w:sz w:val="36"/>
        </w:rPr>
        <w:t>28</w:t>
      </w:r>
      <w:r>
        <w:rPr>
          <w:sz w:val="36"/>
        </w:rPr>
        <w:t>、武术基本步型为</w:t>
      </w:r>
      <w:r>
        <w:rPr>
          <w:b/>
          <w:color w:val="FF0000"/>
          <w:sz w:val="36"/>
        </w:rPr>
        <w:t>弓步、马步、仆步、虚步、</w:t>
        <w:tab/>
        <w:t>歇步</w:t>
        <w:tab/>
      </w:r>
      <w:r>
        <w:rPr>
          <w:sz w:val="36"/>
        </w:rPr>
        <w:t>五种。</w:t>
      </w:r>
    </w:p>
    <w:p>
      <w:pPr>
        <w:pStyle w:val="BodyText"/>
        <w:spacing w:before="1"/>
        <w:rPr>
          <w:sz w:val="33"/>
        </w:rPr>
      </w:pPr>
    </w:p>
    <w:p>
      <w:pPr>
        <w:pStyle w:val="BodyText"/>
        <w:tabs>
          <w:tab w:val="left" w:pos="9461"/>
          <w:tab w:val="left" w:pos="10203"/>
        </w:tabs>
        <w:ind w:left="780"/>
      </w:pPr>
      <w:r>
        <w:rPr>
          <w:rFonts w:ascii="Arial" w:eastAsia="Arial"/>
        </w:rPr>
        <w:t>29</w:t>
      </w:r>
      <w:r>
        <w:t>、足球一场比赛应有两个队参加，各队上场人数为</w:t>
        <w:tab/>
      </w:r>
      <w:r>
        <w:rPr>
          <w:rFonts w:ascii="Arial" w:eastAsia="Arial"/>
          <w:b/>
          <w:color w:val="FF0000"/>
        </w:rPr>
        <w:t>11</w:t>
        <w:tab/>
      </w:r>
      <w:r>
        <w:t>人。</w:t>
      </w:r>
    </w:p>
    <w:p>
      <w:pPr>
        <w:pStyle w:val="BodyText"/>
        <w:spacing w:before="5"/>
        <w:rPr>
          <w:sz w:val="33"/>
        </w:rPr>
      </w:pPr>
    </w:p>
    <w:p>
      <w:pPr>
        <w:spacing w:before="0"/>
        <w:ind w:left="780" w:right="0" w:firstLine="0"/>
        <w:jc w:val="left"/>
        <w:rPr>
          <w:sz w:val="36"/>
        </w:rPr>
      </w:pPr>
      <w:r>
        <w:rPr>
          <w:color w:val="323232"/>
          <w:sz w:val="36"/>
        </w:rPr>
        <w:t>30、新健康三维观：</w:t>
      </w:r>
      <w:r>
        <w:rPr>
          <w:b/>
          <w:color w:val="FF0000"/>
          <w:sz w:val="36"/>
        </w:rPr>
        <w:t>身体、心理、社会适应</w:t>
      </w:r>
      <w:r>
        <w:rPr>
          <w:color w:val="323232"/>
          <w:sz w:val="36"/>
        </w:rPr>
        <w:t>。</w:t>
      </w:r>
    </w:p>
    <w:p>
      <w:pPr>
        <w:pStyle w:val="BodyText"/>
        <w:spacing w:before="6"/>
        <w:rPr>
          <w:sz w:val="33"/>
        </w:rPr>
      </w:pPr>
    </w:p>
    <w:p>
      <w:pPr>
        <w:spacing w:before="0"/>
        <w:ind w:left="780" w:right="0" w:firstLine="0"/>
        <w:jc w:val="left"/>
        <w:rPr>
          <w:sz w:val="36"/>
        </w:rPr>
      </w:pPr>
      <w:r>
        <w:rPr>
          <w:color w:val="323232"/>
          <w:sz w:val="36"/>
        </w:rPr>
        <w:t>31、三级课程体系包括：</w:t>
      </w:r>
      <w:r>
        <w:rPr>
          <w:b/>
          <w:color w:val="FF0000"/>
          <w:sz w:val="36"/>
        </w:rPr>
        <w:t>国家课程</w:t>
      </w:r>
      <w:r>
        <w:rPr>
          <w:color w:val="323232"/>
          <w:sz w:val="36"/>
        </w:rPr>
        <w:t>、</w:t>
      </w:r>
      <w:r>
        <w:rPr>
          <w:b/>
          <w:color w:val="FF0000"/>
          <w:sz w:val="36"/>
        </w:rPr>
        <w:t>地方课程</w:t>
      </w:r>
      <w:r>
        <w:rPr>
          <w:color w:val="323232"/>
          <w:sz w:val="36"/>
        </w:rPr>
        <w:t>、</w:t>
      </w:r>
      <w:r>
        <w:rPr>
          <w:b/>
          <w:color w:val="FF0000"/>
          <w:sz w:val="36"/>
        </w:rPr>
        <w:t>学校课程</w:t>
      </w:r>
      <w:r>
        <w:rPr>
          <w:color w:val="323232"/>
          <w:sz w:val="36"/>
        </w:rPr>
        <w:t>。</w:t>
      </w:r>
    </w:p>
    <w:p>
      <w:pPr>
        <w:spacing w:after="0"/>
        <w:jc w:val="left"/>
        <w:rPr>
          <w:sz w:val="36"/>
        </w:rPr>
        <w:sectPr>
          <w:pgSz w:w="17860" w:h="25260"/>
          <w:pgMar w:top="1080" w:right="960" w:bottom="280" w:left="840" w:header="708" w:footer="708"/>
          <w:pgNumType w:start="2"/>
          <w:cols w:space="708"/>
        </w:sectPr>
      </w:pPr>
    </w:p>
    <w:p>
      <w:pPr>
        <w:pStyle w:val="BodyText"/>
        <w:ind w:left="720"/>
        <w:rPr>
          <w:sz w:val="20"/>
        </w:rPr>
      </w:pPr>
      <w:r>
        <w:rPr>
          <w:sz w:val="20"/>
        </w:rPr>
        <w:pict>
          <v:group id="_x0000_i1028" style="width:749pt;height:182pt;mso-position-horizontal-relative:char;mso-position-vertical-relative:line" coordorigin="0,0" coordsize="14980,3640">
            <v:shape id="_x0000_s1029" type="#_x0000_t75" style="width:14980;height:3640;position:absolute" stroked="f">
              <v:imagedata r:id="rId9" o:title=""/>
            </v:shape>
            <v:shape id="_x0000_s1030" type="#_x0000_t202" style="width:11204;height:360;left:60;position:absolute;top:49" filled="f" stroked="f">
              <v:textbox inset="0,0,0,0">
                <w:txbxContent>
                  <w:p>
                    <w:pPr>
                      <w:spacing w:before="0" w:line="360" w:lineRule="exact"/>
                      <w:ind w:left="0" w:right="0" w:firstLine="0"/>
                      <w:jc w:val="left"/>
                      <w:rPr>
                        <w:sz w:val="36"/>
                      </w:rPr>
                    </w:pPr>
                    <w:r>
                      <w:rPr>
                        <w:color w:val="323232"/>
                        <w:w w:val="95"/>
                        <w:sz w:val="36"/>
                      </w:rPr>
                      <w:t>32、体育教学体系包含四大要素：</w:t>
                    </w:r>
                    <w:r>
                      <w:rPr>
                        <w:b/>
                        <w:color w:val="FF0000"/>
                        <w:w w:val="95"/>
                        <w:sz w:val="36"/>
                      </w:rPr>
                      <w:t>教师、学生、教学内容和教学环境</w:t>
                    </w:r>
                    <w:r>
                      <w:rPr>
                        <w:color w:val="323232"/>
                        <w:w w:val="95"/>
                        <w:sz w:val="36"/>
                      </w:rPr>
                      <w:t>。</w:t>
                    </w:r>
                  </w:p>
                </w:txbxContent>
              </v:textbox>
            </v:shape>
            <v:shape id="_x0000_s1031" type="#_x0000_t202" style="width:14250;height:360;left:60;position:absolute;top:934" filled="f" stroked="f">
              <v:textbox inset="0,0,0,0">
                <w:txbxContent>
                  <w:p>
                    <w:pPr>
                      <w:spacing w:before="0" w:line="360" w:lineRule="exact"/>
                      <w:ind w:left="0" w:right="0" w:firstLine="0"/>
                      <w:jc w:val="left"/>
                      <w:rPr>
                        <w:b/>
                        <w:sz w:val="36"/>
                      </w:rPr>
                    </w:pPr>
                    <w:r>
                      <w:rPr>
                        <w:color w:val="323232"/>
                        <w:sz w:val="36"/>
                      </w:rPr>
                      <w:t>33、对体育教师的专业素质评价应包括：</w:t>
                    </w:r>
                    <w:r>
                      <w:rPr>
                        <w:b/>
                        <w:color w:val="FF0000"/>
                        <w:spacing w:val="-5"/>
                        <w:sz w:val="36"/>
                      </w:rPr>
                      <w:t>职业道德 、教学能力、教育科研能力和工作量。</w:t>
                    </w:r>
                  </w:p>
                </w:txbxContent>
              </v:textbox>
            </v:shape>
            <v:shape id="_x0000_s1032" type="#_x0000_t202" style="width:9584;height:360;left:60;position:absolute;top:1824" filled="f" stroked="f">
              <v:textbox inset="0,0,0,0">
                <w:txbxContent>
                  <w:p>
                    <w:pPr>
                      <w:spacing w:before="0" w:line="360" w:lineRule="exact"/>
                      <w:ind w:left="0" w:right="0" w:firstLine="0"/>
                      <w:jc w:val="left"/>
                      <w:rPr>
                        <w:sz w:val="36"/>
                      </w:rPr>
                    </w:pPr>
                    <w:r>
                      <w:rPr>
                        <w:w w:val="95"/>
                        <w:sz w:val="36"/>
                      </w:rPr>
                      <w:t>34.</w:t>
                    </w:r>
                    <w:r>
                      <w:rPr>
                        <w:color w:val="323232"/>
                        <w:w w:val="95"/>
                        <w:sz w:val="36"/>
                      </w:rPr>
                      <w:t>传染病流行三个环节：</w:t>
                    </w:r>
                    <w:r>
                      <w:rPr>
                        <w:b/>
                        <w:color w:val="FF0000"/>
                        <w:w w:val="95"/>
                        <w:sz w:val="36"/>
                      </w:rPr>
                      <w:t>传染源</w:t>
                    </w:r>
                    <w:r>
                      <w:rPr>
                        <w:color w:val="323232"/>
                        <w:w w:val="95"/>
                        <w:sz w:val="36"/>
                      </w:rPr>
                      <w:t>、</w:t>
                    </w:r>
                    <w:r>
                      <w:rPr>
                        <w:b/>
                        <w:color w:val="FF0000"/>
                        <w:w w:val="95"/>
                        <w:sz w:val="36"/>
                      </w:rPr>
                      <w:t>传播途径</w:t>
                    </w:r>
                    <w:r>
                      <w:rPr>
                        <w:color w:val="323232"/>
                        <w:w w:val="95"/>
                        <w:sz w:val="36"/>
                      </w:rPr>
                      <w:t>、和</w:t>
                    </w:r>
                    <w:r>
                      <w:rPr>
                        <w:b/>
                        <w:color w:val="FF0000"/>
                        <w:w w:val="95"/>
                        <w:sz w:val="36"/>
                      </w:rPr>
                      <w:t>易感人群</w:t>
                    </w:r>
                    <w:r>
                      <w:rPr>
                        <w:color w:val="323232"/>
                        <w:w w:val="95"/>
                        <w:sz w:val="36"/>
                      </w:rPr>
                      <w:t>。</w:t>
                    </w:r>
                  </w:p>
                </w:txbxContent>
              </v:textbox>
            </v:shape>
            <v:shape id="_x0000_s1033" type="#_x0000_t202" style="width:14805;height:828;left:60;position:absolute;top:2713" filled="f" stroked="f">
              <v:textbox inset="0,0,0,0">
                <w:txbxContent>
                  <w:p>
                    <w:pPr>
                      <w:spacing w:before="0" w:line="411" w:lineRule="exact"/>
                      <w:ind w:left="0" w:right="0" w:firstLine="0"/>
                      <w:jc w:val="left"/>
                      <w:rPr>
                        <w:sz w:val="36"/>
                      </w:rPr>
                    </w:pPr>
                    <w:r>
                      <w:rPr>
                        <w:color w:val="323232"/>
                        <w:w w:val="95"/>
                        <w:sz w:val="36"/>
                      </w:rPr>
                      <w:t>35、决定跑速的两大因素是：</w:t>
                    </w:r>
                    <w:r>
                      <w:rPr>
                        <w:b/>
                        <w:color w:val="FF0000"/>
                        <w:w w:val="95"/>
                        <w:sz w:val="36"/>
                      </w:rPr>
                      <w:t>步长</w:t>
                    </w:r>
                    <w:r>
                      <w:rPr>
                        <w:color w:val="323232"/>
                        <w:w w:val="95"/>
                        <w:sz w:val="36"/>
                      </w:rPr>
                      <w:t>、</w:t>
                    </w:r>
                    <w:r>
                      <w:rPr>
                        <w:b/>
                        <w:color w:val="FF0000"/>
                        <w:w w:val="95"/>
                        <w:sz w:val="36"/>
                      </w:rPr>
                      <w:t>步频</w:t>
                    </w:r>
                    <w:r>
                      <w:rPr>
                        <w:color w:val="323232"/>
                        <w:w w:val="95"/>
                        <w:sz w:val="36"/>
                      </w:rPr>
                      <w:t>；跳远的技术组成：</w:t>
                    </w:r>
                    <w:r>
                      <w:rPr>
                        <w:b/>
                        <w:color w:val="FF0000"/>
                        <w:w w:val="95"/>
                        <w:sz w:val="36"/>
                      </w:rPr>
                      <w:t>助跑</w:t>
                    </w:r>
                    <w:r>
                      <w:rPr>
                        <w:w w:val="95"/>
                        <w:sz w:val="36"/>
                      </w:rPr>
                      <w:t>、</w:t>
                    </w:r>
                    <w:r>
                      <w:rPr>
                        <w:b/>
                        <w:color w:val="FF0000"/>
                        <w:w w:val="95"/>
                        <w:sz w:val="36"/>
                      </w:rPr>
                      <w:t>起跳</w:t>
                    </w:r>
                    <w:r>
                      <w:rPr>
                        <w:w w:val="95"/>
                        <w:sz w:val="36"/>
                      </w:rPr>
                      <w:t>、</w:t>
                    </w:r>
                    <w:r>
                      <w:rPr>
                        <w:b/>
                        <w:color w:val="FF0000"/>
                        <w:w w:val="95"/>
                        <w:sz w:val="36"/>
                      </w:rPr>
                      <w:t>腾空</w:t>
                    </w:r>
                    <w:r>
                      <w:rPr>
                        <w:w w:val="95"/>
                        <w:sz w:val="36"/>
                      </w:rPr>
                      <w:t>与</w:t>
                    </w:r>
                    <w:r>
                      <w:rPr>
                        <w:b/>
                        <w:color w:val="FF0000"/>
                        <w:w w:val="95"/>
                        <w:sz w:val="36"/>
                      </w:rPr>
                      <w:t>落地</w:t>
                    </w:r>
                    <w:r>
                      <w:rPr>
                        <w:color w:val="323232"/>
                        <w:w w:val="95"/>
                        <w:sz w:val="36"/>
                      </w:rPr>
                      <w:t>；影响</w:t>
                    </w:r>
                  </w:p>
                  <w:p>
                    <w:pPr>
                      <w:spacing w:before="6" w:line="411" w:lineRule="exact"/>
                      <w:ind w:left="0" w:right="0" w:firstLine="0"/>
                      <w:jc w:val="left"/>
                      <w:rPr>
                        <w:sz w:val="36"/>
                      </w:rPr>
                    </w:pPr>
                    <w:r>
                      <w:rPr>
                        <w:color w:val="323232"/>
                        <w:sz w:val="36"/>
                      </w:rPr>
                      <w:t>投掷远度因素：</w:t>
                    </w:r>
                    <w:r>
                      <w:rPr>
                        <w:b/>
                        <w:color w:val="FF0000"/>
                        <w:sz w:val="36"/>
                      </w:rPr>
                      <w:t>出手速度</w:t>
                    </w:r>
                    <w:r>
                      <w:rPr>
                        <w:color w:val="323232"/>
                        <w:sz w:val="36"/>
                      </w:rPr>
                      <w:t>、</w:t>
                    </w:r>
                    <w:r>
                      <w:rPr>
                        <w:b/>
                        <w:color w:val="FF0000"/>
                        <w:sz w:val="36"/>
                      </w:rPr>
                      <w:t>出手角度</w:t>
                    </w:r>
                    <w:r>
                      <w:rPr>
                        <w:color w:val="323232"/>
                        <w:sz w:val="36"/>
                      </w:rPr>
                      <w:t>、</w:t>
                    </w:r>
                    <w:r>
                      <w:rPr>
                        <w:b/>
                        <w:color w:val="FF0000"/>
                        <w:sz w:val="36"/>
                      </w:rPr>
                      <w:t>出手高度</w:t>
                    </w:r>
                    <w:r>
                      <w:rPr>
                        <w:color w:val="323232"/>
                        <w:sz w:val="36"/>
                      </w:rPr>
                      <w:t>等因素。</w:t>
                    </w:r>
                  </w:p>
                </w:txbxContent>
              </v:textbox>
            </v:shape>
            <w10:wrap type="none"/>
          </v:group>
        </w:pict>
      </w:r>
    </w:p>
    <w:p>
      <w:pPr>
        <w:pStyle w:val="BodyText"/>
        <w:rPr>
          <w:sz w:val="26"/>
        </w:rPr>
      </w:pPr>
      <w:r>
        <w:pict>
          <v:group id="_x0000_s1034" style="width:749pt;height:93pt;margin-top:18.62pt;margin-left:78pt;mso-position-horizontal-relative:page;mso-wrap-distance-left:0;mso-wrap-distance-right:0;position:absolute;z-index:-251654144" coordorigin="1560,372" coordsize="14980,1860">
            <v:shape id="_x0000_s1035" type="#_x0000_t75" style="width:14980;height:1860;left:1560;position:absolute;top:372" stroked="f">
              <v:imagedata r:id="rId10" o:title=""/>
            </v:shape>
            <v:shape id="_x0000_s1036" type="#_x0000_t202" style="width:2541;height:360;left:1620;position:absolute;top:419" filled="f" stroked="f">
              <v:textbox inset="0,0,0,0">
                <w:txbxContent>
                  <w:p>
                    <w:pPr>
                      <w:spacing w:before="0" w:line="360" w:lineRule="exact"/>
                      <w:ind w:left="0" w:right="0" w:firstLine="0"/>
                      <w:jc w:val="left"/>
                      <w:rPr>
                        <w:sz w:val="36"/>
                      </w:rPr>
                    </w:pPr>
                    <w:r>
                      <w:rPr>
                        <w:sz w:val="36"/>
                      </w:rPr>
                      <w:t>36、</w:t>
                    </w:r>
                    <w:r>
                      <w:rPr>
                        <w:color w:val="323232"/>
                        <w:sz w:val="36"/>
                      </w:rPr>
                      <w:t>口令一般由</w:t>
                    </w:r>
                  </w:p>
                </w:txbxContent>
              </v:textbox>
            </v:shape>
            <v:shape id="_x0000_s1037" type="#_x0000_t202" style="width:740;height:360;left:4680;position:absolute;top:419" filled="f" stroked="f">
              <v:textbox inset="0,0,0,0">
                <w:txbxContent>
                  <w:p>
                    <w:pPr>
                      <w:spacing w:before="0" w:line="360" w:lineRule="exact"/>
                      <w:ind w:left="0" w:right="0" w:firstLine="0"/>
                      <w:jc w:val="left"/>
                      <w:rPr>
                        <w:b/>
                        <w:sz w:val="36"/>
                      </w:rPr>
                    </w:pPr>
                    <w:r>
                      <w:rPr>
                        <w:b/>
                        <w:color w:val="FF0000"/>
                        <w:sz w:val="36"/>
                      </w:rPr>
                      <w:t>预令</w:t>
                    </w:r>
                  </w:p>
                </w:txbxContent>
              </v:textbox>
            </v:shape>
            <v:shape id="_x0000_s1038" type="#_x0000_t202" style="width:380;height:360;left:5948;position:absolute;top:419" filled="f" stroked="f">
              <v:textbox inset="0,0,0,0">
                <w:txbxContent>
                  <w:p>
                    <w:pPr>
                      <w:spacing w:before="0" w:line="360" w:lineRule="exact"/>
                      <w:ind w:left="0" w:right="0" w:firstLine="0"/>
                      <w:jc w:val="left"/>
                      <w:rPr>
                        <w:sz w:val="36"/>
                      </w:rPr>
                    </w:pPr>
                    <w:r>
                      <w:rPr>
                        <w:color w:val="323232"/>
                        <w:sz w:val="36"/>
                      </w:rPr>
                      <w:t>和</w:t>
                    </w:r>
                  </w:p>
                </w:txbxContent>
              </v:textbox>
            </v:shape>
            <v:shape id="_x0000_s1039" type="#_x0000_t202" style="width:740;height:360;left:7028;position:absolute;top:419" filled="f" stroked="f">
              <v:textbox inset="0,0,0,0">
                <w:txbxContent>
                  <w:p>
                    <w:pPr>
                      <w:spacing w:before="0" w:line="360" w:lineRule="exact"/>
                      <w:ind w:left="0" w:right="0" w:firstLine="0"/>
                      <w:jc w:val="left"/>
                      <w:rPr>
                        <w:b/>
                        <w:sz w:val="36"/>
                      </w:rPr>
                    </w:pPr>
                    <w:r>
                      <w:rPr>
                        <w:b/>
                        <w:color w:val="FF0000"/>
                        <w:sz w:val="36"/>
                      </w:rPr>
                      <w:t>动令</w:t>
                    </w:r>
                  </w:p>
                </w:txbxContent>
              </v:textbox>
            </v:shape>
            <v:shape id="_x0000_s1040" type="#_x0000_t202" style="width:1100;height:360;left:8292;position:absolute;top:419" filled="f" stroked="f">
              <v:textbox inset="0,0,0,0">
                <w:txbxContent>
                  <w:p>
                    <w:pPr>
                      <w:spacing w:before="0" w:line="360" w:lineRule="exact"/>
                      <w:ind w:left="0" w:right="0" w:firstLine="0"/>
                      <w:jc w:val="left"/>
                      <w:rPr>
                        <w:sz w:val="36"/>
                      </w:rPr>
                    </w:pPr>
                    <w:r>
                      <w:rPr>
                        <w:color w:val="323232"/>
                        <w:sz w:val="36"/>
                      </w:rPr>
                      <w:t>组成。</w:t>
                    </w:r>
                  </w:p>
                </w:txbxContent>
              </v:textbox>
            </v:shape>
            <v:shape id="_x0000_s1041" type="#_x0000_t202" style="width:14791;height:828;left:1620;position:absolute;top:1308" filled="f" stroked="f">
              <v:textbox inset="0,0,0,0">
                <w:txbxContent>
                  <w:p>
                    <w:pPr>
                      <w:spacing w:before="0" w:line="411" w:lineRule="exact"/>
                      <w:ind w:left="0" w:right="0" w:firstLine="0"/>
                      <w:jc w:val="left"/>
                      <w:rPr>
                        <w:sz w:val="36"/>
                      </w:rPr>
                    </w:pPr>
                    <w:r>
                      <w:rPr>
                        <w:color w:val="323232"/>
                        <w:sz w:val="36"/>
                      </w:rPr>
                      <w:t>37.心率调控运动中，最高心率=220－</w:t>
                    </w:r>
                    <w:r>
                      <w:rPr>
                        <w:b/>
                        <w:color w:val="FF0000"/>
                        <w:sz w:val="36"/>
                      </w:rPr>
                      <w:t>年龄</w:t>
                    </w:r>
                    <w:r>
                      <w:rPr>
                        <w:color w:val="323232"/>
                        <w:sz w:val="36"/>
                      </w:rPr>
                      <w:t>，青少年的靶心率，上限=最大心率×</w:t>
                    </w:r>
                    <w:r>
                      <w:rPr>
                        <w:b/>
                        <w:color w:val="FF0000"/>
                        <w:sz w:val="36"/>
                      </w:rPr>
                      <w:t>85%</w:t>
                    </w:r>
                    <w:r>
                      <w:rPr>
                        <w:color w:val="323232"/>
                        <w:sz w:val="36"/>
                      </w:rPr>
                      <w:t>，下限=最</w:t>
                    </w:r>
                  </w:p>
                  <w:p>
                    <w:pPr>
                      <w:spacing w:before="6" w:line="411" w:lineRule="exact"/>
                      <w:ind w:left="0" w:right="0" w:firstLine="0"/>
                      <w:jc w:val="left"/>
                      <w:rPr>
                        <w:sz w:val="36"/>
                      </w:rPr>
                    </w:pPr>
                    <w:r>
                      <w:rPr>
                        <w:color w:val="323232"/>
                        <w:sz w:val="36"/>
                      </w:rPr>
                      <w:t>大心率×</w:t>
                    </w:r>
                    <w:r>
                      <w:rPr>
                        <w:b/>
                        <w:color w:val="FF0000"/>
                        <w:sz w:val="36"/>
                      </w:rPr>
                      <w:t>60%</w:t>
                    </w:r>
                    <w:r>
                      <w:rPr>
                        <w:color w:val="323232"/>
                        <w:sz w:val="36"/>
                      </w:rPr>
                      <w:t>。</w:t>
                    </w:r>
                  </w:p>
                </w:txbxContent>
              </v:textbox>
            </v:shape>
            <w10:wrap type="topAndBottom"/>
          </v:group>
        </w:pict>
      </w:r>
    </w:p>
    <w:p>
      <w:pPr>
        <w:pStyle w:val="BodyText"/>
        <w:spacing w:before="10"/>
        <w:rPr>
          <w:sz w:val="23"/>
        </w:rPr>
      </w:pPr>
    </w:p>
    <w:p>
      <w:pPr>
        <w:pStyle w:val="BodyText"/>
        <w:spacing w:before="50" w:line="242" w:lineRule="auto"/>
        <w:ind w:left="780" w:right="500"/>
      </w:pPr>
      <w:r>
        <w:drawing>
          <wp:anchor distT="0" distB="0" distL="0" distR="0" simplePos="0" relativeHeight="251661312" behindDoc="1" locked="0" layoutInCell="1" allowOverlap="1">
            <wp:simplePos x="0" y="0"/>
            <wp:positionH relativeFrom="page">
              <wp:posOffset>990600</wp:posOffset>
            </wp:positionH>
            <wp:positionV relativeFrom="paragraph">
              <wp:posOffset>29337</wp:posOffset>
            </wp:positionV>
            <wp:extent cx="9512300" cy="6350000"/>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png"/>
                    <pic:cNvPicPr/>
                  </pic:nvPicPr>
                  <pic:blipFill>
                    <a:blip xmlns:r="http://schemas.openxmlformats.org/officeDocument/2006/relationships" r:embed="rId11" cstate="print"/>
                    <a:stretch>
                      <a:fillRect/>
                    </a:stretch>
                  </pic:blipFill>
                  <pic:spPr>
                    <a:xfrm>
                      <a:off x="0" y="0"/>
                      <a:ext cx="9512300" cy="6350000"/>
                    </a:xfrm>
                    <a:prstGeom prst="rect">
                      <a:avLst/>
                    </a:prstGeom>
                  </pic:spPr>
                </pic:pic>
              </a:graphicData>
            </a:graphic>
          </wp:anchor>
        </w:drawing>
      </w:r>
      <w:r>
        <w:rPr>
          <w:color w:val="323232"/>
        </w:rPr>
        <w:t>38</w:t>
      </w:r>
      <w:r>
        <w:rPr>
          <w:color w:val="323232"/>
          <w:spacing w:val="-14"/>
        </w:rPr>
        <w:t xml:space="preserve">、体育锻炼的 </w:t>
      </w:r>
      <w:r>
        <w:rPr>
          <w:color w:val="323232"/>
        </w:rPr>
        <w:t>FIT</w:t>
      </w:r>
      <w:r>
        <w:rPr>
          <w:color w:val="323232"/>
          <w:spacing w:val="-14"/>
        </w:rPr>
        <w:t xml:space="preserve"> 监控原则是 ：</w:t>
      </w:r>
      <w:r>
        <w:rPr>
          <w:b/>
          <w:color w:val="FF0000"/>
          <w:spacing w:val="3"/>
        </w:rPr>
        <w:t>次数</w:t>
      </w:r>
      <w:r>
        <w:rPr>
          <w:color w:val="323232"/>
        </w:rPr>
        <w:t>(Frequency)、</w:t>
      </w:r>
      <w:r>
        <w:rPr>
          <w:b/>
          <w:color w:val="FF0000"/>
          <w:spacing w:val="3"/>
        </w:rPr>
        <w:t>强度</w:t>
      </w:r>
      <w:r>
        <w:rPr>
          <w:color w:val="323232"/>
        </w:rPr>
        <w:t>(Intensity)和</w:t>
      </w:r>
      <w:r>
        <w:rPr>
          <w:b/>
          <w:color w:val="FF0000"/>
        </w:rPr>
        <w:t xml:space="preserve">时间 </w:t>
      </w:r>
      <w:r>
        <w:rPr>
          <w:color w:val="323232"/>
        </w:rPr>
        <w:t>(Time)</w:t>
      </w:r>
      <w:r>
        <w:rPr>
          <w:color w:val="323232"/>
          <w:spacing w:val="-5"/>
        </w:rPr>
        <w:t>三个英</w:t>
      </w:r>
      <w:r>
        <w:rPr>
          <w:color w:val="323232"/>
        </w:rPr>
        <w:t>文单词的缩写，是以从事以</w:t>
      </w:r>
      <w:r>
        <w:rPr>
          <w:b/>
          <w:color w:val="FF0000"/>
          <w:spacing w:val="3"/>
        </w:rPr>
        <w:t>健康</w:t>
      </w:r>
      <w:r>
        <w:rPr>
          <w:color w:val="323232"/>
        </w:rPr>
        <w:t>为目的的运动必须采用的基本监控原则。</w:t>
      </w:r>
    </w:p>
    <w:p>
      <w:pPr>
        <w:pStyle w:val="BodyText"/>
        <w:spacing w:before="11"/>
        <w:rPr>
          <w:sz w:val="32"/>
        </w:rPr>
      </w:pPr>
    </w:p>
    <w:p>
      <w:pPr>
        <w:tabs>
          <w:tab w:val="left" w:pos="1867"/>
          <w:tab w:val="left" w:pos="8348"/>
          <w:tab w:val="left" w:pos="11243"/>
          <w:tab w:val="left" w:pos="14315"/>
        </w:tabs>
        <w:spacing w:before="1" w:line="242" w:lineRule="auto"/>
        <w:ind w:left="780" w:right="478" w:firstLine="0"/>
        <w:jc w:val="left"/>
        <w:rPr>
          <w:b/>
          <w:sz w:val="36"/>
        </w:rPr>
      </w:pPr>
      <w:r>
        <w:rPr>
          <w:color w:val="323232"/>
          <w:sz w:val="36"/>
        </w:rPr>
        <w:t>39、体育与健康教学计划包括：</w:t>
      </w:r>
      <w:r>
        <w:rPr>
          <w:b/>
          <w:color w:val="FF0000"/>
          <w:sz w:val="36"/>
        </w:rPr>
        <w:t>学年教学计划</w:t>
        <w:tab/>
        <w:t>、学期教学计划</w:t>
        <w:tab/>
        <w:t>、</w:t>
      </w:r>
      <w:r>
        <w:rPr>
          <w:b/>
          <w:color w:val="FF0000"/>
          <w:spacing w:val="-7"/>
          <w:sz w:val="36"/>
        </w:rPr>
        <w:t xml:space="preserve"> </w:t>
      </w:r>
      <w:r>
        <w:rPr>
          <w:b/>
          <w:color w:val="FF0000"/>
          <w:sz w:val="36"/>
        </w:rPr>
        <w:t>单元教学计划</w:t>
        <w:tab/>
        <w:t>、</w:t>
      </w:r>
      <w:r>
        <w:rPr>
          <w:b/>
          <w:color w:val="FF0000"/>
          <w:spacing w:val="-1"/>
          <w:sz w:val="36"/>
        </w:rPr>
        <w:t xml:space="preserve"> </w:t>
      </w:r>
      <w:r>
        <w:rPr>
          <w:b/>
          <w:color w:val="FF0000"/>
          <w:sz w:val="36"/>
        </w:rPr>
        <w:t>课</w:t>
      </w:r>
      <w:r>
        <w:rPr>
          <w:b/>
          <w:color w:val="FF0000"/>
          <w:spacing w:val="-17"/>
          <w:sz w:val="36"/>
        </w:rPr>
        <w:t>时</w:t>
      </w:r>
      <w:r>
        <w:rPr>
          <w:b/>
          <w:color w:val="FF0000"/>
          <w:sz w:val="36"/>
        </w:rPr>
        <w:t>计划</w:t>
        <w:tab/>
        <w:t>。</w:t>
      </w:r>
    </w:p>
    <w:p>
      <w:pPr>
        <w:pStyle w:val="BodyText"/>
        <w:spacing w:before="2"/>
        <w:rPr>
          <w:b/>
          <w:sz w:val="33"/>
        </w:rPr>
      </w:pPr>
    </w:p>
    <w:p>
      <w:pPr>
        <w:pStyle w:val="BodyText"/>
        <w:tabs>
          <w:tab w:val="left" w:pos="4506"/>
          <w:tab w:val="left" w:pos="9440"/>
          <w:tab w:val="left" w:pos="11005"/>
          <w:tab w:val="left" w:pos="14466"/>
          <w:tab w:val="left" w:pos="14549"/>
        </w:tabs>
        <w:spacing w:line="242" w:lineRule="auto"/>
        <w:ind w:left="780" w:right="244"/>
      </w:pPr>
      <w:r>
        <w:rPr>
          <w:color w:val="323232"/>
        </w:rPr>
        <w:t>40、六级水平目标所对应的年级分别为：水平一对应的是</w:t>
      </w:r>
      <w:r>
        <w:rPr>
          <w:rFonts w:ascii="Lucida Sans" w:eastAsia="Lucida Sans"/>
          <w:b/>
          <w:color w:val="FF0000"/>
        </w:rPr>
        <w:t>1</w:t>
      </w:r>
      <w:r>
        <w:rPr>
          <w:b/>
          <w:color w:val="FF0000"/>
          <w:spacing w:val="3"/>
        </w:rPr>
        <w:t>、</w:t>
      </w:r>
      <w:r>
        <w:rPr>
          <w:rFonts w:ascii="Lucida Sans" w:eastAsia="Lucida Sans"/>
          <w:b/>
          <w:color w:val="FF0000"/>
        </w:rPr>
        <w:t>2</w:t>
      </w:r>
      <w:r>
        <w:rPr>
          <w:b/>
          <w:color w:val="FF0000"/>
        </w:rPr>
        <w:t>年</w:t>
      </w:r>
      <w:r>
        <w:rPr>
          <w:b/>
          <w:color w:val="FF0000"/>
          <w:spacing w:val="3"/>
        </w:rPr>
        <w:t>级</w:t>
      </w:r>
      <w:r>
        <w:rPr>
          <w:color w:val="323232"/>
        </w:rPr>
        <w:t>，水平二对应的是</w:t>
        <w:tab/>
      </w:r>
      <w:r>
        <w:rPr>
          <w:rFonts w:ascii="Lucida Sans" w:eastAsia="Lucida Sans"/>
          <w:b/>
          <w:color w:val="FF0000"/>
        </w:rPr>
        <w:t>3</w:t>
      </w:r>
      <w:r>
        <w:rPr>
          <w:b/>
          <w:color w:val="FF0000"/>
          <w:spacing w:val="3"/>
        </w:rPr>
        <w:t>、</w:t>
      </w:r>
      <w:r>
        <w:rPr>
          <w:rFonts w:ascii="Lucida Sans" w:eastAsia="Lucida Sans"/>
          <w:b/>
          <w:color w:val="FF0000"/>
          <w:spacing w:val="-4"/>
        </w:rPr>
        <w:t>4</w:t>
      </w:r>
      <w:r>
        <w:rPr>
          <w:b/>
          <w:color w:val="FF0000"/>
        </w:rPr>
        <w:t>年</w:t>
      </w:r>
      <w:r>
        <w:rPr>
          <w:b/>
          <w:color w:val="FF0000"/>
          <w:spacing w:val="4"/>
        </w:rPr>
        <w:t>级</w:t>
      </w:r>
      <w:r>
        <w:rPr>
          <w:color w:val="323232"/>
          <w:spacing w:val="-54"/>
        </w:rPr>
        <w:t>，</w:t>
      </w:r>
      <w:r>
        <w:rPr>
          <w:color w:val="323232"/>
        </w:rPr>
        <w:t>水平三对应的是</w:t>
        <w:tab/>
      </w:r>
      <w:r>
        <w:rPr>
          <w:rFonts w:ascii="Lucida Sans" w:eastAsia="Lucida Sans"/>
          <w:b/>
          <w:color w:val="FF0000"/>
        </w:rPr>
        <w:t>5</w:t>
      </w:r>
      <w:r>
        <w:rPr>
          <w:b/>
          <w:color w:val="FF0000"/>
          <w:spacing w:val="-54"/>
        </w:rPr>
        <w:t>、</w:t>
      </w:r>
      <w:r>
        <w:rPr>
          <w:rFonts w:ascii="Lucida Sans" w:eastAsia="Lucida Sans"/>
          <w:b/>
          <w:color w:val="FF0000"/>
        </w:rPr>
        <w:t>6</w:t>
      </w:r>
      <w:r>
        <w:rPr>
          <w:b/>
          <w:color w:val="FF0000"/>
        </w:rPr>
        <w:t>年级</w:t>
      </w:r>
      <w:r>
        <w:rPr>
          <w:b/>
          <w:color w:val="FF0000"/>
          <w:spacing w:val="-44"/>
        </w:rPr>
        <w:t xml:space="preserve"> </w:t>
      </w:r>
      <w:r>
        <w:rPr>
          <w:color w:val="323232"/>
          <w:spacing w:val="-55"/>
        </w:rPr>
        <w:t>，</w:t>
      </w:r>
      <w:r>
        <w:rPr>
          <w:color w:val="323232"/>
        </w:rPr>
        <w:t>水平四对应的是</w:t>
        <w:tab/>
      </w:r>
      <w:r>
        <w:rPr>
          <w:rFonts w:ascii="Lucida Sans" w:eastAsia="Lucida Sans"/>
          <w:b/>
          <w:color w:val="FF0000"/>
        </w:rPr>
        <w:t>7-9</w:t>
      </w:r>
      <w:r>
        <w:rPr>
          <w:b/>
          <w:color w:val="FF0000"/>
        </w:rPr>
        <w:t>年级</w:t>
        <w:tab/>
      </w:r>
      <w:r>
        <w:rPr>
          <w:color w:val="323232"/>
          <w:spacing w:val="-58"/>
        </w:rPr>
        <w:t>，</w:t>
      </w:r>
      <w:r>
        <w:rPr>
          <w:color w:val="323232"/>
        </w:rPr>
        <w:t>水平五对应的是</w:t>
        <w:tab/>
        <w:tab/>
      </w:r>
      <w:r>
        <w:rPr>
          <w:b/>
          <w:color w:val="FF0000"/>
        </w:rPr>
        <w:t xml:space="preserve">高中 </w:t>
      </w:r>
      <w:r>
        <w:rPr>
          <w:color w:val="323232"/>
          <w:spacing w:val="-17"/>
        </w:rPr>
        <w:t xml:space="preserve">， </w:t>
      </w:r>
      <w:r>
        <w:rPr>
          <w:color w:val="323232"/>
        </w:rPr>
        <w:t>而水平六是发展性目标。</w:t>
      </w:r>
    </w:p>
    <w:p>
      <w:pPr>
        <w:pStyle w:val="BodyText"/>
        <w:spacing w:before="5"/>
        <w:rPr>
          <w:sz w:val="33"/>
        </w:rPr>
      </w:pPr>
    </w:p>
    <w:p>
      <w:pPr>
        <w:pStyle w:val="BodyText"/>
        <w:tabs>
          <w:tab w:val="left" w:pos="1979"/>
          <w:tab w:val="left" w:pos="4319"/>
          <w:tab w:val="left" w:pos="7081"/>
          <w:tab w:val="left" w:pos="8312"/>
          <w:tab w:val="left" w:pos="8957"/>
          <w:tab w:val="left" w:pos="9011"/>
          <w:tab w:val="left" w:pos="9483"/>
          <w:tab w:val="left" w:pos="11333"/>
          <w:tab w:val="left" w:pos="13235"/>
          <w:tab w:val="left" w:pos="15514"/>
        </w:tabs>
        <w:spacing w:line="244" w:lineRule="auto"/>
        <w:ind w:left="780" w:right="423"/>
      </w:pPr>
      <w:r>
        <w:rPr>
          <w:color w:val="323232"/>
        </w:rPr>
        <w:t>41、标准篮球场</w:t>
      </w:r>
      <w:r>
        <w:rPr>
          <w:color w:val="323232"/>
          <w:spacing w:val="-26"/>
        </w:rPr>
        <w:t>长</w:t>
      </w:r>
      <w:r>
        <w:rPr>
          <w:rFonts w:ascii="Lucida Sans" w:eastAsia="Lucida Sans"/>
          <w:b/>
          <w:color w:val="FF0000"/>
        </w:rPr>
        <w:t>(</w:t>
      </w:r>
      <w:r>
        <w:rPr>
          <w:rFonts w:ascii="Lucida Sans" w:eastAsia="Lucida Sans"/>
          <w:b/>
          <w:color w:val="FF0000"/>
          <w:spacing w:val="-76"/>
        </w:rPr>
        <w:t xml:space="preserve"> </w:t>
      </w:r>
      <w:r>
        <w:rPr>
          <w:rFonts w:ascii="Lucida Sans" w:eastAsia="Lucida Sans"/>
          <w:b/>
          <w:color w:val="FF0000"/>
        </w:rPr>
        <w:t>28</w:t>
      </w:r>
      <w:r>
        <w:rPr>
          <w:rFonts w:ascii="Lucida Sans" w:eastAsia="Lucida Sans"/>
          <w:b/>
          <w:color w:val="FF0000"/>
          <w:spacing w:val="-75"/>
        </w:rPr>
        <w:t xml:space="preserve"> </w:t>
      </w:r>
      <w:r>
        <w:rPr>
          <w:rFonts w:ascii="Lucida Sans" w:eastAsia="Lucida Sans"/>
          <w:b/>
          <w:color w:val="FF0000"/>
        </w:rPr>
        <w:t>)</w:t>
      </w:r>
      <w:r>
        <w:rPr>
          <w:color w:val="323232"/>
        </w:rPr>
        <w:t>米，</w:t>
      </w:r>
      <w:r>
        <w:rPr>
          <w:color w:val="323232"/>
          <w:spacing w:val="-25"/>
        </w:rPr>
        <w:t>宽</w:t>
      </w:r>
      <w:r>
        <w:rPr>
          <w:rFonts w:ascii="Lucida Sans" w:eastAsia="Lucida Sans"/>
          <w:b/>
          <w:color w:val="FF0000"/>
        </w:rPr>
        <w:t>(</w:t>
      </w:r>
      <w:r>
        <w:rPr>
          <w:rFonts w:ascii="Lucida Sans" w:eastAsia="Lucida Sans"/>
          <w:b/>
          <w:color w:val="FF0000"/>
          <w:spacing w:val="-76"/>
        </w:rPr>
        <w:t xml:space="preserve"> </w:t>
      </w:r>
      <w:r>
        <w:rPr>
          <w:rFonts w:ascii="Lucida Sans" w:eastAsia="Lucida Sans"/>
          <w:b/>
          <w:color w:val="FF0000"/>
        </w:rPr>
        <w:t>15)</w:t>
      </w:r>
      <w:r>
        <w:rPr>
          <w:color w:val="323232"/>
        </w:rPr>
        <w:t>米，球板</w:t>
      </w:r>
      <w:r>
        <w:rPr>
          <w:color w:val="323232"/>
          <w:spacing w:val="-26"/>
        </w:rPr>
        <w:t>长</w:t>
      </w:r>
      <w:r>
        <w:rPr>
          <w:rFonts w:ascii="Lucida Sans" w:eastAsia="Lucida Sans"/>
          <w:b/>
          <w:color w:val="FF0000"/>
        </w:rPr>
        <w:t>(</w:t>
      </w:r>
      <w:r>
        <w:rPr>
          <w:rFonts w:ascii="Lucida Sans" w:eastAsia="Lucida Sans"/>
          <w:b/>
          <w:color w:val="FF0000"/>
          <w:spacing w:val="-75"/>
        </w:rPr>
        <w:t xml:space="preserve"> </w:t>
      </w:r>
      <w:r>
        <w:rPr>
          <w:rFonts w:ascii="Lucida Sans" w:eastAsia="Lucida Sans"/>
          <w:b/>
          <w:color w:val="FF0000"/>
        </w:rPr>
        <w:t>1.8</w:t>
        <w:tab/>
        <w:t>)</w:t>
      </w:r>
      <w:r>
        <w:rPr>
          <w:color w:val="323232"/>
        </w:rPr>
        <w:t>米，</w:t>
      </w:r>
      <w:r>
        <w:rPr>
          <w:color w:val="323232"/>
          <w:spacing w:val="-26"/>
        </w:rPr>
        <w:t>高</w:t>
      </w:r>
      <w:r>
        <w:rPr>
          <w:rFonts w:ascii="Arial" w:eastAsia="Arial"/>
          <w:color w:val="323232"/>
        </w:rPr>
        <w:t>(</w:t>
      </w:r>
      <w:r>
        <w:rPr>
          <w:rFonts w:ascii="Arial" w:eastAsia="Arial"/>
          <w:color w:val="323232"/>
          <w:spacing w:val="-54"/>
        </w:rPr>
        <w:t xml:space="preserve"> </w:t>
      </w:r>
      <w:r>
        <w:rPr>
          <w:rFonts w:ascii="Lucida Sans" w:eastAsia="Lucida Sans"/>
          <w:b/>
          <w:color w:val="FF0000"/>
        </w:rPr>
        <w:t>1.05</w:t>
        <w:tab/>
      </w:r>
      <w:r>
        <w:rPr>
          <w:rFonts w:ascii="Arial" w:eastAsia="Arial"/>
          <w:color w:val="323232"/>
        </w:rPr>
        <w:t>)</w:t>
      </w:r>
      <w:r>
        <w:rPr>
          <w:color w:val="323232"/>
        </w:rPr>
        <w:t>米，篮球圈上沿</w:t>
      </w:r>
      <w:r>
        <w:rPr>
          <w:color w:val="323232"/>
          <w:spacing w:val="-25"/>
        </w:rPr>
        <w:t>高</w:t>
      </w:r>
      <w:r>
        <w:rPr>
          <w:rFonts w:ascii="Arial" w:eastAsia="Arial"/>
          <w:color w:val="323232"/>
        </w:rPr>
        <w:t>(</w:t>
      </w:r>
      <w:r>
        <w:rPr>
          <w:rFonts w:ascii="Arial" w:eastAsia="Arial"/>
          <w:color w:val="323232"/>
          <w:spacing w:val="-50"/>
        </w:rPr>
        <w:t xml:space="preserve"> </w:t>
      </w:r>
      <w:r>
        <w:rPr>
          <w:rFonts w:ascii="Lucida Sans" w:eastAsia="Lucida Sans"/>
          <w:b/>
          <w:color w:val="FF0000"/>
        </w:rPr>
        <w:t>3.05</w:t>
        <w:tab/>
      </w:r>
      <w:r>
        <w:rPr>
          <w:rFonts w:ascii="Arial" w:eastAsia="Arial"/>
          <w:color w:val="323232"/>
          <w:spacing w:val="-18"/>
        </w:rPr>
        <w:t xml:space="preserve">) </w:t>
      </w:r>
      <w:r>
        <w:rPr>
          <w:color w:val="323232"/>
        </w:rPr>
        <w:t>米，场中圈直径</w:t>
      </w:r>
      <w:r>
        <w:rPr>
          <w:rFonts w:ascii="Lucida Sans" w:eastAsia="Lucida Sans"/>
          <w:b/>
          <w:color w:val="FF0000"/>
        </w:rPr>
        <w:t>(</w:t>
      </w:r>
      <w:r>
        <w:rPr>
          <w:rFonts w:ascii="Lucida Sans" w:eastAsia="Lucida Sans"/>
          <w:b/>
          <w:color w:val="FF0000"/>
          <w:spacing w:val="-54"/>
        </w:rPr>
        <w:t xml:space="preserve"> </w:t>
      </w:r>
      <w:r>
        <w:rPr>
          <w:rFonts w:ascii="Lucida Sans" w:eastAsia="Lucida Sans"/>
          <w:b/>
          <w:color w:val="FF0000"/>
        </w:rPr>
        <w:t>3.6</w:t>
        <w:tab/>
      </w:r>
      <w:r>
        <w:rPr>
          <w:rFonts w:ascii="Arial" w:eastAsia="Arial"/>
          <w:color w:val="323232"/>
        </w:rPr>
        <w:t>)</w:t>
      </w:r>
      <w:r>
        <w:rPr>
          <w:color w:val="323232"/>
        </w:rPr>
        <w:t>米；排球场长</w:t>
      </w:r>
      <w:r>
        <w:rPr>
          <w:rFonts w:ascii="Arial" w:eastAsia="Arial"/>
          <w:color w:val="323232"/>
        </w:rPr>
        <w:t>(</w:t>
        <w:tab/>
      </w:r>
      <w:r>
        <w:rPr>
          <w:rFonts w:ascii="Lucida Sans" w:eastAsia="Lucida Sans"/>
          <w:b/>
          <w:color w:val="FF0000"/>
        </w:rPr>
        <w:t>18</w:t>
      </w:r>
      <w:r>
        <w:rPr>
          <w:rFonts w:ascii="Lucida Sans" w:eastAsia="Lucida Sans"/>
          <w:b/>
          <w:color w:val="FF0000"/>
          <w:spacing w:val="-57"/>
        </w:rPr>
        <w:t xml:space="preserve"> </w:t>
      </w:r>
      <w:r>
        <w:rPr>
          <w:rFonts w:ascii="Arial" w:eastAsia="Arial"/>
          <w:color w:val="323232"/>
        </w:rPr>
        <w:t>)</w:t>
      </w:r>
      <w:r>
        <w:rPr>
          <w:color w:val="323232"/>
        </w:rPr>
        <w:t>米，</w:t>
      </w:r>
      <w:r>
        <w:rPr>
          <w:color w:val="323232"/>
          <w:spacing w:val="4"/>
        </w:rPr>
        <w:t>宽</w:t>
      </w:r>
      <w:r>
        <w:rPr>
          <w:rFonts w:ascii="Arial" w:eastAsia="Arial"/>
          <w:color w:val="323232"/>
        </w:rPr>
        <w:t>(</w:t>
      </w:r>
      <w:r>
        <w:rPr>
          <w:rFonts w:ascii="Arial" w:eastAsia="Arial"/>
          <w:color w:val="323232"/>
          <w:spacing w:val="-43"/>
        </w:rPr>
        <w:t xml:space="preserve"> </w:t>
      </w:r>
      <w:r>
        <w:rPr>
          <w:rFonts w:ascii="Lucida Sans" w:eastAsia="Lucida Sans"/>
          <w:b/>
          <w:color w:val="FF0000"/>
        </w:rPr>
        <w:t>9</w:t>
        <w:tab/>
      </w:r>
      <w:r>
        <w:rPr>
          <w:rFonts w:ascii="Arial" w:eastAsia="Arial"/>
          <w:color w:val="323232"/>
        </w:rPr>
        <w:t>)</w:t>
      </w:r>
      <w:r>
        <w:rPr>
          <w:color w:val="323232"/>
        </w:rPr>
        <w:t>米，进攻线距中</w:t>
      </w:r>
      <w:r>
        <w:rPr>
          <w:color w:val="323232"/>
          <w:spacing w:val="4"/>
        </w:rPr>
        <w:t>线</w:t>
      </w:r>
      <w:r>
        <w:rPr>
          <w:rFonts w:ascii="Arial" w:eastAsia="Arial"/>
          <w:color w:val="323232"/>
        </w:rPr>
        <w:t>(</w:t>
      </w:r>
      <w:r>
        <w:rPr>
          <w:rFonts w:ascii="Arial" w:eastAsia="Arial"/>
          <w:color w:val="323232"/>
          <w:spacing w:val="-26"/>
        </w:rPr>
        <w:t xml:space="preserve"> </w:t>
      </w:r>
      <w:r>
        <w:rPr>
          <w:rFonts w:ascii="Lucida Sans" w:eastAsia="Lucida Sans"/>
          <w:b/>
          <w:color w:val="FF0000"/>
        </w:rPr>
        <w:t>3</w:t>
        <w:tab/>
      </w:r>
      <w:r>
        <w:rPr>
          <w:rFonts w:ascii="Arial" w:eastAsia="Arial"/>
          <w:color w:val="323232"/>
        </w:rPr>
        <w:t>)</w:t>
      </w:r>
      <w:r>
        <w:rPr>
          <w:color w:val="323232"/>
        </w:rPr>
        <w:t>米；足球门两柱距</w:t>
      </w:r>
      <w:r>
        <w:rPr>
          <w:rFonts w:ascii="Arial" w:eastAsia="Arial"/>
          <w:color w:val="323232"/>
        </w:rPr>
        <w:t>(</w:t>
        <w:tab/>
      </w:r>
      <w:r>
        <w:rPr>
          <w:rFonts w:ascii="Lucida Sans" w:eastAsia="Lucida Sans"/>
          <w:b/>
          <w:color w:val="FF0000"/>
        </w:rPr>
        <w:t>7.32</w:t>
      </w:r>
      <w:r>
        <w:rPr>
          <w:rFonts w:ascii="Lucida Sans" w:eastAsia="Lucida Sans"/>
          <w:b/>
          <w:color w:val="FF0000"/>
          <w:spacing w:val="-78"/>
        </w:rPr>
        <w:t xml:space="preserve"> </w:t>
      </w:r>
      <w:r>
        <w:rPr>
          <w:rFonts w:ascii="Arial" w:eastAsia="Arial"/>
          <w:color w:val="323232"/>
        </w:rPr>
        <w:t>)</w:t>
      </w:r>
      <w:r>
        <w:rPr>
          <w:color w:val="323232"/>
        </w:rPr>
        <w:t>米，高</w:t>
      </w:r>
      <w:r>
        <w:rPr>
          <w:rFonts w:ascii="Arial" w:eastAsia="Arial"/>
          <w:color w:val="323232"/>
        </w:rPr>
        <w:t>(</w:t>
      </w:r>
      <w:r>
        <w:rPr>
          <w:rFonts w:ascii="Arial" w:eastAsia="Arial"/>
          <w:color w:val="323232"/>
          <w:spacing w:val="-63"/>
        </w:rPr>
        <w:t xml:space="preserve"> </w:t>
      </w:r>
      <w:r>
        <w:rPr>
          <w:rFonts w:ascii="Lucida Sans" w:eastAsia="Lucida Sans"/>
          <w:b/>
          <w:color w:val="FF0000"/>
        </w:rPr>
        <w:t>2.44</w:t>
      </w:r>
      <w:r>
        <w:rPr>
          <w:rFonts w:ascii="Lucida Sans" w:eastAsia="Lucida Sans"/>
          <w:b/>
          <w:color w:val="FF0000"/>
          <w:spacing w:val="-76"/>
        </w:rPr>
        <w:t xml:space="preserve"> </w:t>
      </w:r>
      <w:r>
        <w:rPr>
          <w:rFonts w:ascii="Arial" w:eastAsia="Arial"/>
          <w:color w:val="323232"/>
        </w:rPr>
        <w:t>)</w:t>
      </w:r>
      <w:r>
        <w:rPr>
          <w:color w:val="323232"/>
        </w:rPr>
        <w:t>米，点球点距球门</w:t>
      </w:r>
      <w:r>
        <w:rPr>
          <w:rFonts w:ascii="Arial" w:eastAsia="Arial"/>
          <w:color w:val="323232"/>
        </w:rPr>
        <w:t>(</w:t>
        <w:tab/>
      </w:r>
      <w:r>
        <w:rPr>
          <w:rFonts w:ascii="Lucida Sans" w:eastAsia="Lucida Sans"/>
          <w:b/>
          <w:color w:val="FF0000"/>
        </w:rPr>
        <w:t>11</w:t>
        <w:tab/>
        <w:tab/>
      </w:r>
      <w:r>
        <w:rPr>
          <w:rFonts w:ascii="Arial" w:eastAsia="Arial"/>
          <w:color w:val="323232"/>
        </w:rPr>
        <w:t>)</w:t>
      </w:r>
      <w:r>
        <w:rPr>
          <w:color w:val="323232"/>
        </w:rPr>
        <w:t>米。</w:t>
      </w:r>
    </w:p>
    <w:p>
      <w:pPr>
        <w:pStyle w:val="BodyText"/>
        <w:spacing w:before="1"/>
        <w:rPr>
          <w:sz w:val="32"/>
        </w:rPr>
      </w:pPr>
    </w:p>
    <w:p>
      <w:pPr>
        <w:pStyle w:val="ListParagraph"/>
        <w:numPr>
          <w:ilvl w:val="0"/>
          <w:numId w:val="26"/>
        </w:numPr>
        <w:tabs>
          <w:tab w:val="left" w:pos="1321"/>
        </w:tabs>
        <w:spacing w:before="0" w:after="0" w:line="240" w:lineRule="auto"/>
        <w:ind w:left="1321" w:right="0" w:hanging="541"/>
        <w:jc w:val="left"/>
        <w:rPr>
          <w:b/>
          <w:sz w:val="36"/>
        </w:rPr>
      </w:pPr>
      <w:r>
        <w:rPr>
          <w:sz w:val="36"/>
        </w:rPr>
        <w:t>新课程的最高宗旨和核心理念是</w:t>
      </w:r>
      <w:r>
        <w:rPr>
          <w:b/>
          <w:color w:val="FF0000"/>
          <w:sz w:val="36"/>
        </w:rPr>
        <w:t>（一切为了每一位学生的发展</w:t>
      </w:r>
      <w:r>
        <w:rPr>
          <w:b/>
          <w:color w:val="FF0000"/>
          <w:spacing w:val="-158"/>
          <w:sz w:val="36"/>
        </w:rPr>
        <w:t>）</w:t>
      </w:r>
      <w:r>
        <w:rPr>
          <w:b/>
          <w:color w:val="FF0000"/>
          <w:sz w:val="36"/>
        </w:rPr>
        <w:t>。</w:t>
      </w:r>
    </w:p>
    <w:p>
      <w:pPr>
        <w:pStyle w:val="BodyText"/>
        <w:spacing w:before="5"/>
        <w:rPr>
          <w:b/>
          <w:sz w:val="33"/>
        </w:rPr>
      </w:pPr>
    </w:p>
    <w:p>
      <w:pPr>
        <w:pStyle w:val="ListParagraph"/>
        <w:numPr>
          <w:ilvl w:val="0"/>
          <w:numId w:val="26"/>
        </w:numPr>
        <w:tabs>
          <w:tab w:val="left" w:pos="1321"/>
        </w:tabs>
        <w:spacing w:before="0" w:after="0" w:line="242" w:lineRule="auto"/>
        <w:ind w:left="780" w:right="337" w:firstLine="0"/>
        <w:jc w:val="left"/>
        <w:rPr>
          <w:sz w:val="36"/>
        </w:rPr>
      </w:pPr>
      <w:r>
        <w:rPr>
          <w:w w:val="95"/>
          <w:sz w:val="36"/>
        </w:rPr>
        <w:t>新课程倡导的学习方式是（</w:t>
      </w:r>
      <w:r>
        <w:rPr>
          <w:b/>
          <w:color w:val="FF0000"/>
          <w:spacing w:val="-1"/>
          <w:w w:val="95"/>
          <w:sz w:val="36"/>
        </w:rPr>
        <w:t xml:space="preserve">自主学习、合作学习、探究式学习、创造性学习、延伸性学习、   </w:t>
      </w:r>
      <w:r>
        <w:rPr>
          <w:b/>
          <w:color w:val="FF0000"/>
          <w:sz w:val="36"/>
        </w:rPr>
        <w:t>信息化学习、评价式学习</w:t>
      </w:r>
      <w:r>
        <w:rPr>
          <w:b/>
          <w:color w:val="FF0000"/>
          <w:spacing w:val="-157"/>
          <w:sz w:val="36"/>
        </w:rPr>
        <w:t>）</w:t>
      </w:r>
      <w:r>
        <w:rPr>
          <w:sz w:val="36"/>
        </w:rPr>
        <w:t>。</w:t>
      </w:r>
    </w:p>
    <w:p>
      <w:pPr>
        <w:pStyle w:val="BodyText"/>
        <w:spacing w:before="3"/>
        <w:rPr>
          <w:sz w:val="33"/>
        </w:rPr>
      </w:pPr>
    </w:p>
    <w:p>
      <w:pPr>
        <w:pStyle w:val="ListParagraph"/>
        <w:numPr>
          <w:ilvl w:val="0"/>
          <w:numId w:val="26"/>
        </w:numPr>
        <w:tabs>
          <w:tab w:val="left" w:pos="1321"/>
          <w:tab w:val="left" w:pos="14120"/>
        </w:tabs>
        <w:spacing w:before="0" w:after="0" w:line="240" w:lineRule="auto"/>
        <w:ind w:left="1321" w:right="0" w:hanging="541"/>
        <w:jc w:val="left"/>
        <w:rPr>
          <w:sz w:val="36"/>
        </w:rPr>
      </w:pPr>
      <w:r>
        <w:rPr>
          <w:sz w:val="36"/>
        </w:rPr>
        <w:t>综合实践活动的四大领域（</w:t>
      </w:r>
      <w:r>
        <w:rPr>
          <w:b/>
          <w:color w:val="FF0000"/>
          <w:sz w:val="36"/>
        </w:rPr>
        <w:t>研究性学习、社区服务、社区实践、劳动技术教育</w:t>
        <w:tab/>
      </w:r>
      <w:r>
        <w:rPr>
          <w:spacing w:val="-180"/>
          <w:sz w:val="36"/>
        </w:rPr>
        <w:t>）</w:t>
      </w:r>
      <w:r>
        <w:rPr>
          <w:sz w:val="36"/>
        </w:rPr>
        <w:t>。</w:t>
      </w:r>
    </w:p>
    <w:p>
      <w:pPr>
        <w:pStyle w:val="BodyText"/>
        <w:spacing w:before="1"/>
        <w:rPr>
          <w:sz w:val="33"/>
        </w:rPr>
      </w:pPr>
    </w:p>
    <w:p>
      <w:pPr>
        <w:pStyle w:val="ListParagraph"/>
        <w:numPr>
          <w:ilvl w:val="0"/>
          <w:numId w:val="26"/>
        </w:numPr>
        <w:tabs>
          <w:tab w:val="left" w:pos="1321"/>
        </w:tabs>
        <w:spacing w:before="0" w:after="0" w:line="240" w:lineRule="auto"/>
        <w:ind w:left="1321" w:right="0" w:hanging="541"/>
        <w:jc w:val="left"/>
        <w:rPr>
          <w:sz w:val="36"/>
        </w:rPr>
      </w:pPr>
      <w:r>
        <w:rPr>
          <w:sz w:val="36"/>
        </w:rPr>
        <w:t>教材改革应有利于引导学生利用已有的（</w:t>
      </w:r>
      <w:r>
        <w:rPr>
          <w:b/>
          <w:color w:val="FF0000"/>
          <w:spacing w:val="3"/>
          <w:w w:val="99"/>
          <w:sz w:val="36"/>
        </w:rPr>
        <w:t>知识</w:t>
      </w:r>
      <w:r>
        <w:rPr>
          <w:sz w:val="36"/>
        </w:rPr>
        <w:t>）和</w:t>
      </w:r>
      <w:r>
        <w:rPr>
          <w:spacing w:val="-3"/>
          <w:sz w:val="36"/>
        </w:rPr>
        <w:t>（</w:t>
      </w:r>
      <w:r>
        <w:rPr>
          <w:b/>
          <w:color w:val="FF0000"/>
          <w:spacing w:val="3"/>
          <w:w w:val="99"/>
          <w:sz w:val="36"/>
        </w:rPr>
        <w:t>经验</w:t>
      </w:r>
      <w:r>
        <w:rPr>
          <w:spacing w:val="-180"/>
          <w:sz w:val="36"/>
        </w:rPr>
        <w:t>）</w:t>
      </w:r>
      <w:r>
        <w:rPr>
          <w:sz w:val="36"/>
        </w:rPr>
        <w:t>，主动探索知识的发生与发展。</w:t>
      </w:r>
    </w:p>
    <w:p>
      <w:pPr>
        <w:pStyle w:val="BodyText"/>
        <w:spacing w:before="5"/>
        <w:rPr>
          <w:sz w:val="33"/>
        </w:rPr>
      </w:pPr>
    </w:p>
    <w:p>
      <w:pPr>
        <w:pStyle w:val="ListParagraph"/>
        <w:numPr>
          <w:ilvl w:val="0"/>
          <w:numId w:val="26"/>
        </w:numPr>
        <w:tabs>
          <w:tab w:val="left" w:pos="1321"/>
        </w:tabs>
        <w:spacing w:before="0" w:after="0" w:line="244" w:lineRule="auto"/>
        <w:ind w:left="780" w:right="665" w:firstLine="0"/>
        <w:jc w:val="left"/>
        <w:rPr>
          <w:b/>
          <w:sz w:val="36"/>
        </w:rPr>
      </w:pPr>
      <w:r>
        <w:rPr>
          <w:sz w:val="36"/>
        </w:rPr>
        <w:t>编写中小学体育与健康教材的四条原则是</w:t>
      </w:r>
      <w:r>
        <w:rPr>
          <w:b/>
          <w:color w:val="FF0000"/>
          <w:spacing w:val="-3"/>
          <w:sz w:val="36"/>
        </w:rPr>
        <w:t>教育性原则,健康性原则,兴趣性原 则,发展性原</w:t>
      </w:r>
      <w:r>
        <w:rPr>
          <w:b/>
          <w:color w:val="FF0000"/>
          <w:sz w:val="36"/>
        </w:rPr>
        <w:t>则。</w:t>
      </w:r>
    </w:p>
    <w:p>
      <w:pPr>
        <w:pStyle w:val="BodyText"/>
        <w:spacing w:before="7"/>
        <w:rPr>
          <w:b/>
          <w:sz w:val="32"/>
        </w:rPr>
      </w:pPr>
    </w:p>
    <w:p>
      <w:pPr>
        <w:pStyle w:val="ListParagraph"/>
        <w:numPr>
          <w:ilvl w:val="0"/>
          <w:numId w:val="26"/>
        </w:numPr>
        <w:tabs>
          <w:tab w:val="left" w:pos="1321"/>
        </w:tabs>
        <w:spacing w:before="1" w:after="0" w:line="240" w:lineRule="auto"/>
        <w:ind w:left="1321" w:right="0" w:hanging="541"/>
        <w:jc w:val="left"/>
        <w:rPr>
          <w:sz w:val="36"/>
        </w:rPr>
      </w:pPr>
      <w:r>
        <w:rPr>
          <w:sz w:val="36"/>
        </w:rPr>
        <w:t>新课标对学生学习成绩评定形式有哪三种:</w:t>
      </w:r>
      <w:r>
        <w:rPr>
          <w:b/>
          <w:color w:val="FF0000"/>
          <w:sz w:val="36"/>
        </w:rPr>
        <w:t>自我评定,相互评定,教师评定</w:t>
      </w:r>
      <w:r>
        <w:rPr>
          <w:color w:val="FF0000"/>
          <w:sz w:val="36"/>
        </w:rPr>
        <w:t>。</w:t>
      </w:r>
    </w:p>
    <w:p>
      <w:pPr>
        <w:pStyle w:val="BodyText"/>
        <w:spacing w:before="1"/>
        <w:rPr>
          <w:sz w:val="33"/>
        </w:rPr>
      </w:pPr>
    </w:p>
    <w:p>
      <w:pPr>
        <w:pStyle w:val="ListParagraph"/>
        <w:numPr>
          <w:ilvl w:val="0"/>
          <w:numId w:val="26"/>
        </w:numPr>
        <w:tabs>
          <w:tab w:val="left" w:pos="1321"/>
        </w:tabs>
        <w:spacing w:before="0" w:after="0" w:line="240" w:lineRule="auto"/>
        <w:ind w:left="1321" w:right="0" w:hanging="541"/>
        <w:jc w:val="left"/>
        <w:rPr>
          <w:b/>
          <w:sz w:val="36"/>
        </w:rPr>
      </w:pPr>
      <w:r>
        <w:rPr>
          <w:sz w:val="36"/>
        </w:rPr>
        <w:t>新课标选择教材内容的基本要求是</w:t>
      </w:r>
      <w:r>
        <w:rPr>
          <w:b/>
          <w:color w:val="FF0000"/>
          <w:spacing w:val="-2"/>
          <w:sz w:val="36"/>
        </w:rPr>
        <w:t>地域性, 科学性, 简易性和健身性, 兴趣性, 实效性。</w:t>
      </w:r>
    </w:p>
    <w:p>
      <w:pPr>
        <w:pStyle w:val="BodyText"/>
        <w:spacing w:before="5"/>
        <w:rPr>
          <w:b/>
          <w:sz w:val="33"/>
        </w:rPr>
      </w:pPr>
    </w:p>
    <w:p>
      <w:pPr>
        <w:pStyle w:val="ListParagraph"/>
        <w:numPr>
          <w:ilvl w:val="0"/>
          <w:numId w:val="26"/>
        </w:numPr>
        <w:tabs>
          <w:tab w:val="left" w:pos="1321"/>
        </w:tabs>
        <w:spacing w:before="0" w:after="0" w:line="240" w:lineRule="auto"/>
        <w:ind w:left="1321" w:right="0" w:hanging="541"/>
        <w:jc w:val="left"/>
        <w:rPr>
          <w:sz w:val="36"/>
        </w:rPr>
      </w:pPr>
      <w:r>
        <w:rPr>
          <w:sz w:val="36"/>
        </w:rPr>
        <w:t>急行跳远主要由</w:t>
      </w:r>
      <w:r>
        <w:rPr>
          <w:b/>
          <w:color w:val="FF0000"/>
          <w:sz w:val="36"/>
        </w:rPr>
        <w:t>助跑,踏跳,腾空,落地</w:t>
      </w:r>
      <w:r>
        <w:rPr>
          <w:sz w:val="36"/>
        </w:rPr>
        <w:t>四个技术环节组成。</w:t>
      </w:r>
    </w:p>
    <w:p>
      <w:pPr>
        <w:pStyle w:val="BodyText"/>
        <w:spacing w:before="5"/>
        <w:rPr>
          <w:sz w:val="33"/>
        </w:rPr>
      </w:pPr>
    </w:p>
    <w:p>
      <w:pPr>
        <w:pStyle w:val="ListParagraph"/>
        <w:numPr>
          <w:ilvl w:val="0"/>
          <w:numId w:val="26"/>
        </w:numPr>
        <w:tabs>
          <w:tab w:val="left" w:pos="1321"/>
        </w:tabs>
        <w:spacing w:before="0" w:after="0" w:line="242" w:lineRule="auto"/>
        <w:ind w:left="780" w:right="478" w:firstLine="0"/>
        <w:jc w:val="left"/>
        <w:rPr>
          <w:sz w:val="36"/>
        </w:rPr>
      </w:pPr>
      <w:r>
        <w:rPr>
          <w:sz w:val="36"/>
        </w:rPr>
        <w:t>做准备活动的目的是为了</w:t>
      </w:r>
      <w:r>
        <w:rPr>
          <w:b/>
          <w:color w:val="FF0000"/>
          <w:spacing w:val="1"/>
          <w:sz w:val="36"/>
        </w:rPr>
        <w:t>提高大脑皮层中枢的兴奋性</w:t>
      </w:r>
      <w:r>
        <w:rPr>
          <w:color w:val="FF0000"/>
          <w:spacing w:val="-4"/>
          <w:sz w:val="36"/>
        </w:rPr>
        <w:t>,</w:t>
      </w:r>
      <w:r>
        <w:rPr>
          <w:b/>
          <w:color w:val="FF0000"/>
          <w:spacing w:val="-3"/>
          <w:sz w:val="36"/>
        </w:rPr>
        <w:t>加强各器官系统的活 动,克服各种机</w:t>
      </w:r>
      <w:r>
        <w:rPr>
          <w:b/>
          <w:color w:val="FF0000"/>
          <w:spacing w:val="2"/>
          <w:sz w:val="36"/>
        </w:rPr>
        <w:t>能惰性</w:t>
      </w:r>
      <w:r>
        <w:rPr>
          <w:color w:val="FF0000"/>
          <w:sz w:val="36"/>
        </w:rPr>
        <w:t>,</w:t>
      </w:r>
      <w:r>
        <w:rPr>
          <w:spacing w:val="-1"/>
          <w:sz w:val="36"/>
        </w:rPr>
        <w:t>做整理性活动的目的是</w:t>
      </w:r>
      <w:r>
        <w:rPr>
          <w:b/>
          <w:color w:val="FF0000"/>
          <w:spacing w:val="1"/>
          <w:sz w:val="36"/>
        </w:rPr>
        <w:t>更好地放松恢复到安静状态</w:t>
      </w:r>
      <w:r>
        <w:rPr>
          <w:color w:val="FF0000"/>
          <w:sz w:val="36"/>
        </w:rPr>
        <w:t>。</w:t>
      </w:r>
    </w:p>
    <w:p>
      <w:pPr>
        <w:pStyle w:val="BodyText"/>
        <w:spacing w:before="12"/>
        <w:rPr>
          <w:sz w:val="32"/>
        </w:rPr>
      </w:pPr>
    </w:p>
    <w:p>
      <w:pPr>
        <w:pStyle w:val="ListParagraph"/>
        <w:numPr>
          <w:ilvl w:val="0"/>
          <w:numId w:val="26"/>
        </w:numPr>
        <w:tabs>
          <w:tab w:val="left" w:pos="1321"/>
        </w:tabs>
        <w:spacing w:before="0" w:after="0" w:line="240" w:lineRule="auto"/>
        <w:ind w:left="1321" w:right="0" w:hanging="541"/>
        <w:jc w:val="left"/>
        <w:rPr>
          <w:sz w:val="36"/>
        </w:rPr>
      </w:pPr>
      <w:r>
        <w:rPr>
          <w:sz w:val="36"/>
        </w:rPr>
        <w:t>决定投掷项目成绩的最主要因素是</w:t>
      </w:r>
      <w:r>
        <w:rPr>
          <w:b/>
          <w:color w:val="FF0000"/>
          <w:sz w:val="36"/>
        </w:rPr>
        <w:t>初速度</w:t>
      </w:r>
      <w:r>
        <w:rPr>
          <w:sz w:val="36"/>
        </w:rPr>
        <w:t>，决定跑速的主要因素是</w:t>
      </w:r>
      <w:r>
        <w:rPr>
          <w:b/>
          <w:color w:val="FF0000"/>
          <w:sz w:val="36"/>
        </w:rPr>
        <w:t xml:space="preserve">步幅和步频。 </w:t>
      </w:r>
      <w:r>
        <w:rPr>
          <w:sz w:val="36"/>
        </w:rPr>
        <w:t>跳远的空</w:t>
      </w:r>
    </w:p>
    <w:p>
      <w:pPr>
        <w:spacing w:after="0" w:line="240" w:lineRule="auto"/>
        <w:jc w:val="left"/>
        <w:rPr>
          <w:sz w:val="36"/>
        </w:rPr>
        <w:sectPr>
          <w:pgSz w:w="17860" w:h="25260"/>
          <w:pgMar w:top="1080" w:right="960" w:bottom="280" w:left="840" w:header="708" w:footer="708"/>
          <w:pgNumType w:start="3"/>
          <w:cols w:space="708"/>
        </w:sectPr>
      </w:pPr>
    </w:p>
    <w:p>
      <w:pPr>
        <w:spacing w:before="21"/>
        <w:ind w:left="780" w:right="0" w:firstLine="0"/>
        <w:jc w:val="left"/>
        <w:rPr>
          <w:b/>
          <w:sz w:val="36"/>
        </w:rPr>
      </w:pPr>
      <w:r>
        <w:rPr>
          <w:sz w:val="36"/>
        </w:rPr>
        <w:t>中动作一般有</w:t>
      </w:r>
      <w:r>
        <w:rPr>
          <w:b/>
          <w:color w:val="FF0000"/>
          <w:sz w:val="36"/>
        </w:rPr>
        <w:t>蹲距式,挺身式和走步式</w:t>
      </w:r>
      <w:r>
        <w:rPr>
          <w:b/>
          <w:sz w:val="36"/>
        </w:rPr>
        <w:t>。</w:t>
      </w:r>
    </w:p>
    <w:p>
      <w:pPr>
        <w:pStyle w:val="BodyText"/>
        <w:spacing w:before="1"/>
        <w:rPr>
          <w:b/>
          <w:sz w:val="33"/>
        </w:rPr>
      </w:pPr>
    </w:p>
    <w:p>
      <w:pPr>
        <w:pStyle w:val="ListParagraph"/>
        <w:numPr>
          <w:ilvl w:val="0"/>
          <w:numId w:val="26"/>
        </w:numPr>
        <w:tabs>
          <w:tab w:val="left" w:pos="1321"/>
        </w:tabs>
        <w:spacing w:before="0" w:after="0" w:line="244" w:lineRule="auto"/>
        <w:ind w:left="780" w:right="422" w:firstLine="0"/>
        <w:jc w:val="left"/>
        <w:rPr>
          <w:sz w:val="36"/>
        </w:rPr>
      </w:pPr>
      <w:r>
        <w:rPr>
          <w:sz w:val="36"/>
        </w:rPr>
        <w:t>现代奥林匹克运动会创始人是法国的</w:t>
      </w:r>
      <w:r>
        <w:rPr>
          <w:b/>
          <w:color w:val="FF0000"/>
          <w:spacing w:val="2"/>
          <w:sz w:val="36"/>
        </w:rPr>
        <w:t>顾拜旦</w:t>
      </w:r>
      <w:r>
        <w:rPr>
          <w:spacing w:val="-1"/>
          <w:sz w:val="36"/>
        </w:rPr>
        <w:t>,现任国际奥委会主席是</w:t>
      </w:r>
      <w:r>
        <w:rPr>
          <w:b/>
          <w:color w:val="FF0000"/>
          <w:spacing w:val="4"/>
          <w:sz w:val="36"/>
        </w:rPr>
        <w:t>罗格</w:t>
      </w:r>
      <w:r>
        <w:rPr>
          <w:spacing w:val="-16"/>
          <w:sz w:val="36"/>
        </w:rPr>
        <w:t>，奥 林匹克的格言</w:t>
      </w:r>
      <w:r>
        <w:rPr>
          <w:sz w:val="36"/>
        </w:rPr>
        <w:t>是</w:t>
      </w:r>
      <w:r>
        <w:rPr>
          <w:b/>
          <w:sz w:val="36"/>
        </w:rPr>
        <w:t>更高,更快,更强</w:t>
      </w:r>
      <w:r>
        <w:rPr>
          <w:spacing w:val="-14"/>
          <w:sz w:val="36"/>
        </w:rPr>
        <w:t xml:space="preserve">。我国承办的 </w:t>
      </w:r>
      <w:r>
        <w:rPr>
          <w:sz w:val="36"/>
        </w:rPr>
        <w:t>2008</w:t>
      </w:r>
      <w:r>
        <w:rPr>
          <w:spacing w:val="-14"/>
          <w:sz w:val="36"/>
        </w:rPr>
        <w:t xml:space="preserve"> 年夏季奥运会是</w:t>
      </w:r>
      <w:r>
        <w:rPr>
          <w:b/>
          <w:color w:val="FF0000"/>
          <w:spacing w:val="-45"/>
          <w:sz w:val="36"/>
        </w:rPr>
        <w:t xml:space="preserve">第 </w:t>
      </w:r>
      <w:r>
        <w:rPr>
          <w:b/>
          <w:color w:val="FF0000"/>
          <w:sz w:val="36"/>
        </w:rPr>
        <w:t>29 届</w:t>
      </w:r>
      <w:r>
        <w:rPr>
          <w:spacing w:val="-2"/>
          <w:sz w:val="36"/>
        </w:rPr>
        <w:t xml:space="preserve">。 </w:t>
      </w:r>
      <w:r>
        <w:rPr>
          <w:sz w:val="36"/>
        </w:rPr>
        <w:t>53.2006</w:t>
      </w:r>
      <w:r>
        <w:rPr>
          <w:spacing w:val="-2"/>
          <w:sz w:val="36"/>
        </w:rPr>
        <w:t xml:space="preserve"> 年的足球世界杯是</w:t>
      </w:r>
    </w:p>
    <w:p>
      <w:pPr>
        <w:spacing w:before="0" w:line="457" w:lineRule="exact"/>
        <w:ind w:left="780" w:right="0" w:firstLine="0"/>
        <w:jc w:val="left"/>
        <w:rPr>
          <w:sz w:val="36"/>
        </w:rPr>
      </w:pPr>
      <w:r>
        <w:rPr>
          <w:b/>
          <w:color w:val="FF0000"/>
          <w:sz w:val="36"/>
        </w:rPr>
        <w:t>第 18 届</w:t>
      </w:r>
      <w:r>
        <w:rPr>
          <w:sz w:val="36"/>
        </w:rPr>
        <w:t>,2010 年世界杯举办的国家是</w:t>
      </w:r>
      <w:r>
        <w:rPr>
          <w:b/>
          <w:color w:val="FF0000"/>
          <w:sz w:val="36"/>
        </w:rPr>
        <w:t>南非</w:t>
      </w:r>
      <w:r>
        <w:rPr>
          <w:sz w:val="36"/>
        </w:rPr>
        <w:t>。</w:t>
      </w:r>
    </w:p>
    <w:p>
      <w:pPr>
        <w:pStyle w:val="BodyText"/>
        <w:spacing w:before="5"/>
        <w:rPr>
          <w:sz w:val="33"/>
        </w:rPr>
      </w:pPr>
    </w:p>
    <w:p>
      <w:pPr>
        <w:pStyle w:val="ListParagraph"/>
        <w:numPr>
          <w:ilvl w:val="0"/>
          <w:numId w:val="25"/>
        </w:numPr>
        <w:tabs>
          <w:tab w:val="left" w:pos="1321"/>
        </w:tabs>
        <w:spacing w:before="0" w:after="0" w:line="240" w:lineRule="auto"/>
        <w:ind w:left="1321" w:right="0" w:hanging="541"/>
        <w:jc w:val="left"/>
        <w:rPr>
          <w:sz w:val="36"/>
        </w:rPr>
      </w:pPr>
      <w:r>
        <w:rPr>
          <w:sz w:val="36"/>
        </w:rPr>
        <w:t>体育比赛的主要方法有</w:t>
      </w:r>
      <w:r>
        <w:rPr>
          <w:b/>
          <w:color w:val="FF0000"/>
          <w:sz w:val="36"/>
        </w:rPr>
        <w:t>淘汰制 ,循环制和混合制</w:t>
      </w:r>
      <w:r>
        <w:rPr>
          <w:sz w:val="36"/>
        </w:rPr>
        <w:t>。</w:t>
      </w:r>
    </w:p>
    <w:p>
      <w:pPr>
        <w:pStyle w:val="BodyText"/>
        <w:spacing w:before="5"/>
        <w:rPr>
          <w:sz w:val="33"/>
        </w:rPr>
      </w:pPr>
    </w:p>
    <w:p>
      <w:pPr>
        <w:pStyle w:val="ListParagraph"/>
        <w:numPr>
          <w:ilvl w:val="0"/>
          <w:numId w:val="25"/>
        </w:numPr>
        <w:tabs>
          <w:tab w:val="left" w:pos="1321"/>
        </w:tabs>
        <w:spacing w:before="0" w:after="0" w:line="240" w:lineRule="auto"/>
        <w:ind w:left="1321" w:right="0" w:hanging="541"/>
        <w:jc w:val="left"/>
        <w:rPr>
          <w:b/>
          <w:sz w:val="36"/>
        </w:rPr>
      </w:pPr>
      <w:r>
        <w:rPr>
          <w:sz w:val="36"/>
        </w:rPr>
        <w:t>培养体育能力的教学模式程序为</w:t>
      </w:r>
      <w:r>
        <w:rPr>
          <w:b/>
          <w:color w:val="FF0000"/>
          <w:spacing w:val="-1"/>
          <w:sz w:val="36"/>
        </w:rPr>
        <w:t>引导提示,明确目标方案,探索尝试,思考验 证,总结评价。</w:t>
      </w:r>
    </w:p>
    <w:p>
      <w:pPr>
        <w:pStyle w:val="BodyText"/>
        <w:spacing w:before="2"/>
        <w:rPr>
          <w:b/>
          <w:sz w:val="33"/>
        </w:rPr>
      </w:pPr>
    </w:p>
    <w:p>
      <w:pPr>
        <w:pStyle w:val="ListParagraph"/>
        <w:numPr>
          <w:ilvl w:val="0"/>
          <w:numId w:val="25"/>
        </w:numPr>
        <w:tabs>
          <w:tab w:val="left" w:pos="1321"/>
        </w:tabs>
        <w:spacing w:before="0" w:after="0" w:line="240" w:lineRule="auto"/>
        <w:ind w:left="1321" w:right="0" w:hanging="541"/>
        <w:jc w:val="left"/>
        <w:rPr>
          <w:sz w:val="36"/>
        </w:rPr>
      </w:pPr>
      <w:r>
        <w:rPr>
          <w:sz w:val="36"/>
        </w:rPr>
        <w:t>体育课的运动负荷包括</w:t>
      </w:r>
      <w:r>
        <w:rPr>
          <w:b/>
          <w:color w:val="FF0000"/>
          <w:spacing w:val="1"/>
          <w:sz w:val="36"/>
        </w:rPr>
        <w:t>生理负荷和心理负荷</w:t>
      </w:r>
      <w:r>
        <w:rPr>
          <w:sz w:val="36"/>
        </w:rPr>
        <w:t>两种。</w:t>
      </w:r>
    </w:p>
    <w:p>
      <w:pPr>
        <w:pStyle w:val="BodyText"/>
        <w:spacing w:before="5"/>
        <w:rPr>
          <w:sz w:val="33"/>
        </w:rPr>
      </w:pPr>
    </w:p>
    <w:p>
      <w:pPr>
        <w:pStyle w:val="ListParagraph"/>
        <w:numPr>
          <w:ilvl w:val="0"/>
          <w:numId w:val="25"/>
        </w:numPr>
        <w:tabs>
          <w:tab w:val="left" w:pos="1321"/>
        </w:tabs>
        <w:spacing w:before="0" w:after="0" w:line="240" w:lineRule="auto"/>
        <w:ind w:left="1321" w:right="0" w:hanging="541"/>
        <w:jc w:val="left"/>
        <w:rPr>
          <w:sz w:val="36"/>
        </w:rPr>
      </w:pPr>
      <w:r>
        <w:rPr>
          <w:sz w:val="36"/>
        </w:rPr>
        <w:t>急行跳远起跳腾空后的身体姿势有</w:t>
      </w:r>
      <w:r>
        <w:rPr>
          <w:b/>
          <w:color w:val="FF0000"/>
          <w:sz w:val="36"/>
        </w:rPr>
        <w:t>蹲踞式,挺身式,走步式</w:t>
      </w:r>
      <w:r>
        <w:rPr>
          <w:sz w:val="36"/>
        </w:rPr>
        <w:t>三种。</w:t>
      </w:r>
    </w:p>
    <w:p>
      <w:pPr>
        <w:pStyle w:val="BodyText"/>
        <w:spacing w:before="6"/>
        <w:rPr>
          <w:sz w:val="33"/>
        </w:rPr>
      </w:pPr>
    </w:p>
    <w:p>
      <w:pPr>
        <w:pStyle w:val="ListParagraph"/>
        <w:numPr>
          <w:ilvl w:val="0"/>
          <w:numId w:val="25"/>
        </w:numPr>
        <w:tabs>
          <w:tab w:val="left" w:pos="1321"/>
        </w:tabs>
        <w:spacing w:before="0" w:after="0" w:line="240" w:lineRule="auto"/>
        <w:ind w:left="1321" w:right="0" w:hanging="541"/>
        <w:jc w:val="left"/>
        <w:rPr>
          <w:sz w:val="36"/>
        </w:rPr>
      </w:pPr>
      <w:r>
        <w:rPr>
          <w:sz w:val="36"/>
        </w:rPr>
        <w:t>身体素质一般包括</w:t>
      </w:r>
      <w:r>
        <w:rPr>
          <w:b/>
          <w:color w:val="FF0000"/>
          <w:spacing w:val="-3"/>
          <w:sz w:val="36"/>
        </w:rPr>
        <w:t>速度，力量, 耐力 ,灵敏和柔韧</w:t>
      </w:r>
      <w:r>
        <w:rPr>
          <w:sz w:val="36"/>
        </w:rPr>
        <w:t>等素质。</w:t>
      </w:r>
    </w:p>
    <w:p>
      <w:pPr>
        <w:pStyle w:val="BodyText"/>
        <w:spacing w:before="1"/>
        <w:rPr>
          <w:sz w:val="33"/>
        </w:rPr>
      </w:pPr>
    </w:p>
    <w:p>
      <w:pPr>
        <w:pStyle w:val="ListParagraph"/>
        <w:numPr>
          <w:ilvl w:val="0"/>
          <w:numId w:val="25"/>
        </w:numPr>
        <w:tabs>
          <w:tab w:val="left" w:pos="1321"/>
        </w:tabs>
        <w:spacing w:before="0" w:after="0" w:line="240" w:lineRule="auto"/>
        <w:ind w:left="1321" w:right="0" w:hanging="541"/>
        <w:jc w:val="left"/>
        <w:rPr>
          <w:sz w:val="36"/>
        </w:rPr>
      </w:pPr>
      <w:r>
        <w:rPr>
          <w:b/>
          <w:color w:val="FF0000"/>
          <w:spacing w:val="1"/>
          <w:w w:val="95"/>
          <w:sz w:val="36"/>
        </w:rPr>
        <w:t>自然地行跑和越野跑</w:t>
      </w:r>
      <w:r>
        <w:rPr>
          <w:w w:val="95"/>
          <w:sz w:val="36"/>
        </w:rPr>
        <w:t>是提高学生有氧代谢能力的有效手段。</w:t>
      </w:r>
    </w:p>
    <w:p>
      <w:pPr>
        <w:pStyle w:val="BodyText"/>
        <w:spacing w:before="5"/>
        <w:rPr>
          <w:sz w:val="33"/>
        </w:rPr>
      </w:pPr>
    </w:p>
    <w:p>
      <w:pPr>
        <w:pStyle w:val="ListParagraph"/>
        <w:numPr>
          <w:ilvl w:val="0"/>
          <w:numId w:val="25"/>
        </w:numPr>
        <w:tabs>
          <w:tab w:val="left" w:pos="1321"/>
        </w:tabs>
        <w:spacing w:before="1" w:after="0" w:line="240" w:lineRule="auto"/>
        <w:ind w:left="1321" w:right="0" w:hanging="541"/>
        <w:jc w:val="left"/>
        <w:rPr>
          <w:sz w:val="36"/>
        </w:rPr>
      </w:pPr>
      <w:r>
        <w:rPr>
          <w:sz w:val="36"/>
        </w:rPr>
        <w:t>快速跑的全程技术有</w:t>
      </w:r>
      <w:r>
        <w:rPr>
          <w:b/>
          <w:color w:val="FF0000"/>
          <w:sz w:val="36"/>
        </w:rPr>
        <w:t>起跑、起跑后的加速跑,途中跑,终点冲刺与撞线</w:t>
      </w:r>
      <w:r>
        <w:rPr>
          <w:color w:val="FF0000"/>
          <w:sz w:val="36"/>
        </w:rPr>
        <w:t>。</w:t>
      </w:r>
    </w:p>
    <w:p>
      <w:pPr>
        <w:pStyle w:val="BodyText"/>
        <w:spacing w:before="5"/>
        <w:rPr>
          <w:sz w:val="33"/>
        </w:rPr>
      </w:pPr>
    </w:p>
    <w:p>
      <w:pPr>
        <w:pStyle w:val="ListParagraph"/>
        <w:numPr>
          <w:ilvl w:val="0"/>
          <w:numId w:val="25"/>
        </w:numPr>
        <w:tabs>
          <w:tab w:val="left" w:pos="1321"/>
        </w:tabs>
        <w:spacing w:before="0" w:after="0" w:line="240" w:lineRule="auto"/>
        <w:ind w:left="1321" w:right="0" w:hanging="541"/>
        <w:jc w:val="left"/>
        <w:rPr>
          <w:sz w:val="36"/>
        </w:rPr>
      </w:pPr>
      <w:r>
        <w:rPr>
          <w:sz w:val="36"/>
        </w:rPr>
        <w:t>体育教学体系包括四个要素,即</w:t>
      </w:r>
      <w:r>
        <w:rPr>
          <w:b/>
          <w:color w:val="FF0000"/>
          <w:spacing w:val="1"/>
          <w:sz w:val="36"/>
        </w:rPr>
        <w:t>教师,学生，教学内容和教学条件</w:t>
      </w:r>
      <w:r>
        <w:rPr>
          <w:sz w:val="36"/>
        </w:rPr>
        <w:t>。</w:t>
      </w:r>
    </w:p>
    <w:p>
      <w:pPr>
        <w:pStyle w:val="BodyText"/>
        <w:spacing w:before="1"/>
        <w:rPr>
          <w:sz w:val="33"/>
        </w:rPr>
      </w:pPr>
    </w:p>
    <w:p>
      <w:pPr>
        <w:pStyle w:val="ListParagraph"/>
        <w:numPr>
          <w:ilvl w:val="0"/>
          <w:numId w:val="25"/>
        </w:numPr>
        <w:tabs>
          <w:tab w:val="left" w:pos="1321"/>
        </w:tabs>
        <w:spacing w:before="0" w:after="0" w:line="240" w:lineRule="auto"/>
        <w:ind w:left="1321" w:right="0" w:hanging="541"/>
        <w:jc w:val="left"/>
        <w:rPr>
          <w:sz w:val="36"/>
        </w:rPr>
      </w:pPr>
      <w:r>
        <w:rPr>
          <w:sz w:val="36"/>
        </w:rPr>
        <w:t>标准四百米半圆式跑道第一分道线长应以</w:t>
      </w:r>
      <w:r>
        <w:rPr>
          <w:b/>
          <w:color w:val="FF0000"/>
          <w:spacing w:val="-15"/>
          <w:sz w:val="36"/>
        </w:rPr>
        <w:t xml:space="preserve">内突沿外侧 </w:t>
      </w:r>
      <w:r>
        <w:rPr>
          <w:b/>
          <w:color w:val="FF0000"/>
          <w:sz w:val="36"/>
        </w:rPr>
        <w:t>30</w:t>
      </w:r>
      <w:r>
        <w:rPr>
          <w:b/>
          <w:color w:val="FF0000"/>
          <w:spacing w:val="-27"/>
          <w:sz w:val="36"/>
        </w:rPr>
        <w:t xml:space="preserve"> 厘米</w:t>
      </w:r>
      <w:r>
        <w:rPr>
          <w:sz w:val="36"/>
        </w:rPr>
        <w:t>处计算。</w:t>
      </w:r>
    </w:p>
    <w:p>
      <w:pPr>
        <w:pStyle w:val="BodyText"/>
        <w:spacing w:before="5"/>
        <w:rPr>
          <w:sz w:val="33"/>
        </w:rPr>
      </w:pPr>
    </w:p>
    <w:p>
      <w:pPr>
        <w:pStyle w:val="ListParagraph"/>
        <w:numPr>
          <w:ilvl w:val="0"/>
          <w:numId w:val="25"/>
        </w:numPr>
        <w:tabs>
          <w:tab w:val="left" w:pos="1321"/>
        </w:tabs>
        <w:spacing w:before="0" w:after="0" w:line="240" w:lineRule="auto"/>
        <w:ind w:left="1321" w:right="0" w:hanging="541"/>
        <w:jc w:val="left"/>
        <w:rPr>
          <w:sz w:val="36"/>
        </w:rPr>
      </w:pPr>
      <w:r>
        <w:rPr>
          <w:sz w:val="36"/>
        </w:rPr>
        <w:t>跑的教材共分为四大项,即</w:t>
      </w:r>
      <w:r>
        <w:rPr>
          <w:b/>
          <w:color w:val="FF0000"/>
          <w:spacing w:val="1"/>
          <w:sz w:val="36"/>
        </w:rPr>
        <w:t>快速跑，耐久跑，接力跑，障碍跑</w:t>
      </w:r>
      <w:r>
        <w:rPr>
          <w:sz w:val="36"/>
        </w:rPr>
        <w:t>。</w:t>
      </w:r>
    </w:p>
    <w:p>
      <w:pPr>
        <w:pStyle w:val="BodyText"/>
        <w:spacing w:before="6"/>
        <w:rPr>
          <w:sz w:val="29"/>
        </w:rPr>
      </w:pPr>
      <w:r>
        <w:pict>
          <v:group id="_x0000_s1042" style="width:755.5pt;height:430pt;margin-top:20.84pt;margin-left:78pt;mso-position-horizontal-relative:page;mso-wrap-distance-left:0;mso-wrap-distance-right:0;position:absolute;z-index:-251648000" coordorigin="1560,417" coordsize="15110,8600">
            <v:shape id="_x0000_s1043" type="#_x0000_t75" style="width:14980;height:8600;left:1560;position:absolute;top:416" stroked="f">
              <v:imagedata r:id="rId12" o:title=""/>
            </v:shape>
            <v:shape id="_x0000_s1044" type="#_x0000_t202" style="width:10286;height:402;left:1620;position:absolute;top:437" filled="f" stroked="f">
              <v:textbox inset="0,0,0,0">
                <w:txbxContent>
                  <w:p>
                    <w:pPr>
                      <w:tabs>
                        <w:tab w:val="left" w:pos="9905"/>
                      </w:tabs>
                      <w:spacing w:before="0" w:line="402" w:lineRule="exact"/>
                      <w:ind w:left="0" w:right="0" w:firstLine="0"/>
                      <w:jc w:val="left"/>
                      <w:rPr>
                        <w:sz w:val="36"/>
                      </w:rPr>
                    </w:pPr>
                    <w:r>
                      <w:rPr>
                        <w:rFonts w:ascii="Arial" w:eastAsia="Arial"/>
                        <w:sz w:val="36"/>
                      </w:rPr>
                      <w:t>64</w:t>
                    </w:r>
                    <w:r>
                      <w:rPr>
                        <w:sz w:val="36"/>
                      </w:rPr>
                      <w:t>、学生前后重叠成一行叫（</w:t>
                    </w:r>
                    <w:r>
                      <w:rPr>
                        <w:b/>
                        <w:color w:val="FF0000"/>
                        <w:spacing w:val="3"/>
                        <w:sz w:val="36"/>
                      </w:rPr>
                      <w:t>路</w:t>
                    </w:r>
                    <w:r>
                      <w:rPr>
                        <w:spacing w:val="-180"/>
                        <w:sz w:val="36"/>
                      </w:rPr>
                      <w:t>）</w:t>
                    </w:r>
                    <w:r>
                      <w:rPr>
                        <w:sz w:val="36"/>
                      </w:rPr>
                      <w:t>。左右并列成一线叫</w:t>
                    </w:r>
                    <w:r>
                      <w:rPr>
                        <w:spacing w:val="-4"/>
                        <w:sz w:val="36"/>
                      </w:rPr>
                      <w:t>（</w:t>
                    </w:r>
                    <w:r>
                      <w:rPr>
                        <w:b/>
                        <w:color w:val="FF0000"/>
                        <w:spacing w:val="3"/>
                        <w:sz w:val="36"/>
                      </w:rPr>
                      <w:t>列</w:t>
                    </w:r>
                    <w:r>
                      <w:rPr>
                        <w:sz w:val="36"/>
                      </w:rPr>
                      <w:t>）</w:t>
                      <w:tab/>
                      <w:t>。</w:t>
                    </w:r>
                  </w:p>
                </w:txbxContent>
              </v:textbox>
            </v:shape>
            <v:shape id="_x0000_s1045" type="#_x0000_t202" style="width:14786;height:870;left:1620;position:absolute;top:1323" filled="f" stroked="f">
              <v:textbox inset="0,0,0,0">
                <w:txbxContent>
                  <w:p>
                    <w:pPr>
                      <w:spacing w:before="0" w:line="453" w:lineRule="exact"/>
                      <w:ind w:left="0" w:right="0" w:firstLine="0"/>
                      <w:jc w:val="left"/>
                      <w:rPr>
                        <w:sz w:val="36"/>
                      </w:rPr>
                    </w:pPr>
                    <w:r>
                      <w:rPr>
                        <w:rFonts w:ascii="Arial" w:eastAsia="Arial"/>
                        <w:w w:val="95"/>
                        <w:sz w:val="36"/>
                      </w:rPr>
                      <w:t>65</w:t>
                    </w:r>
                    <w:r>
                      <w:rPr>
                        <w:w w:val="95"/>
                        <w:sz w:val="36"/>
                      </w:rPr>
                      <w:t>、铅球场地落地区是34.92度扇形落地区，其角度线为（</w:t>
                    </w:r>
                    <w:r>
                      <w:rPr>
                        <w:b/>
                        <w:color w:val="FF0000"/>
                        <w:w w:val="95"/>
                        <w:sz w:val="36"/>
                      </w:rPr>
                      <w:t>5</w:t>
                    </w:r>
                    <w:r>
                      <w:rPr>
                        <w:w w:val="95"/>
                        <w:sz w:val="36"/>
                      </w:rPr>
                      <w:t>）厘米。构成标枪场地的起掷弧宽</w:t>
                    </w:r>
                  </w:p>
                  <w:p>
                    <w:pPr>
                      <w:spacing w:before="6" w:line="411" w:lineRule="exact"/>
                      <w:ind w:left="0" w:right="0" w:firstLine="0"/>
                      <w:jc w:val="left"/>
                      <w:rPr>
                        <w:sz w:val="36"/>
                      </w:rPr>
                    </w:pPr>
                    <w:r>
                      <w:rPr>
                        <w:sz w:val="36"/>
                      </w:rPr>
                      <w:t>（</w:t>
                    </w:r>
                    <w:r>
                      <w:rPr>
                        <w:b/>
                        <w:color w:val="FF0000"/>
                        <w:sz w:val="36"/>
                      </w:rPr>
                      <w:t>7</w:t>
                    </w:r>
                    <w:r>
                      <w:rPr>
                        <w:sz w:val="36"/>
                      </w:rPr>
                      <w:t>）厘米，其半径为</w:t>
                    </w:r>
                    <w:r>
                      <w:rPr>
                        <w:b/>
                        <w:color w:val="FF0000"/>
                        <w:sz w:val="36"/>
                      </w:rPr>
                      <w:t>（8</w:t>
                    </w:r>
                    <w:r>
                      <w:rPr>
                        <w:sz w:val="36"/>
                      </w:rPr>
                      <w:t>）米。</w:t>
                    </w:r>
                  </w:p>
                </w:txbxContent>
              </v:textbox>
            </v:shape>
            <v:shape id="_x0000_s1046" type="#_x0000_t202" style="width:15050;height:870;left:1620;position:absolute;top:2680" filled="f" stroked="f">
              <v:textbox inset="0,0,0,0">
                <w:txbxContent>
                  <w:p>
                    <w:pPr>
                      <w:spacing w:before="0" w:line="453" w:lineRule="exact"/>
                      <w:ind w:left="0" w:right="0" w:firstLine="0"/>
                      <w:jc w:val="left"/>
                      <w:rPr>
                        <w:b/>
                        <w:sz w:val="36"/>
                      </w:rPr>
                    </w:pPr>
                    <w:r>
                      <w:rPr>
                        <w:rFonts w:ascii="Arial" w:eastAsia="Arial"/>
                        <w:w w:val="95"/>
                        <w:sz w:val="36"/>
                      </w:rPr>
                      <w:t>66</w:t>
                    </w:r>
                    <w:r>
                      <w:rPr>
                        <w:w w:val="95"/>
                        <w:sz w:val="36"/>
                      </w:rPr>
                      <w:t>、义务教育是我国教育体系中的基础教育，是培养</w:t>
                    </w:r>
                    <w:r>
                      <w:rPr>
                        <w:spacing w:val="-64"/>
                        <w:w w:val="95"/>
                        <w:sz w:val="36"/>
                      </w:rPr>
                      <w:t>（</w:t>
                    </w:r>
                    <w:r>
                      <w:rPr>
                        <w:b/>
                        <w:color w:val="FF0000"/>
                        <w:w w:val="95"/>
                        <w:sz w:val="36"/>
                      </w:rPr>
                      <w:t>面向现代化</w:t>
                    </w:r>
                    <w:r>
                      <w:rPr>
                        <w:b/>
                        <w:color w:val="FF0000"/>
                        <w:spacing w:val="-173"/>
                        <w:w w:val="95"/>
                        <w:sz w:val="36"/>
                      </w:rPr>
                      <w:t>）</w:t>
                    </w:r>
                    <w:r>
                      <w:rPr>
                        <w:b/>
                        <w:color w:val="FF0000"/>
                        <w:spacing w:val="-202"/>
                        <w:w w:val="95"/>
                        <w:sz w:val="36"/>
                      </w:rPr>
                      <w:t>、</w:t>
                    </w:r>
                    <w:r>
                      <w:rPr>
                        <w:b/>
                        <w:color w:val="FF0000"/>
                        <w:w w:val="95"/>
                        <w:sz w:val="36"/>
                      </w:rPr>
                      <w:t>（面向世界</w:t>
                    </w:r>
                    <w:r>
                      <w:rPr>
                        <w:b/>
                        <w:color w:val="FF0000"/>
                        <w:spacing w:val="-172"/>
                        <w:w w:val="95"/>
                        <w:sz w:val="36"/>
                      </w:rPr>
                      <w:t>）</w:t>
                    </w:r>
                    <w:r>
                      <w:rPr>
                        <w:b/>
                        <w:color w:val="FF0000"/>
                        <w:spacing w:val="-202"/>
                        <w:w w:val="95"/>
                        <w:sz w:val="36"/>
                      </w:rPr>
                      <w:t>、</w:t>
                    </w:r>
                    <w:r>
                      <w:rPr>
                        <w:b/>
                        <w:color w:val="FF0000"/>
                        <w:w w:val="95"/>
                        <w:sz w:val="36"/>
                      </w:rPr>
                      <w:t>（面向未来）</w:t>
                    </w:r>
                  </w:p>
                  <w:p>
                    <w:pPr>
                      <w:spacing w:before="6" w:line="411" w:lineRule="exact"/>
                      <w:ind w:left="0" w:right="0" w:firstLine="0"/>
                      <w:jc w:val="left"/>
                      <w:rPr>
                        <w:sz w:val="36"/>
                      </w:rPr>
                    </w:pPr>
                    <w:r>
                      <w:rPr>
                        <w:sz w:val="36"/>
                      </w:rPr>
                      <w:t>的人才和提高中华民族素质的战略措施。</w:t>
                    </w:r>
                  </w:p>
                </w:txbxContent>
              </v:textbox>
            </v:shape>
            <v:shape id="_x0000_s1047" type="#_x0000_t202" style="width:5248;height:402;left:1620;position:absolute;top:4037" filled="f" stroked="f">
              <v:textbox inset="0,0,0,0">
                <w:txbxContent>
                  <w:p>
                    <w:pPr>
                      <w:spacing w:before="0" w:line="402" w:lineRule="exact"/>
                      <w:ind w:left="0" w:right="0" w:firstLine="0"/>
                      <w:jc w:val="left"/>
                      <w:rPr>
                        <w:sz w:val="36"/>
                      </w:rPr>
                    </w:pPr>
                    <w:r>
                      <w:rPr>
                        <w:rFonts w:ascii="Arial" w:eastAsia="Arial"/>
                        <w:w w:val="95"/>
                        <w:sz w:val="36"/>
                      </w:rPr>
                      <w:t>67</w:t>
                    </w:r>
                    <w:r>
                      <w:rPr>
                        <w:spacing w:val="-180"/>
                        <w:w w:val="95"/>
                        <w:sz w:val="36"/>
                      </w:rPr>
                      <w:t>、</w:t>
                    </w:r>
                    <w:r>
                      <w:rPr>
                        <w:w w:val="95"/>
                        <w:sz w:val="36"/>
                      </w:rPr>
                      <w:t>（</w:t>
                    </w:r>
                    <w:r>
                      <w:rPr>
                        <w:b/>
                        <w:color w:val="FF0000"/>
                        <w:spacing w:val="3"/>
                        <w:w w:val="95"/>
                        <w:sz w:val="36"/>
                      </w:rPr>
                      <w:t>学生</w:t>
                    </w:r>
                    <w:r>
                      <w:rPr>
                        <w:w w:val="95"/>
                        <w:sz w:val="36"/>
                      </w:rPr>
                      <w:t>）是体育教学的主体。</w:t>
                    </w:r>
                  </w:p>
                </w:txbxContent>
              </v:textbox>
            </v:shape>
            <v:shape id="_x0000_s1048" type="#_x0000_t202" style="width:8488;height:402;left:1620;position:absolute;top:4923" filled="f" stroked="f">
              <v:textbox inset="0,0,0,0">
                <w:txbxContent>
                  <w:p>
                    <w:pPr>
                      <w:spacing w:before="0" w:line="402" w:lineRule="exact"/>
                      <w:ind w:left="0" w:right="0" w:firstLine="0"/>
                      <w:jc w:val="left"/>
                      <w:rPr>
                        <w:sz w:val="36"/>
                      </w:rPr>
                    </w:pPr>
                    <w:r>
                      <w:rPr>
                        <w:rFonts w:ascii="Arial" w:eastAsia="Arial"/>
                        <w:w w:val="95"/>
                        <w:sz w:val="36"/>
                      </w:rPr>
                      <w:t>68</w:t>
                    </w:r>
                    <w:r>
                      <w:rPr>
                        <w:spacing w:val="-180"/>
                        <w:w w:val="95"/>
                        <w:sz w:val="36"/>
                      </w:rPr>
                      <w:t>、</w:t>
                    </w:r>
                    <w:r>
                      <w:rPr>
                        <w:w w:val="95"/>
                        <w:sz w:val="36"/>
                      </w:rPr>
                      <w:t>（</w:t>
                    </w:r>
                    <w:r>
                      <w:rPr>
                        <w:b/>
                        <w:color w:val="FF0000"/>
                        <w:spacing w:val="2"/>
                        <w:w w:val="95"/>
                        <w:sz w:val="36"/>
                      </w:rPr>
                      <w:t>体育课</w:t>
                    </w:r>
                    <w:r>
                      <w:rPr>
                        <w:w w:val="95"/>
                        <w:sz w:val="36"/>
                      </w:rPr>
                      <w:t>）是学校体育各种措施的基本组织形式。</w:t>
                    </w:r>
                  </w:p>
                </w:txbxContent>
              </v:textbox>
            </v:shape>
            <v:shape id="_x0000_s1049" type="#_x0000_t202" style="width:12273;height:402;left:1620;position:absolute;top:5813" filled="f" stroked="f">
              <v:textbox inset="0,0,0,0">
                <w:txbxContent>
                  <w:p>
                    <w:pPr>
                      <w:spacing w:before="0" w:line="402" w:lineRule="exact"/>
                      <w:ind w:left="0" w:right="0" w:firstLine="0"/>
                      <w:jc w:val="left"/>
                      <w:rPr>
                        <w:sz w:val="36"/>
                      </w:rPr>
                    </w:pPr>
                    <w:r>
                      <w:rPr>
                        <w:rFonts w:ascii="Arial" w:eastAsia="Arial"/>
                        <w:w w:val="95"/>
                        <w:sz w:val="36"/>
                      </w:rPr>
                      <w:t>69</w:t>
                    </w:r>
                    <w:r>
                      <w:rPr>
                        <w:w w:val="95"/>
                        <w:sz w:val="36"/>
                      </w:rPr>
                      <w:t>、体育（</w:t>
                    </w:r>
                    <w:r>
                      <w:rPr>
                        <w:b/>
                        <w:color w:val="FF0000"/>
                        <w:w w:val="95"/>
                        <w:sz w:val="36"/>
                      </w:rPr>
                      <w:t>场地</w:t>
                    </w:r>
                    <w:r>
                      <w:rPr>
                        <w:w w:val="95"/>
                        <w:sz w:val="36"/>
                      </w:rPr>
                      <w:t>）和（</w:t>
                    </w:r>
                    <w:r>
                      <w:rPr>
                        <w:b/>
                        <w:color w:val="FF0000"/>
                        <w:w w:val="95"/>
                        <w:sz w:val="36"/>
                      </w:rPr>
                      <w:t>器材</w:t>
                    </w:r>
                    <w:r>
                      <w:rPr>
                        <w:w w:val="95"/>
                        <w:sz w:val="36"/>
                      </w:rPr>
                      <w:t>）是上好体育课和开展课外体育活动的物质保证。</w:t>
                    </w:r>
                  </w:p>
                </w:txbxContent>
              </v:textbox>
            </v:shape>
            <v:shape id="_x0000_s1050" type="#_x0000_t202" style="width:13192;height:402;left:1620;position:absolute;top:6702" filled="f" stroked="f">
              <v:textbox inset="0,0,0,0">
                <w:txbxContent>
                  <w:p>
                    <w:pPr>
                      <w:spacing w:before="0" w:line="402" w:lineRule="exact"/>
                      <w:ind w:left="0" w:right="0" w:firstLine="0"/>
                      <w:jc w:val="left"/>
                      <w:rPr>
                        <w:sz w:val="36"/>
                      </w:rPr>
                    </w:pPr>
                    <w:r>
                      <w:rPr>
                        <w:rFonts w:ascii="Arial" w:eastAsia="Arial"/>
                        <w:w w:val="95"/>
                        <w:sz w:val="36"/>
                      </w:rPr>
                      <w:t>70</w:t>
                    </w:r>
                    <w:r>
                      <w:rPr>
                        <w:w w:val="95"/>
                        <w:sz w:val="36"/>
                      </w:rPr>
                      <w:t>、实现学校体育目的任务的基本途径有</w:t>
                    </w:r>
                    <w:r>
                      <w:rPr>
                        <w:b/>
                        <w:color w:val="FF0000"/>
                        <w:w w:val="95"/>
                        <w:sz w:val="36"/>
                      </w:rPr>
                      <w:t>（体育教学</w:t>
                    </w:r>
                    <w:r>
                      <w:rPr>
                        <w:b/>
                        <w:color w:val="FF0000"/>
                        <w:spacing w:val="-169"/>
                        <w:w w:val="95"/>
                        <w:sz w:val="36"/>
                      </w:rPr>
                      <w:t>）</w:t>
                    </w:r>
                    <w:r>
                      <w:rPr>
                        <w:b/>
                        <w:color w:val="FF0000"/>
                        <w:spacing w:val="-180"/>
                        <w:w w:val="95"/>
                        <w:sz w:val="36"/>
                      </w:rPr>
                      <w:t>、</w:t>
                    </w:r>
                    <w:r>
                      <w:rPr>
                        <w:b/>
                        <w:color w:val="FF0000"/>
                        <w:w w:val="95"/>
                        <w:sz w:val="36"/>
                      </w:rPr>
                      <w:t>（体育锻炼</w:t>
                    </w:r>
                    <w:r>
                      <w:rPr>
                        <w:b/>
                        <w:color w:val="FF0000"/>
                        <w:spacing w:val="-173"/>
                        <w:w w:val="95"/>
                        <w:sz w:val="36"/>
                      </w:rPr>
                      <w:t>）</w:t>
                    </w:r>
                    <w:r>
                      <w:rPr>
                        <w:b/>
                        <w:color w:val="FF0000"/>
                        <w:spacing w:val="-180"/>
                        <w:w w:val="95"/>
                        <w:sz w:val="36"/>
                      </w:rPr>
                      <w:t>、</w:t>
                    </w:r>
                    <w:r>
                      <w:rPr>
                        <w:b/>
                        <w:color w:val="FF0000"/>
                        <w:w w:val="95"/>
                        <w:sz w:val="36"/>
                      </w:rPr>
                      <w:t>（运动竞赛</w:t>
                    </w:r>
                    <w:r>
                      <w:rPr>
                        <w:b/>
                        <w:color w:val="FF0000"/>
                        <w:spacing w:val="-169"/>
                        <w:w w:val="95"/>
                        <w:sz w:val="36"/>
                      </w:rPr>
                      <w:t>）</w:t>
                    </w:r>
                    <w:r>
                      <w:rPr>
                        <w:w w:val="95"/>
                        <w:sz w:val="36"/>
                      </w:rPr>
                      <w:t>。</w:t>
                    </w:r>
                  </w:p>
                </w:txbxContent>
              </v:textbox>
            </v:shape>
            <v:shape id="_x0000_s1051" type="#_x0000_t202" style="width:14819;height:1338;left:1620;position:absolute;top:7588" filled="f" stroked="f">
              <v:textbox inset="0,0,0,0">
                <w:txbxContent>
                  <w:p>
                    <w:pPr>
                      <w:spacing w:before="0" w:line="242" w:lineRule="auto"/>
                      <w:ind w:left="0" w:right="18" w:firstLine="0"/>
                      <w:jc w:val="left"/>
                      <w:rPr>
                        <w:sz w:val="36"/>
                      </w:rPr>
                    </w:pPr>
                    <w:r>
                      <w:rPr>
                        <w:rFonts w:ascii="Arial" w:eastAsia="Arial"/>
                        <w:w w:val="95"/>
                        <w:sz w:val="36"/>
                      </w:rPr>
                      <w:t>71</w:t>
                    </w:r>
                    <w:r>
                      <w:rPr>
                        <w:w w:val="95"/>
                        <w:sz w:val="36"/>
                      </w:rPr>
                      <w:t>、运动技能形成的三个阶段是</w:t>
                    </w:r>
                    <w:r>
                      <w:rPr>
                        <w:b/>
                        <w:color w:val="FF0000"/>
                        <w:w w:val="95"/>
                        <w:sz w:val="36"/>
                      </w:rPr>
                      <w:t>（粗略掌握动作阶段</w:t>
                    </w:r>
                    <w:r>
                      <w:rPr>
                        <w:b/>
                        <w:color w:val="FF0000"/>
                        <w:spacing w:val="-165"/>
                        <w:w w:val="95"/>
                        <w:sz w:val="36"/>
                      </w:rPr>
                      <w:t>）</w:t>
                    </w:r>
                    <w:r>
                      <w:rPr>
                        <w:b/>
                        <w:color w:val="FF0000"/>
                        <w:spacing w:val="-180"/>
                        <w:w w:val="95"/>
                        <w:sz w:val="36"/>
                      </w:rPr>
                      <w:t>、</w:t>
                    </w:r>
                    <w:r>
                      <w:rPr>
                        <w:b/>
                        <w:color w:val="FF0000"/>
                        <w:w w:val="95"/>
                        <w:sz w:val="36"/>
                      </w:rPr>
                      <w:t>（改进和提高阶段</w:t>
                    </w:r>
                    <w:r>
                      <w:rPr>
                        <w:b/>
                        <w:color w:val="FF0000"/>
                        <w:spacing w:val="-170"/>
                        <w:w w:val="95"/>
                        <w:sz w:val="36"/>
                      </w:rPr>
                      <w:t>）</w:t>
                    </w:r>
                    <w:r>
                      <w:rPr>
                        <w:b/>
                        <w:color w:val="FF0000"/>
                        <w:spacing w:val="-177"/>
                        <w:w w:val="95"/>
                        <w:sz w:val="36"/>
                      </w:rPr>
                      <w:t>、</w:t>
                    </w:r>
                    <w:r>
                      <w:rPr>
                        <w:b/>
                        <w:color w:val="FF0000"/>
                        <w:w w:val="95"/>
                        <w:sz w:val="36"/>
                      </w:rPr>
                      <w:t>（动作巩固运用自   如阶段</w:t>
                    </w:r>
                    <w:r>
                      <w:rPr>
                        <w:b/>
                        <w:color w:val="FF0000"/>
                        <w:spacing w:val="-172"/>
                        <w:w w:val="95"/>
                        <w:sz w:val="36"/>
                      </w:rPr>
                      <w:t>）</w:t>
                    </w:r>
                    <w:r>
                      <w:rPr>
                        <w:spacing w:val="-1"/>
                        <w:w w:val="95"/>
                        <w:sz w:val="36"/>
                      </w:rPr>
                      <w:t>。运动技能形成和发展的过程：</w:t>
                    </w:r>
                    <w:r>
                      <w:rPr>
                        <w:b/>
                        <w:color w:val="FF0000"/>
                        <w:spacing w:val="1"/>
                        <w:w w:val="95"/>
                        <w:sz w:val="36"/>
                      </w:rPr>
                      <w:t>泛化阶段、分化阶段、巩固阶段、动作自动化</w:t>
                    </w:r>
                    <w:r>
                      <w:rPr>
                        <w:spacing w:val="-180"/>
                        <w:w w:val="95"/>
                        <w:sz w:val="36"/>
                      </w:rPr>
                      <w:t>。</w:t>
                    </w:r>
                    <w:r>
                      <w:rPr>
                        <w:w w:val="95"/>
                        <w:sz w:val="36"/>
                      </w:rPr>
                      <w:t>（</w:t>
                    </w:r>
                    <w:r>
                      <w:rPr>
                        <w:spacing w:val="-9"/>
                        <w:w w:val="95"/>
                        <w:sz w:val="36"/>
                      </w:rPr>
                      <w:t>体育</w:t>
                    </w:r>
                  </w:p>
                  <w:p>
                    <w:pPr>
                      <w:spacing w:before="0" w:line="411" w:lineRule="exact"/>
                      <w:ind w:left="0" w:right="0" w:firstLine="0"/>
                      <w:jc w:val="left"/>
                      <w:rPr>
                        <w:sz w:val="36"/>
                      </w:rPr>
                    </w:pPr>
                    <w:r>
                      <w:rPr>
                        <w:sz w:val="36"/>
                      </w:rPr>
                      <w:t>与健康教材）</w:t>
                    </w:r>
                  </w:p>
                </w:txbxContent>
              </v:textbox>
            </v:shape>
            <w10:wrap type="topAndBottom"/>
          </v:group>
        </w:pict>
      </w:r>
    </w:p>
    <w:p>
      <w:pPr>
        <w:pStyle w:val="BodyText"/>
        <w:spacing w:before="2"/>
        <w:rPr>
          <w:sz w:val="20"/>
        </w:rPr>
      </w:pPr>
    </w:p>
    <w:p>
      <w:pPr>
        <w:pStyle w:val="ListParagraph"/>
        <w:numPr>
          <w:ilvl w:val="0"/>
          <w:numId w:val="24"/>
        </w:numPr>
        <w:tabs>
          <w:tab w:val="left" w:pos="1502"/>
          <w:tab w:val="left" w:pos="2047"/>
          <w:tab w:val="left" w:pos="2767"/>
          <w:tab w:val="left" w:pos="4207"/>
          <w:tab w:val="left" w:pos="5065"/>
          <w:tab w:val="left" w:pos="5763"/>
          <w:tab w:val="left" w:pos="13472"/>
          <w:tab w:val="left" w:pos="14189"/>
          <w:tab w:val="left" w:pos="14376"/>
        </w:tabs>
        <w:spacing w:before="100" w:after="0" w:line="240" w:lineRule="auto"/>
        <w:ind w:left="780" w:right="242" w:firstLine="0"/>
        <w:jc w:val="left"/>
        <w:rPr>
          <w:sz w:val="36"/>
        </w:rPr>
      </w:pPr>
      <w:r>
        <w:drawing>
          <wp:anchor distT="0" distB="0" distL="0" distR="0" simplePos="0" relativeHeight="251663360" behindDoc="1" locked="0" layoutInCell="1" allowOverlap="1">
            <wp:simplePos x="0" y="0"/>
            <wp:positionH relativeFrom="page">
              <wp:posOffset>8851900</wp:posOffset>
            </wp:positionH>
            <wp:positionV relativeFrom="paragraph">
              <wp:posOffset>325119</wp:posOffset>
            </wp:positionV>
            <wp:extent cx="825500" cy="38100"/>
            <wp:effectExtent l="0" t="0" r="0" b="0"/>
            <wp:wrapNone/>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png"/>
                    <pic:cNvPicPr/>
                  </pic:nvPicPr>
                  <pic:blipFill>
                    <a:blip xmlns:r="http://schemas.openxmlformats.org/officeDocument/2006/relationships" r:embed="rId13" cstate="print"/>
                    <a:stretch>
                      <a:fillRect/>
                    </a:stretch>
                  </pic:blipFill>
                  <pic:spPr>
                    <a:xfrm>
                      <a:off x="0" y="0"/>
                      <a:ext cx="825500" cy="38100"/>
                    </a:xfrm>
                    <a:prstGeom prst="rect">
                      <a:avLst/>
                    </a:prstGeom>
                  </pic:spPr>
                </pic:pic>
              </a:graphicData>
            </a:graphic>
          </wp:anchor>
        </w:drawing>
      </w:r>
      <w:r>
        <w:drawing>
          <wp:anchor distT="0" distB="0" distL="0" distR="0" simplePos="0" relativeHeight="251664384" behindDoc="1" locked="0" layoutInCell="1" allowOverlap="1">
            <wp:simplePos x="0" y="0"/>
            <wp:positionH relativeFrom="page">
              <wp:posOffset>3289300</wp:posOffset>
            </wp:positionH>
            <wp:positionV relativeFrom="paragraph">
              <wp:posOffset>617219</wp:posOffset>
            </wp:positionV>
            <wp:extent cx="927100" cy="38100"/>
            <wp:effectExtent l="0" t="0" r="0" b="0"/>
            <wp:wrapNone/>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png"/>
                    <pic:cNvPicPr/>
                  </pic:nvPicPr>
                  <pic:blipFill>
                    <a:blip xmlns:r="http://schemas.openxmlformats.org/officeDocument/2006/relationships" r:embed="rId14" cstate="print"/>
                    <a:stretch>
                      <a:fillRect/>
                    </a:stretch>
                  </pic:blipFill>
                  <pic:spPr>
                    <a:xfrm>
                      <a:off x="0" y="0"/>
                      <a:ext cx="927100" cy="38100"/>
                    </a:xfrm>
                    <a:prstGeom prst="rect">
                      <a:avLst/>
                    </a:prstGeom>
                  </pic:spPr>
                </pic:pic>
              </a:graphicData>
            </a:graphic>
          </wp:anchor>
        </w:drawing>
      </w:r>
      <w:r>
        <w:drawing>
          <wp:anchor distT="0" distB="0" distL="0" distR="0" simplePos="0" relativeHeight="251665408" behindDoc="1" locked="0" layoutInCell="1" allowOverlap="1">
            <wp:simplePos x="0" y="0"/>
            <wp:positionH relativeFrom="page">
              <wp:posOffset>9194800</wp:posOffset>
            </wp:positionH>
            <wp:positionV relativeFrom="paragraph">
              <wp:posOffset>617219</wp:posOffset>
            </wp:positionV>
            <wp:extent cx="1282700" cy="38100"/>
            <wp:effectExtent l="0" t="0" r="0" b="0"/>
            <wp:wrapNone/>
            <wp:docPr id="1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2.png"/>
                    <pic:cNvPicPr/>
                  </pic:nvPicPr>
                  <pic:blipFill>
                    <a:blip xmlns:r="http://schemas.openxmlformats.org/officeDocument/2006/relationships" r:embed="rId15" cstate="print"/>
                    <a:stretch>
                      <a:fillRect/>
                    </a:stretch>
                  </pic:blipFill>
                  <pic:spPr>
                    <a:xfrm>
                      <a:off x="0" y="0"/>
                      <a:ext cx="1282700" cy="38100"/>
                    </a:xfrm>
                    <a:prstGeom prst="rect">
                      <a:avLst/>
                    </a:prstGeom>
                  </pic:spPr>
                </pic:pic>
              </a:graphicData>
            </a:graphic>
          </wp:anchor>
        </w:drawing>
      </w:r>
      <w:r>
        <w:drawing>
          <wp:anchor distT="0" distB="0" distL="0" distR="0" simplePos="0" relativeHeight="251666432" behindDoc="1" locked="0" layoutInCell="1" allowOverlap="1">
            <wp:simplePos x="0" y="0"/>
            <wp:positionH relativeFrom="page">
              <wp:posOffset>1028700</wp:posOffset>
            </wp:positionH>
            <wp:positionV relativeFrom="paragraph">
              <wp:posOffset>922019</wp:posOffset>
            </wp:positionV>
            <wp:extent cx="825500" cy="38100"/>
            <wp:effectExtent l="0" t="0" r="0" b="0"/>
            <wp:wrapNone/>
            <wp:docPr id="1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3.png"/>
                    <pic:cNvPicPr/>
                  </pic:nvPicPr>
                  <pic:blipFill>
                    <a:blip xmlns:r="http://schemas.openxmlformats.org/officeDocument/2006/relationships" r:embed="rId16" cstate="print"/>
                    <a:stretch>
                      <a:fillRect/>
                    </a:stretch>
                  </pic:blipFill>
                  <pic:spPr>
                    <a:xfrm>
                      <a:off x="0" y="0"/>
                      <a:ext cx="825500" cy="38100"/>
                    </a:xfrm>
                    <a:prstGeom prst="rect">
                      <a:avLst/>
                    </a:prstGeom>
                  </pic:spPr>
                </pic:pic>
              </a:graphicData>
            </a:graphic>
          </wp:anchor>
        </w:drawing>
      </w:r>
      <w:r>
        <w:drawing>
          <wp:anchor distT="0" distB="0" distL="0" distR="0" simplePos="0" relativeHeight="251667456" behindDoc="1" locked="0" layoutInCell="1" allowOverlap="1">
            <wp:simplePos x="0" y="0"/>
            <wp:positionH relativeFrom="page">
              <wp:posOffset>2057400</wp:posOffset>
            </wp:positionH>
            <wp:positionV relativeFrom="paragraph">
              <wp:posOffset>922019</wp:posOffset>
            </wp:positionV>
            <wp:extent cx="1168400" cy="38100"/>
            <wp:effectExtent l="0" t="0" r="0" b="0"/>
            <wp:wrapNone/>
            <wp:docPr id="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4.png"/>
                    <pic:cNvPicPr/>
                  </pic:nvPicPr>
                  <pic:blipFill>
                    <a:blip xmlns:r="http://schemas.openxmlformats.org/officeDocument/2006/relationships" r:embed="rId17" cstate="print"/>
                    <a:stretch>
                      <a:fillRect/>
                    </a:stretch>
                  </pic:blipFill>
                  <pic:spPr>
                    <a:xfrm>
                      <a:off x="0" y="0"/>
                      <a:ext cx="1168400" cy="38100"/>
                    </a:xfrm>
                    <a:prstGeom prst="rect">
                      <a:avLst/>
                    </a:prstGeom>
                  </pic:spPr>
                </pic:pic>
              </a:graphicData>
            </a:graphic>
          </wp:anchor>
        </w:drawing>
      </w:r>
      <w:r>
        <w:rPr>
          <w:sz w:val="36"/>
        </w:rPr>
        <w:t>高中体育与健康课程规定</w:t>
      </w:r>
      <w:r>
        <w:rPr>
          <w:spacing w:val="-90"/>
          <w:sz w:val="36"/>
        </w:rPr>
        <w:t>：</w:t>
      </w:r>
      <w:r>
        <w:rPr>
          <w:sz w:val="36"/>
        </w:rPr>
        <w:t>学生每完成一个模块的学习</w:t>
      </w:r>
      <w:r>
        <w:rPr>
          <w:spacing w:val="-90"/>
          <w:sz w:val="36"/>
        </w:rPr>
        <w:t>，</w:t>
      </w:r>
      <w:r>
        <w:rPr>
          <w:sz w:val="36"/>
        </w:rPr>
        <w:t>且成绩合格可获得</w:t>
        <w:tab/>
      </w:r>
      <w:r>
        <w:rPr>
          <w:rFonts w:ascii="Courier New" w:eastAsia="Courier New"/>
          <w:b/>
          <w:color w:val="FF0000"/>
          <w:sz w:val="36"/>
        </w:rPr>
        <w:t>2</w:t>
        <w:tab/>
        <w:tab/>
      </w:r>
      <w:r>
        <w:rPr>
          <w:sz w:val="36"/>
        </w:rPr>
        <w:t>个学分</w:t>
      </w:r>
      <w:r>
        <w:rPr>
          <w:spacing w:val="-19"/>
          <w:sz w:val="36"/>
        </w:rPr>
        <w:t>。</w:t>
      </w:r>
      <w:r>
        <w:rPr>
          <w:sz w:val="36"/>
        </w:rPr>
        <w:t>高中三年中，学生修满</w:t>
        <w:tab/>
      </w:r>
      <w:r>
        <w:rPr>
          <w:rFonts w:ascii="Courier New" w:eastAsia="Courier New"/>
          <w:b/>
          <w:color w:val="FF0000"/>
          <w:sz w:val="36"/>
        </w:rPr>
        <w:t>11</w:t>
        <w:tab/>
      </w:r>
      <w:r>
        <w:rPr>
          <w:sz w:val="36"/>
        </w:rPr>
        <w:t>个学分方可达到体育与健康课程的毕业要求。其中</w:t>
        <w:tab/>
      </w:r>
      <w:r>
        <w:rPr>
          <w:b/>
          <w:color w:val="FF0000"/>
          <w:sz w:val="36"/>
        </w:rPr>
        <w:t>体育知识</w:t>
      </w:r>
      <w:r>
        <w:rPr>
          <w:b/>
          <w:color w:val="FF0000"/>
          <w:w w:val="95"/>
          <w:sz w:val="36"/>
        </w:rPr>
        <w:t>理论</w:t>
        <w:tab/>
      </w:r>
      <w:r>
        <w:rPr>
          <w:sz w:val="36"/>
        </w:rPr>
        <w:t>和</w:t>
        <w:tab/>
      </w:r>
      <w:r>
        <w:rPr>
          <w:b/>
          <w:color w:val="FF0000"/>
          <w:sz w:val="36"/>
        </w:rPr>
        <w:t>田径</w:t>
        <w:tab/>
      </w:r>
      <w:r>
        <w:rPr>
          <w:sz w:val="36"/>
        </w:rPr>
        <w:t>系列为必修、必选内容。</w:t>
      </w:r>
    </w:p>
    <w:p>
      <w:pPr>
        <w:pStyle w:val="BodyText"/>
        <w:spacing w:before="6"/>
        <w:rPr>
          <w:sz w:val="33"/>
        </w:rPr>
      </w:pPr>
    </w:p>
    <w:p>
      <w:pPr>
        <w:pStyle w:val="ListParagraph"/>
        <w:numPr>
          <w:ilvl w:val="0"/>
          <w:numId w:val="24"/>
        </w:numPr>
        <w:tabs>
          <w:tab w:val="left" w:pos="1502"/>
        </w:tabs>
        <w:spacing w:before="0" w:after="0" w:line="240" w:lineRule="auto"/>
        <w:ind w:left="1501" w:right="0" w:hanging="722"/>
        <w:jc w:val="left"/>
        <w:rPr>
          <w:sz w:val="36"/>
        </w:rPr>
      </w:pPr>
      <w:r>
        <w:rPr>
          <w:color w:val="FFCB00"/>
          <w:sz w:val="36"/>
        </w:rPr>
        <w:t>中学体育课属于教学课，根据每次课教材种类的多少分为</w:t>
      </w:r>
      <w:r>
        <w:rPr>
          <w:b/>
          <w:color w:val="FFCB00"/>
          <w:spacing w:val="3"/>
          <w:sz w:val="36"/>
        </w:rPr>
        <w:t>室外</w:t>
      </w:r>
      <w:r>
        <w:rPr>
          <w:color w:val="FFCB00"/>
          <w:spacing w:val="-2"/>
          <w:sz w:val="36"/>
        </w:rPr>
        <w:t>课和</w:t>
      </w:r>
      <w:r>
        <w:rPr>
          <w:b/>
          <w:color w:val="FFCB00"/>
          <w:spacing w:val="4"/>
          <w:sz w:val="36"/>
        </w:rPr>
        <w:t>室内</w:t>
      </w:r>
      <w:r>
        <w:rPr>
          <w:color w:val="FFCB00"/>
          <w:sz w:val="36"/>
        </w:rPr>
        <w:t>课</w:t>
      </w:r>
      <w:r>
        <w:rPr>
          <w:sz w:val="36"/>
        </w:rPr>
        <w:t>，根据每次课的</w:t>
      </w:r>
    </w:p>
    <w:p>
      <w:pPr>
        <w:pStyle w:val="BodyText"/>
        <w:rPr>
          <w:sz w:val="20"/>
        </w:rPr>
      </w:pPr>
    </w:p>
    <w:p>
      <w:pPr>
        <w:pStyle w:val="BodyText"/>
        <w:rPr>
          <w:sz w:val="20"/>
        </w:rPr>
      </w:pPr>
    </w:p>
    <w:p>
      <w:pPr>
        <w:pStyle w:val="BodyText"/>
        <w:rPr>
          <w:sz w:val="20"/>
        </w:rPr>
        <w:sectPr>
          <w:pgSz w:w="17860" w:h="25260"/>
          <w:pgMar w:top="1060" w:right="960" w:bottom="280" w:left="840" w:header="708" w:footer="708"/>
          <w:pgNumType w:start="4"/>
          <w:cols w:space="708"/>
        </w:sectPr>
      </w:pPr>
    </w:p>
    <w:p>
      <w:pPr>
        <w:pStyle w:val="BodyText"/>
        <w:rPr>
          <w:sz w:val="20"/>
        </w:rPr>
      </w:pPr>
    </w:p>
    <w:p>
      <w:pPr>
        <w:pStyle w:val="BodyText"/>
        <w:spacing w:before="8"/>
        <w:rPr>
          <w:sz w:val="18"/>
        </w:rPr>
      </w:pPr>
      <w:r>
        <w:drawing>
          <wp:anchor distT="0" distB="0" distL="0" distR="0" simplePos="0" relativeHeight="251669504" behindDoc="0" locked="0" layoutInCell="1" allowOverlap="1">
            <wp:simplePos x="0" y="0"/>
            <wp:positionH relativeFrom="page">
              <wp:posOffset>7200900</wp:posOffset>
            </wp:positionH>
            <wp:positionV relativeFrom="paragraph">
              <wp:posOffset>176419</wp:posOffset>
            </wp:positionV>
            <wp:extent cx="1270" cy="1270"/>
            <wp:effectExtent l="0" t="0" r="0" b="0"/>
            <wp:wrapTopAndBottom/>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5.png"/>
                    <pic:cNvPicPr/>
                  </pic:nvPicPr>
                  <pic:blipFill>
                    <a:blip xmlns:r="http://schemas.openxmlformats.org/officeDocument/2006/relationships" r:embed="rId18" cstate="print"/>
                    <a:stretch>
                      <a:fillRect/>
                    </a:stretch>
                  </pic:blipFill>
                  <pic:spPr>
                    <a:xfrm>
                      <a:off x="0" y="0"/>
                      <a:ext cx="1270" cy="1270"/>
                    </a:xfrm>
                    <a:prstGeom prst="rect">
                      <a:avLst/>
                    </a:prstGeom>
                  </pic:spPr>
                </pic:pic>
              </a:graphicData>
            </a:graphic>
          </wp:anchor>
        </w:drawing>
      </w:r>
      <w:r>
        <w:drawing>
          <wp:anchor distT="0" distB="0" distL="0" distR="0" simplePos="0" relativeHeight="251670528" behindDoc="0" locked="0" layoutInCell="1" allowOverlap="1">
            <wp:simplePos x="0" y="0"/>
            <wp:positionH relativeFrom="page">
              <wp:posOffset>8115300</wp:posOffset>
            </wp:positionH>
            <wp:positionV relativeFrom="paragraph">
              <wp:posOffset>176419</wp:posOffset>
            </wp:positionV>
            <wp:extent cx="1270" cy="1270"/>
            <wp:effectExtent l="0" t="0" r="0" b="0"/>
            <wp:wrapTopAndBottom/>
            <wp:docPr id="2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6.png"/>
                    <pic:cNvPicPr/>
                  </pic:nvPicPr>
                  <pic:blipFill>
                    <a:blip xmlns:r="http://schemas.openxmlformats.org/officeDocument/2006/relationships" r:embed="rId19" cstate="print"/>
                    <a:stretch>
                      <a:fillRect/>
                    </a:stretch>
                  </pic:blipFill>
                  <pic:spPr>
                    <a:xfrm>
                      <a:off x="0" y="0"/>
                      <a:ext cx="1270" cy="1270"/>
                    </a:xfrm>
                    <a:prstGeom prst="rect">
                      <a:avLst/>
                    </a:prstGeom>
                  </pic:spPr>
                </pic:pic>
              </a:graphicData>
            </a:graphic>
          </wp:anchor>
        </w:drawing>
      </w:r>
    </w:p>
    <w:p>
      <w:pPr>
        <w:spacing w:after="0"/>
        <w:rPr>
          <w:sz w:val="18"/>
        </w:rPr>
        <w:sectPr>
          <w:type w:val="nextPage"/>
          <w:pgSz w:w="17860" w:h="25260"/>
          <w:pgMar w:top="1060" w:right="960" w:bottom="280" w:left="840" w:header="708" w:footer="708"/>
          <w:pgNumType w:start="5"/>
          <w:cols w:space="708"/>
          <w:titlePg w:val="0"/>
        </w:sectPr>
      </w:pPr>
    </w:p>
    <w:p>
      <w:pPr>
        <w:tabs>
          <w:tab w:val="left" w:pos="3664"/>
          <w:tab w:val="left" w:pos="5108"/>
          <w:tab w:val="left" w:pos="6188"/>
          <w:tab w:val="left" w:pos="7635"/>
          <w:tab w:val="left" w:pos="9072"/>
          <w:tab w:val="left" w:pos="10520"/>
        </w:tabs>
        <w:spacing w:before="21"/>
        <w:ind w:left="780" w:right="0" w:firstLine="0"/>
        <w:jc w:val="left"/>
        <w:rPr>
          <w:sz w:val="36"/>
        </w:rPr>
      </w:pPr>
      <w:r>
        <w:drawing>
          <wp:anchor distT="0" distB="0" distL="0" distR="0" simplePos="0" relativeHeight="251671552" behindDoc="1" locked="0" layoutInCell="1" allowOverlap="1">
            <wp:simplePos x="0" y="0"/>
            <wp:positionH relativeFrom="page">
              <wp:posOffset>2171700</wp:posOffset>
            </wp:positionH>
            <wp:positionV relativeFrom="paragraph">
              <wp:posOffset>268350</wp:posOffset>
            </wp:positionV>
            <wp:extent cx="1625600" cy="38100"/>
            <wp:effectExtent l="0" t="0" r="0" b="0"/>
            <wp:wrapNone/>
            <wp:docPr id="2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7.png"/>
                    <pic:cNvPicPr/>
                  </pic:nvPicPr>
                  <pic:blipFill>
                    <a:blip xmlns:r="http://schemas.openxmlformats.org/officeDocument/2006/relationships" r:embed="rId20" cstate="print"/>
                    <a:stretch>
                      <a:fillRect/>
                    </a:stretch>
                  </pic:blipFill>
                  <pic:spPr>
                    <a:xfrm>
                      <a:off x="0" y="0"/>
                      <a:ext cx="1625600" cy="38100"/>
                    </a:xfrm>
                    <a:prstGeom prst="rect">
                      <a:avLst/>
                    </a:prstGeom>
                  </pic:spPr>
                </pic:pic>
              </a:graphicData>
            </a:graphic>
          </wp:anchor>
        </w:drawing>
      </w:r>
      <w:r>
        <w:drawing>
          <wp:anchor distT="0" distB="0" distL="0" distR="0" simplePos="0" relativeHeight="251672576" behindDoc="1" locked="0" layoutInCell="1" allowOverlap="1">
            <wp:simplePos x="0" y="0"/>
            <wp:positionH relativeFrom="page">
              <wp:posOffset>4229100</wp:posOffset>
            </wp:positionH>
            <wp:positionV relativeFrom="paragraph">
              <wp:posOffset>268350</wp:posOffset>
            </wp:positionV>
            <wp:extent cx="1168400" cy="38100"/>
            <wp:effectExtent l="0" t="0" r="0" b="0"/>
            <wp:wrapNone/>
            <wp:docPr id="2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8.png"/>
                    <pic:cNvPicPr/>
                  </pic:nvPicPr>
                  <pic:blipFill>
                    <a:blip xmlns:r="http://schemas.openxmlformats.org/officeDocument/2006/relationships" r:embed="rId21" cstate="print"/>
                    <a:stretch>
                      <a:fillRect/>
                    </a:stretch>
                  </pic:blipFill>
                  <pic:spPr>
                    <a:xfrm>
                      <a:off x="0" y="0"/>
                      <a:ext cx="1168400" cy="38100"/>
                    </a:xfrm>
                    <a:prstGeom prst="rect">
                      <a:avLst/>
                    </a:prstGeom>
                  </pic:spPr>
                </pic:pic>
              </a:graphicData>
            </a:graphic>
          </wp:anchor>
        </w:drawing>
      </w:r>
      <w:r>
        <w:drawing>
          <wp:anchor distT="0" distB="0" distL="0" distR="0" simplePos="0" relativeHeight="251673600" behindDoc="1" locked="0" layoutInCell="1" allowOverlap="1">
            <wp:simplePos x="0" y="0"/>
            <wp:positionH relativeFrom="page">
              <wp:posOffset>5829300</wp:posOffset>
            </wp:positionH>
            <wp:positionV relativeFrom="paragraph">
              <wp:posOffset>268350</wp:posOffset>
            </wp:positionV>
            <wp:extent cx="1409700" cy="38100"/>
            <wp:effectExtent l="0" t="0" r="0" b="0"/>
            <wp:wrapNone/>
            <wp:docPr id="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9.png"/>
                    <pic:cNvPicPr/>
                  </pic:nvPicPr>
                  <pic:blipFill>
                    <a:blip xmlns:r="http://schemas.openxmlformats.org/officeDocument/2006/relationships" r:embed="rId22" cstate="print"/>
                    <a:stretch>
                      <a:fillRect/>
                    </a:stretch>
                  </pic:blipFill>
                  <pic:spPr>
                    <a:xfrm>
                      <a:off x="0" y="0"/>
                      <a:ext cx="1409700" cy="38100"/>
                    </a:xfrm>
                    <a:prstGeom prst="rect">
                      <a:avLst/>
                    </a:prstGeom>
                  </pic:spPr>
                </pic:pic>
              </a:graphicData>
            </a:graphic>
          </wp:anchor>
        </w:drawing>
      </w:r>
      <w:r>
        <w:rPr>
          <w:sz w:val="36"/>
        </w:rPr>
        <w:t>任务可分为</w:t>
        <w:tab/>
      </w:r>
      <w:r>
        <w:rPr>
          <w:b/>
          <w:color w:val="FF0000"/>
          <w:sz w:val="36"/>
        </w:rPr>
        <w:t>新授课</w:t>
        <w:tab/>
      </w:r>
      <w:r>
        <w:rPr>
          <w:sz w:val="36"/>
        </w:rPr>
        <w:t>课、</w:t>
        <w:tab/>
      </w:r>
      <w:r>
        <w:rPr>
          <w:b/>
          <w:color w:val="FF0000"/>
          <w:sz w:val="36"/>
        </w:rPr>
        <w:t>复习</w:t>
        <w:tab/>
      </w:r>
      <w:r>
        <w:rPr>
          <w:sz w:val="36"/>
        </w:rPr>
        <w:t>课和</w:t>
        <w:tab/>
      </w:r>
      <w:r>
        <w:rPr>
          <w:b/>
          <w:color w:val="FF0000"/>
          <w:sz w:val="36"/>
        </w:rPr>
        <w:t>练习</w:t>
        <w:tab/>
      </w:r>
      <w:r>
        <w:rPr>
          <w:sz w:val="36"/>
        </w:rPr>
        <w:t>课。</w:t>
      </w:r>
    </w:p>
    <w:p>
      <w:pPr>
        <w:pStyle w:val="BodyText"/>
        <w:spacing w:before="1"/>
        <w:rPr>
          <w:sz w:val="33"/>
        </w:rPr>
      </w:pPr>
    </w:p>
    <w:p>
      <w:pPr>
        <w:pStyle w:val="ListParagraph"/>
        <w:numPr>
          <w:ilvl w:val="0"/>
          <w:numId w:val="24"/>
        </w:numPr>
        <w:tabs>
          <w:tab w:val="left" w:pos="1502"/>
        </w:tabs>
        <w:spacing w:before="0" w:after="0" w:line="244" w:lineRule="auto"/>
        <w:ind w:left="780" w:right="515" w:firstLine="0"/>
        <w:jc w:val="left"/>
        <w:rPr>
          <w:b/>
          <w:sz w:val="36"/>
        </w:rPr>
      </w:pPr>
      <w:r>
        <w:drawing>
          <wp:anchor distT="0" distB="0" distL="0" distR="0" simplePos="0" relativeHeight="251674624" behindDoc="1" locked="0" layoutInCell="1" allowOverlap="1">
            <wp:simplePos x="0" y="0"/>
            <wp:positionH relativeFrom="page">
              <wp:posOffset>8115300</wp:posOffset>
            </wp:positionH>
            <wp:positionV relativeFrom="paragraph">
              <wp:posOffset>264160</wp:posOffset>
            </wp:positionV>
            <wp:extent cx="1397000" cy="38100"/>
            <wp:effectExtent l="0" t="0" r="0" b="0"/>
            <wp:wrapNone/>
            <wp:docPr id="3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0.png"/>
                    <pic:cNvPicPr/>
                  </pic:nvPicPr>
                  <pic:blipFill>
                    <a:blip xmlns:r="http://schemas.openxmlformats.org/officeDocument/2006/relationships" r:embed="rId23" cstate="print"/>
                    <a:stretch>
                      <a:fillRect/>
                    </a:stretch>
                  </pic:blipFill>
                  <pic:spPr>
                    <a:xfrm>
                      <a:off x="0" y="0"/>
                      <a:ext cx="1397000" cy="38100"/>
                    </a:xfrm>
                    <a:prstGeom prst="rect">
                      <a:avLst/>
                    </a:prstGeom>
                  </pic:spPr>
                </pic:pic>
              </a:graphicData>
            </a:graphic>
          </wp:anchor>
        </w:drawing>
      </w:r>
      <w:r>
        <w:drawing>
          <wp:anchor distT="0" distB="0" distL="0" distR="0" simplePos="0" relativeHeight="251675648" behindDoc="1" locked="0" layoutInCell="1" allowOverlap="1">
            <wp:simplePos x="0" y="0"/>
            <wp:positionH relativeFrom="page">
              <wp:posOffset>9715500</wp:posOffset>
            </wp:positionH>
            <wp:positionV relativeFrom="paragraph">
              <wp:posOffset>264160</wp:posOffset>
            </wp:positionV>
            <wp:extent cx="711200" cy="38100"/>
            <wp:effectExtent l="0" t="0" r="0" b="0"/>
            <wp:wrapNone/>
            <wp:docPr id="3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1.png"/>
                    <pic:cNvPicPr/>
                  </pic:nvPicPr>
                  <pic:blipFill>
                    <a:blip xmlns:r="http://schemas.openxmlformats.org/officeDocument/2006/relationships" r:embed="rId24" cstate="print"/>
                    <a:stretch>
                      <a:fillRect/>
                    </a:stretch>
                  </pic:blipFill>
                  <pic:spPr>
                    <a:xfrm>
                      <a:off x="0" y="0"/>
                      <a:ext cx="711200" cy="38100"/>
                    </a:xfrm>
                    <a:prstGeom prst="rect">
                      <a:avLst/>
                    </a:prstGeom>
                  </pic:spPr>
                </pic:pic>
              </a:graphicData>
            </a:graphic>
          </wp:anchor>
        </w:drawing>
      </w:r>
      <w:r>
        <w:drawing>
          <wp:anchor distT="0" distB="0" distL="0" distR="0" simplePos="0" relativeHeight="251676672" behindDoc="1" locked="0" layoutInCell="1" allowOverlap="1">
            <wp:simplePos x="0" y="0"/>
            <wp:positionH relativeFrom="page">
              <wp:posOffset>1028700</wp:posOffset>
            </wp:positionH>
            <wp:positionV relativeFrom="paragraph">
              <wp:posOffset>556260</wp:posOffset>
            </wp:positionV>
            <wp:extent cx="711200" cy="38100"/>
            <wp:effectExtent l="0" t="0" r="0" b="0"/>
            <wp:wrapNone/>
            <wp:docPr id="3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2.png"/>
                    <pic:cNvPicPr/>
                  </pic:nvPicPr>
                  <pic:blipFill>
                    <a:blip xmlns:r="http://schemas.openxmlformats.org/officeDocument/2006/relationships" r:embed="rId25" cstate="print"/>
                    <a:stretch>
                      <a:fillRect/>
                    </a:stretch>
                  </pic:blipFill>
                  <pic:spPr>
                    <a:xfrm>
                      <a:off x="0" y="0"/>
                      <a:ext cx="711200" cy="38100"/>
                    </a:xfrm>
                    <a:prstGeom prst="rect">
                      <a:avLst/>
                    </a:prstGeom>
                  </pic:spPr>
                </pic:pic>
              </a:graphicData>
            </a:graphic>
          </wp:anchor>
        </w:drawing>
      </w:r>
      <w:r>
        <w:drawing>
          <wp:anchor distT="0" distB="0" distL="0" distR="0" simplePos="0" relativeHeight="251677696" behindDoc="1" locked="0" layoutInCell="1" allowOverlap="1">
            <wp:simplePos x="0" y="0"/>
            <wp:positionH relativeFrom="page">
              <wp:posOffset>1943100</wp:posOffset>
            </wp:positionH>
            <wp:positionV relativeFrom="paragraph">
              <wp:posOffset>556260</wp:posOffset>
            </wp:positionV>
            <wp:extent cx="1397000" cy="38100"/>
            <wp:effectExtent l="0" t="0" r="0" b="0"/>
            <wp:wrapNone/>
            <wp:docPr id="3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3.png"/>
                    <pic:cNvPicPr/>
                  </pic:nvPicPr>
                  <pic:blipFill>
                    <a:blip xmlns:r="http://schemas.openxmlformats.org/officeDocument/2006/relationships" r:embed="rId26" cstate="print"/>
                    <a:stretch>
                      <a:fillRect/>
                    </a:stretch>
                  </pic:blipFill>
                  <pic:spPr>
                    <a:xfrm>
                      <a:off x="0" y="0"/>
                      <a:ext cx="1397000" cy="38100"/>
                    </a:xfrm>
                    <a:prstGeom prst="rect">
                      <a:avLst/>
                    </a:prstGeom>
                  </pic:spPr>
                </pic:pic>
              </a:graphicData>
            </a:graphic>
          </wp:anchor>
        </w:drawing>
      </w:r>
      <w:r>
        <w:drawing>
          <wp:anchor distT="0" distB="0" distL="0" distR="0" simplePos="0" relativeHeight="251678720" behindDoc="1" locked="0" layoutInCell="1" allowOverlap="1">
            <wp:simplePos x="0" y="0"/>
            <wp:positionH relativeFrom="page">
              <wp:posOffset>3543300</wp:posOffset>
            </wp:positionH>
            <wp:positionV relativeFrom="paragraph">
              <wp:posOffset>556260</wp:posOffset>
            </wp:positionV>
            <wp:extent cx="1409700" cy="38100"/>
            <wp:effectExtent l="0" t="0" r="0" b="0"/>
            <wp:wrapNone/>
            <wp:docPr id="3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4.png"/>
                    <pic:cNvPicPr/>
                  </pic:nvPicPr>
                  <pic:blipFill>
                    <a:blip xmlns:r="http://schemas.openxmlformats.org/officeDocument/2006/relationships" r:embed="rId27" cstate="print"/>
                    <a:stretch>
                      <a:fillRect/>
                    </a:stretch>
                  </pic:blipFill>
                  <pic:spPr>
                    <a:xfrm>
                      <a:off x="0" y="0"/>
                      <a:ext cx="1409700" cy="38100"/>
                    </a:xfrm>
                    <a:prstGeom prst="rect">
                      <a:avLst/>
                    </a:prstGeom>
                  </pic:spPr>
                </pic:pic>
              </a:graphicData>
            </a:graphic>
          </wp:anchor>
        </w:drawing>
      </w:r>
      <w:r>
        <w:drawing>
          <wp:anchor distT="0" distB="0" distL="0" distR="0" simplePos="0" relativeHeight="251679744" behindDoc="1" locked="0" layoutInCell="1" allowOverlap="1">
            <wp:simplePos x="0" y="0"/>
            <wp:positionH relativeFrom="page">
              <wp:posOffset>5156200</wp:posOffset>
            </wp:positionH>
            <wp:positionV relativeFrom="paragraph">
              <wp:posOffset>556260</wp:posOffset>
            </wp:positionV>
            <wp:extent cx="1397000" cy="38100"/>
            <wp:effectExtent l="0" t="0" r="0" b="0"/>
            <wp:wrapNone/>
            <wp:docPr id="4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5.png"/>
                    <pic:cNvPicPr/>
                  </pic:nvPicPr>
                  <pic:blipFill>
                    <a:blip xmlns:r="http://schemas.openxmlformats.org/officeDocument/2006/relationships" r:embed="rId28" cstate="print"/>
                    <a:stretch>
                      <a:fillRect/>
                    </a:stretch>
                  </pic:blipFill>
                  <pic:spPr>
                    <a:xfrm>
                      <a:off x="0" y="0"/>
                      <a:ext cx="1397000" cy="38100"/>
                    </a:xfrm>
                    <a:prstGeom prst="rect">
                      <a:avLst/>
                    </a:prstGeom>
                  </pic:spPr>
                </pic:pic>
              </a:graphicData>
            </a:graphic>
          </wp:anchor>
        </w:drawing>
      </w:r>
      <w:r>
        <w:rPr>
          <w:sz w:val="36"/>
        </w:rPr>
        <w:t>新课程标准将课程总目标细分为五个方面的具体目标，它们分别是</w:t>
      </w:r>
      <w:r>
        <w:rPr>
          <w:b/>
          <w:color w:val="FF0000"/>
          <w:spacing w:val="-2"/>
          <w:sz w:val="36"/>
        </w:rPr>
        <w:t>运动参与目标、运动技</w:t>
      </w:r>
      <w:r>
        <w:rPr>
          <w:b/>
          <w:color w:val="FF0000"/>
          <w:sz w:val="36"/>
        </w:rPr>
        <w:t>能目标、身体健康目标、心理健康目标、社会适应目标。</w:t>
      </w:r>
    </w:p>
    <w:p>
      <w:pPr>
        <w:pStyle w:val="BodyText"/>
        <w:spacing w:before="7"/>
        <w:rPr>
          <w:b/>
          <w:sz w:val="32"/>
        </w:rPr>
      </w:pPr>
    </w:p>
    <w:p>
      <w:pPr>
        <w:pStyle w:val="ListParagraph"/>
        <w:numPr>
          <w:ilvl w:val="0"/>
          <w:numId w:val="24"/>
        </w:numPr>
        <w:tabs>
          <w:tab w:val="left" w:pos="1502"/>
        </w:tabs>
        <w:spacing w:before="0" w:after="0" w:line="242" w:lineRule="auto"/>
        <w:ind w:left="780" w:right="485" w:firstLine="0"/>
        <w:jc w:val="left"/>
        <w:rPr>
          <w:sz w:val="36"/>
        </w:rPr>
      </w:pPr>
      <w:r>
        <w:rPr>
          <w:spacing w:val="-1"/>
          <w:sz w:val="36"/>
        </w:rPr>
        <w:t xml:space="preserve">学校组织校内田径运动会，一般可由 </w:t>
      </w:r>
      <w:r>
        <w:rPr>
          <w:b/>
          <w:color w:val="FF0000"/>
          <w:spacing w:val="-2"/>
          <w:sz w:val="36"/>
        </w:rPr>
        <w:t>报名 编排自序册 比赛分工 画跑道 比赛的记录 宣</w:t>
      </w:r>
      <w:r>
        <w:rPr>
          <w:b/>
          <w:color w:val="FF0000"/>
          <w:spacing w:val="2"/>
          <w:sz w:val="36"/>
        </w:rPr>
        <w:t>告闭幕</w:t>
      </w:r>
      <w:r>
        <w:rPr>
          <w:sz w:val="36"/>
        </w:rPr>
        <w:t>六个主要过程组成。</w:t>
      </w:r>
    </w:p>
    <w:p>
      <w:pPr>
        <w:pStyle w:val="BodyText"/>
        <w:spacing w:before="2"/>
        <w:rPr>
          <w:sz w:val="33"/>
        </w:rPr>
      </w:pPr>
    </w:p>
    <w:p>
      <w:pPr>
        <w:pStyle w:val="ListParagraph"/>
        <w:numPr>
          <w:ilvl w:val="0"/>
          <w:numId w:val="24"/>
        </w:numPr>
        <w:tabs>
          <w:tab w:val="left" w:pos="1502"/>
        </w:tabs>
        <w:spacing w:before="1" w:after="0" w:line="240" w:lineRule="auto"/>
        <w:ind w:left="1501" w:right="0" w:hanging="722"/>
        <w:jc w:val="left"/>
        <w:rPr>
          <w:b/>
          <w:sz w:val="36"/>
        </w:rPr>
      </w:pPr>
      <w:r>
        <w:rPr>
          <w:sz w:val="36"/>
        </w:rPr>
        <w:t>教师示范一般可分为</w:t>
      </w:r>
      <w:r>
        <w:rPr>
          <w:b/>
          <w:color w:val="FF0000"/>
          <w:sz w:val="36"/>
        </w:rPr>
        <w:t>镜面示范 正面示范 背面示范 侧面示范。</w:t>
      </w:r>
    </w:p>
    <w:p>
      <w:pPr>
        <w:pStyle w:val="BodyText"/>
        <w:spacing w:before="9"/>
        <w:rPr>
          <w:b/>
          <w:sz w:val="29"/>
        </w:rPr>
      </w:pPr>
      <w:r>
        <w:pict>
          <v:group id="_x0000_s1052" style="width:749pt;height:25pt;margin-top:20.98pt;margin-left:78pt;mso-position-horizontal-relative:page;mso-wrap-distance-left:0;mso-wrap-distance-right:0;position:absolute;z-index:-251630592" coordorigin="1560,420" coordsize="14980,500">
            <v:shape id="_x0000_s1053" type="#_x0000_t75" style="width:14980;height:500;left:1560;position:absolute;top:419" stroked="f">
              <v:imagedata r:id="rId29" o:title=""/>
            </v:shape>
            <v:shape id="_x0000_s1054" type="#_x0000_t202" style="width:14980;height:500;left:1560;position:absolute;top:419" filled="f" stroked="f">
              <v:textbox inset="0,0,0,0">
                <w:txbxContent>
                  <w:p>
                    <w:pPr>
                      <w:tabs>
                        <w:tab w:val="left" w:pos="6127"/>
                      </w:tabs>
                      <w:spacing w:before="4"/>
                      <w:ind w:left="60" w:right="0" w:firstLine="0"/>
                      <w:jc w:val="left"/>
                      <w:rPr>
                        <w:sz w:val="36"/>
                      </w:rPr>
                    </w:pPr>
                    <w:r>
                      <w:rPr>
                        <w:rFonts w:ascii="Arial" w:eastAsia="Arial"/>
                        <w:sz w:val="36"/>
                      </w:rPr>
                      <w:t>77</w:t>
                    </w:r>
                    <w:r>
                      <w:rPr>
                        <w:sz w:val="36"/>
                      </w:rPr>
                      <w:t>、肌肉工作时的直接能源是（</w:t>
                    </w:r>
                    <w:r>
                      <w:rPr>
                        <w:rFonts w:ascii="Lucida Sans" w:eastAsia="Lucida Sans"/>
                        <w:b/>
                        <w:color w:val="FF0000"/>
                        <w:sz w:val="36"/>
                      </w:rPr>
                      <w:t>ATP</w:t>
                      <w:tab/>
                    </w:r>
                    <w:r>
                      <w:rPr>
                        <w:sz w:val="36"/>
                      </w:rPr>
                      <w:t>），它贮存在细胞中，</w:t>
                    </w:r>
                    <w:r>
                      <w:rPr>
                        <w:spacing w:val="4"/>
                        <w:sz w:val="36"/>
                      </w:rPr>
                      <w:t>以</w:t>
                    </w:r>
                    <w:r>
                      <w:rPr>
                        <w:b/>
                        <w:color w:val="FF0000"/>
                        <w:sz w:val="36"/>
                      </w:rPr>
                      <w:t>肌细</w:t>
                    </w:r>
                    <w:r>
                      <w:rPr>
                        <w:b/>
                        <w:color w:val="FF0000"/>
                        <w:spacing w:val="7"/>
                        <w:sz w:val="36"/>
                      </w:rPr>
                      <w:t>胞</w:t>
                    </w:r>
                    <w:r>
                      <w:rPr>
                        <w:sz w:val="36"/>
                      </w:rPr>
                      <w:t>为最多。</w:t>
                    </w:r>
                  </w:p>
                </w:txbxContent>
              </v:textbox>
            </v:shape>
            <w10:wrap type="topAndBottom"/>
          </v:group>
        </w:pict>
      </w:r>
    </w:p>
    <w:p>
      <w:pPr>
        <w:pStyle w:val="BodyText"/>
        <w:spacing w:before="1"/>
        <w:rPr>
          <w:b/>
          <w:sz w:val="23"/>
        </w:rPr>
      </w:pPr>
    </w:p>
    <w:p>
      <w:pPr>
        <w:pStyle w:val="BodyText"/>
        <w:spacing w:before="69"/>
        <w:ind w:left="780"/>
      </w:pPr>
      <w:r>
        <w:rPr>
          <w:rFonts w:ascii="Arial" w:eastAsia="Arial"/>
        </w:rPr>
        <w:t>78</w:t>
      </w:r>
      <w:r>
        <w:rPr>
          <w:spacing w:val="-24"/>
        </w:rPr>
        <w:t xml:space="preserve">、女子 </w:t>
      </w:r>
      <w:r>
        <w:rPr>
          <w:rFonts w:ascii="Arial" w:eastAsia="Arial"/>
        </w:rPr>
        <w:t xml:space="preserve">100 </w:t>
      </w:r>
      <w:r>
        <w:rPr>
          <w:spacing w:val="-2"/>
        </w:rPr>
        <w:t xml:space="preserve">米栏共有 </w:t>
      </w:r>
      <w:r>
        <w:rPr>
          <w:rFonts w:ascii="Arial" w:eastAsia="Arial"/>
        </w:rPr>
        <w:t>10</w:t>
      </w:r>
      <w:r>
        <w:rPr>
          <w:rFonts w:ascii="Arial" w:eastAsia="Arial"/>
          <w:spacing w:val="73"/>
        </w:rPr>
        <w:t xml:space="preserve"> </w:t>
      </w:r>
      <w:r>
        <w:rPr>
          <w:spacing w:val="-1"/>
        </w:rPr>
        <w:t xml:space="preserve">个栏架，起跑点至第一栏 </w:t>
      </w:r>
      <w:r>
        <w:rPr>
          <w:rFonts w:ascii="Lucida Sans" w:eastAsia="Lucida Sans"/>
          <w:b/>
          <w:color w:val="FF0000"/>
        </w:rPr>
        <w:t>13</w:t>
      </w:r>
      <w:r>
        <w:rPr>
          <w:rFonts w:ascii="Lucida Sans" w:eastAsia="Lucida Sans"/>
          <w:b/>
          <w:color w:val="FF0000"/>
          <w:spacing w:val="57"/>
        </w:rPr>
        <w:t xml:space="preserve"> </w:t>
      </w:r>
      <w:r>
        <w:t>米。</w:t>
      </w:r>
    </w:p>
    <w:p>
      <w:pPr>
        <w:pStyle w:val="BodyText"/>
        <w:spacing w:before="6"/>
        <w:rPr>
          <w:sz w:val="33"/>
        </w:rPr>
      </w:pPr>
    </w:p>
    <w:p>
      <w:pPr>
        <w:spacing w:before="0"/>
        <w:ind w:left="780" w:right="0" w:firstLine="0"/>
        <w:jc w:val="left"/>
        <w:rPr>
          <w:sz w:val="36"/>
        </w:rPr>
      </w:pPr>
      <w:r>
        <w:rPr>
          <w:rFonts w:ascii="Arial" w:eastAsia="Arial"/>
          <w:sz w:val="36"/>
        </w:rPr>
        <w:t>79</w:t>
      </w:r>
      <w:r>
        <w:rPr>
          <w:spacing w:val="-1"/>
          <w:sz w:val="36"/>
        </w:rPr>
        <w:t xml:space="preserve">、短跑的能量主要来源于 </w:t>
      </w:r>
      <w:r>
        <w:rPr>
          <w:b/>
          <w:color w:val="FF0000"/>
          <w:sz w:val="36"/>
        </w:rPr>
        <w:t>三磷酸腺苷（</w:t>
      </w:r>
      <w:r>
        <w:rPr>
          <w:rFonts w:ascii="Lucida Sans" w:eastAsia="Lucida Sans"/>
          <w:b/>
          <w:color w:val="FF0000"/>
          <w:sz w:val="36"/>
        </w:rPr>
        <w:t>ATP)</w:t>
      </w:r>
      <w:r>
        <w:rPr>
          <w:rFonts w:ascii="Lucida Sans" w:eastAsia="Lucida Sans"/>
          <w:b/>
          <w:color w:val="FF0000"/>
          <w:spacing w:val="59"/>
          <w:sz w:val="36"/>
        </w:rPr>
        <w:t xml:space="preserve"> </w:t>
      </w:r>
      <w:r>
        <w:rPr>
          <w:sz w:val="36"/>
        </w:rPr>
        <w:t>。</w:t>
      </w:r>
    </w:p>
    <w:p>
      <w:pPr>
        <w:pStyle w:val="BodyText"/>
        <w:spacing w:before="1"/>
        <w:rPr>
          <w:sz w:val="33"/>
        </w:rPr>
      </w:pPr>
    </w:p>
    <w:p>
      <w:pPr>
        <w:pStyle w:val="BodyText"/>
        <w:ind w:left="780"/>
      </w:pPr>
      <w:r>
        <w:rPr>
          <w:rFonts w:ascii="Arial" w:eastAsia="Arial"/>
        </w:rPr>
        <w:t>80</w:t>
      </w:r>
      <w:r>
        <w:t xml:space="preserve">、在体育运动中有效完成专门动作的能力叫 </w:t>
      </w:r>
      <w:r>
        <w:rPr>
          <w:b/>
          <w:color w:val="FF0000"/>
        </w:rPr>
        <w:t xml:space="preserve">运动技能 </w:t>
      </w:r>
      <w:r>
        <w:t>。</w:t>
      </w:r>
    </w:p>
    <w:p>
      <w:pPr>
        <w:pStyle w:val="BodyText"/>
        <w:spacing w:before="5"/>
        <w:rPr>
          <w:sz w:val="33"/>
        </w:rPr>
      </w:pPr>
    </w:p>
    <w:p>
      <w:pPr>
        <w:spacing w:before="0"/>
        <w:ind w:left="780" w:right="0" w:firstLine="0"/>
        <w:jc w:val="left"/>
        <w:rPr>
          <w:sz w:val="36"/>
        </w:rPr>
      </w:pPr>
      <w:r>
        <w:rPr>
          <w:rFonts w:ascii="Arial" w:eastAsia="Arial"/>
          <w:sz w:val="36"/>
        </w:rPr>
        <w:t>81</w:t>
      </w:r>
      <w:r>
        <w:rPr>
          <w:sz w:val="36"/>
        </w:rPr>
        <w:t>、弯道跑技术要求</w:t>
      </w:r>
      <w:r>
        <w:rPr>
          <w:b/>
          <w:color w:val="FF0000"/>
          <w:sz w:val="36"/>
        </w:rPr>
        <w:t>左手臂</w:t>
      </w:r>
      <w:r>
        <w:rPr>
          <w:sz w:val="36"/>
        </w:rPr>
        <w:t>摆幅小 ，</w:t>
      </w:r>
      <w:r>
        <w:rPr>
          <w:b/>
          <w:color w:val="FF0000"/>
          <w:sz w:val="36"/>
        </w:rPr>
        <w:t>右手臂</w:t>
      </w:r>
      <w:r>
        <w:rPr>
          <w:sz w:val="36"/>
        </w:rPr>
        <w:t>摆幅 大 ，重心</w:t>
      </w:r>
      <w:r>
        <w:rPr>
          <w:b/>
          <w:color w:val="FF0000"/>
          <w:sz w:val="36"/>
        </w:rPr>
        <w:t>向内</w:t>
      </w:r>
      <w:r>
        <w:rPr>
          <w:sz w:val="36"/>
        </w:rPr>
        <w:t>倾斜。</w:t>
      </w:r>
    </w:p>
    <w:p>
      <w:pPr>
        <w:pStyle w:val="BodyText"/>
        <w:spacing w:before="5"/>
        <w:rPr>
          <w:sz w:val="33"/>
        </w:rPr>
      </w:pPr>
    </w:p>
    <w:p>
      <w:pPr>
        <w:spacing w:before="1"/>
        <w:ind w:left="780" w:right="0" w:firstLine="0"/>
        <w:jc w:val="left"/>
        <w:rPr>
          <w:sz w:val="36"/>
        </w:rPr>
      </w:pPr>
      <w:r>
        <w:rPr>
          <w:rFonts w:ascii="Arial" w:eastAsia="Arial"/>
          <w:sz w:val="36"/>
        </w:rPr>
        <w:t>82</w:t>
      </w:r>
      <w:r>
        <w:rPr>
          <w:sz w:val="36"/>
        </w:rPr>
        <w:t>、田径运动包括</w:t>
      </w:r>
      <w:r>
        <w:rPr>
          <w:b/>
          <w:color w:val="FF0000"/>
          <w:sz w:val="36"/>
        </w:rPr>
        <w:t>田赛与径赛、越野赛、公路赛和竞走</w:t>
      </w:r>
      <w:r>
        <w:rPr>
          <w:sz w:val="36"/>
        </w:rPr>
        <w:t>。（体育与健康课本）</w:t>
      </w:r>
    </w:p>
    <w:p>
      <w:pPr>
        <w:pStyle w:val="BodyText"/>
        <w:spacing w:before="1"/>
        <w:rPr>
          <w:sz w:val="26"/>
        </w:rPr>
      </w:pPr>
      <w:r>
        <w:pict>
          <v:group id="_x0000_s1055" style="width:749pt;height:160.9pt;margin-top:18.66pt;margin-left:78pt;mso-position-horizontal-relative:page;mso-wrap-distance-left:0;mso-wrap-distance-right:0;position:absolute;z-index:-251629568" coordorigin="1560,373" coordsize="14980,3218">
            <v:shape id="_x0000_s1056" type="#_x0000_t75" style="width:14980;height:3180;left:1560;position:absolute;top:410" stroked="f">
              <v:imagedata r:id="rId30" o:title=""/>
            </v:shape>
            <v:shape id="_x0000_s1057" type="#_x0000_t202" style="width:10693;height:435;left:1620;position:absolute;top:373" filled="f" stroked="f">
              <v:textbox inset="0,0,0,0">
                <w:txbxContent>
                  <w:p>
                    <w:pPr>
                      <w:spacing w:before="0" w:line="435" w:lineRule="exact"/>
                      <w:ind w:left="0" w:right="0" w:firstLine="0"/>
                      <w:jc w:val="left"/>
                      <w:rPr>
                        <w:sz w:val="36"/>
                      </w:rPr>
                    </w:pPr>
                    <w:r>
                      <w:rPr>
                        <w:rFonts w:ascii="Tahoma" w:eastAsia="Tahoma"/>
                        <w:sz w:val="36"/>
                      </w:rPr>
                      <w:t>83</w:t>
                    </w:r>
                    <w:r>
                      <w:rPr>
                        <w:sz w:val="36"/>
                      </w:rPr>
                      <w:t>．学校体育管理过程包括</w:t>
                    </w:r>
                    <w:r>
                      <w:rPr>
                        <w:b/>
                        <w:color w:val="FF0000"/>
                        <w:sz w:val="36"/>
                      </w:rPr>
                      <w:t>计划、实施 检查和总结</w:t>
                    </w:r>
                    <w:r>
                      <w:rPr>
                        <w:sz w:val="36"/>
                      </w:rPr>
                      <w:t>四个基本环节。</w:t>
                    </w:r>
                  </w:p>
                </w:txbxContent>
              </v:textbox>
            </v:shape>
            <v:shape id="_x0000_s1058" type="#_x0000_t202" style="width:9186;height:435;left:1620;position:absolute;top:1262" filled="f" stroked="f">
              <v:textbox inset="0,0,0,0">
                <w:txbxContent>
                  <w:p>
                    <w:pPr>
                      <w:spacing w:before="0" w:line="435" w:lineRule="exact"/>
                      <w:ind w:left="0" w:right="0" w:firstLine="0"/>
                      <w:jc w:val="left"/>
                      <w:rPr>
                        <w:rFonts w:ascii="Tahoma" w:eastAsia="Tahoma"/>
                        <w:b/>
                        <w:sz w:val="36"/>
                      </w:rPr>
                    </w:pPr>
                    <w:r>
                      <w:rPr>
                        <w:rFonts w:ascii="Tahoma" w:eastAsia="Tahoma"/>
                        <w:sz w:val="36"/>
                      </w:rPr>
                      <w:t>84</w:t>
                    </w:r>
                    <w:r>
                      <w:rPr>
                        <w:sz w:val="36"/>
                      </w:rPr>
                      <w:t>．循环练习法的主要特点是能增大</w:t>
                    </w:r>
                    <w:r>
                      <w:rPr>
                        <w:b/>
                        <w:color w:val="FF0000"/>
                        <w:sz w:val="36"/>
                      </w:rPr>
                      <w:t>练习密度、运动负荷</w:t>
                    </w:r>
                    <w:r>
                      <w:rPr>
                        <w:rFonts w:ascii="Tahoma" w:eastAsia="Tahoma"/>
                        <w:b/>
                        <w:color w:val="FF0000"/>
                        <w:sz w:val="36"/>
                      </w:rPr>
                      <w:t>.</w:t>
                    </w:r>
                  </w:p>
                </w:txbxContent>
              </v:textbox>
            </v:shape>
            <v:shape id="_x0000_s1059" type="#_x0000_t202" style="width:7989;height:435;left:1620;position:absolute;top:2151" filled="f" stroked="f">
              <v:textbox inset="0,0,0,0">
                <w:txbxContent>
                  <w:p>
                    <w:pPr>
                      <w:spacing w:before="0" w:line="435" w:lineRule="exact"/>
                      <w:ind w:left="0" w:right="0" w:firstLine="0"/>
                      <w:jc w:val="left"/>
                      <w:rPr>
                        <w:sz w:val="36"/>
                      </w:rPr>
                    </w:pPr>
                    <w:r>
                      <w:rPr>
                        <w:rFonts w:ascii="Tahoma" w:eastAsia="Tahoma"/>
                        <w:sz w:val="36"/>
                      </w:rPr>
                      <w:t>85</w:t>
                    </w:r>
                    <w:r>
                      <w:rPr>
                        <w:sz w:val="36"/>
                      </w:rPr>
                      <w:t>．学校课余体育训练具有</w:t>
                    </w:r>
                    <w:r>
                      <w:rPr>
                        <w:b/>
                        <w:color w:val="FF0000"/>
                        <w:sz w:val="36"/>
                      </w:rPr>
                      <w:t>基础性、业余性</w:t>
                    </w:r>
                    <w:r>
                      <w:rPr>
                        <w:sz w:val="36"/>
                      </w:rPr>
                      <w:t>特点。</w:t>
                    </w:r>
                  </w:p>
                </w:txbxContent>
              </v:textbox>
            </v:shape>
            <v:shape id="_x0000_s1060" type="#_x0000_t202" style="width:9429;height:435;left:1620;position:absolute;top:3037" filled="f" stroked="f">
              <v:textbox inset="0,0,0,0">
                <w:txbxContent>
                  <w:p>
                    <w:pPr>
                      <w:spacing w:before="0" w:line="435" w:lineRule="exact"/>
                      <w:ind w:left="0" w:right="0" w:firstLine="0"/>
                      <w:jc w:val="left"/>
                      <w:rPr>
                        <w:sz w:val="36"/>
                      </w:rPr>
                    </w:pPr>
                    <w:r>
                      <w:rPr>
                        <w:rFonts w:ascii="Tahoma" w:eastAsia="Tahoma"/>
                        <w:sz w:val="36"/>
                      </w:rPr>
                      <w:t>86</w:t>
                    </w:r>
                    <w:r>
                      <w:rPr>
                        <w:sz w:val="36"/>
                      </w:rPr>
                      <w:t>．体育教学应以</w:t>
                    </w:r>
                    <w:r>
                      <w:rPr>
                        <w:b/>
                        <w:color w:val="FF0000"/>
                        <w:sz w:val="36"/>
                      </w:rPr>
                      <w:t>教师</w:t>
                    </w:r>
                    <w:r>
                      <w:rPr>
                        <w:sz w:val="36"/>
                      </w:rPr>
                      <w:t>为主导、</w:t>
                    </w:r>
                    <w:r>
                      <w:rPr>
                        <w:b/>
                        <w:color w:val="FF0000"/>
                        <w:sz w:val="36"/>
                      </w:rPr>
                      <w:t>学生</w:t>
                    </w:r>
                    <w:r>
                      <w:rPr>
                        <w:sz w:val="36"/>
                      </w:rPr>
                      <w:t>为主体、</w:t>
                    </w:r>
                    <w:r>
                      <w:rPr>
                        <w:b/>
                        <w:color w:val="FF0000"/>
                        <w:sz w:val="36"/>
                      </w:rPr>
                      <w:t>教材</w:t>
                    </w:r>
                    <w:r>
                      <w:rPr>
                        <w:sz w:val="36"/>
                      </w:rPr>
                      <w:t>为主线。</w:t>
                    </w:r>
                  </w:p>
                </w:txbxContent>
              </v:textbox>
            </v:shape>
            <w10:wrap type="topAndBottom"/>
          </v:group>
        </w:pict>
      </w:r>
    </w:p>
    <w:p>
      <w:pPr>
        <w:pStyle w:val="BodyText"/>
        <w:spacing w:before="2"/>
        <w:rPr>
          <w:sz w:val="16"/>
        </w:rPr>
      </w:pPr>
    </w:p>
    <w:p>
      <w:pPr>
        <w:pStyle w:val="ListParagraph"/>
        <w:numPr>
          <w:ilvl w:val="0"/>
          <w:numId w:val="23"/>
        </w:numPr>
        <w:tabs>
          <w:tab w:val="left" w:pos="1538"/>
        </w:tabs>
        <w:spacing w:before="100" w:after="0" w:line="240" w:lineRule="auto"/>
        <w:ind w:left="1537" w:right="0" w:hanging="758"/>
        <w:jc w:val="left"/>
        <w:rPr>
          <w:sz w:val="36"/>
        </w:rPr>
      </w:pPr>
      <w:r>
        <w:rPr>
          <w:spacing w:val="-1"/>
          <w:sz w:val="36"/>
        </w:rPr>
        <w:t>体育教学大纲的结构一般由</w:t>
      </w:r>
      <w:r>
        <w:rPr>
          <w:b/>
          <w:color w:val="FF0000"/>
          <w:spacing w:val="3"/>
          <w:sz w:val="36"/>
        </w:rPr>
        <w:t xml:space="preserve">说明、教材纲要体系和考核项目级标准 </w:t>
      </w:r>
      <w:r>
        <w:rPr>
          <w:sz w:val="36"/>
        </w:rPr>
        <w:t>三部分构成。</w:t>
      </w:r>
    </w:p>
    <w:p>
      <w:pPr>
        <w:pStyle w:val="BodyText"/>
        <w:spacing w:before="5"/>
        <w:rPr>
          <w:sz w:val="33"/>
        </w:rPr>
      </w:pPr>
    </w:p>
    <w:p>
      <w:pPr>
        <w:pStyle w:val="ListParagraph"/>
        <w:numPr>
          <w:ilvl w:val="0"/>
          <w:numId w:val="23"/>
        </w:numPr>
        <w:tabs>
          <w:tab w:val="left" w:pos="1538"/>
        </w:tabs>
        <w:spacing w:before="0" w:after="0" w:line="240" w:lineRule="auto"/>
        <w:ind w:left="1537" w:right="0" w:hanging="758"/>
        <w:jc w:val="left"/>
        <w:rPr>
          <w:sz w:val="36"/>
        </w:rPr>
      </w:pPr>
      <w:r>
        <w:rPr>
          <w:spacing w:val="-1"/>
          <w:sz w:val="36"/>
        </w:rPr>
        <w:t>选择和安排准备活动的内容应注意</w:t>
      </w:r>
      <w:r>
        <w:rPr>
          <w:b/>
          <w:color w:val="FF0000"/>
          <w:spacing w:val="1"/>
          <w:sz w:val="36"/>
        </w:rPr>
        <w:t>全面性、针对性和多样性</w:t>
      </w:r>
      <w:r>
        <w:rPr>
          <w:sz w:val="36"/>
        </w:rPr>
        <w:t>。</w:t>
      </w:r>
    </w:p>
    <w:p>
      <w:pPr>
        <w:pStyle w:val="BodyText"/>
        <w:spacing w:before="1"/>
        <w:rPr>
          <w:sz w:val="33"/>
        </w:rPr>
      </w:pPr>
    </w:p>
    <w:p>
      <w:pPr>
        <w:pStyle w:val="ListParagraph"/>
        <w:numPr>
          <w:ilvl w:val="0"/>
          <w:numId w:val="23"/>
        </w:numPr>
        <w:tabs>
          <w:tab w:val="left" w:pos="1538"/>
        </w:tabs>
        <w:spacing w:before="0" w:after="0" w:line="240" w:lineRule="auto"/>
        <w:ind w:left="1537" w:right="0" w:hanging="758"/>
        <w:jc w:val="left"/>
        <w:rPr>
          <w:sz w:val="36"/>
        </w:rPr>
      </w:pPr>
      <w:r>
        <w:rPr>
          <w:spacing w:val="-1"/>
          <w:sz w:val="36"/>
        </w:rPr>
        <w:t>测定体育课的运动负荷常采用</w:t>
      </w:r>
      <w:r>
        <w:rPr>
          <w:b/>
          <w:color w:val="FF0000"/>
          <w:spacing w:val="1"/>
          <w:sz w:val="36"/>
        </w:rPr>
        <w:t>观察法、自我感觉法、生理测定法</w:t>
      </w:r>
      <w:r>
        <w:rPr>
          <w:sz w:val="36"/>
        </w:rPr>
        <w:t>三种方法。</w:t>
      </w:r>
    </w:p>
    <w:p>
      <w:pPr>
        <w:pStyle w:val="BodyText"/>
        <w:spacing w:before="5"/>
        <w:rPr>
          <w:sz w:val="33"/>
        </w:rPr>
      </w:pPr>
    </w:p>
    <w:p>
      <w:pPr>
        <w:pStyle w:val="ListParagraph"/>
        <w:numPr>
          <w:ilvl w:val="0"/>
          <w:numId w:val="23"/>
        </w:numPr>
        <w:tabs>
          <w:tab w:val="left" w:pos="1538"/>
        </w:tabs>
        <w:spacing w:before="0" w:after="0" w:line="240" w:lineRule="auto"/>
        <w:ind w:left="1537" w:right="0" w:hanging="758"/>
        <w:jc w:val="left"/>
        <w:rPr>
          <w:sz w:val="36"/>
        </w:rPr>
      </w:pPr>
      <w:r>
        <w:rPr>
          <w:spacing w:val="-1"/>
          <w:sz w:val="36"/>
        </w:rPr>
        <w:t>按竞赛进行的空间范围，学校运动竞赛可分为</w:t>
      </w:r>
      <w:r>
        <w:rPr>
          <w:b/>
          <w:color w:val="FF0000"/>
          <w:spacing w:val="1"/>
          <w:sz w:val="36"/>
        </w:rPr>
        <w:t>校内竞赛、校外竞赛</w:t>
      </w:r>
      <w:r>
        <w:rPr>
          <w:sz w:val="36"/>
        </w:rPr>
        <w:t>两种。</w:t>
      </w:r>
    </w:p>
    <w:p>
      <w:pPr>
        <w:pStyle w:val="BodyText"/>
        <w:spacing w:before="5"/>
        <w:rPr>
          <w:sz w:val="33"/>
        </w:rPr>
      </w:pPr>
    </w:p>
    <w:p>
      <w:pPr>
        <w:pStyle w:val="BodyText"/>
        <w:spacing w:line="271" w:lineRule="auto"/>
        <w:ind w:left="780" w:right="404"/>
      </w:pPr>
      <w:r>
        <w:rPr>
          <w:rFonts w:ascii="Tahoma" w:eastAsia="Tahoma"/>
          <w:w w:val="95"/>
        </w:rPr>
        <w:t>9</w:t>
      </w:r>
      <w:r>
        <w:rPr>
          <w:rFonts w:ascii="Arial" w:eastAsia="Arial"/>
          <w:w w:val="95"/>
        </w:rPr>
        <w:t>1</w:t>
      </w:r>
      <w:r>
        <w:rPr>
          <w:spacing w:val="-16"/>
          <w:w w:val="95"/>
        </w:rPr>
        <w:t xml:space="preserve">、少年组男子 </w:t>
      </w:r>
      <w:r>
        <w:rPr>
          <w:rFonts w:ascii="Arial" w:eastAsia="Arial"/>
          <w:w w:val="95"/>
        </w:rPr>
        <w:t xml:space="preserve">110 </w:t>
      </w:r>
      <w:r>
        <w:rPr>
          <w:spacing w:val="-8"/>
          <w:w w:val="95"/>
        </w:rPr>
        <w:t xml:space="preserve">栏起跑线距第一栏的距离 </w:t>
      </w:r>
      <w:r>
        <w:rPr>
          <w:rFonts w:ascii="Lucida Sans" w:eastAsia="Lucida Sans"/>
          <w:b/>
          <w:color w:val="FF0000"/>
          <w:w w:val="95"/>
        </w:rPr>
        <w:t>13.72m</w:t>
      </w:r>
      <w:r>
        <w:rPr>
          <w:spacing w:val="-28"/>
          <w:w w:val="95"/>
        </w:rPr>
        <w:t xml:space="preserve">，栏高 </w:t>
      </w:r>
      <w:r>
        <w:rPr>
          <w:rFonts w:ascii="Lucida Sans" w:eastAsia="Lucida Sans"/>
          <w:b/>
          <w:color w:val="FF0000"/>
          <w:w w:val="95"/>
        </w:rPr>
        <w:t>0.914m</w:t>
      </w:r>
      <w:r>
        <w:rPr>
          <w:spacing w:val="-22"/>
          <w:w w:val="95"/>
        </w:rPr>
        <w:t xml:space="preserve">，栏间距 </w:t>
      </w:r>
      <w:r>
        <w:rPr>
          <w:rFonts w:ascii="Lucida Sans" w:eastAsia="Lucida Sans"/>
          <w:b/>
          <w:color w:val="FF0000"/>
          <w:w w:val="95"/>
        </w:rPr>
        <w:t>9.14m</w:t>
      </w:r>
      <w:r>
        <w:rPr>
          <w:spacing w:val="-3"/>
          <w:w w:val="95"/>
        </w:rPr>
        <w:t>，最后一栏</w:t>
      </w:r>
      <w:r>
        <w:rPr>
          <w:spacing w:val="-14"/>
        </w:rPr>
        <w:t xml:space="preserve">到终点的距离 </w:t>
      </w:r>
      <w:r>
        <w:rPr>
          <w:rFonts w:ascii="Lucida Sans" w:eastAsia="Lucida Sans"/>
          <w:b/>
          <w:color w:val="FF0000"/>
        </w:rPr>
        <w:t>14.02m</w:t>
      </w:r>
      <w:r>
        <w:rPr>
          <w:rFonts w:ascii="Lucida Sans" w:eastAsia="Lucida Sans"/>
          <w:b/>
          <w:color w:val="FF0000"/>
          <w:spacing w:val="62"/>
        </w:rPr>
        <w:t xml:space="preserve"> </w:t>
      </w:r>
      <w:r>
        <w:t>。</w:t>
      </w:r>
    </w:p>
    <w:p>
      <w:pPr>
        <w:pStyle w:val="BodyText"/>
        <w:spacing w:before="4"/>
        <w:rPr>
          <w:sz w:val="28"/>
        </w:rPr>
      </w:pPr>
    </w:p>
    <w:p>
      <w:pPr>
        <w:pStyle w:val="BodyText"/>
        <w:spacing w:line="242" w:lineRule="auto"/>
        <w:ind w:left="780" w:right="381"/>
      </w:pPr>
      <w:r>
        <w:rPr>
          <w:rFonts w:ascii="Arial" w:eastAsia="Arial"/>
          <w:w w:val="95"/>
        </w:rPr>
        <w:t>92</w:t>
      </w:r>
      <w:r>
        <w:rPr>
          <w:w w:val="95"/>
        </w:rPr>
        <w:t>、少年组女子</w:t>
      </w:r>
      <w:r>
        <w:rPr>
          <w:rFonts w:ascii="Arial" w:eastAsia="Arial"/>
          <w:w w:val="95"/>
        </w:rPr>
        <w:t xml:space="preserve">100 </w:t>
      </w:r>
      <w:r>
        <w:rPr>
          <w:w w:val="95"/>
        </w:rPr>
        <w:t xml:space="preserve">米栏起跑线距第一栏的距离 </w:t>
      </w:r>
      <w:r>
        <w:rPr>
          <w:rFonts w:ascii="Lucida Sans" w:eastAsia="Lucida Sans"/>
          <w:b/>
          <w:color w:val="FF0000"/>
          <w:w w:val="95"/>
        </w:rPr>
        <w:t>13m</w:t>
      </w:r>
      <w:r>
        <w:rPr>
          <w:w w:val="95"/>
        </w:rPr>
        <w:t>，栏高</w:t>
      </w:r>
      <w:r>
        <w:rPr>
          <w:rFonts w:ascii="Lucida Sans" w:eastAsia="Lucida Sans"/>
          <w:b/>
          <w:color w:val="FF0000"/>
          <w:w w:val="95"/>
        </w:rPr>
        <w:t>0.762m</w:t>
      </w:r>
      <w:r>
        <w:rPr>
          <w:w w:val="95"/>
        </w:rPr>
        <w:t>，栏间距</w:t>
      </w:r>
      <w:r>
        <w:rPr>
          <w:rFonts w:ascii="Arial" w:eastAsia="Arial"/>
          <w:w w:val="95"/>
        </w:rPr>
        <w:t>,</w:t>
      </w:r>
      <w:r>
        <w:rPr>
          <w:rFonts w:ascii="Lucida Sans" w:eastAsia="Lucida Sans"/>
          <w:b/>
          <w:color w:val="FF0000"/>
          <w:w w:val="95"/>
        </w:rPr>
        <w:t>8.5m</w:t>
      </w:r>
      <w:r>
        <w:rPr>
          <w:w w:val="95"/>
        </w:rPr>
        <w:t>，最后一栏到</w:t>
      </w:r>
      <w:r>
        <w:t xml:space="preserve">终点的距离 </w:t>
      </w:r>
      <w:r>
        <w:rPr>
          <w:rFonts w:ascii="Lucida Sans" w:eastAsia="Lucida Sans"/>
          <w:b/>
          <w:color w:val="FF0000"/>
        </w:rPr>
        <w:t>10.5m</w:t>
      </w:r>
      <w:r>
        <w:t>。</w:t>
      </w:r>
    </w:p>
    <w:p>
      <w:pPr>
        <w:pStyle w:val="BodyText"/>
        <w:spacing w:before="3"/>
        <w:rPr>
          <w:sz w:val="29"/>
        </w:rPr>
      </w:pPr>
      <w:r>
        <w:pict>
          <v:group id="_x0000_s1061" style="width:749pt;height:26pt;margin-top:20.7pt;margin-left:78pt;mso-position-horizontal-relative:page;mso-wrap-distance-left:0;mso-wrap-distance-right:0;position:absolute;z-index:-251628544" coordorigin="1560,414" coordsize="14980,520">
            <v:shape id="_x0000_s1062" type="#_x0000_t75" style="width:14980;height:520;left:1560;position:absolute;top:413" stroked="f">
              <v:imagedata r:id="rId31" o:title=""/>
            </v:shape>
            <v:shape id="_x0000_s1063" type="#_x0000_t202" style="width:14980;height:520;left:1560;position:absolute;top:413" filled="f" stroked="f">
              <v:textbox inset="0,0,0,0">
                <w:txbxContent>
                  <w:p>
                    <w:pPr>
                      <w:spacing w:before="12"/>
                      <w:ind w:left="60" w:right="0" w:firstLine="0"/>
                      <w:jc w:val="left"/>
                      <w:rPr>
                        <w:sz w:val="36"/>
                      </w:rPr>
                    </w:pPr>
                    <w:r>
                      <w:rPr>
                        <w:rFonts w:ascii="Arial" w:eastAsia="Arial"/>
                        <w:sz w:val="36"/>
                      </w:rPr>
                      <w:t>93</w:t>
                    </w:r>
                    <w:r>
                      <w:rPr>
                        <w:spacing w:val="-1"/>
                        <w:sz w:val="36"/>
                      </w:rPr>
                      <w:t xml:space="preserve">、短跑的能量主要来源于 </w:t>
                    </w:r>
                    <w:r>
                      <w:rPr>
                        <w:b/>
                        <w:color w:val="FF0000"/>
                        <w:sz w:val="36"/>
                      </w:rPr>
                      <w:t>三磷酸腺苷（</w:t>
                    </w:r>
                    <w:r>
                      <w:rPr>
                        <w:rFonts w:ascii="Lucida Sans" w:eastAsia="Lucida Sans"/>
                        <w:b/>
                        <w:color w:val="FF0000"/>
                        <w:sz w:val="36"/>
                      </w:rPr>
                      <w:t>ATP)</w:t>
                    </w:r>
                    <w:r>
                      <w:rPr>
                        <w:rFonts w:ascii="Lucida Sans" w:eastAsia="Lucida Sans"/>
                        <w:b/>
                        <w:color w:val="FF0000"/>
                        <w:spacing w:val="55"/>
                        <w:sz w:val="36"/>
                      </w:rPr>
                      <w:t xml:space="preserve"> </w:t>
                    </w:r>
                    <w:r>
                      <w:rPr>
                        <w:sz w:val="36"/>
                      </w:rPr>
                      <w:t>。</w:t>
                    </w:r>
                  </w:p>
                </w:txbxContent>
              </v:textbox>
            </v:shape>
            <w10:wrap type="topAndBottom"/>
          </v:group>
        </w:pict>
      </w:r>
    </w:p>
    <w:p>
      <w:pPr>
        <w:pStyle w:val="BodyText"/>
        <w:spacing w:before="8"/>
        <w:rPr>
          <w:sz w:val="23"/>
        </w:rPr>
      </w:pPr>
    </w:p>
    <w:p>
      <w:pPr>
        <w:pStyle w:val="ListParagraph"/>
        <w:numPr>
          <w:ilvl w:val="0"/>
          <w:numId w:val="22"/>
        </w:numPr>
        <w:tabs>
          <w:tab w:val="left" w:pos="1502"/>
        </w:tabs>
        <w:spacing w:before="49" w:after="0" w:line="240" w:lineRule="auto"/>
        <w:ind w:left="1501" w:right="0" w:hanging="722"/>
        <w:jc w:val="left"/>
        <w:rPr>
          <w:sz w:val="36"/>
        </w:rPr>
      </w:pPr>
      <w:r>
        <w:drawing>
          <wp:anchor distT="0" distB="0" distL="0" distR="0" simplePos="0" relativeHeight="251680768" behindDoc="1" locked="0" layoutInCell="1" allowOverlap="1">
            <wp:simplePos x="0" y="0"/>
            <wp:positionH relativeFrom="page">
              <wp:posOffset>5943600</wp:posOffset>
            </wp:positionH>
            <wp:positionV relativeFrom="paragraph">
              <wp:posOffset>287528</wp:posOffset>
            </wp:positionV>
            <wp:extent cx="482600" cy="38100"/>
            <wp:effectExtent l="0" t="0" r="0" b="0"/>
            <wp:wrapNone/>
            <wp:docPr id="4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9.png"/>
                    <pic:cNvPicPr/>
                  </pic:nvPicPr>
                  <pic:blipFill>
                    <a:blip xmlns:r="http://schemas.openxmlformats.org/officeDocument/2006/relationships" r:embed="rId32" cstate="print"/>
                    <a:stretch>
                      <a:fillRect/>
                    </a:stretch>
                  </pic:blipFill>
                  <pic:spPr>
                    <a:xfrm>
                      <a:off x="0" y="0"/>
                      <a:ext cx="482600" cy="38100"/>
                    </a:xfrm>
                    <a:prstGeom prst="rect">
                      <a:avLst/>
                    </a:prstGeom>
                  </pic:spPr>
                </pic:pic>
              </a:graphicData>
            </a:graphic>
          </wp:anchor>
        </w:drawing>
      </w:r>
      <w:r>
        <w:drawing>
          <wp:anchor distT="0" distB="0" distL="0" distR="0" simplePos="0" relativeHeight="251681792" behindDoc="1" locked="0" layoutInCell="1" allowOverlap="1">
            <wp:simplePos x="0" y="0"/>
            <wp:positionH relativeFrom="page">
              <wp:posOffset>6858000</wp:posOffset>
            </wp:positionH>
            <wp:positionV relativeFrom="paragraph">
              <wp:posOffset>287528</wp:posOffset>
            </wp:positionV>
            <wp:extent cx="482600" cy="38100"/>
            <wp:effectExtent l="0" t="0" r="0" b="0"/>
            <wp:wrapNone/>
            <wp:docPr id="4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0.png"/>
                    <pic:cNvPicPr/>
                  </pic:nvPicPr>
                  <pic:blipFill>
                    <a:blip xmlns:r="http://schemas.openxmlformats.org/officeDocument/2006/relationships" r:embed="rId33" cstate="print"/>
                    <a:stretch>
                      <a:fillRect/>
                    </a:stretch>
                  </pic:blipFill>
                  <pic:spPr>
                    <a:xfrm>
                      <a:off x="0" y="0"/>
                      <a:ext cx="482600" cy="38100"/>
                    </a:xfrm>
                    <a:prstGeom prst="rect">
                      <a:avLst/>
                    </a:prstGeom>
                  </pic:spPr>
                </pic:pic>
              </a:graphicData>
            </a:graphic>
          </wp:anchor>
        </w:drawing>
      </w:r>
      <w:r>
        <w:rPr>
          <w:spacing w:val="-1"/>
          <w:sz w:val="36"/>
        </w:rPr>
        <w:t xml:space="preserve">学校体育的功能是指学校体育所发挥的有利 </w:t>
      </w:r>
      <w:r>
        <w:rPr>
          <w:b/>
          <w:color w:val="FF0000"/>
          <w:sz w:val="36"/>
        </w:rPr>
        <w:t>作用 或 效能</w:t>
      </w:r>
      <w:r>
        <w:rPr>
          <w:b/>
          <w:color w:val="FF0000"/>
          <w:spacing w:val="3"/>
          <w:sz w:val="36"/>
        </w:rPr>
        <w:t>_</w:t>
      </w:r>
      <w:r>
        <w:rPr>
          <w:sz w:val="36"/>
        </w:rPr>
        <w:t>。</w:t>
      </w:r>
    </w:p>
    <w:p>
      <w:pPr>
        <w:pStyle w:val="BodyText"/>
        <w:spacing w:before="2"/>
        <w:rPr>
          <w:sz w:val="33"/>
        </w:rPr>
      </w:pPr>
    </w:p>
    <w:p>
      <w:pPr>
        <w:pStyle w:val="ListParagraph"/>
        <w:numPr>
          <w:ilvl w:val="0"/>
          <w:numId w:val="22"/>
        </w:numPr>
        <w:tabs>
          <w:tab w:val="left" w:pos="1502"/>
        </w:tabs>
        <w:spacing w:before="0" w:after="0" w:line="240" w:lineRule="auto"/>
        <w:ind w:left="1501" w:right="0" w:hanging="722"/>
        <w:jc w:val="left"/>
        <w:rPr>
          <w:sz w:val="36"/>
        </w:rPr>
      </w:pPr>
      <w:r>
        <w:drawing>
          <wp:anchor distT="0" distB="0" distL="0" distR="0" simplePos="0" relativeHeight="251682816" behindDoc="1" locked="0" layoutInCell="1" allowOverlap="1">
            <wp:simplePos x="0" y="0"/>
            <wp:positionH relativeFrom="page">
              <wp:posOffset>3886200</wp:posOffset>
            </wp:positionH>
            <wp:positionV relativeFrom="paragraph">
              <wp:posOffset>262382</wp:posOffset>
            </wp:positionV>
            <wp:extent cx="939800" cy="38100"/>
            <wp:effectExtent l="0" t="0" r="0" b="0"/>
            <wp:wrapNone/>
            <wp:docPr id="4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1.png"/>
                    <pic:cNvPicPr/>
                  </pic:nvPicPr>
                  <pic:blipFill>
                    <a:blip xmlns:r="http://schemas.openxmlformats.org/officeDocument/2006/relationships" r:embed="rId34" cstate="print"/>
                    <a:stretch>
                      <a:fillRect/>
                    </a:stretch>
                  </pic:blipFill>
                  <pic:spPr>
                    <a:xfrm>
                      <a:off x="0" y="0"/>
                      <a:ext cx="939800" cy="38100"/>
                    </a:xfrm>
                    <a:prstGeom prst="rect">
                      <a:avLst/>
                    </a:prstGeom>
                  </pic:spPr>
                </pic:pic>
              </a:graphicData>
            </a:graphic>
          </wp:anchor>
        </w:drawing>
      </w:r>
      <w:r>
        <w:drawing>
          <wp:anchor distT="0" distB="0" distL="0" distR="0" simplePos="0" relativeHeight="251683840" behindDoc="1" locked="0" layoutInCell="1" allowOverlap="1">
            <wp:simplePos x="0" y="0"/>
            <wp:positionH relativeFrom="page">
              <wp:posOffset>5143500</wp:posOffset>
            </wp:positionH>
            <wp:positionV relativeFrom="paragraph">
              <wp:posOffset>262382</wp:posOffset>
            </wp:positionV>
            <wp:extent cx="939800" cy="38100"/>
            <wp:effectExtent l="0" t="0" r="0" b="0"/>
            <wp:wrapNone/>
            <wp:docPr id="4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2.png"/>
                    <pic:cNvPicPr/>
                  </pic:nvPicPr>
                  <pic:blipFill>
                    <a:blip xmlns:r="http://schemas.openxmlformats.org/officeDocument/2006/relationships" r:embed="rId35" cstate="print"/>
                    <a:stretch>
                      <a:fillRect/>
                    </a:stretch>
                  </pic:blipFill>
                  <pic:spPr>
                    <a:xfrm>
                      <a:off x="0" y="0"/>
                      <a:ext cx="939800" cy="38100"/>
                    </a:xfrm>
                    <a:prstGeom prst="rect">
                      <a:avLst/>
                    </a:prstGeom>
                  </pic:spPr>
                </pic:pic>
              </a:graphicData>
            </a:graphic>
          </wp:anchor>
        </w:drawing>
      </w:r>
      <w:r>
        <w:drawing>
          <wp:anchor distT="0" distB="0" distL="0" distR="0" simplePos="0" relativeHeight="251684864" behindDoc="1" locked="0" layoutInCell="1" allowOverlap="1">
            <wp:simplePos x="0" y="0"/>
            <wp:positionH relativeFrom="page">
              <wp:posOffset>6527800</wp:posOffset>
            </wp:positionH>
            <wp:positionV relativeFrom="paragraph">
              <wp:posOffset>262382</wp:posOffset>
            </wp:positionV>
            <wp:extent cx="939800" cy="38100"/>
            <wp:effectExtent l="0" t="0" r="0" b="0"/>
            <wp:wrapNone/>
            <wp:docPr id="5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1.png"/>
                    <pic:cNvPicPr/>
                  </pic:nvPicPr>
                  <pic:blipFill>
                    <a:blip xmlns:r="http://schemas.openxmlformats.org/officeDocument/2006/relationships" r:embed="rId34" cstate="print"/>
                    <a:stretch>
                      <a:fillRect/>
                    </a:stretch>
                  </pic:blipFill>
                  <pic:spPr>
                    <a:xfrm>
                      <a:off x="0" y="0"/>
                      <a:ext cx="939800" cy="38100"/>
                    </a:xfrm>
                    <a:prstGeom prst="rect">
                      <a:avLst/>
                    </a:prstGeom>
                  </pic:spPr>
                </pic:pic>
              </a:graphicData>
            </a:graphic>
          </wp:anchor>
        </w:drawing>
      </w:r>
      <w:r>
        <w:rPr>
          <w:spacing w:val="-1"/>
          <w:sz w:val="36"/>
        </w:rPr>
        <w:t xml:space="preserve">学校体育目标的结构由 </w:t>
      </w:r>
      <w:r>
        <w:rPr>
          <w:b/>
          <w:color w:val="FF0000"/>
          <w:sz w:val="36"/>
        </w:rPr>
        <w:t xml:space="preserve">条件目标、 过程目标 和 效果目标 </w:t>
      </w:r>
      <w:r>
        <w:rPr>
          <w:sz w:val="36"/>
        </w:rPr>
        <w:t>方面组成。</w:t>
      </w:r>
    </w:p>
    <w:p>
      <w:pPr>
        <w:pStyle w:val="BodyText"/>
        <w:spacing w:before="5"/>
        <w:rPr>
          <w:sz w:val="33"/>
        </w:rPr>
      </w:pPr>
    </w:p>
    <w:p>
      <w:pPr>
        <w:pStyle w:val="ListParagraph"/>
        <w:numPr>
          <w:ilvl w:val="0"/>
          <w:numId w:val="22"/>
        </w:numPr>
        <w:tabs>
          <w:tab w:val="left" w:pos="1502"/>
        </w:tabs>
        <w:spacing w:before="1" w:after="0" w:line="240" w:lineRule="auto"/>
        <w:ind w:left="1501" w:right="0" w:hanging="722"/>
        <w:jc w:val="left"/>
        <w:rPr>
          <w:sz w:val="36"/>
        </w:rPr>
      </w:pPr>
      <w:r>
        <w:rPr>
          <w:sz w:val="36"/>
        </w:rPr>
        <w:t>体育教学内容是反映为了达到_</w:t>
      </w:r>
      <w:r>
        <w:rPr>
          <w:b/>
          <w:color w:val="FF0000"/>
          <w:spacing w:val="2"/>
          <w:sz w:val="36"/>
        </w:rPr>
        <w:t>体育教学目标</w:t>
      </w:r>
      <w:r>
        <w:rPr>
          <w:sz w:val="36"/>
        </w:rPr>
        <w:t>_</w:t>
      </w:r>
      <w:r>
        <w:rPr>
          <w:spacing w:val="-2"/>
          <w:sz w:val="36"/>
        </w:rPr>
        <w:t xml:space="preserve">而选用的 </w:t>
      </w:r>
      <w:r>
        <w:rPr>
          <w:b/>
          <w:color w:val="FF0000"/>
          <w:sz w:val="36"/>
        </w:rPr>
        <w:t xml:space="preserve">体育知识 </w:t>
      </w:r>
      <w:r>
        <w:rPr>
          <w:spacing w:val="-1"/>
          <w:sz w:val="36"/>
        </w:rPr>
        <w:t xml:space="preserve">和 </w:t>
      </w:r>
      <w:r>
        <w:rPr>
          <w:b/>
          <w:color w:val="FF0000"/>
          <w:spacing w:val="1"/>
          <w:sz w:val="36"/>
        </w:rPr>
        <w:t>技能</w:t>
      </w:r>
      <w:r>
        <w:rPr>
          <w:sz w:val="36"/>
        </w:rPr>
        <w:t>的体系。</w:t>
      </w:r>
    </w:p>
    <w:p>
      <w:pPr>
        <w:pStyle w:val="BodyText"/>
        <w:rPr>
          <w:sz w:val="20"/>
        </w:rPr>
      </w:pPr>
    </w:p>
    <w:p>
      <w:pPr>
        <w:pStyle w:val="BodyText"/>
        <w:rPr>
          <w:sz w:val="20"/>
        </w:rPr>
      </w:pPr>
    </w:p>
    <w:p>
      <w:pPr>
        <w:pStyle w:val="BodyText"/>
        <w:rPr>
          <w:sz w:val="20"/>
        </w:rPr>
        <w:sectPr>
          <w:pgSz w:w="17860" w:h="25260"/>
          <w:pgMar w:top="1060" w:right="960" w:bottom="280" w:left="840" w:header="708" w:footer="708"/>
          <w:pgNumType w:start="6"/>
          <w:cols w:space="708"/>
        </w:sectPr>
      </w:pPr>
    </w:p>
    <w:p>
      <w:pPr>
        <w:pStyle w:val="BodyText"/>
        <w:rPr>
          <w:sz w:val="20"/>
        </w:rPr>
      </w:pPr>
    </w:p>
    <w:p>
      <w:pPr>
        <w:pStyle w:val="BodyText"/>
        <w:spacing w:before="2"/>
        <w:rPr>
          <w:sz w:val="26"/>
        </w:rPr>
      </w:pPr>
      <w:r>
        <w:drawing>
          <wp:anchor distT="0" distB="0" distL="0" distR="0" simplePos="0" relativeHeight="251688960" behindDoc="0" locked="0" layoutInCell="1" allowOverlap="1">
            <wp:simplePos x="0" y="0"/>
            <wp:positionH relativeFrom="page">
              <wp:posOffset>4572000</wp:posOffset>
            </wp:positionH>
            <wp:positionV relativeFrom="paragraph">
              <wp:posOffset>237831</wp:posOffset>
            </wp:positionV>
            <wp:extent cx="1270" cy="1270"/>
            <wp:effectExtent l="0" t="0" r="0" b="0"/>
            <wp:wrapTopAndBottom/>
            <wp:docPr id="5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3.png"/>
                    <pic:cNvPicPr/>
                  </pic:nvPicPr>
                  <pic:blipFill>
                    <a:blip xmlns:r="http://schemas.openxmlformats.org/officeDocument/2006/relationships" r:embed="rId26" cstate="print"/>
                    <a:stretch>
                      <a:fillRect/>
                    </a:stretch>
                  </pic:blipFill>
                  <pic:spPr>
                    <a:xfrm>
                      <a:off x="0" y="0"/>
                      <a:ext cx="1270" cy="1270"/>
                    </a:xfrm>
                    <a:prstGeom prst="rect">
                      <a:avLst/>
                    </a:prstGeom>
                  </pic:spPr>
                </pic:pic>
              </a:graphicData>
            </a:graphic>
          </wp:anchor>
        </w:drawing>
      </w:r>
      <w:r>
        <w:drawing>
          <wp:anchor distT="0" distB="0" distL="0" distR="0" simplePos="0" relativeHeight="251689984" behindDoc="0" locked="0" layoutInCell="1" allowOverlap="1">
            <wp:simplePos x="0" y="0"/>
            <wp:positionH relativeFrom="page">
              <wp:posOffset>7086600</wp:posOffset>
            </wp:positionH>
            <wp:positionV relativeFrom="paragraph">
              <wp:posOffset>237831</wp:posOffset>
            </wp:positionV>
            <wp:extent cx="1270" cy="1270"/>
            <wp:effectExtent l="0" t="0" r="0" b="0"/>
            <wp:wrapTopAndBottom/>
            <wp:docPr id="5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3.png"/>
                    <pic:cNvPicPr/>
                  </pic:nvPicPr>
                  <pic:blipFill>
                    <a:blip xmlns:r="http://schemas.openxmlformats.org/officeDocument/2006/relationships" r:embed="rId36" cstate="print"/>
                    <a:stretch>
                      <a:fillRect/>
                    </a:stretch>
                  </pic:blipFill>
                  <pic:spPr>
                    <a:xfrm>
                      <a:off x="0" y="0"/>
                      <a:ext cx="1270" cy="1270"/>
                    </a:xfrm>
                    <a:prstGeom prst="rect">
                      <a:avLst/>
                    </a:prstGeom>
                  </pic:spPr>
                </pic:pic>
              </a:graphicData>
            </a:graphic>
          </wp:anchor>
        </w:drawing>
      </w:r>
      <w:r>
        <w:drawing>
          <wp:anchor distT="0" distB="0" distL="0" distR="0" simplePos="0" relativeHeight="251691008" behindDoc="0" locked="0" layoutInCell="1" allowOverlap="1">
            <wp:simplePos x="0" y="0"/>
            <wp:positionH relativeFrom="page">
              <wp:posOffset>8470900</wp:posOffset>
            </wp:positionH>
            <wp:positionV relativeFrom="paragraph">
              <wp:posOffset>237831</wp:posOffset>
            </wp:positionV>
            <wp:extent cx="1270" cy="1270"/>
            <wp:effectExtent l="0" t="0" r="0" b="0"/>
            <wp:wrapTopAndBottom/>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9.png"/>
                    <pic:cNvPicPr/>
                  </pic:nvPicPr>
                  <pic:blipFill>
                    <a:blip xmlns:r="http://schemas.openxmlformats.org/officeDocument/2006/relationships" r:embed="rId32" cstate="print"/>
                    <a:stretch>
                      <a:fillRect/>
                    </a:stretch>
                  </pic:blipFill>
                  <pic:spPr>
                    <a:xfrm>
                      <a:off x="0" y="0"/>
                      <a:ext cx="1270" cy="1270"/>
                    </a:xfrm>
                    <a:prstGeom prst="rect">
                      <a:avLst/>
                    </a:prstGeom>
                  </pic:spPr>
                </pic:pic>
              </a:graphicData>
            </a:graphic>
          </wp:anchor>
        </w:drawing>
      </w:r>
    </w:p>
    <w:p>
      <w:pPr>
        <w:spacing w:after="0"/>
        <w:rPr>
          <w:sz w:val="26"/>
        </w:rPr>
        <w:sectPr>
          <w:type w:val="nextPage"/>
          <w:pgSz w:w="17860" w:h="25260"/>
          <w:pgMar w:top="1060" w:right="960" w:bottom="280" w:left="840" w:header="708" w:footer="708"/>
          <w:pgNumType w:start="7"/>
          <w:cols w:space="708"/>
          <w:titlePg w:val="0"/>
        </w:sectPr>
      </w:pPr>
    </w:p>
    <w:p>
      <w:pPr>
        <w:pStyle w:val="ListParagraph"/>
        <w:numPr>
          <w:ilvl w:val="0"/>
          <w:numId w:val="22"/>
        </w:numPr>
        <w:tabs>
          <w:tab w:val="left" w:pos="1502"/>
          <w:tab w:val="left" w:pos="11780"/>
        </w:tabs>
        <w:spacing w:before="21" w:after="0" w:line="240" w:lineRule="auto"/>
        <w:ind w:left="1501" w:right="0" w:hanging="722"/>
        <w:jc w:val="left"/>
        <w:rPr>
          <w:sz w:val="36"/>
        </w:rPr>
      </w:pPr>
      <w:r>
        <w:drawing>
          <wp:anchor distT="0" distB="0" distL="0" distR="0" simplePos="0" relativeHeight="251692032" behindDoc="1" locked="0" layoutInCell="1" allowOverlap="1">
            <wp:simplePos x="0" y="0"/>
            <wp:positionH relativeFrom="page">
              <wp:posOffset>5943600</wp:posOffset>
            </wp:positionH>
            <wp:positionV relativeFrom="paragraph">
              <wp:posOffset>268350</wp:posOffset>
            </wp:positionV>
            <wp:extent cx="711200" cy="38100"/>
            <wp:effectExtent l="0" t="0" r="0" b="0"/>
            <wp:wrapNone/>
            <wp:docPr id="5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2.png"/>
                    <pic:cNvPicPr/>
                  </pic:nvPicPr>
                  <pic:blipFill>
                    <a:blip xmlns:r="http://schemas.openxmlformats.org/officeDocument/2006/relationships" r:embed="rId25" cstate="print"/>
                    <a:stretch>
                      <a:fillRect/>
                    </a:stretch>
                  </pic:blipFill>
                  <pic:spPr>
                    <a:xfrm>
                      <a:off x="0" y="0"/>
                      <a:ext cx="711200" cy="38100"/>
                    </a:xfrm>
                    <a:prstGeom prst="rect">
                      <a:avLst/>
                    </a:prstGeom>
                  </pic:spPr>
                </pic:pic>
              </a:graphicData>
            </a:graphic>
          </wp:anchor>
        </w:drawing>
      </w:r>
      <w:r>
        <w:drawing>
          <wp:anchor distT="0" distB="0" distL="0" distR="0" simplePos="0" relativeHeight="251693056" behindDoc="1" locked="0" layoutInCell="1" allowOverlap="1">
            <wp:simplePos x="0" y="0"/>
            <wp:positionH relativeFrom="page">
              <wp:posOffset>7086600</wp:posOffset>
            </wp:positionH>
            <wp:positionV relativeFrom="paragraph">
              <wp:posOffset>268350</wp:posOffset>
            </wp:positionV>
            <wp:extent cx="711200" cy="38100"/>
            <wp:effectExtent l="0" t="0" r="0" b="0"/>
            <wp:wrapNone/>
            <wp:docPr id="6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4.png"/>
                    <pic:cNvPicPr/>
                  </pic:nvPicPr>
                  <pic:blipFill>
                    <a:blip xmlns:r="http://schemas.openxmlformats.org/officeDocument/2006/relationships" r:embed="rId37" cstate="print"/>
                    <a:stretch>
                      <a:fillRect/>
                    </a:stretch>
                  </pic:blipFill>
                  <pic:spPr>
                    <a:xfrm>
                      <a:off x="0" y="0"/>
                      <a:ext cx="711200" cy="38100"/>
                    </a:xfrm>
                    <a:prstGeom prst="rect">
                      <a:avLst/>
                    </a:prstGeom>
                  </pic:spPr>
                </pic:pic>
              </a:graphicData>
            </a:graphic>
          </wp:anchor>
        </w:drawing>
      </w:r>
      <w:r>
        <w:rPr>
          <w:sz w:val="36"/>
        </w:rPr>
        <w:t>现代教学手段在体育教学中常用方法主要有</w:t>
      </w:r>
      <w:r>
        <w:rPr>
          <w:b/>
          <w:color w:val="FF0000"/>
          <w:spacing w:val="3"/>
          <w:sz w:val="36"/>
        </w:rPr>
        <w:t>_</w:t>
      </w:r>
      <w:r>
        <w:rPr>
          <w:b/>
          <w:color w:val="FF0000"/>
          <w:sz w:val="36"/>
        </w:rPr>
        <w:t>传统</w:t>
      </w:r>
      <w:r>
        <w:rPr>
          <w:b/>
          <w:color w:val="FF0000"/>
          <w:spacing w:val="4"/>
          <w:sz w:val="36"/>
        </w:rPr>
        <w:t>型</w:t>
      </w:r>
      <w:r>
        <w:rPr>
          <w:b/>
          <w:color w:val="FF0000"/>
          <w:sz w:val="36"/>
        </w:rPr>
        <w:t>_</w:t>
      </w:r>
      <w:r>
        <w:rPr>
          <w:b/>
          <w:color w:val="FF0000"/>
          <w:spacing w:val="3"/>
          <w:sz w:val="36"/>
        </w:rPr>
        <w:t>和</w:t>
      </w:r>
      <w:r>
        <w:rPr>
          <w:b/>
          <w:color w:val="FF0000"/>
          <w:sz w:val="36"/>
        </w:rPr>
        <w:t>_现代</w:t>
      </w:r>
      <w:r>
        <w:rPr>
          <w:b/>
          <w:color w:val="FF0000"/>
          <w:spacing w:val="3"/>
          <w:sz w:val="36"/>
        </w:rPr>
        <w:t>型</w:t>
      </w:r>
      <w:r>
        <w:rPr>
          <w:b/>
          <w:color w:val="FF0000"/>
          <w:spacing w:val="3"/>
          <w:sz w:val="36"/>
          <w:u w:val="single" w:color="FE0000"/>
        </w:rPr>
        <w:t xml:space="preserve"> </w:t>
        <w:tab/>
      </w:r>
      <w:r>
        <w:rPr>
          <w:sz w:val="36"/>
        </w:rPr>
        <w:t>两种。</w:t>
      </w:r>
    </w:p>
    <w:p>
      <w:pPr>
        <w:pStyle w:val="BodyText"/>
        <w:spacing w:before="1"/>
        <w:rPr>
          <w:sz w:val="33"/>
        </w:rPr>
      </w:pPr>
    </w:p>
    <w:p>
      <w:pPr>
        <w:pStyle w:val="ListParagraph"/>
        <w:numPr>
          <w:ilvl w:val="0"/>
          <w:numId w:val="22"/>
        </w:numPr>
        <w:tabs>
          <w:tab w:val="left" w:pos="1502"/>
        </w:tabs>
        <w:spacing w:before="0" w:after="0" w:line="240" w:lineRule="auto"/>
        <w:ind w:left="1501" w:right="0" w:hanging="722"/>
        <w:jc w:val="left"/>
        <w:rPr>
          <w:sz w:val="36"/>
        </w:rPr>
      </w:pPr>
      <w:r>
        <w:drawing>
          <wp:anchor distT="0" distB="0" distL="0" distR="0" simplePos="0" relativeHeight="251694080" behindDoc="1" locked="0" layoutInCell="1" allowOverlap="1">
            <wp:simplePos x="0" y="0"/>
            <wp:positionH relativeFrom="page">
              <wp:posOffset>5143500</wp:posOffset>
            </wp:positionH>
            <wp:positionV relativeFrom="paragraph">
              <wp:posOffset>264160</wp:posOffset>
            </wp:positionV>
            <wp:extent cx="1181100" cy="38100"/>
            <wp:effectExtent l="0" t="0" r="0" b="0"/>
            <wp:wrapNone/>
            <wp:docPr id="6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5.png"/>
                    <pic:cNvPicPr/>
                  </pic:nvPicPr>
                  <pic:blipFill>
                    <a:blip xmlns:r="http://schemas.openxmlformats.org/officeDocument/2006/relationships" r:embed="rId38" cstate="print"/>
                    <a:stretch>
                      <a:fillRect/>
                    </a:stretch>
                  </pic:blipFill>
                  <pic:spPr>
                    <a:xfrm>
                      <a:off x="0" y="0"/>
                      <a:ext cx="1181100" cy="38100"/>
                    </a:xfrm>
                    <a:prstGeom prst="rect">
                      <a:avLst/>
                    </a:prstGeom>
                  </pic:spPr>
                </pic:pic>
              </a:graphicData>
            </a:graphic>
          </wp:anchor>
        </w:drawing>
      </w:r>
      <w:r>
        <w:drawing>
          <wp:anchor distT="0" distB="0" distL="0" distR="0" simplePos="0" relativeHeight="251695104" behindDoc="1" locked="0" layoutInCell="1" allowOverlap="1">
            <wp:simplePos x="0" y="0"/>
            <wp:positionH relativeFrom="page">
              <wp:posOffset>6642100</wp:posOffset>
            </wp:positionH>
            <wp:positionV relativeFrom="paragraph">
              <wp:posOffset>264160</wp:posOffset>
            </wp:positionV>
            <wp:extent cx="1168400" cy="38100"/>
            <wp:effectExtent l="0" t="0" r="0" b="0"/>
            <wp:wrapNone/>
            <wp:docPr id="6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6.png"/>
                    <pic:cNvPicPr/>
                  </pic:nvPicPr>
                  <pic:blipFill>
                    <a:blip xmlns:r="http://schemas.openxmlformats.org/officeDocument/2006/relationships" r:embed="rId39" cstate="print"/>
                    <a:stretch>
                      <a:fillRect/>
                    </a:stretch>
                  </pic:blipFill>
                  <pic:spPr>
                    <a:xfrm>
                      <a:off x="0" y="0"/>
                      <a:ext cx="1168400" cy="38100"/>
                    </a:xfrm>
                    <a:prstGeom prst="rect">
                      <a:avLst/>
                    </a:prstGeom>
                  </pic:spPr>
                </pic:pic>
              </a:graphicData>
            </a:graphic>
          </wp:anchor>
        </w:drawing>
      </w:r>
      <w:r>
        <w:drawing>
          <wp:anchor distT="0" distB="0" distL="0" distR="0" simplePos="0" relativeHeight="251696128" behindDoc="1" locked="0" layoutInCell="1" allowOverlap="1">
            <wp:simplePos x="0" y="0"/>
            <wp:positionH relativeFrom="page">
              <wp:posOffset>8013700</wp:posOffset>
            </wp:positionH>
            <wp:positionV relativeFrom="paragraph">
              <wp:posOffset>264160</wp:posOffset>
            </wp:positionV>
            <wp:extent cx="1168400" cy="38100"/>
            <wp:effectExtent l="0" t="0" r="0" b="0"/>
            <wp:wrapNone/>
            <wp:docPr id="6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7.png"/>
                    <pic:cNvPicPr/>
                  </pic:nvPicPr>
                  <pic:blipFill>
                    <a:blip xmlns:r="http://schemas.openxmlformats.org/officeDocument/2006/relationships" r:embed="rId40" cstate="print"/>
                    <a:stretch>
                      <a:fillRect/>
                    </a:stretch>
                  </pic:blipFill>
                  <pic:spPr>
                    <a:xfrm>
                      <a:off x="0" y="0"/>
                      <a:ext cx="1168400" cy="38100"/>
                    </a:xfrm>
                    <a:prstGeom prst="rect">
                      <a:avLst/>
                    </a:prstGeom>
                  </pic:spPr>
                </pic:pic>
              </a:graphicData>
            </a:graphic>
          </wp:anchor>
        </w:drawing>
      </w:r>
      <w:r>
        <w:rPr>
          <w:sz w:val="36"/>
        </w:rPr>
        <w:t>发展体能的原则一般有</w:t>
      </w:r>
      <w:r>
        <w:rPr>
          <w:b/>
          <w:color w:val="FF0000"/>
          <w:spacing w:val="1"/>
          <w:sz w:val="36"/>
        </w:rPr>
        <w:t>全面性原则、适量性原则</w:t>
      </w:r>
      <w:r>
        <w:rPr>
          <w:b/>
          <w:color w:val="FF0000"/>
          <w:sz w:val="36"/>
        </w:rPr>
        <w:t>_</w:t>
      </w:r>
      <w:r>
        <w:rPr>
          <w:b/>
          <w:color w:val="FF0000"/>
          <w:spacing w:val="1"/>
          <w:sz w:val="36"/>
        </w:rPr>
        <w:t>、持续性原则、健康性原则</w:t>
      </w:r>
      <w:r>
        <w:rPr>
          <w:sz w:val="36"/>
        </w:rPr>
        <w:t>等。</w:t>
      </w:r>
    </w:p>
    <w:p>
      <w:pPr>
        <w:pStyle w:val="BodyText"/>
        <w:spacing w:before="6"/>
        <w:rPr>
          <w:sz w:val="33"/>
        </w:rPr>
      </w:pPr>
    </w:p>
    <w:p>
      <w:pPr>
        <w:pStyle w:val="ListParagraph"/>
        <w:numPr>
          <w:ilvl w:val="0"/>
          <w:numId w:val="22"/>
        </w:numPr>
        <w:tabs>
          <w:tab w:val="left" w:pos="1502"/>
        </w:tabs>
        <w:spacing w:before="0" w:after="0" w:line="240" w:lineRule="auto"/>
        <w:ind w:left="1501" w:right="0" w:hanging="722"/>
        <w:jc w:val="left"/>
        <w:rPr>
          <w:b/>
          <w:sz w:val="36"/>
        </w:rPr>
      </w:pPr>
      <w:r>
        <w:drawing>
          <wp:anchor distT="0" distB="0" distL="0" distR="0" simplePos="0" relativeHeight="251697152" behindDoc="1" locked="0" layoutInCell="1" allowOverlap="1">
            <wp:simplePos x="0" y="0"/>
            <wp:positionH relativeFrom="page">
              <wp:posOffset>3886200</wp:posOffset>
            </wp:positionH>
            <wp:positionV relativeFrom="paragraph">
              <wp:posOffset>257936</wp:posOffset>
            </wp:positionV>
            <wp:extent cx="711200" cy="38100"/>
            <wp:effectExtent l="0" t="0" r="0" b="0"/>
            <wp:wrapNone/>
            <wp:docPr id="6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8.png"/>
                    <pic:cNvPicPr/>
                  </pic:nvPicPr>
                  <pic:blipFill>
                    <a:blip xmlns:r="http://schemas.openxmlformats.org/officeDocument/2006/relationships" r:embed="rId25" cstate="print"/>
                    <a:stretch>
                      <a:fillRect/>
                    </a:stretch>
                  </pic:blipFill>
                  <pic:spPr>
                    <a:xfrm>
                      <a:off x="0" y="0"/>
                      <a:ext cx="711200" cy="38100"/>
                    </a:xfrm>
                    <a:prstGeom prst="rect">
                      <a:avLst/>
                    </a:prstGeom>
                  </pic:spPr>
                </pic:pic>
              </a:graphicData>
            </a:graphic>
          </wp:anchor>
        </w:drawing>
      </w:r>
      <w:r>
        <w:drawing>
          <wp:anchor distT="0" distB="0" distL="0" distR="0" simplePos="0" relativeHeight="251698176" behindDoc="1" locked="0" layoutInCell="1" allowOverlap="1">
            <wp:simplePos x="0" y="0"/>
            <wp:positionH relativeFrom="page">
              <wp:posOffset>4914900</wp:posOffset>
            </wp:positionH>
            <wp:positionV relativeFrom="paragraph">
              <wp:posOffset>257936</wp:posOffset>
            </wp:positionV>
            <wp:extent cx="711200" cy="38100"/>
            <wp:effectExtent l="0" t="0" r="0" b="0"/>
            <wp:wrapNone/>
            <wp:docPr id="7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9.png"/>
                    <pic:cNvPicPr/>
                  </pic:nvPicPr>
                  <pic:blipFill>
                    <a:blip xmlns:r="http://schemas.openxmlformats.org/officeDocument/2006/relationships" r:embed="rId41" cstate="print"/>
                    <a:stretch>
                      <a:fillRect/>
                    </a:stretch>
                  </pic:blipFill>
                  <pic:spPr>
                    <a:xfrm>
                      <a:off x="0" y="0"/>
                      <a:ext cx="711200" cy="38100"/>
                    </a:xfrm>
                    <a:prstGeom prst="rect">
                      <a:avLst/>
                    </a:prstGeom>
                  </pic:spPr>
                </pic:pic>
              </a:graphicData>
            </a:graphic>
          </wp:anchor>
        </w:drawing>
      </w:r>
      <w:r>
        <w:drawing>
          <wp:anchor distT="0" distB="0" distL="0" distR="0" simplePos="0" relativeHeight="251699200" behindDoc="1" locked="0" layoutInCell="1" allowOverlap="1">
            <wp:simplePos x="0" y="0"/>
            <wp:positionH relativeFrom="page">
              <wp:posOffset>6057900</wp:posOffset>
            </wp:positionH>
            <wp:positionV relativeFrom="paragraph">
              <wp:posOffset>257936</wp:posOffset>
            </wp:positionV>
            <wp:extent cx="723900" cy="38100"/>
            <wp:effectExtent l="0" t="0" r="0" b="0"/>
            <wp:wrapNone/>
            <wp:docPr id="7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40.png"/>
                    <pic:cNvPicPr/>
                  </pic:nvPicPr>
                  <pic:blipFill>
                    <a:blip xmlns:r="http://schemas.openxmlformats.org/officeDocument/2006/relationships" r:embed="rId42" cstate="print"/>
                    <a:stretch>
                      <a:fillRect/>
                    </a:stretch>
                  </pic:blipFill>
                  <pic:spPr>
                    <a:xfrm>
                      <a:off x="0" y="0"/>
                      <a:ext cx="723900" cy="38100"/>
                    </a:xfrm>
                    <a:prstGeom prst="rect">
                      <a:avLst/>
                    </a:prstGeom>
                  </pic:spPr>
                </pic:pic>
              </a:graphicData>
            </a:graphic>
          </wp:anchor>
        </w:drawing>
      </w:r>
      <w:r>
        <w:rPr>
          <w:spacing w:val="-1"/>
          <w:sz w:val="36"/>
        </w:rPr>
        <w:t xml:space="preserve">体育教学中学练法包括 </w:t>
      </w:r>
      <w:r>
        <w:rPr>
          <w:b/>
          <w:color w:val="FF0000"/>
          <w:spacing w:val="-1"/>
          <w:sz w:val="36"/>
        </w:rPr>
        <w:t>自学法、 自练法 和 自评法。</w:t>
      </w:r>
    </w:p>
    <w:p>
      <w:pPr>
        <w:pStyle w:val="BodyText"/>
        <w:spacing w:before="5"/>
        <w:rPr>
          <w:b/>
          <w:sz w:val="33"/>
        </w:rPr>
      </w:pPr>
    </w:p>
    <w:p>
      <w:pPr>
        <w:pStyle w:val="ListParagraph"/>
        <w:numPr>
          <w:ilvl w:val="0"/>
          <w:numId w:val="22"/>
        </w:numPr>
        <w:tabs>
          <w:tab w:val="left" w:pos="1682"/>
        </w:tabs>
        <w:spacing w:before="0" w:after="0" w:line="240" w:lineRule="auto"/>
        <w:ind w:left="1681" w:right="0" w:hanging="902"/>
        <w:jc w:val="left"/>
        <w:rPr>
          <w:sz w:val="36"/>
        </w:rPr>
      </w:pPr>
      <w:r>
        <w:drawing>
          <wp:anchor distT="0" distB="0" distL="0" distR="0" simplePos="0" relativeHeight="251700224" behindDoc="1" locked="0" layoutInCell="1" allowOverlap="1">
            <wp:simplePos x="0" y="0"/>
            <wp:positionH relativeFrom="page">
              <wp:posOffset>3543300</wp:posOffset>
            </wp:positionH>
            <wp:positionV relativeFrom="paragraph">
              <wp:posOffset>264794</wp:posOffset>
            </wp:positionV>
            <wp:extent cx="939800" cy="38100"/>
            <wp:effectExtent l="0" t="0" r="0" b="0"/>
            <wp:wrapNone/>
            <wp:docPr id="7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1.png"/>
                    <pic:cNvPicPr/>
                  </pic:nvPicPr>
                  <pic:blipFill>
                    <a:blip xmlns:r="http://schemas.openxmlformats.org/officeDocument/2006/relationships" r:embed="rId34" cstate="print"/>
                    <a:stretch>
                      <a:fillRect/>
                    </a:stretch>
                  </pic:blipFill>
                  <pic:spPr>
                    <a:xfrm>
                      <a:off x="0" y="0"/>
                      <a:ext cx="939800" cy="38100"/>
                    </a:xfrm>
                    <a:prstGeom prst="rect">
                      <a:avLst/>
                    </a:prstGeom>
                  </pic:spPr>
                </pic:pic>
              </a:graphicData>
            </a:graphic>
          </wp:anchor>
        </w:drawing>
      </w:r>
      <w:r>
        <w:drawing>
          <wp:anchor distT="0" distB="0" distL="0" distR="0" simplePos="0" relativeHeight="251701248" behindDoc="1" locked="0" layoutInCell="1" allowOverlap="1">
            <wp:simplePos x="0" y="0"/>
            <wp:positionH relativeFrom="page">
              <wp:posOffset>4686300</wp:posOffset>
            </wp:positionH>
            <wp:positionV relativeFrom="paragraph">
              <wp:posOffset>264794</wp:posOffset>
            </wp:positionV>
            <wp:extent cx="939800" cy="38100"/>
            <wp:effectExtent l="0" t="0" r="0" b="0"/>
            <wp:wrapNone/>
            <wp:docPr id="7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41.png"/>
                    <pic:cNvPicPr/>
                  </pic:nvPicPr>
                  <pic:blipFill>
                    <a:blip xmlns:r="http://schemas.openxmlformats.org/officeDocument/2006/relationships" r:embed="rId43" cstate="print"/>
                    <a:stretch>
                      <a:fillRect/>
                    </a:stretch>
                  </pic:blipFill>
                  <pic:spPr>
                    <a:xfrm>
                      <a:off x="0" y="0"/>
                      <a:ext cx="939800" cy="38100"/>
                    </a:xfrm>
                    <a:prstGeom prst="rect">
                      <a:avLst/>
                    </a:prstGeom>
                  </pic:spPr>
                </pic:pic>
              </a:graphicData>
            </a:graphic>
          </wp:anchor>
        </w:drawing>
      </w:r>
      <w:r>
        <w:drawing>
          <wp:anchor distT="0" distB="0" distL="0" distR="0" simplePos="0" relativeHeight="251702272" behindDoc="1" locked="0" layoutInCell="1" allowOverlap="1">
            <wp:simplePos x="0" y="0"/>
            <wp:positionH relativeFrom="page">
              <wp:posOffset>6070600</wp:posOffset>
            </wp:positionH>
            <wp:positionV relativeFrom="paragraph">
              <wp:posOffset>264794</wp:posOffset>
            </wp:positionV>
            <wp:extent cx="939800" cy="38100"/>
            <wp:effectExtent l="0" t="0" r="0" b="0"/>
            <wp:wrapNone/>
            <wp:docPr id="7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1.png"/>
                    <pic:cNvPicPr/>
                  </pic:nvPicPr>
                  <pic:blipFill>
                    <a:blip xmlns:r="http://schemas.openxmlformats.org/officeDocument/2006/relationships" r:embed="rId34" cstate="print"/>
                    <a:stretch>
                      <a:fillRect/>
                    </a:stretch>
                  </pic:blipFill>
                  <pic:spPr>
                    <a:xfrm>
                      <a:off x="0" y="0"/>
                      <a:ext cx="939800" cy="38100"/>
                    </a:xfrm>
                    <a:prstGeom prst="rect">
                      <a:avLst/>
                    </a:prstGeom>
                  </pic:spPr>
                </pic:pic>
              </a:graphicData>
            </a:graphic>
          </wp:anchor>
        </w:drawing>
      </w:r>
      <w:r>
        <w:rPr>
          <w:sz w:val="36"/>
        </w:rPr>
        <w:t>课堂常规一般包括_</w:t>
      </w:r>
      <w:r>
        <w:rPr>
          <w:b/>
          <w:color w:val="FF0000"/>
          <w:sz w:val="36"/>
        </w:rPr>
        <w:t xml:space="preserve">课前常规、课中常规 和 课后常规 </w:t>
      </w:r>
      <w:r>
        <w:rPr>
          <w:sz w:val="36"/>
        </w:rPr>
        <w:t>三个部分。</w:t>
      </w:r>
    </w:p>
    <w:p>
      <w:pPr>
        <w:pStyle w:val="BodyText"/>
        <w:spacing w:before="5"/>
        <w:rPr>
          <w:sz w:val="29"/>
        </w:rPr>
      </w:pPr>
      <w:r>
        <w:pict>
          <v:group id="_x0000_s1064" style="width:749pt;height:70pt;margin-top:20.8pt;margin-left:78pt;mso-position-horizontal-relative:page;mso-wrap-distance-left:0;mso-wrap-distance-right:0;position:absolute;z-index:-251613184" coordorigin="1560,416" coordsize="14980,1400">
            <v:shape id="_x0000_s1065" type="#_x0000_t75" style="width:14980;height:1400;left:1560;position:absolute;top:415" stroked="f">
              <v:imagedata r:id="rId44" o:title=""/>
            </v:shape>
            <v:shape id="_x0000_s1066" type="#_x0000_t202" style="width:2180;height:360;left:1620;position:absolute;top:1364" filled="f" stroked="f">
              <v:textbox inset="0,0,0,0">
                <w:txbxContent>
                  <w:p>
                    <w:pPr>
                      <w:spacing w:before="0" w:line="360" w:lineRule="exact"/>
                      <w:ind w:left="0" w:right="0" w:firstLine="0"/>
                      <w:jc w:val="left"/>
                      <w:rPr>
                        <w:rFonts w:ascii="黑体" w:eastAsia="黑体" w:hint="eastAsia"/>
                        <w:sz w:val="36"/>
                      </w:rPr>
                    </w:pPr>
                    <w:r>
                      <w:rPr>
                        <w:rFonts w:ascii="黑体" w:eastAsia="黑体" w:hint="eastAsia"/>
                        <w:sz w:val="36"/>
                      </w:rPr>
                      <w:t>二、名词解释</w:t>
                    </w:r>
                  </w:p>
                </w:txbxContent>
              </v:textbox>
            </v:shape>
            <w10:wrap type="topAndBottom"/>
          </v:group>
        </w:pict>
      </w:r>
    </w:p>
    <w:p>
      <w:pPr>
        <w:pStyle w:val="BodyText"/>
        <w:spacing w:before="12"/>
        <w:rPr>
          <w:sz w:val="27"/>
        </w:rPr>
      </w:pPr>
    </w:p>
    <w:p>
      <w:pPr>
        <w:pStyle w:val="ListParagraph"/>
        <w:numPr>
          <w:ilvl w:val="0"/>
          <w:numId w:val="21"/>
        </w:numPr>
        <w:tabs>
          <w:tab w:val="left" w:pos="1145"/>
        </w:tabs>
        <w:spacing w:before="0" w:after="0" w:line="240" w:lineRule="auto"/>
        <w:ind w:left="1144" w:right="0" w:hanging="365"/>
        <w:jc w:val="left"/>
        <w:rPr>
          <w:sz w:val="36"/>
        </w:rPr>
      </w:pPr>
      <w:r>
        <w:rPr>
          <w:b/>
          <w:color w:val="FF0000"/>
          <w:spacing w:val="2"/>
          <w:sz w:val="36"/>
        </w:rPr>
        <w:t>教学目的：</w:t>
      </w:r>
      <w:r>
        <w:rPr>
          <w:sz w:val="36"/>
        </w:rPr>
        <w:t>用普通语言表达出来的关于教学意图的一种陈述。</w:t>
      </w:r>
    </w:p>
    <w:p>
      <w:pPr>
        <w:pStyle w:val="BodyText"/>
        <w:spacing w:before="1"/>
        <w:rPr>
          <w:sz w:val="33"/>
        </w:rPr>
      </w:pPr>
    </w:p>
    <w:p>
      <w:pPr>
        <w:pStyle w:val="ListParagraph"/>
        <w:numPr>
          <w:ilvl w:val="0"/>
          <w:numId w:val="21"/>
        </w:numPr>
        <w:tabs>
          <w:tab w:val="left" w:pos="1145"/>
        </w:tabs>
        <w:spacing w:before="0" w:after="0" w:line="240" w:lineRule="auto"/>
        <w:ind w:left="1144" w:right="0" w:hanging="365"/>
        <w:jc w:val="left"/>
        <w:rPr>
          <w:sz w:val="36"/>
        </w:rPr>
      </w:pPr>
      <w:r>
        <w:rPr>
          <w:b/>
          <w:color w:val="FF0000"/>
          <w:spacing w:val="2"/>
          <w:sz w:val="36"/>
        </w:rPr>
        <w:t>教学目标：</w:t>
      </w:r>
      <w:r>
        <w:rPr>
          <w:sz w:val="36"/>
        </w:rPr>
        <w:t>指学生者在教学终结时应做到什么或获得什么特定能力的一种明确的陈述。</w:t>
      </w:r>
    </w:p>
    <w:p>
      <w:pPr>
        <w:pStyle w:val="BodyText"/>
        <w:spacing w:before="6"/>
        <w:rPr>
          <w:sz w:val="33"/>
        </w:rPr>
      </w:pPr>
    </w:p>
    <w:p>
      <w:pPr>
        <w:pStyle w:val="ListParagraph"/>
        <w:numPr>
          <w:ilvl w:val="0"/>
          <w:numId w:val="21"/>
        </w:numPr>
        <w:tabs>
          <w:tab w:val="left" w:pos="1145"/>
        </w:tabs>
        <w:spacing w:before="0" w:after="0" w:line="240" w:lineRule="auto"/>
        <w:ind w:left="1144" w:right="0" w:hanging="365"/>
        <w:jc w:val="left"/>
        <w:rPr>
          <w:sz w:val="36"/>
        </w:rPr>
      </w:pPr>
      <w:r>
        <w:rPr>
          <w:b/>
          <w:color w:val="FF0000"/>
          <w:spacing w:val="1"/>
          <w:sz w:val="36"/>
        </w:rPr>
        <w:t>体育基本技术：</w:t>
      </w:r>
      <w:r>
        <w:rPr>
          <w:sz w:val="36"/>
        </w:rPr>
        <w:t>是指合理完成体育动作的基本方法。</w:t>
      </w:r>
    </w:p>
    <w:p>
      <w:pPr>
        <w:pStyle w:val="BodyText"/>
        <w:spacing w:before="5"/>
        <w:rPr>
          <w:sz w:val="33"/>
        </w:rPr>
      </w:pPr>
    </w:p>
    <w:p>
      <w:pPr>
        <w:pStyle w:val="ListParagraph"/>
        <w:numPr>
          <w:ilvl w:val="0"/>
          <w:numId w:val="21"/>
        </w:numPr>
        <w:tabs>
          <w:tab w:val="left" w:pos="1145"/>
        </w:tabs>
        <w:spacing w:before="0" w:after="0" w:line="242" w:lineRule="auto"/>
        <w:ind w:left="780" w:right="500" w:firstLine="0"/>
        <w:jc w:val="left"/>
        <w:rPr>
          <w:sz w:val="36"/>
        </w:rPr>
      </w:pPr>
      <w:r>
        <w:rPr>
          <w:b/>
          <w:color w:val="FF0000"/>
          <w:spacing w:val="1"/>
          <w:sz w:val="36"/>
        </w:rPr>
        <w:t>体育基本技能：</w:t>
      </w:r>
      <w:r>
        <w:rPr>
          <w:spacing w:val="-1"/>
          <w:sz w:val="36"/>
        </w:rPr>
        <w:t>是指人们在掌握体育基本知识、基本技术的基础上，通过反复练习所获得的</w:t>
      </w:r>
      <w:r>
        <w:rPr>
          <w:sz w:val="36"/>
        </w:rPr>
        <w:t>科学锻炼身体的能力。</w:t>
      </w:r>
    </w:p>
    <w:p>
      <w:pPr>
        <w:pStyle w:val="BodyText"/>
        <w:spacing w:before="12"/>
        <w:rPr>
          <w:sz w:val="32"/>
        </w:rPr>
      </w:pPr>
    </w:p>
    <w:p>
      <w:pPr>
        <w:pStyle w:val="ListParagraph"/>
        <w:numPr>
          <w:ilvl w:val="0"/>
          <w:numId w:val="21"/>
        </w:numPr>
        <w:tabs>
          <w:tab w:val="left" w:pos="1145"/>
        </w:tabs>
        <w:spacing w:before="0" w:after="0" w:line="242" w:lineRule="auto"/>
        <w:ind w:left="780" w:right="500" w:firstLine="0"/>
        <w:jc w:val="both"/>
        <w:rPr>
          <w:sz w:val="36"/>
        </w:rPr>
      </w:pPr>
      <w:r>
        <w:rPr>
          <w:b/>
          <w:color w:val="FF0000"/>
          <w:spacing w:val="1"/>
          <w:sz w:val="36"/>
        </w:rPr>
        <w:t>体育课的结构：</w:t>
      </w:r>
      <w:r>
        <w:rPr>
          <w:spacing w:val="-1"/>
          <w:sz w:val="36"/>
        </w:rPr>
        <w:t>是指组成一堂课的几个部分，以及各部分教材内容、组织工作的安排顺序与</w:t>
      </w:r>
      <w:r>
        <w:rPr>
          <w:sz w:val="36"/>
        </w:rPr>
        <w:t>时间分配等。按照认识规律和人体机能活动能力变化规律划分为：准备部分、基本部分、结束部分。</w:t>
      </w:r>
    </w:p>
    <w:p>
      <w:pPr>
        <w:pStyle w:val="BodyText"/>
        <w:spacing w:before="5"/>
        <w:rPr>
          <w:sz w:val="33"/>
        </w:rPr>
      </w:pPr>
    </w:p>
    <w:p>
      <w:pPr>
        <w:pStyle w:val="ListParagraph"/>
        <w:numPr>
          <w:ilvl w:val="0"/>
          <w:numId w:val="21"/>
        </w:numPr>
        <w:tabs>
          <w:tab w:val="left" w:pos="1145"/>
        </w:tabs>
        <w:spacing w:before="0" w:after="0" w:line="244" w:lineRule="auto"/>
        <w:ind w:left="780" w:right="502" w:firstLine="0"/>
        <w:jc w:val="both"/>
        <w:rPr>
          <w:sz w:val="36"/>
        </w:rPr>
      </w:pPr>
      <w:r>
        <w:rPr>
          <w:b/>
          <w:color w:val="FF0000"/>
          <w:spacing w:val="2"/>
          <w:sz w:val="36"/>
        </w:rPr>
        <w:t>队列练习：</w:t>
      </w:r>
      <w:r>
        <w:rPr>
          <w:spacing w:val="-1"/>
          <w:sz w:val="36"/>
        </w:rPr>
        <w:t>指全体学生按照一定的队形，在教师口令的统一指挥下，进行协调一直的动作。</w:t>
      </w:r>
      <w:r>
        <w:rPr>
          <w:sz w:val="36"/>
        </w:rPr>
        <w:t>包括整队、原地转法、行进间转法、各种走步、跑步、立定、集合、解散及在队列练习中的队形变化。</w:t>
      </w:r>
    </w:p>
    <w:p>
      <w:pPr>
        <w:pStyle w:val="BodyText"/>
        <w:spacing w:before="4"/>
        <w:rPr>
          <w:sz w:val="32"/>
        </w:rPr>
      </w:pPr>
    </w:p>
    <w:p>
      <w:pPr>
        <w:pStyle w:val="ListParagraph"/>
        <w:numPr>
          <w:ilvl w:val="0"/>
          <w:numId w:val="21"/>
        </w:numPr>
        <w:tabs>
          <w:tab w:val="left" w:pos="1145"/>
        </w:tabs>
        <w:spacing w:before="0" w:after="0" w:line="240" w:lineRule="auto"/>
        <w:ind w:left="1144" w:right="0" w:hanging="365"/>
        <w:jc w:val="left"/>
        <w:rPr>
          <w:sz w:val="36"/>
        </w:rPr>
      </w:pPr>
      <w:r>
        <w:rPr>
          <w:b/>
          <w:color w:val="FF0000"/>
          <w:spacing w:val="2"/>
          <w:sz w:val="36"/>
        </w:rPr>
        <w:t>队形练习：</w:t>
      </w:r>
      <w:r>
        <w:rPr>
          <w:sz w:val="36"/>
        </w:rPr>
        <w:t>指在队列练习基础上所做的队形、图形的变化。</w:t>
      </w:r>
    </w:p>
    <w:p>
      <w:pPr>
        <w:pStyle w:val="BodyText"/>
        <w:spacing w:before="2"/>
        <w:rPr>
          <w:sz w:val="33"/>
        </w:rPr>
      </w:pPr>
    </w:p>
    <w:p>
      <w:pPr>
        <w:pStyle w:val="ListParagraph"/>
        <w:numPr>
          <w:ilvl w:val="0"/>
          <w:numId w:val="21"/>
        </w:numPr>
        <w:tabs>
          <w:tab w:val="left" w:pos="1145"/>
        </w:tabs>
        <w:spacing w:before="0" w:after="0" w:line="242" w:lineRule="auto"/>
        <w:ind w:left="780" w:right="502" w:firstLine="0"/>
        <w:jc w:val="left"/>
        <w:rPr>
          <w:sz w:val="36"/>
        </w:rPr>
      </w:pPr>
      <w:r>
        <w:rPr>
          <w:b/>
          <w:color w:val="FF0000"/>
          <w:spacing w:val="2"/>
          <w:sz w:val="36"/>
        </w:rPr>
        <w:t>准备活动：</w:t>
      </w:r>
      <w:r>
        <w:rPr>
          <w:spacing w:val="-1"/>
          <w:sz w:val="36"/>
        </w:rPr>
        <w:t xml:space="preserve">指在进行较剧烈活动前所做的一系列身体练习。目的在于提高神经系统兴奋性， </w:t>
      </w:r>
      <w:r>
        <w:rPr>
          <w:sz w:val="36"/>
        </w:rPr>
        <w:t>增强各器官系统机能能力，克服生理惰性，预防运动损伤。</w:t>
      </w:r>
    </w:p>
    <w:p>
      <w:pPr>
        <w:pStyle w:val="BodyText"/>
        <w:spacing w:before="2"/>
        <w:rPr>
          <w:sz w:val="33"/>
        </w:rPr>
      </w:pPr>
    </w:p>
    <w:p>
      <w:pPr>
        <w:pStyle w:val="ListParagraph"/>
        <w:numPr>
          <w:ilvl w:val="0"/>
          <w:numId w:val="21"/>
        </w:numPr>
        <w:tabs>
          <w:tab w:val="left" w:pos="1145"/>
        </w:tabs>
        <w:spacing w:before="1" w:after="0" w:line="242" w:lineRule="auto"/>
        <w:ind w:left="780" w:right="500" w:firstLine="0"/>
        <w:jc w:val="left"/>
        <w:rPr>
          <w:sz w:val="36"/>
        </w:rPr>
      </w:pPr>
      <w:r>
        <w:rPr>
          <w:b/>
          <w:color w:val="FF0000"/>
          <w:spacing w:val="1"/>
          <w:sz w:val="36"/>
        </w:rPr>
        <w:t>专门性准备活动：</w:t>
      </w:r>
      <w:r>
        <w:rPr>
          <w:spacing w:val="-1"/>
          <w:sz w:val="36"/>
        </w:rPr>
        <w:t>是使与完成基本部分主教材有关的肌肉、关节、韧带和器官、系统做好准</w:t>
      </w:r>
      <w:r>
        <w:rPr>
          <w:sz w:val="36"/>
        </w:rPr>
        <w:t>备的身体练习。</w:t>
      </w:r>
    </w:p>
    <w:p>
      <w:pPr>
        <w:pStyle w:val="BodyText"/>
        <w:spacing w:before="2"/>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z w:val="36"/>
        </w:rPr>
        <w:t>一般性准备活动：</w:t>
      </w:r>
      <w:r>
        <w:rPr>
          <w:sz w:val="36"/>
        </w:rPr>
        <w:t>是指采用一般发展的身体练习。</w:t>
      </w:r>
    </w:p>
    <w:p>
      <w:pPr>
        <w:pStyle w:val="BodyText"/>
        <w:spacing w:before="3"/>
        <w:rPr>
          <w:sz w:val="33"/>
        </w:rPr>
      </w:pPr>
    </w:p>
    <w:p>
      <w:pPr>
        <w:pStyle w:val="ListParagraph"/>
        <w:numPr>
          <w:ilvl w:val="0"/>
          <w:numId w:val="21"/>
        </w:numPr>
        <w:tabs>
          <w:tab w:val="left" w:pos="1328"/>
        </w:tabs>
        <w:spacing w:before="0" w:after="0" w:line="242" w:lineRule="auto"/>
        <w:ind w:left="780" w:right="356" w:firstLine="0"/>
        <w:jc w:val="left"/>
        <w:rPr>
          <w:sz w:val="36"/>
        </w:rPr>
      </w:pPr>
      <w:r>
        <w:rPr>
          <w:b/>
          <w:color w:val="FF0000"/>
          <w:spacing w:val="-6"/>
          <w:sz w:val="36"/>
        </w:rPr>
        <w:t>诱导练习：</w:t>
      </w:r>
      <w:r>
        <w:rPr>
          <w:spacing w:val="-1"/>
          <w:sz w:val="36"/>
        </w:rPr>
        <w:t>是为了正确掌握技术动作所采用的过渡性练习，特点是在动作结构、肌肉用力顺</w:t>
      </w:r>
      <w:r>
        <w:rPr>
          <w:sz w:val="36"/>
        </w:rPr>
        <w:t>序及对身体所承受的内外刺激等方面，与所学动作大致相同但较简单。</w:t>
      </w:r>
    </w:p>
    <w:p>
      <w:pPr>
        <w:pStyle w:val="BodyText"/>
        <w:spacing w:before="2"/>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27"/>
          <w:sz w:val="36"/>
        </w:rPr>
        <w:t>辅助练习：</w:t>
      </w:r>
      <w:r>
        <w:rPr>
          <w:spacing w:val="-9"/>
          <w:sz w:val="36"/>
        </w:rPr>
        <w:t>是指为发展某一动作所需的身体素质，或为了达到积极性休息而采用的身体练习。</w:t>
      </w:r>
    </w:p>
    <w:p>
      <w:pPr>
        <w:pStyle w:val="BodyText"/>
        <w:spacing w:before="5"/>
        <w:rPr>
          <w:sz w:val="33"/>
        </w:rPr>
      </w:pPr>
    </w:p>
    <w:p>
      <w:pPr>
        <w:pStyle w:val="ListParagraph"/>
        <w:numPr>
          <w:ilvl w:val="0"/>
          <w:numId w:val="21"/>
        </w:numPr>
        <w:tabs>
          <w:tab w:val="left" w:pos="1328"/>
        </w:tabs>
        <w:spacing w:before="1" w:after="0" w:line="242" w:lineRule="auto"/>
        <w:ind w:left="780" w:right="322" w:firstLine="0"/>
        <w:jc w:val="left"/>
        <w:rPr>
          <w:sz w:val="36"/>
        </w:rPr>
      </w:pPr>
      <w:r>
        <w:rPr>
          <w:b/>
          <w:color w:val="FF0000"/>
          <w:spacing w:val="1"/>
          <w:sz w:val="36"/>
        </w:rPr>
        <w:t>稳定状态：</w:t>
      </w:r>
      <w:r>
        <w:rPr>
          <w:spacing w:val="-1"/>
          <w:sz w:val="36"/>
        </w:rPr>
        <w:t xml:space="preserve">是人体活动时的一种机能状态。人体进入工作后，各种生理机能惰性逐步克服， </w:t>
      </w:r>
      <w:r>
        <w:rPr>
          <w:sz w:val="36"/>
        </w:rPr>
        <w:t>各系统、器官活动功能及工作效率提高并超稳定的状态。</w:t>
      </w:r>
    </w:p>
    <w:p>
      <w:pPr>
        <w:pStyle w:val="BodyText"/>
        <w:spacing w:before="11"/>
        <w:rPr>
          <w:sz w:val="32"/>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sz w:val="36"/>
        </w:rPr>
        <w:t>整理运动：</w:t>
      </w:r>
      <w:r>
        <w:rPr>
          <w:sz w:val="36"/>
        </w:rPr>
        <w:t>是在体育活动后，为使身体与精神得到放松而采取的身体练习。</w:t>
      </w:r>
    </w:p>
    <w:p>
      <w:pPr>
        <w:pStyle w:val="BodyText"/>
        <w:spacing w:before="5"/>
        <w:rPr>
          <w:sz w:val="33"/>
        </w:rPr>
      </w:pPr>
    </w:p>
    <w:p>
      <w:pPr>
        <w:pStyle w:val="ListParagraph"/>
        <w:numPr>
          <w:ilvl w:val="0"/>
          <w:numId w:val="21"/>
        </w:numPr>
        <w:tabs>
          <w:tab w:val="left" w:pos="1328"/>
        </w:tabs>
        <w:spacing w:before="0" w:after="0" w:line="244" w:lineRule="auto"/>
        <w:ind w:left="780" w:right="356" w:firstLine="0"/>
        <w:jc w:val="left"/>
        <w:rPr>
          <w:sz w:val="36"/>
        </w:rPr>
      </w:pPr>
      <w:r>
        <w:rPr>
          <w:b/>
          <w:color w:val="FF0000"/>
          <w:spacing w:val="-6"/>
          <w:sz w:val="36"/>
        </w:rPr>
        <w:t>恢复过程：</w:t>
      </w:r>
      <w:r>
        <w:rPr>
          <w:spacing w:val="-1"/>
          <w:sz w:val="36"/>
        </w:rPr>
        <w:t>体育活动后，人体各种机体活动仍处于高水平，需经过一段时间才能恢复到运动</w:t>
      </w:r>
      <w:r>
        <w:rPr>
          <w:sz w:val="36"/>
        </w:rPr>
        <w:t>前的状态，这段期间的机能变化，称为恢复过程。</w:t>
      </w:r>
    </w:p>
    <w:p>
      <w:pPr>
        <w:spacing w:after="0" w:line="244" w:lineRule="auto"/>
        <w:jc w:val="left"/>
        <w:rPr>
          <w:sz w:val="36"/>
        </w:rPr>
        <w:sectPr>
          <w:pgSz w:w="17860" w:h="25260"/>
          <w:pgMar w:top="1060" w:right="960" w:bottom="280" w:left="840" w:header="708" w:footer="708"/>
          <w:pgNumType w:start="8"/>
          <w:cols w:space="708"/>
        </w:sectPr>
      </w:pPr>
    </w:p>
    <w:p>
      <w:pPr>
        <w:pStyle w:val="ListParagraph"/>
        <w:numPr>
          <w:ilvl w:val="0"/>
          <w:numId w:val="21"/>
        </w:numPr>
        <w:tabs>
          <w:tab w:val="left" w:pos="1328"/>
        </w:tabs>
        <w:spacing w:before="21" w:after="0" w:line="242" w:lineRule="auto"/>
        <w:ind w:left="780" w:right="356" w:firstLine="0"/>
        <w:jc w:val="left"/>
        <w:rPr>
          <w:sz w:val="36"/>
        </w:rPr>
      </w:pPr>
      <w:r>
        <w:rPr>
          <w:b/>
          <w:color w:val="FF0000"/>
          <w:spacing w:val="-6"/>
          <w:sz w:val="36"/>
        </w:rPr>
        <w:t>超量恢复：</w:t>
      </w:r>
      <w:r>
        <w:rPr>
          <w:spacing w:val="-1"/>
          <w:sz w:val="36"/>
        </w:rPr>
        <w:t>是指体育活动后的恢复阶段，人体内被运动消耗的能源物质，不仅能恢复到原来</w:t>
      </w:r>
      <w:r>
        <w:rPr>
          <w:sz w:val="36"/>
        </w:rPr>
        <w:t>水平，而且在一段时间内能够超出原来的水平，这一超出原来的恢复，称为超量恢复。</w:t>
      </w:r>
    </w:p>
    <w:p>
      <w:pPr>
        <w:pStyle w:val="BodyText"/>
        <w:spacing w:before="12"/>
        <w:rPr>
          <w:sz w:val="32"/>
        </w:rPr>
      </w:pPr>
    </w:p>
    <w:p>
      <w:pPr>
        <w:pStyle w:val="ListParagraph"/>
        <w:numPr>
          <w:ilvl w:val="0"/>
          <w:numId w:val="21"/>
        </w:numPr>
        <w:tabs>
          <w:tab w:val="left" w:pos="1328"/>
        </w:tabs>
        <w:spacing w:before="0" w:after="0" w:line="242" w:lineRule="auto"/>
        <w:ind w:left="780" w:right="356" w:firstLine="0"/>
        <w:jc w:val="left"/>
        <w:rPr>
          <w:sz w:val="36"/>
        </w:rPr>
      </w:pPr>
      <w:r>
        <w:rPr>
          <w:b/>
          <w:color w:val="FF0000"/>
          <w:spacing w:val="-5"/>
          <w:sz w:val="36"/>
        </w:rPr>
        <w:t>积极性休息：</w:t>
      </w:r>
      <w:r>
        <w:rPr>
          <w:spacing w:val="-1"/>
          <w:sz w:val="36"/>
        </w:rPr>
        <w:t>也称活动性休息。即在体育活动中，通过转换练习内容或插些放松性练习作为</w:t>
      </w:r>
      <w:r>
        <w:rPr>
          <w:sz w:val="36"/>
        </w:rPr>
        <w:t>积极休息手段，以谋求更有效地消除疲劳，使体力尽快得到恢复。</w:t>
      </w:r>
    </w:p>
    <w:p>
      <w:pPr>
        <w:pStyle w:val="BodyText"/>
        <w:spacing w:before="2"/>
        <w:rPr>
          <w:sz w:val="33"/>
        </w:rPr>
      </w:pPr>
    </w:p>
    <w:p>
      <w:pPr>
        <w:pStyle w:val="ListParagraph"/>
        <w:numPr>
          <w:ilvl w:val="0"/>
          <w:numId w:val="21"/>
        </w:numPr>
        <w:tabs>
          <w:tab w:val="left" w:pos="1328"/>
        </w:tabs>
        <w:spacing w:before="1" w:after="0" w:line="242" w:lineRule="auto"/>
        <w:ind w:left="780" w:right="428" w:firstLine="0"/>
        <w:jc w:val="left"/>
        <w:rPr>
          <w:sz w:val="36"/>
        </w:rPr>
      </w:pPr>
      <w:r>
        <w:rPr>
          <w:b/>
          <w:color w:val="FF0000"/>
          <w:spacing w:val="-15"/>
          <w:sz w:val="36"/>
        </w:rPr>
        <w:t>运动；</w:t>
      </w:r>
      <w:r>
        <w:rPr>
          <w:spacing w:val="-5"/>
          <w:sz w:val="36"/>
        </w:rPr>
        <w:t>是从事体育活动的基本内容与方法，包括旨在促进身体正常发育与充分发展身体运动</w:t>
      </w:r>
      <w:r>
        <w:rPr>
          <w:sz w:val="36"/>
        </w:rPr>
        <w:t>能力的锻炼方法与活动项目的总称。</w:t>
      </w:r>
    </w:p>
    <w:p>
      <w:pPr>
        <w:pStyle w:val="BodyText"/>
        <w:spacing w:before="2"/>
        <w:rPr>
          <w:sz w:val="33"/>
        </w:rPr>
      </w:pPr>
    </w:p>
    <w:p>
      <w:pPr>
        <w:spacing w:before="0"/>
        <w:ind w:left="1324" w:right="0" w:firstLine="0"/>
        <w:jc w:val="left"/>
        <w:rPr>
          <w:sz w:val="36"/>
        </w:rPr>
      </w:pPr>
      <w:r>
        <w:rPr>
          <w:b/>
          <w:color w:val="FF0000"/>
          <w:sz w:val="36"/>
        </w:rPr>
        <w:t>体育手段：</w:t>
      </w:r>
      <w:r>
        <w:rPr>
          <w:sz w:val="36"/>
        </w:rPr>
        <w:t>是指各种体育运动项目与锻炼方法的总称。</w:t>
      </w:r>
    </w:p>
    <w:p>
      <w:pPr>
        <w:pStyle w:val="BodyText"/>
        <w:spacing w:before="2"/>
        <w:rPr>
          <w:sz w:val="33"/>
        </w:rPr>
      </w:pPr>
    </w:p>
    <w:p>
      <w:pPr>
        <w:pStyle w:val="ListParagraph"/>
        <w:numPr>
          <w:ilvl w:val="0"/>
          <w:numId w:val="21"/>
        </w:numPr>
        <w:tabs>
          <w:tab w:val="left" w:pos="1328"/>
        </w:tabs>
        <w:spacing w:before="0" w:after="0" w:line="242" w:lineRule="auto"/>
        <w:ind w:left="780" w:right="358" w:firstLine="0"/>
        <w:jc w:val="left"/>
        <w:rPr>
          <w:sz w:val="36"/>
        </w:rPr>
      </w:pPr>
      <w:r>
        <w:rPr>
          <w:b/>
          <w:color w:val="FF0000"/>
          <w:spacing w:val="-10"/>
          <w:sz w:val="36"/>
        </w:rPr>
        <w:t>体质：</w:t>
      </w:r>
      <w:r>
        <w:rPr>
          <w:spacing w:val="-1"/>
          <w:sz w:val="36"/>
        </w:rPr>
        <w:t>人体的质量。是在遗传性与获得性基础上，人体所表现出来的机能与形态上相对稳定</w:t>
      </w:r>
      <w:r>
        <w:rPr>
          <w:sz w:val="36"/>
        </w:rPr>
        <w:t>的状态。国内外对青少年体质的测定内容大致包括：身体形态（身高、体重、胸围</w:t>
      </w:r>
      <w:r>
        <w:rPr>
          <w:spacing w:val="-252"/>
          <w:sz w:val="36"/>
        </w:rPr>
        <w:t>）</w:t>
      </w:r>
      <w:r>
        <w:rPr>
          <w:sz w:val="36"/>
        </w:rPr>
        <w:t>，身体机能</w:t>
      </w:r>
    </w:p>
    <w:p>
      <w:pPr>
        <w:pStyle w:val="BodyText"/>
        <w:spacing w:before="4"/>
        <w:ind w:left="780"/>
      </w:pPr>
      <w:r>
        <w:t>（肺活量、血压、脉搏</w:t>
      </w:r>
      <w:r>
        <w:rPr>
          <w:spacing w:val="-180"/>
        </w:rPr>
        <w:t>）</w:t>
      </w:r>
      <w:r>
        <w:t>，身体素质（力量、耐力、速度、灵敏、柔韧）</w:t>
      </w:r>
    </w:p>
    <w:p>
      <w:pPr>
        <w:pStyle w:val="BodyText"/>
        <w:spacing w:before="6"/>
        <w:rPr>
          <w:sz w:val="33"/>
        </w:rPr>
      </w:pPr>
    </w:p>
    <w:p>
      <w:pPr>
        <w:pStyle w:val="ListParagraph"/>
        <w:numPr>
          <w:ilvl w:val="0"/>
          <w:numId w:val="21"/>
        </w:numPr>
        <w:tabs>
          <w:tab w:val="left" w:pos="1328"/>
        </w:tabs>
        <w:spacing w:before="0" w:after="0" w:line="242" w:lineRule="auto"/>
        <w:ind w:left="780" w:right="358" w:firstLine="0"/>
        <w:jc w:val="left"/>
        <w:rPr>
          <w:sz w:val="36"/>
        </w:rPr>
      </w:pPr>
      <w:r>
        <w:rPr>
          <w:b/>
          <w:color w:val="FF0000"/>
          <w:spacing w:val="-10"/>
          <w:sz w:val="36"/>
        </w:rPr>
        <w:t>体格：</w:t>
      </w:r>
      <w:r>
        <w:rPr>
          <w:spacing w:val="-1"/>
          <w:sz w:val="36"/>
        </w:rPr>
        <w:t>人体外表的形态结构。包括人体的生长发育水平，身体的整体指数与比例以及身体的</w:t>
      </w:r>
      <w:r>
        <w:rPr>
          <w:sz w:val="36"/>
        </w:rPr>
        <w:t>姿态。</w:t>
      </w:r>
    </w:p>
    <w:p>
      <w:pPr>
        <w:pStyle w:val="BodyText"/>
        <w:spacing w:before="3"/>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45"/>
          <w:sz w:val="36"/>
        </w:rPr>
        <w:t>体能：</w:t>
      </w:r>
      <w:r>
        <w:rPr>
          <w:spacing w:val="-7"/>
          <w:sz w:val="36"/>
        </w:rPr>
        <w:t>身体各器官系统在体育活动中所表现的机能能力。包括身体素质和身体基本活动能力。</w:t>
      </w:r>
    </w:p>
    <w:p>
      <w:pPr>
        <w:pStyle w:val="BodyText"/>
        <w:spacing w:before="1"/>
        <w:rPr>
          <w:sz w:val="33"/>
        </w:rPr>
      </w:pPr>
    </w:p>
    <w:p>
      <w:pPr>
        <w:pStyle w:val="ListParagraph"/>
        <w:numPr>
          <w:ilvl w:val="0"/>
          <w:numId w:val="21"/>
        </w:numPr>
        <w:tabs>
          <w:tab w:val="left" w:pos="1328"/>
        </w:tabs>
        <w:spacing w:before="0" w:after="0" w:line="242" w:lineRule="auto"/>
        <w:ind w:left="780" w:right="322" w:firstLine="0"/>
        <w:jc w:val="left"/>
        <w:rPr>
          <w:sz w:val="36"/>
        </w:rPr>
      </w:pPr>
      <w:r>
        <w:rPr>
          <w:b/>
          <w:color w:val="FF0000"/>
          <w:spacing w:val="1"/>
          <w:sz w:val="36"/>
        </w:rPr>
        <w:t>身体素质：</w:t>
      </w:r>
      <w:r>
        <w:rPr>
          <w:spacing w:val="-1"/>
          <w:sz w:val="36"/>
        </w:rPr>
        <w:t>通过肌肉活动形式，表现出来的各器官系统的一种综合能力。包括力量、耐力、</w:t>
      </w:r>
      <w:r>
        <w:rPr>
          <w:sz w:val="36"/>
        </w:rPr>
        <w:t>速度、柔韧和灵敏，其中力量，耐力、速度最为重要</w:t>
      </w:r>
    </w:p>
    <w:p>
      <w:pPr>
        <w:pStyle w:val="BodyText"/>
        <w:spacing w:before="3"/>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sz w:val="36"/>
        </w:rPr>
        <w:t>力量素质：</w:t>
      </w:r>
      <w:r>
        <w:rPr>
          <w:sz w:val="36"/>
        </w:rPr>
        <w:t>指身体及身体某部分肌肉工作时克服阻力的能力，它是完成一切动作的基础。</w:t>
      </w:r>
    </w:p>
    <w:p>
      <w:pPr>
        <w:pStyle w:val="BodyText"/>
        <w:spacing w:before="5"/>
        <w:rPr>
          <w:sz w:val="33"/>
        </w:rPr>
      </w:pPr>
    </w:p>
    <w:p>
      <w:pPr>
        <w:pStyle w:val="ListParagraph"/>
        <w:numPr>
          <w:ilvl w:val="0"/>
          <w:numId w:val="21"/>
        </w:numPr>
        <w:tabs>
          <w:tab w:val="left" w:pos="1328"/>
        </w:tabs>
        <w:spacing w:before="0" w:after="0" w:line="244" w:lineRule="auto"/>
        <w:ind w:left="780" w:right="356" w:firstLine="0"/>
        <w:jc w:val="left"/>
        <w:rPr>
          <w:sz w:val="36"/>
        </w:rPr>
      </w:pPr>
      <w:r>
        <w:rPr>
          <w:b/>
          <w:color w:val="FF0000"/>
          <w:spacing w:val="-6"/>
          <w:sz w:val="36"/>
        </w:rPr>
        <w:t>耐力素质：</w:t>
      </w:r>
      <w:r>
        <w:rPr>
          <w:spacing w:val="-1"/>
          <w:sz w:val="36"/>
        </w:rPr>
        <w:t>指人体进行长时间工作时克服阻力的能力，是身体健康与体制脆弱的标志，分一</w:t>
      </w:r>
      <w:r>
        <w:rPr>
          <w:sz w:val="36"/>
        </w:rPr>
        <w:t>般耐力素质与专项耐力素质。</w:t>
      </w:r>
    </w:p>
    <w:p>
      <w:pPr>
        <w:pStyle w:val="BodyText"/>
        <w:spacing w:before="3"/>
        <w:rPr>
          <w:sz w:val="32"/>
        </w:rPr>
      </w:pPr>
    </w:p>
    <w:p>
      <w:pPr>
        <w:pStyle w:val="ListParagraph"/>
        <w:numPr>
          <w:ilvl w:val="0"/>
          <w:numId w:val="21"/>
        </w:numPr>
        <w:tabs>
          <w:tab w:val="left" w:pos="1328"/>
        </w:tabs>
        <w:spacing w:before="0" w:after="0" w:line="242" w:lineRule="auto"/>
        <w:ind w:left="780" w:right="340" w:firstLine="0"/>
        <w:jc w:val="left"/>
        <w:rPr>
          <w:sz w:val="36"/>
        </w:rPr>
      </w:pPr>
      <w:r>
        <w:rPr>
          <w:b/>
          <w:color w:val="FF0000"/>
          <w:spacing w:val="-3"/>
          <w:sz w:val="36"/>
        </w:rPr>
        <w:t>速度素质：</w:t>
      </w:r>
      <w:r>
        <w:rPr>
          <w:spacing w:val="-1"/>
          <w:sz w:val="36"/>
        </w:rPr>
        <w:t>指人体进行快速运动的能力。包括反应速度、动作速度、启动速度、加速度、最</w:t>
      </w:r>
      <w:r>
        <w:rPr>
          <w:sz w:val="36"/>
        </w:rPr>
        <w:t>高速度、高速耐力等</w:t>
      </w:r>
    </w:p>
    <w:p>
      <w:pPr>
        <w:pStyle w:val="BodyText"/>
        <w:spacing w:before="3"/>
        <w:rPr>
          <w:sz w:val="33"/>
        </w:rPr>
      </w:pPr>
    </w:p>
    <w:p>
      <w:pPr>
        <w:pStyle w:val="ListParagraph"/>
        <w:numPr>
          <w:ilvl w:val="0"/>
          <w:numId w:val="21"/>
        </w:numPr>
        <w:tabs>
          <w:tab w:val="left" w:pos="1328"/>
        </w:tabs>
        <w:spacing w:before="0" w:after="0" w:line="242" w:lineRule="auto"/>
        <w:ind w:left="780" w:right="340" w:firstLine="0"/>
        <w:jc w:val="left"/>
        <w:rPr>
          <w:sz w:val="36"/>
        </w:rPr>
      </w:pPr>
      <w:r>
        <w:rPr>
          <w:b/>
          <w:color w:val="FF0000"/>
          <w:spacing w:val="-3"/>
          <w:sz w:val="36"/>
        </w:rPr>
        <w:t>灵敏素质：</w:t>
      </w:r>
      <w:r>
        <w:rPr>
          <w:spacing w:val="-1"/>
          <w:sz w:val="36"/>
        </w:rPr>
        <w:t>指在各种复杂条件下，人体快速、准确、协调、灵活地完成动作的能力。它取决</w:t>
      </w:r>
      <w:r>
        <w:rPr>
          <w:sz w:val="36"/>
        </w:rPr>
        <w:t>于掌握动作技术、技能的多寡，熟练程度以及大脑皮层反应的灵活性。</w:t>
      </w:r>
    </w:p>
    <w:p>
      <w:pPr>
        <w:pStyle w:val="BodyText"/>
        <w:spacing w:before="2"/>
        <w:rPr>
          <w:sz w:val="33"/>
        </w:rPr>
      </w:pPr>
    </w:p>
    <w:p>
      <w:pPr>
        <w:pStyle w:val="ListParagraph"/>
        <w:numPr>
          <w:ilvl w:val="0"/>
          <w:numId w:val="21"/>
        </w:numPr>
        <w:tabs>
          <w:tab w:val="left" w:pos="1328"/>
        </w:tabs>
        <w:spacing w:before="1" w:after="0" w:line="240" w:lineRule="auto"/>
        <w:ind w:left="1328" w:right="0" w:hanging="548"/>
        <w:jc w:val="left"/>
        <w:rPr>
          <w:sz w:val="36"/>
        </w:rPr>
      </w:pPr>
      <w:r>
        <w:rPr>
          <w:b/>
          <w:color w:val="FF0000"/>
          <w:spacing w:val="1"/>
          <w:sz w:val="36"/>
        </w:rPr>
        <w:t>柔韧素质：</w:t>
      </w:r>
      <w:r>
        <w:rPr>
          <w:sz w:val="36"/>
        </w:rPr>
        <w:t>指人体各关节的活动幅度，关节与韧带的弹性与伸展性。</w:t>
      </w:r>
    </w:p>
    <w:p>
      <w:pPr>
        <w:pStyle w:val="BodyText"/>
        <w:spacing w:before="1"/>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sz w:val="36"/>
        </w:rPr>
        <w:t>体育手段：</w:t>
      </w:r>
      <w:r>
        <w:rPr>
          <w:sz w:val="36"/>
        </w:rPr>
        <w:t>指各种体育运动项目与锻炼方法的总称</w:t>
      </w:r>
    </w:p>
    <w:p>
      <w:pPr>
        <w:pStyle w:val="BodyText"/>
        <w:spacing w:before="6"/>
        <w:rPr>
          <w:sz w:val="33"/>
        </w:rPr>
      </w:pPr>
    </w:p>
    <w:p>
      <w:pPr>
        <w:pStyle w:val="BodyText"/>
        <w:spacing w:line="242" w:lineRule="auto"/>
        <w:ind w:left="780" w:right="326" w:firstLine="540"/>
      </w:pPr>
      <w:r>
        <w:rPr>
          <w:b/>
          <w:color w:val="FF0000"/>
        </w:rPr>
        <w:t>身体练习：</w:t>
      </w:r>
      <w:r>
        <w:t>是指各种体育手段的具体动作，专指为了实现体育目的和任务的条件反射活动。由身体姿势、练习轨迹、时间、速度、速率、力量、节奏等基本要素综合构成。</w:t>
      </w:r>
    </w:p>
    <w:p>
      <w:pPr>
        <w:pStyle w:val="BodyText"/>
        <w:spacing w:before="3"/>
        <w:rPr>
          <w:sz w:val="33"/>
        </w:rPr>
      </w:pPr>
    </w:p>
    <w:p>
      <w:pPr>
        <w:pStyle w:val="BodyText"/>
        <w:ind w:left="1320"/>
      </w:pPr>
      <w:r>
        <w:rPr>
          <w:b/>
          <w:color w:val="FF0000"/>
        </w:rPr>
        <w:t>身体训练：</w:t>
      </w:r>
      <w:r>
        <w:t>是指发展力量、耐力、速度以及灵敏、协调和柔韧性等身体素质的训练。</w:t>
      </w:r>
    </w:p>
    <w:p>
      <w:pPr>
        <w:pStyle w:val="BodyText"/>
        <w:spacing w:before="1"/>
        <w:rPr>
          <w:sz w:val="33"/>
        </w:rPr>
      </w:pPr>
    </w:p>
    <w:p>
      <w:pPr>
        <w:pStyle w:val="BodyText"/>
        <w:spacing w:line="242" w:lineRule="auto"/>
        <w:ind w:left="780" w:right="512" w:firstLine="540"/>
      </w:pPr>
      <w:r>
        <w:rPr>
          <w:b/>
          <w:color w:val="FF0000"/>
        </w:rPr>
        <w:t>运动：</w:t>
      </w:r>
      <w:r>
        <w:t>指从事体育活动的基本内容与方法。 旨在促进人体正常生长发育和提高身体体运动能力的活动内容与锻炼方法的总称。</w:t>
      </w:r>
    </w:p>
    <w:p>
      <w:pPr>
        <w:pStyle w:val="BodyText"/>
        <w:spacing w:before="3"/>
        <w:rPr>
          <w:sz w:val="33"/>
        </w:rPr>
      </w:pPr>
    </w:p>
    <w:p>
      <w:pPr>
        <w:pStyle w:val="ListParagraph"/>
        <w:numPr>
          <w:ilvl w:val="0"/>
          <w:numId w:val="21"/>
        </w:numPr>
        <w:tabs>
          <w:tab w:val="left" w:pos="1328"/>
        </w:tabs>
        <w:spacing w:before="0" w:after="0" w:line="242" w:lineRule="auto"/>
        <w:ind w:left="780" w:right="428" w:firstLine="0"/>
        <w:jc w:val="left"/>
        <w:rPr>
          <w:sz w:val="36"/>
        </w:rPr>
      </w:pPr>
      <w:r>
        <w:rPr>
          <w:b/>
          <w:color w:val="FF0000"/>
          <w:spacing w:val="-9"/>
          <w:sz w:val="36"/>
        </w:rPr>
        <w:t>身体姿势：</w:t>
      </w:r>
      <w:r>
        <w:rPr>
          <w:spacing w:val="-4"/>
          <w:sz w:val="36"/>
        </w:rPr>
        <w:t>指身体及身体各部分在练习的各个阶段所处的状态。一个完整练习的技术过程包</w:t>
      </w:r>
      <w:r>
        <w:rPr>
          <w:sz w:val="36"/>
        </w:rPr>
        <w:t>括：开始姿势、练习过程中姿势和结束姿势。</w:t>
      </w:r>
    </w:p>
    <w:p>
      <w:pPr>
        <w:pStyle w:val="BodyText"/>
        <w:spacing w:before="2"/>
        <w:rPr>
          <w:sz w:val="33"/>
        </w:rPr>
      </w:pPr>
    </w:p>
    <w:p>
      <w:pPr>
        <w:pStyle w:val="BodyText"/>
        <w:spacing w:before="1"/>
        <w:ind w:left="1320"/>
      </w:pPr>
      <w:r>
        <w:rPr>
          <w:b/>
          <w:color w:val="FF0000"/>
          <w:spacing w:val="-26"/>
        </w:rPr>
        <w:t>开始姿势：</w:t>
      </w:r>
      <w:r>
        <w:rPr>
          <w:spacing w:val="-6"/>
        </w:rPr>
        <w:t>指用来为做后面练习的主要部分创造有利条件的身体姿势。分静力性和动力两类。</w:t>
      </w:r>
    </w:p>
    <w:p>
      <w:pPr>
        <w:spacing w:after="0"/>
        <w:sectPr>
          <w:pgSz w:w="17860" w:h="25260"/>
          <w:pgMar w:top="1060" w:right="960" w:bottom="280" w:left="840" w:header="708" w:footer="708"/>
          <w:pgNumType w:start="9"/>
          <w:cols w:space="708"/>
        </w:sectPr>
      </w:pPr>
    </w:p>
    <w:p>
      <w:pPr>
        <w:spacing w:before="21" w:line="460" w:lineRule="auto"/>
        <w:ind w:left="1320" w:right="5002" w:firstLine="0"/>
        <w:jc w:val="left"/>
        <w:rPr>
          <w:sz w:val="36"/>
        </w:rPr>
      </w:pPr>
      <w:r>
        <w:rPr>
          <w:b/>
          <w:color w:val="FF0000"/>
          <w:sz w:val="36"/>
        </w:rPr>
        <w:t>练习过程中姿势：</w:t>
      </w:r>
      <w:r>
        <w:rPr>
          <w:sz w:val="36"/>
        </w:rPr>
        <w:t>指身体在练习主要部分动作时的活动状态。</w:t>
      </w:r>
      <w:r>
        <w:rPr>
          <w:b/>
          <w:color w:val="FF0000"/>
          <w:sz w:val="36"/>
        </w:rPr>
        <w:t>结束姿势：</w:t>
      </w:r>
      <w:r>
        <w:rPr>
          <w:sz w:val="36"/>
        </w:rPr>
        <w:t>是指练习结束时身体及身体各部分所处的状态。</w:t>
      </w:r>
    </w:p>
    <w:p>
      <w:pPr>
        <w:pStyle w:val="ListParagraph"/>
        <w:numPr>
          <w:ilvl w:val="0"/>
          <w:numId w:val="21"/>
        </w:numPr>
        <w:tabs>
          <w:tab w:val="left" w:pos="1328"/>
        </w:tabs>
        <w:spacing w:before="4" w:after="0" w:line="242" w:lineRule="auto"/>
        <w:ind w:left="780" w:right="347" w:firstLine="0"/>
        <w:jc w:val="left"/>
        <w:rPr>
          <w:sz w:val="36"/>
        </w:rPr>
      </w:pPr>
      <w:r>
        <w:rPr>
          <w:b/>
          <w:color w:val="FF0000"/>
          <w:spacing w:val="-4"/>
          <w:sz w:val="36"/>
        </w:rPr>
        <w:t>练习轨迹：</w:t>
      </w:r>
      <w:r>
        <w:rPr>
          <w:spacing w:val="-1"/>
          <w:sz w:val="36"/>
        </w:rPr>
        <w:t>体育活动中，身体及身体某部分的移动路线。包括轨迹形式、轨迹方向和轨迹幅</w:t>
      </w:r>
      <w:r>
        <w:rPr>
          <w:sz w:val="36"/>
        </w:rPr>
        <w:t>度三个方面</w:t>
      </w:r>
    </w:p>
    <w:p>
      <w:pPr>
        <w:pStyle w:val="BodyText"/>
        <w:spacing w:before="2"/>
        <w:rPr>
          <w:sz w:val="33"/>
        </w:rPr>
      </w:pPr>
    </w:p>
    <w:p>
      <w:pPr>
        <w:pStyle w:val="ListParagraph"/>
        <w:numPr>
          <w:ilvl w:val="0"/>
          <w:numId w:val="21"/>
        </w:numPr>
        <w:tabs>
          <w:tab w:val="left" w:pos="1328"/>
        </w:tabs>
        <w:spacing w:before="0" w:after="0" w:line="242" w:lineRule="auto"/>
        <w:ind w:left="780" w:right="506" w:firstLine="0"/>
        <w:jc w:val="left"/>
        <w:rPr>
          <w:sz w:val="36"/>
        </w:rPr>
      </w:pPr>
      <w:r>
        <w:rPr>
          <w:b/>
          <w:color w:val="FF0000"/>
          <w:spacing w:val="1"/>
          <w:w w:val="99"/>
          <w:sz w:val="36"/>
        </w:rPr>
        <w:t>练习时间：</w:t>
      </w:r>
      <w:r>
        <w:rPr>
          <w:spacing w:val="-15"/>
          <w:sz w:val="36"/>
        </w:rPr>
        <w:t>也称练习的“延续时间”，是指完成某一练习所需的全部时间。时间的长段与练</w:t>
      </w:r>
      <w:r>
        <w:rPr>
          <w:sz w:val="36"/>
        </w:rPr>
        <w:t>习效果与机体负荷有直接关系。包括练习的总时间与练习的各部分时间两种。</w:t>
      </w:r>
    </w:p>
    <w:p>
      <w:pPr>
        <w:pStyle w:val="ListParagraph"/>
        <w:numPr>
          <w:ilvl w:val="0"/>
          <w:numId w:val="21"/>
        </w:numPr>
        <w:tabs>
          <w:tab w:val="left" w:pos="1328"/>
        </w:tabs>
        <w:spacing w:before="70" w:after="0" w:line="890" w:lineRule="exact"/>
        <w:ind w:left="1320" w:right="322" w:hanging="541"/>
        <w:jc w:val="left"/>
        <w:rPr>
          <w:sz w:val="36"/>
        </w:rPr>
      </w:pPr>
      <w:r>
        <w:rPr>
          <w:b/>
          <w:color w:val="FF0000"/>
          <w:spacing w:val="1"/>
          <w:sz w:val="36"/>
        </w:rPr>
        <w:t>课的密度：</w:t>
      </w:r>
      <w:r>
        <w:rPr>
          <w:spacing w:val="-1"/>
          <w:sz w:val="36"/>
        </w:rPr>
        <w:t>指一节课中教师合理运用的时间与课的总时间得比例。分一半密度与专项密度。</w:t>
      </w:r>
      <w:r>
        <w:rPr>
          <w:b/>
          <w:color w:val="FF0000"/>
          <w:spacing w:val="-3"/>
          <w:sz w:val="36"/>
        </w:rPr>
        <w:t>专项密度：</w:t>
      </w:r>
      <w:r>
        <w:rPr>
          <w:sz w:val="36"/>
        </w:rPr>
        <w:t>也称专项密度，指学生做练习的密度。计算方法是；某项练习运用的时间与实际</w:t>
      </w:r>
    </w:p>
    <w:p>
      <w:pPr>
        <w:pStyle w:val="BodyText"/>
        <w:spacing w:line="390" w:lineRule="exact"/>
        <w:ind w:left="780"/>
      </w:pPr>
      <w:r>
        <w:t>上课总时间的比例。</w:t>
      </w:r>
    </w:p>
    <w:p>
      <w:pPr>
        <w:pStyle w:val="BodyText"/>
        <w:spacing w:before="6"/>
        <w:rPr>
          <w:sz w:val="33"/>
        </w:rPr>
      </w:pPr>
    </w:p>
    <w:p>
      <w:pPr>
        <w:pStyle w:val="BodyText"/>
        <w:spacing w:line="460" w:lineRule="auto"/>
        <w:ind w:left="1320" w:right="250"/>
      </w:pPr>
      <w:r>
        <w:rPr>
          <w:b/>
          <w:color w:val="FF0000"/>
          <w:spacing w:val="1"/>
        </w:rPr>
        <w:t>专项身体训练：</w:t>
      </w:r>
      <w:r>
        <w:t>与专项有密切关系，能直接促进掌握专项技术和提高专项成绩的身体训练。</w:t>
      </w:r>
      <w:r>
        <w:rPr>
          <w:b/>
          <w:color w:val="FF0000"/>
          <w:spacing w:val="-14"/>
        </w:rPr>
        <w:t>专门性练习：</w:t>
      </w:r>
      <w:r>
        <w:rPr>
          <w:spacing w:val="-10"/>
        </w:rPr>
        <w:t>指为了学习某项基本教材而选用的身体练习。它包括诱导性练习、辅助性练习。</w:t>
      </w:r>
    </w:p>
    <w:p>
      <w:pPr>
        <w:pStyle w:val="ListParagraph"/>
        <w:numPr>
          <w:ilvl w:val="0"/>
          <w:numId w:val="21"/>
        </w:numPr>
        <w:tabs>
          <w:tab w:val="left" w:pos="1328"/>
        </w:tabs>
        <w:spacing w:before="4" w:after="0" w:line="242" w:lineRule="auto"/>
        <w:ind w:left="780" w:right="344" w:firstLine="0"/>
        <w:jc w:val="left"/>
        <w:rPr>
          <w:sz w:val="36"/>
        </w:rPr>
      </w:pPr>
      <w:r>
        <w:rPr>
          <w:b/>
          <w:color w:val="FF0000"/>
          <w:spacing w:val="-3"/>
          <w:sz w:val="36"/>
        </w:rPr>
        <w:t>运动负荷：</w:t>
      </w:r>
      <w:r>
        <w:rPr>
          <w:spacing w:val="-1"/>
          <w:sz w:val="36"/>
        </w:rPr>
        <w:t>是指在体育课中学生所承受的生理负荷。由速度、密度、时间、数量和项目特点</w:t>
      </w:r>
      <w:r>
        <w:rPr>
          <w:sz w:val="36"/>
        </w:rPr>
        <w:t>等因素构成。</w:t>
      </w:r>
    </w:p>
    <w:p>
      <w:pPr>
        <w:pStyle w:val="BodyText"/>
        <w:spacing w:before="2"/>
        <w:rPr>
          <w:sz w:val="33"/>
        </w:rPr>
      </w:pPr>
    </w:p>
    <w:p>
      <w:pPr>
        <w:pStyle w:val="ListParagraph"/>
        <w:numPr>
          <w:ilvl w:val="0"/>
          <w:numId w:val="21"/>
        </w:numPr>
        <w:tabs>
          <w:tab w:val="left" w:pos="1328"/>
        </w:tabs>
        <w:spacing w:before="0" w:after="0" w:line="242" w:lineRule="auto"/>
        <w:ind w:left="780" w:right="344" w:firstLine="0"/>
        <w:jc w:val="left"/>
        <w:rPr>
          <w:sz w:val="36"/>
        </w:rPr>
      </w:pPr>
      <w:r>
        <w:rPr>
          <w:b/>
          <w:color w:val="FF0000"/>
          <w:spacing w:val="-3"/>
          <w:sz w:val="36"/>
        </w:rPr>
        <w:t>心理负荷：</w:t>
      </w:r>
      <w:r>
        <w:rPr>
          <w:spacing w:val="-1"/>
          <w:sz w:val="36"/>
        </w:rPr>
        <w:t>体育教学过程中，课的内容、形式、组织、方法及练习等对学生的心理机制产生</w:t>
      </w:r>
      <w:r>
        <w:rPr>
          <w:sz w:val="36"/>
        </w:rPr>
        <w:t>各种不同程度的影响，造成不同程度的心理压力，这种心理压力就是体育课的心理负荷。</w:t>
      </w:r>
    </w:p>
    <w:p>
      <w:pPr>
        <w:pStyle w:val="BodyText"/>
        <w:spacing w:before="12"/>
        <w:rPr>
          <w:sz w:val="32"/>
        </w:rPr>
      </w:pPr>
    </w:p>
    <w:p>
      <w:pPr>
        <w:pStyle w:val="ListParagraph"/>
        <w:numPr>
          <w:ilvl w:val="0"/>
          <w:numId w:val="21"/>
        </w:numPr>
        <w:tabs>
          <w:tab w:val="left" w:pos="1328"/>
        </w:tabs>
        <w:spacing w:before="0" w:after="0" w:line="244" w:lineRule="auto"/>
        <w:ind w:left="780" w:right="248" w:firstLine="0"/>
        <w:jc w:val="left"/>
        <w:rPr>
          <w:sz w:val="36"/>
        </w:rPr>
      </w:pPr>
      <w:r>
        <w:rPr>
          <w:b/>
          <w:color w:val="FF0000"/>
          <w:spacing w:val="-45"/>
          <w:sz w:val="36"/>
        </w:rPr>
        <w:t>人格：</w:t>
      </w:r>
      <w:r>
        <w:rPr>
          <w:spacing w:val="-8"/>
          <w:sz w:val="36"/>
        </w:rPr>
        <w:t xml:space="preserve">指在人的社会化过程中形成的道德品质与行为习惯，是个人综合素质的外在行为表现， </w:t>
      </w:r>
      <w:r>
        <w:rPr>
          <w:sz w:val="36"/>
        </w:rPr>
        <w:t>包括智慧、道德、意志三要素。</w:t>
      </w:r>
    </w:p>
    <w:p>
      <w:pPr>
        <w:pStyle w:val="BodyText"/>
        <w:spacing w:before="7"/>
        <w:rPr>
          <w:sz w:val="32"/>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sz w:val="36"/>
        </w:rPr>
        <w:t>逆反心理：</w:t>
      </w:r>
      <w:r>
        <w:rPr>
          <w:sz w:val="36"/>
        </w:rPr>
        <w:t>它是一种对外界刺激产生与一般人对立或相反的情绪体验的较稳定的行为倾向。</w:t>
      </w:r>
    </w:p>
    <w:p>
      <w:pPr>
        <w:pStyle w:val="BodyText"/>
        <w:spacing w:before="5"/>
        <w:rPr>
          <w:sz w:val="33"/>
        </w:rPr>
      </w:pPr>
    </w:p>
    <w:p>
      <w:pPr>
        <w:pStyle w:val="ListParagraph"/>
        <w:numPr>
          <w:ilvl w:val="0"/>
          <w:numId w:val="21"/>
        </w:numPr>
        <w:tabs>
          <w:tab w:val="left" w:pos="1328"/>
        </w:tabs>
        <w:spacing w:before="0" w:after="0" w:line="242" w:lineRule="auto"/>
        <w:ind w:left="780" w:right="358" w:firstLine="0"/>
        <w:jc w:val="left"/>
        <w:rPr>
          <w:sz w:val="36"/>
        </w:rPr>
      </w:pPr>
      <w:r>
        <w:rPr>
          <w:b/>
          <w:color w:val="FF0000"/>
          <w:spacing w:val="-10"/>
          <w:sz w:val="36"/>
        </w:rPr>
        <w:t>氧债：</w:t>
      </w:r>
      <w:r>
        <w:rPr>
          <w:spacing w:val="-1"/>
          <w:sz w:val="36"/>
        </w:rPr>
        <w:t>是指在剧烈运动中，机体需氧量超过最大摄氧量，能量供应靠无氧分解代谢所造成的</w:t>
      </w:r>
      <w:r>
        <w:rPr>
          <w:sz w:val="36"/>
        </w:rPr>
        <w:t>氧亏。氧亏主要来自两个方面，一是开始运动时，由于机体氧运输系统的惰性，机体摄氧量不能满足机体需氧量；二是运剧烈运动中摄氧量始终不能满足机体需氧量。</w:t>
      </w:r>
    </w:p>
    <w:p>
      <w:pPr>
        <w:pStyle w:val="BodyText"/>
        <w:spacing w:before="1"/>
        <w:rPr>
          <w:sz w:val="33"/>
        </w:rPr>
      </w:pPr>
    </w:p>
    <w:p>
      <w:pPr>
        <w:pStyle w:val="ListParagraph"/>
        <w:numPr>
          <w:ilvl w:val="0"/>
          <w:numId w:val="21"/>
        </w:numPr>
        <w:tabs>
          <w:tab w:val="left" w:pos="1328"/>
        </w:tabs>
        <w:spacing w:before="0" w:after="0" w:line="242" w:lineRule="auto"/>
        <w:ind w:left="780" w:right="344" w:firstLine="0"/>
        <w:jc w:val="left"/>
        <w:rPr>
          <w:sz w:val="36"/>
        </w:rPr>
      </w:pPr>
      <w:r>
        <w:rPr>
          <w:b/>
          <w:color w:val="FF0000"/>
          <w:spacing w:val="-3"/>
          <w:sz w:val="36"/>
        </w:rPr>
        <w:t>表象训练：</w:t>
      </w:r>
      <w:r>
        <w:rPr>
          <w:spacing w:val="-1"/>
          <w:sz w:val="36"/>
        </w:rPr>
        <w:t>是指有意识地、积极地利用头脑中所形成的运动表象进行回顾、重复、修正、发</w:t>
      </w:r>
      <w:r>
        <w:rPr>
          <w:sz w:val="36"/>
        </w:rPr>
        <w:t>展和创造自己的动作，就好像在头脑中放电影一样，也称念动训练，想象训练、心理演练等。</w:t>
      </w:r>
    </w:p>
    <w:p>
      <w:pPr>
        <w:pStyle w:val="BodyText"/>
        <w:spacing w:before="3"/>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z w:val="36"/>
        </w:rPr>
        <w:t>归因：</w:t>
      </w:r>
      <w:r>
        <w:rPr>
          <w:sz w:val="36"/>
        </w:rPr>
        <w:t>是指人们对自己或他人行为进行分析，推论出这些行为内在原因的过程。</w:t>
      </w:r>
    </w:p>
    <w:p>
      <w:pPr>
        <w:pStyle w:val="BodyText"/>
        <w:spacing w:before="6"/>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sz w:val="36"/>
        </w:rPr>
        <w:t>目标定向：</w:t>
      </w:r>
      <w:r>
        <w:rPr>
          <w:sz w:val="36"/>
        </w:rPr>
        <w:t>是指一个人能否积极参加体育活动时所依据的成就目标倾向。</w:t>
      </w:r>
    </w:p>
    <w:p>
      <w:pPr>
        <w:pStyle w:val="BodyText"/>
        <w:spacing w:before="2"/>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sz w:val="36"/>
        </w:rPr>
        <w:t>运动心理效应：</w:t>
      </w:r>
      <w:r>
        <w:rPr>
          <w:sz w:val="36"/>
        </w:rPr>
        <w:t>由运动训练和比赛产生的积极或消极的心理作用。</w:t>
      </w:r>
    </w:p>
    <w:p>
      <w:pPr>
        <w:pStyle w:val="BodyText"/>
        <w:spacing w:before="5"/>
        <w:rPr>
          <w:sz w:val="33"/>
        </w:rPr>
      </w:pPr>
    </w:p>
    <w:p>
      <w:pPr>
        <w:pStyle w:val="ListParagraph"/>
        <w:numPr>
          <w:ilvl w:val="0"/>
          <w:numId w:val="21"/>
        </w:numPr>
        <w:tabs>
          <w:tab w:val="left" w:pos="1328"/>
        </w:tabs>
        <w:spacing w:before="0" w:after="0" w:line="463" w:lineRule="auto"/>
        <w:ind w:left="1320" w:right="4286" w:hanging="541"/>
        <w:jc w:val="left"/>
        <w:rPr>
          <w:sz w:val="36"/>
        </w:rPr>
      </w:pPr>
      <w:r>
        <w:rPr>
          <w:b/>
          <w:color w:val="FF0000"/>
          <w:sz w:val="36"/>
        </w:rPr>
        <w:t>悬垂：</w:t>
      </w:r>
      <w:r>
        <w:rPr>
          <w:spacing w:val="-1"/>
          <w:sz w:val="36"/>
        </w:rPr>
        <w:t>握器械时，人体肩轴低于器械轴并对握点产生拉力的动作。</w:t>
      </w:r>
      <w:r>
        <w:rPr>
          <w:b/>
          <w:color w:val="FF0000"/>
          <w:spacing w:val="2"/>
          <w:sz w:val="36"/>
        </w:rPr>
        <w:t>支撑：</w:t>
      </w:r>
      <w:r>
        <w:rPr>
          <w:spacing w:val="-1"/>
          <w:sz w:val="36"/>
        </w:rPr>
        <w:t>握器械时，人体肩轴高于器械轴并对握点产生压力的动作。</w:t>
      </w:r>
    </w:p>
    <w:p>
      <w:pPr>
        <w:pStyle w:val="ListParagraph"/>
        <w:numPr>
          <w:ilvl w:val="0"/>
          <w:numId w:val="21"/>
        </w:numPr>
        <w:tabs>
          <w:tab w:val="left" w:pos="1328"/>
        </w:tabs>
        <w:spacing w:before="0" w:after="0" w:line="455" w:lineRule="exact"/>
        <w:ind w:left="1328" w:right="0" w:hanging="548"/>
        <w:jc w:val="left"/>
        <w:rPr>
          <w:sz w:val="36"/>
        </w:rPr>
      </w:pPr>
      <w:r>
        <w:rPr>
          <w:b/>
          <w:color w:val="FF0000"/>
          <w:sz w:val="36"/>
        </w:rPr>
        <w:t>平衡：</w:t>
      </w:r>
      <w:r>
        <w:rPr>
          <w:sz w:val="36"/>
        </w:rPr>
        <w:t>是指人体相对地球保持静止或匀速直线运动。</w:t>
      </w:r>
    </w:p>
    <w:p>
      <w:pPr>
        <w:pStyle w:val="BodyText"/>
        <w:spacing w:before="5"/>
        <w:rPr>
          <w:sz w:val="33"/>
        </w:rPr>
      </w:pPr>
    </w:p>
    <w:p>
      <w:pPr>
        <w:pStyle w:val="ListParagraph"/>
        <w:numPr>
          <w:ilvl w:val="0"/>
          <w:numId w:val="21"/>
        </w:numPr>
        <w:tabs>
          <w:tab w:val="left" w:pos="1328"/>
        </w:tabs>
        <w:spacing w:before="0" w:after="0" w:line="244" w:lineRule="auto"/>
        <w:ind w:left="780" w:right="358" w:firstLine="0"/>
        <w:jc w:val="left"/>
        <w:rPr>
          <w:sz w:val="36"/>
        </w:rPr>
      </w:pPr>
      <w:r>
        <w:rPr>
          <w:b/>
          <w:color w:val="FF0000"/>
          <w:spacing w:val="-10"/>
          <w:sz w:val="36"/>
        </w:rPr>
        <w:t>极点：</w:t>
      </w:r>
      <w:r>
        <w:rPr>
          <w:spacing w:val="-1"/>
          <w:sz w:val="36"/>
        </w:rPr>
        <w:t>是指从事一定强度与持续时间的运动时，当运动开始一段时间后，运动员常会出现呼</w:t>
      </w:r>
      <w:r>
        <w:rPr>
          <w:sz w:val="36"/>
        </w:rPr>
        <w:t>吸困难、胸闷、心率加快、头晕、肌肉酸软无力、动作迟缓不协调，甚至想放弃运动，这种状</w:t>
      </w:r>
    </w:p>
    <w:p>
      <w:pPr>
        <w:spacing w:after="0" w:line="244" w:lineRule="auto"/>
        <w:jc w:val="left"/>
        <w:rPr>
          <w:sz w:val="36"/>
        </w:rPr>
        <w:sectPr>
          <w:pgSz w:w="17860" w:h="25260"/>
          <w:pgMar w:top="1060" w:right="960" w:bottom="280" w:left="840" w:header="708" w:footer="708"/>
          <w:pgNumType w:start="10"/>
          <w:cols w:space="708"/>
        </w:sectPr>
      </w:pPr>
    </w:p>
    <w:p>
      <w:pPr>
        <w:pStyle w:val="BodyText"/>
        <w:spacing w:before="21"/>
        <w:ind w:left="780"/>
      </w:pPr>
      <w:r>
        <w:t>态称为“极点”。</w:t>
      </w:r>
    </w:p>
    <w:p>
      <w:pPr>
        <w:pStyle w:val="BodyText"/>
        <w:spacing w:before="1"/>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z w:val="36"/>
        </w:rPr>
        <w:t>队形：</w:t>
      </w:r>
      <w:r>
        <w:rPr>
          <w:sz w:val="36"/>
        </w:rPr>
        <w:t>指学生在共同动作时，按教材规定排成的队伍的形式。</w:t>
      </w:r>
    </w:p>
    <w:p>
      <w:pPr>
        <w:pStyle w:val="BodyText"/>
        <w:spacing w:before="6"/>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w w:val="95"/>
          <w:sz w:val="36"/>
        </w:rPr>
        <w:t>列：</w:t>
      </w:r>
      <w:r>
        <w:rPr>
          <w:w w:val="95"/>
          <w:sz w:val="36"/>
        </w:rPr>
        <w:t>指学生左右并列成一线。</w:t>
      </w:r>
    </w:p>
    <w:p>
      <w:pPr>
        <w:pStyle w:val="BodyText"/>
        <w:spacing w:before="5"/>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w w:val="95"/>
          <w:sz w:val="36"/>
        </w:rPr>
        <w:t>路：</w:t>
      </w:r>
      <w:r>
        <w:rPr>
          <w:w w:val="95"/>
          <w:sz w:val="36"/>
        </w:rPr>
        <w:t>指学生前后重叠成一行。</w:t>
      </w:r>
    </w:p>
    <w:p>
      <w:pPr>
        <w:pStyle w:val="BodyText"/>
        <w:spacing w:before="1"/>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sz w:val="36"/>
        </w:rPr>
        <w:t>翼：</w:t>
      </w:r>
      <w:r>
        <w:rPr>
          <w:sz w:val="36"/>
        </w:rPr>
        <w:t>队形的左右端。右端叫右翼，左端叫左翼。</w:t>
      </w:r>
    </w:p>
    <w:p>
      <w:pPr>
        <w:pStyle w:val="BodyText"/>
        <w:spacing w:before="5"/>
        <w:rPr>
          <w:sz w:val="33"/>
        </w:rPr>
      </w:pPr>
    </w:p>
    <w:p>
      <w:pPr>
        <w:pStyle w:val="ListParagraph"/>
        <w:numPr>
          <w:ilvl w:val="0"/>
          <w:numId w:val="21"/>
        </w:numPr>
        <w:tabs>
          <w:tab w:val="left" w:pos="1328"/>
        </w:tabs>
        <w:spacing w:before="1" w:after="0" w:line="240" w:lineRule="auto"/>
        <w:ind w:left="1328" w:right="0" w:hanging="548"/>
        <w:jc w:val="left"/>
        <w:rPr>
          <w:sz w:val="36"/>
        </w:rPr>
      </w:pPr>
      <w:r>
        <w:rPr>
          <w:b/>
          <w:color w:val="FF0000"/>
          <w:w w:val="95"/>
          <w:sz w:val="36"/>
        </w:rPr>
        <w:t>正面：</w:t>
      </w:r>
      <w:r>
        <w:rPr>
          <w:w w:val="95"/>
          <w:sz w:val="36"/>
        </w:rPr>
        <w:t>队列中学生面向的一面。</w:t>
      </w:r>
    </w:p>
    <w:p>
      <w:pPr>
        <w:pStyle w:val="BodyText"/>
        <w:spacing w:before="5"/>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w w:val="95"/>
          <w:sz w:val="36"/>
        </w:rPr>
        <w:t>后面：</w:t>
      </w:r>
      <w:r>
        <w:rPr>
          <w:w w:val="95"/>
          <w:sz w:val="36"/>
        </w:rPr>
        <w:t>队列中学生背向的一面。</w:t>
      </w:r>
    </w:p>
    <w:p>
      <w:pPr>
        <w:pStyle w:val="BodyText"/>
        <w:spacing w:before="1"/>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z w:val="36"/>
        </w:rPr>
        <w:t>间隔：</w:t>
      </w:r>
      <w:r>
        <w:rPr>
          <w:sz w:val="36"/>
        </w:rPr>
        <w:t>指学生单个或成队的彼此之间左右相隔的间隙。</w:t>
      </w:r>
    </w:p>
    <w:p>
      <w:pPr>
        <w:pStyle w:val="BodyText"/>
        <w:spacing w:before="6"/>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z w:val="36"/>
        </w:rPr>
        <w:t>距离：</w:t>
      </w:r>
      <w:r>
        <w:rPr>
          <w:sz w:val="36"/>
        </w:rPr>
        <w:t>指学生（包括成队的）彼此之间前后相距的间隙。</w:t>
      </w:r>
    </w:p>
    <w:p>
      <w:pPr>
        <w:pStyle w:val="BodyText"/>
        <w:spacing w:before="5"/>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sz w:val="36"/>
        </w:rPr>
        <w:t>队形宽度：</w:t>
      </w:r>
      <w:r>
        <w:rPr>
          <w:sz w:val="36"/>
        </w:rPr>
        <w:t>指两翼之间的横宽。</w:t>
      </w:r>
    </w:p>
    <w:p>
      <w:pPr>
        <w:pStyle w:val="BodyText"/>
        <w:spacing w:before="2"/>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z w:val="36"/>
        </w:rPr>
        <w:t>队形纵深.</w:t>
      </w:r>
      <w:r>
        <w:rPr>
          <w:sz w:val="36"/>
        </w:rPr>
        <w:t>指从第一个学生（或第一列）到最后一个（或一列）学生的距离。</w:t>
      </w:r>
    </w:p>
    <w:p>
      <w:pPr>
        <w:pStyle w:val="BodyText"/>
        <w:spacing w:before="5"/>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w w:val="95"/>
          <w:sz w:val="36"/>
        </w:rPr>
        <w:t>纵队：</w:t>
      </w:r>
      <w:r>
        <w:rPr>
          <w:w w:val="95"/>
          <w:sz w:val="36"/>
        </w:rPr>
        <w:t>指学生前后重叠组成的队形。在纵队中，队形的纵深大于队形的横宽或相等。</w:t>
      </w:r>
    </w:p>
    <w:p>
      <w:pPr>
        <w:pStyle w:val="BodyText"/>
        <w:spacing w:before="5"/>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w w:val="95"/>
          <w:sz w:val="36"/>
        </w:rPr>
        <w:t>横队：</w:t>
      </w:r>
      <w:r>
        <w:rPr>
          <w:w w:val="95"/>
          <w:sz w:val="36"/>
        </w:rPr>
        <w:t>指学生左右并列组成的队形。在横队中，队形的横款大于队形的纵深或相等。</w:t>
      </w:r>
    </w:p>
    <w:p>
      <w:pPr>
        <w:pStyle w:val="BodyText"/>
        <w:spacing w:before="1"/>
        <w:rPr>
          <w:sz w:val="33"/>
        </w:rPr>
      </w:pPr>
    </w:p>
    <w:p>
      <w:pPr>
        <w:pStyle w:val="ListParagraph"/>
        <w:numPr>
          <w:ilvl w:val="0"/>
          <w:numId w:val="21"/>
        </w:numPr>
        <w:tabs>
          <w:tab w:val="left" w:pos="1328"/>
        </w:tabs>
        <w:spacing w:before="1" w:after="0" w:line="240" w:lineRule="auto"/>
        <w:ind w:left="1328" w:right="0" w:hanging="548"/>
        <w:jc w:val="left"/>
        <w:rPr>
          <w:sz w:val="36"/>
        </w:rPr>
      </w:pPr>
      <w:r>
        <w:rPr>
          <w:b/>
          <w:color w:val="FF0000"/>
          <w:spacing w:val="1"/>
          <w:sz w:val="36"/>
        </w:rPr>
        <w:t>伍：</w:t>
      </w:r>
      <w:r>
        <w:rPr>
          <w:sz w:val="36"/>
        </w:rPr>
        <w:t>指两列或两列以上的横队中前后重叠的两个以上的学生。</w:t>
      </w:r>
    </w:p>
    <w:p>
      <w:pPr>
        <w:pStyle w:val="BodyText"/>
        <w:spacing w:before="5"/>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w w:val="95"/>
          <w:sz w:val="36"/>
        </w:rPr>
        <w:t>排队：</w:t>
      </w:r>
      <w:r>
        <w:rPr>
          <w:w w:val="95"/>
          <w:sz w:val="36"/>
        </w:rPr>
        <w:t>指位于纵队之首或横队右翼的一个或几个学生。</w:t>
      </w:r>
    </w:p>
    <w:p>
      <w:pPr>
        <w:pStyle w:val="BodyText"/>
        <w:spacing w:before="5"/>
        <w:rPr>
          <w:sz w:val="33"/>
        </w:rPr>
      </w:pPr>
    </w:p>
    <w:p>
      <w:pPr>
        <w:pStyle w:val="ListParagraph"/>
        <w:numPr>
          <w:ilvl w:val="0"/>
          <w:numId w:val="21"/>
        </w:numPr>
        <w:tabs>
          <w:tab w:val="left" w:pos="1328"/>
        </w:tabs>
        <w:spacing w:before="1" w:after="0" w:line="240" w:lineRule="auto"/>
        <w:ind w:left="1328" w:right="0" w:hanging="548"/>
        <w:jc w:val="left"/>
        <w:rPr>
          <w:sz w:val="36"/>
        </w:rPr>
      </w:pPr>
      <w:r>
        <w:rPr>
          <w:b/>
          <w:color w:val="FF0000"/>
          <w:w w:val="95"/>
          <w:sz w:val="36"/>
        </w:rPr>
        <w:t>排尾；</w:t>
      </w:r>
      <w:r>
        <w:rPr>
          <w:w w:val="95"/>
          <w:sz w:val="36"/>
        </w:rPr>
        <w:t>指位于纵队之尾或横队左翼的一个或几个学生。</w:t>
      </w:r>
    </w:p>
    <w:p>
      <w:pPr>
        <w:pStyle w:val="BodyText"/>
        <w:spacing w:before="1"/>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sz w:val="36"/>
        </w:rPr>
        <w:t>基准学生：</w:t>
      </w:r>
      <w:r>
        <w:rPr>
          <w:sz w:val="36"/>
        </w:rPr>
        <w:t>指集体做动作时，按教师所指定的作为目标的学生。</w:t>
      </w:r>
    </w:p>
    <w:p>
      <w:pPr>
        <w:pStyle w:val="BodyText"/>
        <w:spacing w:before="5"/>
        <w:rPr>
          <w:sz w:val="33"/>
        </w:rPr>
      </w:pPr>
    </w:p>
    <w:p>
      <w:pPr>
        <w:pStyle w:val="ListParagraph"/>
        <w:numPr>
          <w:ilvl w:val="0"/>
          <w:numId w:val="21"/>
        </w:numPr>
        <w:tabs>
          <w:tab w:val="left" w:pos="1328"/>
        </w:tabs>
        <w:spacing w:before="0" w:after="0" w:line="242" w:lineRule="auto"/>
        <w:ind w:left="780" w:right="351" w:firstLine="0"/>
        <w:jc w:val="left"/>
        <w:rPr>
          <w:sz w:val="36"/>
        </w:rPr>
      </w:pPr>
      <w:r>
        <w:rPr>
          <w:b/>
          <w:color w:val="FF0000"/>
          <w:spacing w:val="-8"/>
          <w:sz w:val="36"/>
        </w:rPr>
        <w:t>体操：</w:t>
      </w:r>
      <w:r>
        <w:rPr>
          <w:spacing w:val="-1"/>
          <w:sz w:val="36"/>
        </w:rPr>
        <w:t>是根据人体解剖、生理特点，通过徒手或借助器械进行的各种身体操练，来完成具有</w:t>
      </w:r>
      <w:r>
        <w:rPr>
          <w:sz w:val="36"/>
        </w:rPr>
        <w:t>一定艺术性的各种难度动作，是实现体育与健康目标的一种手段。</w:t>
      </w:r>
    </w:p>
    <w:p>
      <w:pPr>
        <w:pStyle w:val="BodyText"/>
        <w:spacing w:before="3"/>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sz w:val="36"/>
        </w:rPr>
        <w:t>动作要领：</w:t>
      </w:r>
      <w:r>
        <w:rPr>
          <w:sz w:val="36"/>
        </w:rPr>
        <w:t>动作要领指身体练习的技术基础。他包括身体练习的主要环节及其动作顺序。</w:t>
      </w:r>
    </w:p>
    <w:p>
      <w:pPr>
        <w:pStyle w:val="BodyText"/>
        <w:spacing w:before="2"/>
        <w:rPr>
          <w:sz w:val="33"/>
        </w:rPr>
      </w:pPr>
    </w:p>
    <w:p>
      <w:pPr>
        <w:pStyle w:val="ListParagraph"/>
        <w:numPr>
          <w:ilvl w:val="0"/>
          <w:numId w:val="21"/>
        </w:numPr>
        <w:tabs>
          <w:tab w:val="left" w:pos="1328"/>
        </w:tabs>
        <w:spacing w:before="0" w:after="0" w:line="242" w:lineRule="auto"/>
        <w:ind w:left="780" w:right="358" w:firstLine="0"/>
        <w:jc w:val="left"/>
        <w:rPr>
          <w:sz w:val="36"/>
        </w:rPr>
      </w:pPr>
      <w:r>
        <w:rPr>
          <w:b/>
          <w:color w:val="FF0000"/>
          <w:spacing w:val="-10"/>
          <w:sz w:val="36"/>
        </w:rPr>
        <w:t>重点：</w:t>
      </w:r>
      <w:r>
        <w:rPr>
          <w:spacing w:val="-1"/>
          <w:sz w:val="36"/>
        </w:rPr>
        <w:t>体育课教案中重点的含义有两种。一是教材的重点，指某一身体练习的技术关键或技</w:t>
      </w:r>
      <w:r>
        <w:rPr>
          <w:sz w:val="36"/>
        </w:rPr>
        <w:t>术环节的重要连接部。教材的重点是客观的，不以学生对象的不同而改变。其二是体育课的重点。它是指一节课的主要任务或主要教材，一般而言，短短的一节体育课不可能面面俱到的完成所有教学任务。它仅仅是学期或单元教学计划的有机组成部分之一。因此，一节体育课应该有一个重点。在中小学的体育教学中，体育课的重点一般是指新、难、险的教材及其要达到的目标。</w:t>
      </w:r>
    </w:p>
    <w:p>
      <w:pPr>
        <w:pStyle w:val="BodyText"/>
        <w:spacing w:before="11"/>
        <w:rPr>
          <w:sz w:val="33"/>
        </w:rPr>
      </w:pPr>
    </w:p>
    <w:p>
      <w:pPr>
        <w:pStyle w:val="ListParagraph"/>
        <w:numPr>
          <w:ilvl w:val="0"/>
          <w:numId w:val="21"/>
        </w:numPr>
        <w:tabs>
          <w:tab w:val="left" w:pos="1328"/>
        </w:tabs>
        <w:spacing w:before="0" w:after="0" w:line="242" w:lineRule="auto"/>
        <w:ind w:left="780" w:right="358" w:firstLine="0"/>
        <w:jc w:val="left"/>
        <w:rPr>
          <w:sz w:val="36"/>
        </w:rPr>
      </w:pPr>
      <w:r>
        <w:rPr>
          <w:b/>
          <w:color w:val="FF0000"/>
          <w:spacing w:val="-10"/>
          <w:sz w:val="36"/>
        </w:rPr>
        <w:t>难点：</w:t>
      </w:r>
      <w:r>
        <w:rPr>
          <w:spacing w:val="-1"/>
          <w:sz w:val="36"/>
        </w:rPr>
        <w:t>教材难点是指学生对某教材在技术上不易掌握的部分。教材的难点具有主观性，它不</w:t>
      </w:r>
      <w:r>
        <w:rPr>
          <w:sz w:val="36"/>
        </w:rPr>
        <w:t>仅与教材有关，更与教学对象的学习能力、身体素质等有关。</w:t>
      </w:r>
    </w:p>
    <w:p>
      <w:pPr>
        <w:pStyle w:val="BodyText"/>
        <w:spacing w:before="3"/>
        <w:rPr>
          <w:sz w:val="33"/>
        </w:rPr>
      </w:pPr>
    </w:p>
    <w:p>
      <w:pPr>
        <w:pStyle w:val="ListParagraph"/>
        <w:numPr>
          <w:ilvl w:val="0"/>
          <w:numId w:val="21"/>
        </w:numPr>
        <w:tabs>
          <w:tab w:val="left" w:pos="1328"/>
        </w:tabs>
        <w:spacing w:before="0" w:after="0" w:line="244" w:lineRule="auto"/>
        <w:ind w:left="780" w:right="356" w:firstLine="0"/>
        <w:jc w:val="left"/>
        <w:rPr>
          <w:sz w:val="36"/>
        </w:rPr>
      </w:pPr>
      <w:r>
        <w:rPr>
          <w:b/>
          <w:color w:val="FF0000"/>
          <w:spacing w:val="-6"/>
          <w:sz w:val="36"/>
        </w:rPr>
        <w:t>身体练习：</w:t>
      </w:r>
      <w:r>
        <w:rPr>
          <w:spacing w:val="-1"/>
          <w:sz w:val="36"/>
        </w:rPr>
        <w:t>是指各种体育手段的具体动作。专指为了实现体育目的和任务条件反射活动。由</w:t>
      </w:r>
      <w:r>
        <w:rPr>
          <w:sz w:val="36"/>
        </w:rPr>
        <w:t>身体姿势，练习的轨迹、时间、速度、速率、力量、节奏等基本要素综合构成。</w:t>
      </w:r>
    </w:p>
    <w:p>
      <w:pPr>
        <w:spacing w:after="0" w:line="244" w:lineRule="auto"/>
        <w:jc w:val="left"/>
        <w:rPr>
          <w:sz w:val="36"/>
        </w:rPr>
        <w:sectPr>
          <w:pgSz w:w="17860" w:h="25260"/>
          <w:pgMar w:top="1060" w:right="960" w:bottom="280" w:left="840" w:header="708" w:footer="708"/>
          <w:pgNumType w:start="11"/>
          <w:cols w:space="708"/>
        </w:sectPr>
      </w:pPr>
    </w:p>
    <w:p>
      <w:pPr>
        <w:pStyle w:val="ListParagraph"/>
        <w:numPr>
          <w:ilvl w:val="0"/>
          <w:numId w:val="21"/>
        </w:numPr>
        <w:tabs>
          <w:tab w:val="left" w:pos="1328"/>
        </w:tabs>
        <w:spacing w:before="21" w:after="0" w:line="242" w:lineRule="auto"/>
        <w:ind w:left="780" w:right="428" w:firstLine="0"/>
        <w:jc w:val="left"/>
        <w:rPr>
          <w:sz w:val="36"/>
        </w:rPr>
      </w:pPr>
      <w:r>
        <w:rPr>
          <w:b/>
          <w:color w:val="FF0000"/>
          <w:spacing w:val="-6"/>
          <w:sz w:val="36"/>
        </w:rPr>
        <w:t>一般性练习练习：</w:t>
      </w:r>
      <w:r>
        <w:rPr>
          <w:spacing w:val="-4"/>
          <w:sz w:val="36"/>
        </w:rPr>
        <w:t>指为了全面发展学生的身体或充分调动学生的机体，使之进入良好工作状</w:t>
      </w:r>
      <w:r>
        <w:rPr>
          <w:sz w:val="36"/>
        </w:rPr>
        <w:t>态而进行的身体练习。一般性练习多用于一般性准备活动。</w:t>
      </w:r>
    </w:p>
    <w:p>
      <w:pPr>
        <w:pStyle w:val="BodyText"/>
        <w:spacing w:before="12"/>
        <w:rPr>
          <w:sz w:val="32"/>
        </w:rPr>
      </w:pPr>
    </w:p>
    <w:p>
      <w:pPr>
        <w:pStyle w:val="ListParagraph"/>
        <w:numPr>
          <w:ilvl w:val="0"/>
          <w:numId w:val="21"/>
        </w:numPr>
        <w:tabs>
          <w:tab w:val="left" w:pos="1328"/>
        </w:tabs>
        <w:spacing w:before="0" w:after="0" w:line="242" w:lineRule="auto"/>
        <w:ind w:left="780" w:right="358" w:firstLine="0"/>
        <w:jc w:val="left"/>
        <w:rPr>
          <w:sz w:val="36"/>
        </w:rPr>
      </w:pPr>
      <w:r>
        <w:rPr>
          <w:b/>
          <w:color w:val="FF0000"/>
          <w:spacing w:val="-4"/>
          <w:sz w:val="36"/>
        </w:rPr>
        <w:t>专门性准备活动：</w:t>
      </w:r>
      <w:r>
        <w:rPr>
          <w:spacing w:val="-1"/>
          <w:sz w:val="36"/>
        </w:rPr>
        <w:t>指为了学习某项基本教材而选用的身体练习。包括诱导性练习、辅助性练</w:t>
      </w:r>
      <w:r>
        <w:rPr>
          <w:sz w:val="36"/>
        </w:rPr>
        <w:t>习。</w:t>
      </w:r>
    </w:p>
    <w:p>
      <w:pPr>
        <w:pStyle w:val="BodyText"/>
        <w:spacing w:before="2"/>
        <w:rPr>
          <w:sz w:val="33"/>
        </w:rPr>
      </w:pPr>
    </w:p>
    <w:p>
      <w:pPr>
        <w:pStyle w:val="ListParagraph"/>
        <w:numPr>
          <w:ilvl w:val="0"/>
          <w:numId w:val="21"/>
        </w:numPr>
        <w:tabs>
          <w:tab w:val="left" w:pos="1328"/>
        </w:tabs>
        <w:spacing w:before="1" w:after="0" w:line="242" w:lineRule="auto"/>
        <w:ind w:left="780" w:right="428" w:firstLine="0"/>
        <w:jc w:val="left"/>
        <w:rPr>
          <w:sz w:val="36"/>
        </w:rPr>
      </w:pPr>
      <w:r>
        <w:rPr>
          <w:b/>
          <w:color w:val="FF0000"/>
          <w:spacing w:val="-9"/>
          <w:sz w:val="36"/>
        </w:rPr>
        <w:t>辅助练习：</w:t>
      </w:r>
      <w:r>
        <w:rPr>
          <w:spacing w:val="-4"/>
          <w:sz w:val="36"/>
        </w:rPr>
        <w:t>是指为了发展某一动作所需的身体素质，或为了达到积极性休息而采用的身体练</w:t>
      </w:r>
      <w:r>
        <w:rPr>
          <w:sz w:val="36"/>
        </w:rPr>
        <w:t>习。</w:t>
      </w:r>
    </w:p>
    <w:p>
      <w:pPr>
        <w:pStyle w:val="BodyText"/>
        <w:spacing w:before="2"/>
        <w:rPr>
          <w:sz w:val="33"/>
        </w:rPr>
      </w:pPr>
    </w:p>
    <w:p>
      <w:pPr>
        <w:pStyle w:val="ListParagraph"/>
        <w:numPr>
          <w:ilvl w:val="0"/>
          <w:numId w:val="21"/>
        </w:numPr>
        <w:tabs>
          <w:tab w:val="left" w:pos="1328"/>
        </w:tabs>
        <w:spacing w:before="0" w:after="0" w:line="242" w:lineRule="auto"/>
        <w:ind w:left="780" w:right="356" w:firstLine="0"/>
        <w:jc w:val="left"/>
        <w:rPr>
          <w:sz w:val="36"/>
        </w:rPr>
      </w:pPr>
      <w:r>
        <w:rPr>
          <w:b/>
          <w:color w:val="FF0000"/>
          <w:spacing w:val="-6"/>
          <w:sz w:val="36"/>
        </w:rPr>
        <w:t>诱导练习：</w:t>
      </w:r>
      <w:r>
        <w:rPr>
          <w:spacing w:val="-1"/>
          <w:sz w:val="36"/>
        </w:rPr>
        <w:t>指为了正确掌握动作技术所采用的过渡性练习。特点是动作的结构、肌肉用力顺</w:t>
      </w:r>
      <w:r>
        <w:rPr>
          <w:sz w:val="36"/>
        </w:rPr>
        <w:t>序和机体所承受内外刺激等方面，与所学动作大体相同但较简单。</w:t>
      </w:r>
    </w:p>
    <w:p>
      <w:pPr>
        <w:pStyle w:val="BodyText"/>
        <w:spacing w:before="12"/>
        <w:rPr>
          <w:sz w:val="32"/>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sz w:val="36"/>
        </w:rPr>
        <w:t>身体训练：</w:t>
      </w:r>
      <w:r>
        <w:rPr>
          <w:sz w:val="36"/>
        </w:rPr>
        <w:t>是指发展力量、耐力、速度以及灵敏、协调、柔韧性等身体素质的训练。</w:t>
      </w:r>
    </w:p>
    <w:p>
      <w:pPr>
        <w:pStyle w:val="BodyText"/>
        <w:spacing w:before="6"/>
        <w:rPr>
          <w:sz w:val="33"/>
        </w:rPr>
      </w:pPr>
    </w:p>
    <w:p>
      <w:pPr>
        <w:pStyle w:val="ListParagraph"/>
        <w:numPr>
          <w:ilvl w:val="0"/>
          <w:numId w:val="21"/>
        </w:numPr>
        <w:tabs>
          <w:tab w:val="left" w:pos="1328"/>
        </w:tabs>
        <w:spacing w:before="0" w:after="0" w:line="242" w:lineRule="auto"/>
        <w:ind w:left="780" w:right="358" w:firstLine="0"/>
        <w:jc w:val="left"/>
        <w:rPr>
          <w:sz w:val="36"/>
        </w:rPr>
      </w:pPr>
      <w:r>
        <w:rPr>
          <w:b/>
          <w:color w:val="FF0000"/>
          <w:spacing w:val="-4"/>
          <w:sz w:val="36"/>
        </w:rPr>
        <w:t>一般性身体训练：</w:t>
      </w:r>
      <w:r>
        <w:rPr>
          <w:spacing w:val="-1"/>
          <w:sz w:val="36"/>
        </w:rPr>
        <w:t>也称全面身体训练，使各项身体素质得到均衡发展，对掌握和提高运动技</w:t>
      </w:r>
      <w:r>
        <w:rPr>
          <w:sz w:val="36"/>
        </w:rPr>
        <w:t>术有重要作用的身体训练。</w:t>
      </w:r>
    </w:p>
    <w:p>
      <w:pPr>
        <w:pStyle w:val="BodyText"/>
        <w:spacing w:before="3"/>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7"/>
          <w:sz w:val="36"/>
        </w:rPr>
        <w:t>专门性身体训练：</w:t>
      </w:r>
      <w:r>
        <w:rPr>
          <w:spacing w:val="-13"/>
          <w:sz w:val="36"/>
        </w:rPr>
        <w:t>与专项有密切关系，能直接促进掌握专项技术和提高专项成绩的身体训练。</w:t>
      </w:r>
    </w:p>
    <w:p>
      <w:pPr>
        <w:pStyle w:val="BodyText"/>
        <w:spacing w:before="1"/>
        <w:rPr>
          <w:sz w:val="33"/>
        </w:rPr>
      </w:pPr>
    </w:p>
    <w:p>
      <w:pPr>
        <w:pStyle w:val="ListParagraph"/>
        <w:numPr>
          <w:ilvl w:val="0"/>
          <w:numId w:val="21"/>
        </w:numPr>
        <w:tabs>
          <w:tab w:val="left" w:pos="1328"/>
        </w:tabs>
        <w:spacing w:before="0" w:after="0" w:line="242" w:lineRule="auto"/>
        <w:ind w:left="780" w:right="157" w:firstLine="0"/>
        <w:jc w:val="left"/>
        <w:rPr>
          <w:sz w:val="36"/>
        </w:rPr>
      </w:pPr>
      <w:r>
        <w:rPr>
          <w:b/>
          <w:color w:val="FF0000"/>
          <w:spacing w:val="-5"/>
          <w:sz w:val="36"/>
        </w:rPr>
        <w:t>体育：</w:t>
      </w:r>
      <w:r>
        <w:rPr>
          <w:sz w:val="36"/>
        </w:rPr>
        <w:t>一是指以身体练习为主要手段，结合日光、空气、水等自然因素和卫生措施，达到增</w:t>
      </w:r>
      <w:r>
        <w:rPr>
          <w:spacing w:val="-1"/>
          <w:sz w:val="36"/>
        </w:rPr>
        <w:t xml:space="preserve">强体能，增进健康，丰富社会文化娱乐生活为目的的一种社会活动。二是指在学校教育环境中， </w:t>
      </w:r>
      <w:r>
        <w:rPr>
          <w:sz w:val="36"/>
        </w:rPr>
        <w:t>指导学生学习和掌握体育的基本知识和技能，使他们形成体育锻炼意识，提高体育活动能力， 增进健康的教育活动。</w:t>
      </w:r>
    </w:p>
    <w:p>
      <w:pPr>
        <w:pStyle w:val="BodyText"/>
        <w:spacing w:before="7"/>
        <w:rPr>
          <w:sz w:val="33"/>
        </w:rPr>
      </w:pPr>
    </w:p>
    <w:p>
      <w:pPr>
        <w:pStyle w:val="ListParagraph"/>
        <w:numPr>
          <w:ilvl w:val="0"/>
          <w:numId w:val="21"/>
        </w:numPr>
        <w:tabs>
          <w:tab w:val="left" w:pos="1328"/>
        </w:tabs>
        <w:spacing w:before="0" w:after="0" w:line="242" w:lineRule="auto"/>
        <w:ind w:left="780" w:right="356" w:firstLine="0"/>
        <w:jc w:val="left"/>
        <w:rPr>
          <w:sz w:val="36"/>
        </w:rPr>
      </w:pPr>
      <w:r>
        <w:rPr>
          <w:b/>
          <w:color w:val="FF0000"/>
          <w:spacing w:val="-6"/>
          <w:sz w:val="36"/>
        </w:rPr>
        <w:t>竞技体育：</w:t>
      </w:r>
      <w:r>
        <w:rPr>
          <w:spacing w:val="-1"/>
          <w:sz w:val="36"/>
        </w:rPr>
        <w:t>指全面发展身体，最大限度地挖掘和发挥人的体力、智力和心理等方面潜力的基</w:t>
      </w:r>
      <w:r>
        <w:rPr>
          <w:sz w:val="36"/>
        </w:rPr>
        <w:t>础上，以提高运动技术水平和创造优异运动成绩为目的的体育活动。</w:t>
      </w:r>
    </w:p>
    <w:p>
      <w:pPr>
        <w:pStyle w:val="BodyText"/>
        <w:spacing w:before="3"/>
        <w:rPr>
          <w:sz w:val="33"/>
        </w:rPr>
      </w:pPr>
    </w:p>
    <w:p>
      <w:pPr>
        <w:pStyle w:val="ListParagraph"/>
        <w:numPr>
          <w:ilvl w:val="0"/>
          <w:numId w:val="21"/>
        </w:numPr>
        <w:tabs>
          <w:tab w:val="left" w:pos="1328"/>
        </w:tabs>
        <w:spacing w:before="1" w:after="0" w:line="240" w:lineRule="auto"/>
        <w:ind w:left="1328" w:right="0" w:hanging="548"/>
        <w:jc w:val="left"/>
        <w:rPr>
          <w:sz w:val="36"/>
        </w:rPr>
      </w:pPr>
      <w:r>
        <w:rPr>
          <w:b/>
          <w:color w:val="FF0000"/>
          <w:spacing w:val="1"/>
          <w:sz w:val="36"/>
        </w:rPr>
        <w:t>社会体育：</w:t>
      </w:r>
      <w:r>
        <w:rPr>
          <w:sz w:val="36"/>
        </w:rPr>
        <w:t>是指公民自愿参加的以增进身心健康为主要目的的群众性体育活动。</w:t>
      </w:r>
    </w:p>
    <w:p>
      <w:pPr>
        <w:pStyle w:val="BodyText"/>
        <w:spacing w:before="1"/>
        <w:rPr>
          <w:sz w:val="33"/>
        </w:rPr>
      </w:pPr>
    </w:p>
    <w:p>
      <w:pPr>
        <w:pStyle w:val="ListParagraph"/>
        <w:numPr>
          <w:ilvl w:val="0"/>
          <w:numId w:val="21"/>
        </w:numPr>
        <w:tabs>
          <w:tab w:val="left" w:pos="1328"/>
        </w:tabs>
        <w:spacing w:before="0" w:after="0" w:line="242" w:lineRule="auto"/>
        <w:ind w:left="780" w:right="356" w:firstLine="0"/>
        <w:jc w:val="left"/>
        <w:rPr>
          <w:sz w:val="36"/>
        </w:rPr>
      </w:pPr>
      <w:r>
        <w:rPr>
          <w:b/>
          <w:color w:val="FF0000"/>
          <w:spacing w:val="-6"/>
          <w:sz w:val="36"/>
        </w:rPr>
        <w:t>社区体育：</w:t>
      </w:r>
      <w:r>
        <w:rPr>
          <w:spacing w:val="-1"/>
          <w:sz w:val="36"/>
        </w:rPr>
        <w:t>主要是在街道办事处辖区内，以自然环境和体育设施为物质基础，以社区全体成</w:t>
      </w:r>
      <w:r>
        <w:rPr>
          <w:sz w:val="36"/>
        </w:rPr>
        <w:t>员为主要对象，以满足社区成员的体育需求，增进社区成员身心健康为主要目的，就地就近开展的区域性群众体育。</w:t>
      </w:r>
    </w:p>
    <w:p>
      <w:pPr>
        <w:pStyle w:val="BodyText"/>
        <w:spacing w:before="5"/>
        <w:rPr>
          <w:sz w:val="33"/>
        </w:rPr>
      </w:pPr>
    </w:p>
    <w:p>
      <w:pPr>
        <w:pStyle w:val="ListParagraph"/>
        <w:numPr>
          <w:ilvl w:val="0"/>
          <w:numId w:val="21"/>
        </w:numPr>
        <w:tabs>
          <w:tab w:val="left" w:pos="1328"/>
        </w:tabs>
        <w:spacing w:before="0" w:after="0" w:line="240" w:lineRule="auto"/>
        <w:ind w:left="1328" w:right="0" w:hanging="548"/>
        <w:jc w:val="left"/>
        <w:rPr>
          <w:sz w:val="36"/>
        </w:rPr>
      </w:pPr>
      <w:r>
        <w:rPr>
          <w:b/>
          <w:color w:val="FF0000"/>
          <w:spacing w:val="1"/>
          <w:sz w:val="36"/>
        </w:rPr>
        <w:t>终身体育：</w:t>
      </w:r>
      <w:r>
        <w:rPr>
          <w:sz w:val="36"/>
        </w:rPr>
        <w:t>是指人们在一生中为了多种需要，不间断地进行的体育的总和。</w:t>
      </w:r>
    </w:p>
    <w:p>
      <w:pPr>
        <w:pStyle w:val="BodyText"/>
        <w:spacing w:before="5"/>
        <w:rPr>
          <w:sz w:val="33"/>
        </w:rPr>
      </w:pPr>
    </w:p>
    <w:p>
      <w:pPr>
        <w:pStyle w:val="ListParagraph"/>
        <w:numPr>
          <w:ilvl w:val="0"/>
          <w:numId w:val="21"/>
        </w:numPr>
        <w:tabs>
          <w:tab w:val="left" w:pos="1328"/>
        </w:tabs>
        <w:spacing w:before="0" w:after="0" w:line="242" w:lineRule="auto"/>
        <w:ind w:left="780" w:right="428" w:firstLine="0"/>
        <w:jc w:val="both"/>
        <w:rPr>
          <w:sz w:val="36"/>
        </w:rPr>
      </w:pPr>
      <w:r>
        <w:rPr>
          <w:b/>
          <w:color w:val="FF0000"/>
          <w:spacing w:val="-6"/>
          <w:sz w:val="36"/>
        </w:rPr>
        <w:t>体育与健康课程：</w:t>
      </w:r>
      <w:r>
        <w:rPr>
          <w:spacing w:val="-5"/>
          <w:sz w:val="36"/>
        </w:rPr>
        <w:t>是一门以身体练习为主要手段，以增进中小学学生健康为主要目的的必修</w:t>
      </w:r>
      <w:r>
        <w:rPr>
          <w:sz w:val="36"/>
        </w:rPr>
        <w:t>课程。它是对原有的体育课程进行深化改革，突出健康目标的一门课程。它是学校课程体系的重要组成部分，是实现素质教育和培养德智体美全面发展人才的重要途径。</w:t>
      </w:r>
    </w:p>
    <w:p>
      <w:pPr>
        <w:pStyle w:val="BodyText"/>
        <w:spacing w:before="2"/>
        <w:rPr>
          <w:sz w:val="33"/>
        </w:rPr>
      </w:pPr>
    </w:p>
    <w:p>
      <w:pPr>
        <w:pStyle w:val="ListParagraph"/>
        <w:numPr>
          <w:ilvl w:val="0"/>
          <w:numId w:val="21"/>
        </w:numPr>
        <w:tabs>
          <w:tab w:val="left" w:pos="1328"/>
        </w:tabs>
        <w:spacing w:before="0" w:after="0" w:line="242" w:lineRule="auto"/>
        <w:ind w:left="780" w:right="351" w:firstLine="0"/>
        <w:jc w:val="left"/>
        <w:rPr>
          <w:sz w:val="36"/>
        </w:rPr>
      </w:pPr>
      <w:r>
        <w:rPr>
          <w:b/>
          <w:color w:val="FF0000"/>
          <w:spacing w:val="-8"/>
          <w:sz w:val="36"/>
        </w:rPr>
        <w:t>健康：</w:t>
      </w:r>
      <w:r>
        <w:rPr>
          <w:spacing w:val="-1"/>
          <w:sz w:val="36"/>
        </w:rPr>
        <w:t>健康不仅指无疾病和补虚弱，并且在身体、心理和社会各方面都完美的状态。一个人</w:t>
      </w:r>
      <w:r>
        <w:rPr>
          <w:sz w:val="36"/>
        </w:rPr>
        <w:t>只有在身体、心理和社会适应方面保持良好的状态，才算得上真正的健康。</w:t>
      </w:r>
    </w:p>
    <w:p>
      <w:pPr>
        <w:pStyle w:val="BodyText"/>
        <w:spacing w:before="3"/>
        <w:rPr>
          <w:sz w:val="33"/>
        </w:rPr>
      </w:pPr>
    </w:p>
    <w:p>
      <w:pPr>
        <w:pStyle w:val="ListParagraph"/>
        <w:numPr>
          <w:ilvl w:val="0"/>
          <w:numId w:val="21"/>
        </w:numPr>
        <w:tabs>
          <w:tab w:val="left" w:pos="1328"/>
        </w:tabs>
        <w:spacing w:before="0" w:after="0" w:line="242" w:lineRule="auto"/>
        <w:ind w:left="780" w:right="344" w:firstLine="0"/>
        <w:jc w:val="left"/>
        <w:rPr>
          <w:sz w:val="36"/>
        </w:rPr>
      </w:pPr>
      <w:r>
        <w:rPr>
          <w:b/>
          <w:color w:val="FF0000"/>
          <w:spacing w:val="-3"/>
          <w:sz w:val="36"/>
        </w:rPr>
        <w:t>身体健康：</w:t>
      </w:r>
      <w:r>
        <w:rPr>
          <w:spacing w:val="-1"/>
          <w:sz w:val="36"/>
        </w:rPr>
        <w:t>是指体能良好、技能正常、精力充沛。作为学习领域的身体健康，要求学生掌握</w:t>
      </w:r>
      <w:r>
        <w:rPr>
          <w:sz w:val="36"/>
        </w:rPr>
        <w:t>与运动有关的环境、营养与卫生保健等知识，发展体能，提高身体健康水平。</w:t>
      </w:r>
    </w:p>
    <w:p>
      <w:pPr>
        <w:pStyle w:val="BodyText"/>
        <w:spacing w:before="2"/>
        <w:rPr>
          <w:sz w:val="33"/>
        </w:rPr>
      </w:pPr>
    </w:p>
    <w:p>
      <w:pPr>
        <w:pStyle w:val="ListParagraph"/>
        <w:numPr>
          <w:ilvl w:val="0"/>
          <w:numId w:val="21"/>
        </w:numPr>
        <w:tabs>
          <w:tab w:val="left" w:pos="1328"/>
        </w:tabs>
        <w:spacing w:before="1" w:after="0" w:line="242" w:lineRule="auto"/>
        <w:ind w:left="780" w:right="322" w:firstLine="0"/>
        <w:jc w:val="left"/>
        <w:rPr>
          <w:sz w:val="36"/>
        </w:rPr>
      </w:pPr>
      <w:r>
        <w:rPr>
          <w:b/>
          <w:color w:val="FF0000"/>
          <w:spacing w:val="1"/>
          <w:sz w:val="36"/>
        </w:rPr>
        <w:t>心理健康：</w:t>
      </w:r>
      <w:r>
        <w:rPr>
          <w:spacing w:val="-1"/>
          <w:sz w:val="36"/>
        </w:rPr>
        <w:t xml:space="preserve">包括两层含义。一是心理健康状态，个体处于这种状态时，不仅自我感觉良好， </w:t>
      </w:r>
      <w:r>
        <w:rPr>
          <w:sz w:val="36"/>
        </w:rPr>
        <w:t>且与社会处于一种契合和谐的状态。二是维持心理健康状态，减少行为问题与精神疾病的的原则和措施。作为学习领域的心理健康，要求学生能够通过体育活动调整情绪状态，增强自尊自信，形成坚强的意志品质。</w:t>
      </w:r>
    </w:p>
    <w:p>
      <w:pPr>
        <w:spacing w:after="0" w:line="242" w:lineRule="auto"/>
        <w:jc w:val="left"/>
        <w:rPr>
          <w:sz w:val="36"/>
        </w:rPr>
        <w:sectPr>
          <w:pgSz w:w="17860" w:h="25260"/>
          <w:pgMar w:top="1060" w:right="960" w:bottom="280" w:left="840" w:header="708" w:footer="708"/>
          <w:pgNumType w:start="12"/>
          <w:cols w:space="708"/>
        </w:sectPr>
      </w:pPr>
    </w:p>
    <w:p>
      <w:pPr>
        <w:pStyle w:val="ListParagraph"/>
        <w:numPr>
          <w:ilvl w:val="0"/>
          <w:numId w:val="21"/>
        </w:numPr>
        <w:tabs>
          <w:tab w:val="left" w:pos="1328"/>
        </w:tabs>
        <w:spacing w:before="21" w:after="0" w:line="244" w:lineRule="auto"/>
        <w:ind w:left="780" w:right="428" w:firstLine="0"/>
        <w:jc w:val="both"/>
        <w:rPr>
          <w:sz w:val="36"/>
        </w:rPr>
      </w:pPr>
      <w:r>
        <w:rPr>
          <w:b/>
          <w:color w:val="FF0000"/>
          <w:spacing w:val="-9"/>
          <w:sz w:val="36"/>
        </w:rPr>
        <w:t>社会适应：</w:t>
      </w:r>
      <w:r>
        <w:rPr>
          <w:spacing w:val="-3"/>
          <w:sz w:val="36"/>
        </w:rPr>
        <w:t>指个体为了适应社会生活环境而调整的自己行为习惯或态度的过程。作为学习领</w:t>
      </w:r>
      <w:r>
        <w:rPr>
          <w:sz w:val="36"/>
        </w:rPr>
        <w:t>域的社会适应，要求学生培养良好的合作和竞争精神，形成和谐的人际关系，学会获得现代社会中体育与健康知识的方法。</w:t>
      </w:r>
    </w:p>
    <w:p>
      <w:pPr>
        <w:pStyle w:val="BodyText"/>
        <w:rPr>
          <w:sz w:val="32"/>
        </w:rPr>
      </w:pPr>
    </w:p>
    <w:p>
      <w:pPr>
        <w:pStyle w:val="ListParagraph"/>
        <w:numPr>
          <w:ilvl w:val="0"/>
          <w:numId w:val="21"/>
        </w:numPr>
        <w:tabs>
          <w:tab w:val="left" w:pos="1328"/>
        </w:tabs>
        <w:spacing w:before="0" w:after="0" w:line="242" w:lineRule="auto"/>
        <w:ind w:left="780" w:right="356" w:firstLine="0"/>
        <w:jc w:val="left"/>
        <w:rPr>
          <w:sz w:val="36"/>
        </w:rPr>
      </w:pPr>
      <w:r>
        <w:rPr>
          <w:b/>
          <w:color w:val="FF0000"/>
          <w:spacing w:val="-6"/>
          <w:sz w:val="36"/>
        </w:rPr>
        <w:t>运动参与：</w:t>
      </w:r>
      <w:r>
        <w:rPr>
          <w:spacing w:val="-1"/>
          <w:sz w:val="36"/>
        </w:rPr>
        <w:t>指学生主动参与体育活动的态度与行为表现。作为学习领域的运动参与，要求学</w:t>
      </w:r>
      <w:r>
        <w:rPr>
          <w:sz w:val="36"/>
        </w:rPr>
        <w:t>生具有积极参与体育活动的态度和行为，掌握科学健身的知识与方法，养成坚持体育锻炼的习惯。</w:t>
      </w:r>
    </w:p>
    <w:p>
      <w:pPr>
        <w:pStyle w:val="BodyText"/>
        <w:spacing w:before="11"/>
        <w:rPr>
          <w:sz w:val="29"/>
        </w:rPr>
      </w:pPr>
      <w:r>
        <w:pict>
          <v:group id="_x0000_s1067" style="width:750.5pt;height:206pt;margin-top:21.12pt;margin-left:78pt;mso-position-horizontal-relative:page;mso-wrap-distance-left:0;mso-wrap-distance-right:0;position:absolute;z-index:-251612160" coordorigin="1560,422" coordsize="15010,4120">
            <v:shape id="_x0000_s1068" type="#_x0000_t75" style="width:14980;height:4120;left:1560;position:absolute;top:422" stroked="f">
              <v:imagedata r:id="rId45" o:title=""/>
            </v:shape>
            <v:shape id="_x0000_s1069" type="#_x0000_t202" style="width:14947;height:828;left:1620;position:absolute;top:478" filled="f" stroked="f">
              <v:textbox inset="0,0,0,0">
                <w:txbxContent>
                  <w:p>
                    <w:pPr>
                      <w:spacing w:before="0" w:line="411" w:lineRule="exact"/>
                      <w:ind w:left="0" w:right="0" w:firstLine="0"/>
                      <w:jc w:val="left"/>
                      <w:rPr>
                        <w:sz w:val="36"/>
                      </w:rPr>
                    </w:pPr>
                    <w:r>
                      <w:rPr>
                        <w:b/>
                        <w:color w:val="FF0000"/>
                        <w:spacing w:val="2"/>
                        <w:sz w:val="36"/>
                      </w:rPr>
                      <w:t>84</w:t>
                    </w:r>
                    <w:r>
                      <w:rPr>
                        <w:b/>
                        <w:color w:val="FF0000"/>
                        <w:spacing w:val="-6"/>
                        <w:sz w:val="36"/>
                      </w:rPr>
                      <w:t>.体质：</w:t>
                    </w:r>
                    <w:r>
                      <w:rPr>
                        <w:sz w:val="36"/>
                      </w:rPr>
                      <w:t>是指人体的质量，是在遗传性和获得性的基础上，表现出来的人体形态结构、生理功</w:t>
                    </w:r>
                  </w:p>
                  <w:p>
                    <w:pPr>
                      <w:spacing w:before="6" w:line="411" w:lineRule="exact"/>
                      <w:ind w:left="0" w:right="0" w:firstLine="0"/>
                      <w:jc w:val="left"/>
                      <w:rPr>
                        <w:sz w:val="36"/>
                      </w:rPr>
                    </w:pPr>
                    <w:r>
                      <w:rPr>
                        <w:sz w:val="36"/>
                      </w:rPr>
                      <w:t>能和心理因素综合的相对稳定的特征。</w:t>
                    </w:r>
                  </w:p>
                </w:txbxContent>
              </v:textbox>
            </v:shape>
            <v:shape id="_x0000_s1070" type="#_x0000_t202" style="width:14950;height:828;left:1620;position:absolute;top:1836" filled="f" stroked="f">
              <v:textbox inset="0,0,0,0">
                <w:txbxContent>
                  <w:p>
                    <w:pPr>
                      <w:spacing w:before="0" w:line="411" w:lineRule="exact"/>
                      <w:ind w:left="0" w:right="0" w:firstLine="0"/>
                      <w:jc w:val="left"/>
                      <w:rPr>
                        <w:sz w:val="36"/>
                      </w:rPr>
                    </w:pPr>
                    <w:r>
                      <w:rPr>
                        <w:b/>
                        <w:color w:val="FF0000"/>
                        <w:sz w:val="36"/>
                      </w:rPr>
                      <w:t>85.需氧量：</w:t>
                    </w:r>
                    <w:r>
                      <w:rPr>
                        <w:sz w:val="36"/>
                      </w:rPr>
                      <w:t>人体为了维持某种生理活动，提供足够的能量，体内要氧化某些能源物质，所必不</w:t>
                    </w:r>
                  </w:p>
                  <w:p>
                    <w:pPr>
                      <w:spacing w:before="6" w:line="411" w:lineRule="exact"/>
                      <w:ind w:left="0" w:right="0" w:firstLine="0"/>
                      <w:jc w:val="left"/>
                      <w:rPr>
                        <w:sz w:val="36"/>
                      </w:rPr>
                    </w:pPr>
                    <w:r>
                      <w:rPr>
                        <w:sz w:val="36"/>
                      </w:rPr>
                      <w:t>可少的氧量。</w:t>
                    </w:r>
                  </w:p>
                </w:txbxContent>
              </v:textbox>
            </v:shape>
            <v:shape id="_x0000_s1071" type="#_x0000_t202" style="width:13895;height:360;left:1620;position:absolute;top:3190" filled="f" stroked="f">
              <v:textbox inset="0,0,0,0">
                <w:txbxContent>
                  <w:p>
                    <w:pPr>
                      <w:spacing w:before="0" w:line="360" w:lineRule="exact"/>
                      <w:ind w:left="0" w:right="0" w:firstLine="0"/>
                      <w:jc w:val="left"/>
                      <w:rPr>
                        <w:sz w:val="36"/>
                      </w:rPr>
                    </w:pPr>
                    <w:r>
                      <w:rPr>
                        <w:b/>
                        <w:color w:val="FF0000"/>
                        <w:sz w:val="36"/>
                      </w:rPr>
                      <w:t>86.课堂常规：</w:t>
                    </w:r>
                    <w:r>
                      <w:rPr>
                        <w:sz w:val="36"/>
                      </w:rPr>
                      <w:t>教师和学生上课时所必须遵守的规章制度。包括课前、课中、课后常规。</w:t>
                    </w:r>
                  </w:p>
                </w:txbxContent>
              </v:textbox>
            </v:shape>
            <v:shape id="_x0000_s1072" type="#_x0000_t202" style="width:9215;height:360;left:1620;position:absolute;top:4079" filled="f" stroked="f">
              <v:textbox inset="0,0,0,0">
                <w:txbxContent>
                  <w:p>
                    <w:pPr>
                      <w:spacing w:before="0" w:line="360" w:lineRule="exact"/>
                      <w:ind w:left="0" w:right="0" w:firstLine="0"/>
                      <w:jc w:val="left"/>
                      <w:rPr>
                        <w:sz w:val="36"/>
                      </w:rPr>
                    </w:pPr>
                    <w:r>
                      <w:rPr>
                        <w:b/>
                        <w:color w:val="FF0000"/>
                        <w:sz w:val="36"/>
                      </w:rPr>
                      <w:t>87.体育方法：</w:t>
                    </w:r>
                    <w:r>
                      <w:rPr>
                        <w:sz w:val="36"/>
                      </w:rPr>
                      <w:t>是指体育教学、训练、锻炼的途径和办法。</w:t>
                    </w:r>
                  </w:p>
                </w:txbxContent>
              </v:textbox>
            </v:shape>
            <w10:wrap type="topAndBottom"/>
          </v:group>
        </w:pict>
      </w:r>
    </w:p>
    <w:p>
      <w:pPr>
        <w:pStyle w:val="BodyText"/>
        <w:spacing w:before="2"/>
        <w:rPr>
          <w:sz w:val="23"/>
        </w:rPr>
      </w:pPr>
    </w:p>
    <w:p>
      <w:pPr>
        <w:pStyle w:val="ListParagraph"/>
        <w:numPr>
          <w:ilvl w:val="0"/>
          <w:numId w:val="20"/>
        </w:numPr>
        <w:tabs>
          <w:tab w:val="left" w:pos="1328"/>
        </w:tabs>
        <w:spacing w:before="50" w:after="0" w:line="242" w:lineRule="auto"/>
        <w:ind w:left="780" w:right="425" w:firstLine="0"/>
        <w:jc w:val="left"/>
        <w:rPr>
          <w:sz w:val="36"/>
        </w:rPr>
      </w:pPr>
      <w:r>
        <w:rPr>
          <w:b/>
          <w:color w:val="FF0000"/>
          <w:spacing w:val="-1"/>
          <w:sz w:val="36"/>
        </w:rPr>
        <w:t xml:space="preserve">运动技能: </w:t>
      </w:r>
      <w:r>
        <w:rPr>
          <w:spacing w:val="-7"/>
          <w:sz w:val="36"/>
        </w:rPr>
        <w:t>指在体育运动中有效完成专门动作的能力，包括神经系统调解下不同肌肉群间的</w:t>
      </w:r>
      <w:r>
        <w:rPr>
          <w:sz w:val="36"/>
        </w:rPr>
        <w:t>协调工作的能力。</w:t>
      </w:r>
    </w:p>
    <w:p>
      <w:pPr>
        <w:pStyle w:val="BodyText"/>
        <w:spacing w:before="11"/>
        <w:rPr>
          <w:sz w:val="32"/>
        </w:rPr>
      </w:pPr>
    </w:p>
    <w:p>
      <w:pPr>
        <w:pStyle w:val="ListParagraph"/>
        <w:numPr>
          <w:ilvl w:val="0"/>
          <w:numId w:val="20"/>
        </w:numPr>
        <w:tabs>
          <w:tab w:val="left" w:pos="1328"/>
        </w:tabs>
        <w:spacing w:before="1" w:after="0" w:line="240" w:lineRule="auto"/>
        <w:ind w:left="1328" w:right="0" w:hanging="548"/>
        <w:jc w:val="left"/>
        <w:rPr>
          <w:sz w:val="36"/>
        </w:rPr>
      </w:pPr>
      <w:r>
        <w:rPr>
          <w:b/>
          <w:color w:val="FF0000"/>
          <w:sz w:val="36"/>
        </w:rPr>
        <w:t>体能</w:t>
      </w:r>
      <w:r>
        <w:rPr>
          <w:b/>
          <w:spacing w:val="3"/>
          <w:sz w:val="36"/>
        </w:rPr>
        <w:t>:</w:t>
      </w:r>
      <w:r>
        <w:rPr>
          <w:sz w:val="36"/>
        </w:rPr>
        <w:t>指人体各器官系统的机能在身体活动中表现的能力。</w:t>
      </w:r>
    </w:p>
    <w:p>
      <w:pPr>
        <w:pStyle w:val="BodyText"/>
        <w:spacing w:before="5"/>
        <w:rPr>
          <w:sz w:val="33"/>
        </w:rPr>
      </w:pPr>
    </w:p>
    <w:p>
      <w:pPr>
        <w:pStyle w:val="ListParagraph"/>
        <w:numPr>
          <w:ilvl w:val="0"/>
          <w:numId w:val="20"/>
        </w:numPr>
        <w:tabs>
          <w:tab w:val="left" w:pos="1328"/>
        </w:tabs>
        <w:spacing w:before="0" w:after="0" w:line="240" w:lineRule="auto"/>
        <w:ind w:left="1328" w:right="0" w:hanging="548"/>
        <w:jc w:val="left"/>
        <w:rPr>
          <w:sz w:val="36"/>
        </w:rPr>
      </w:pPr>
      <w:r>
        <w:rPr>
          <w:b/>
          <w:color w:val="FF0000"/>
          <w:sz w:val="36"/>
        </w:rPr>
        <w:t>练习密度</w:t>
      </w:r>
      <w:r>
        <w:rPr>
          <w:b/>
          <w:spacing w:val="3"/>
          <w:sz w:val="36"/>
        </w:rPr>
        <w:t>:</w:t>
      </w:r>
      <w:r>
        <w:rPr>
          <w:spacing w:val="-1"/>
          <w:sz w:val="36"/>
        </w:rPr>
        <w:t>是指一堂课中,学生练习时间与实际上课总时间的比例。</w:t>
      </w:r>
    </w:p>
    <w:p>
      <w:pPr>
        <w:pStyle w:val="BodyText"/>
        <w:spacing w:before="5"/>
        <w:rPr>
          <w:sz w:val="33"/>
        </w:rPr>
      </w:pPr>
    </w:p>
    <w:p>
      <w:pPr>
        <w:pStyle w:val="ListParagraph"/>
        <w:numPr>
          <w:ilvl w:val="0"/>
          <w:numId w:val="20"/>
        </w:numPr>
        <w:tabs>
          <w:tab w:val="left" w:pos="1328"/>
        </w:tabs>
        <w:spacing w:before="0" w:after="0" w:line="240" w:lineRule="auto"/>
        <w:ind w:left="1328" w:right="0" w:hanging="548"/>
        <w:jc w:val="left"/>
        <w:rPr>
          <w:sz w:val="36"/>
        </w:rPr>
      </w:pPr>
      <w:r>
        <w:rPr>
          <w:b/>
          <w:color w:val="FF0000"/>
          <w:spacing w:val="1"/>
          <w:sz w:val="36"/>
        </w:rPr>
        <w:t>《体育课程标准》的水平目标</w:t>
      </w:r>
      <w:r>
        <w:rPr>
          <w:b/>
          <w:spacing w:val="3"/>
          <w:sz w:val="36"/>
        </w:rPr>
        <w:t>:</w:t>
      </w:r>
      <w:r>
        <w:rPr>
          <w:spacing w:val="-1"/>
          <w:sz w:val="36"/>
        </w:rPr>
        <w:t>指不同阶段学生在各个学习领域中预期达到的 学习结果.</w:t>
      </w:r>
    </w:p>
    <w:p>
      <w:pPr>
        <w:pStyle w:val="BodyText"/>
        <w:spacing w:before="2"/>
        <w:rPr>
          <w:sz w:val="33"/>
        </w:rPr>
      </w:pPr>
    </w:p>
    <w:p>
      <w:pPr>
        <w:pStyle w:val="ListParagraph"/>
        <w:numPr>
          <w:ilvl w:val="0"/>
          <w:numId w:val="20"/>
        </w:numPr>
        <w:tabs>
          <w:tab w:val="left" w:pos="1328"/>
        </w:tabs>
        <w:spacing w:before="0" w:after="0" w:line="240" w:lineRule="auto"/>
        <w:ind w:left="1328" w:right="0" w:hanging="548"/>
        <w:jc w:val="left"/>
        <w:rPr>
          <w:sz w:val="36"/>
        </w:rPr>
      </w:pPr>
      <w:r>
        <w:rPr>
          <w:b/>
          <w:color w:val="FF0000"/>
          <w:sz w:val="36"/>
        </w:rPr>
        <w:t>教学方法:</w:t>
      </w:r>
      <w:r>
        <w:rPr>
          <w:sz w:val="36"/>
        </w:rPr>
        <w:t>是指体育教学过程中教师所采用的途径和手段，是教学技巧与艺术的表现。</w:t>
      </w:r>
    </w:p>
    <w:p>
      <w:pPr>
        <w:pStyle w:val="BodyText"/>
        <w:spacing w:before="5"/>
        <w:rPr>
          <w:sz w:val="33"/>
        </w:rPr>
      </w:pPr>
    </w:p>
    <w:p>
      <w:pPr>
        <w:pStyle w:val="ListParagraph"/>
        <w:numPr>
          <w:ilvl w:val="0"/>
          <w:numId w:val="20"/>
        </w:numPr>
        <w:tabs>
          <w:tab w:val="left" w:pos="1328"/>
        </w:tabs>
        <w:spacing w:before="0" w:after="0" w:line="242" w:lineRule="auto"/>
        <w:ind w:left="780" w:right="492" w:firstLine="0"/>
        <w:jc w:val="left"/>
        <w:rPr>
          <w:sz w:val="36"/>
        </w:rPr>
      </w:pPr>
      <w:r>
        <w:rPr>
          <w:b/>
          <w:color w:val="FF0000"/>
          <w:spacing w:val="1"/>
          <w:w w:val="95"/>
          <w:sz w:val="36"/>
        </w:rPr>
        <w:t>运动量:又称运动负荷，</w:t>
      </w:r>
      <w:r>
        <w:rPr>
          <w:spacing w:val="-1"/>
          <w:w w:val="95"/>
          <w:sz w:val="36"/>
        </w:rPr>
        <w:t xml:space="preserve">是指人体在身体练习中所完成的生理负荷量。包括负荷量与负荷强   </w:t>
      </w:r>
      <w:r>
        <w:rPr>
          <w:sz w:val="36"/>
        </w:rPr>
        <w:t>度，负荷量由时间、次数、距离度来表示，负荷强度由速度、密度、难度来表示、</w:t>
      </w:r>
    </w:p>
    <w:p>
      <w:pPr>
        <w:pStyle w:val="BodyText"/>
        <w:spacing w:before="3"/>
        <w:rPr>
          <w:sz w:val="33"/>
        </w:rPr>
      </w:pPr>
    </w:p>
    <w:p>
      <w:pPr>
        <w:pStyle w:val="ListParagraph"/>
        <w:numPr>
          <w:ilvl w:val="0"/>
          <w:numId w:val="20"/>
        </w:numPr>
        <w:tabs>
          <w:tab w:val="left" w:pos="1328"/>
        </w:tabs>
        <w:spacing w:before="0" w:after="0" w:line="242" w:lineRule="auto"/>
        <w:ind w:left="780" w:right="680" w:firstLine="0"/>
        <w:jc w:val="left"/>
        <w:rPr>
          <w:sz w:val="36"/>
        </w:rPr>
      </w:pPr>
      <w:r>
        <w:rPr>
          <w:b/>
          <w:color w:val="FF0000"/>
          <w:spacing w:val="1"/>
          <w:sz w:val="36"/>
        </w:rPr>
        <w:t>体育教学模式:</w:t>
      </w:r>
      <w:r>
        <w:rPr>
          <w:spacing w:val="-2"/>
          <w:sz w:val="36"/>
        </w:rPr>
        <w:t>是指在一定教学思想或教学理论指导下,建立起来的,较为稳 定的体育教学</w:t>
      </w:r>
      <w:r>
        <w:rPr>
          <w:sz w:val="36"/>
        </w:rPr>
        <w:t>活动结构和活动程序。</w:t>
      </w:r>
    </w:p>
    <w:p>
      <w:pPr>
        <w:pStyle w:val="BodyText"/>
        <w:spacing w:before="12"/>
        <w:rPr>
          <w:sz w:val="32"/>
        </w:rPr>
      </w:pPr>
    </w:p>
    <w:p>
      <w:pPr>
        <w:pStyle w:val="ListParagraph"/>
        <w:numPr>
          <w:ilvl w:val="0"/>
          <w:numId w:val="20"/>
        </w:numPr>
        <w:tabs>
          <w:tab w:val="left" w:pos="1328"/>
        </w:tabs>
        <w:spacing w:before="0" w:after="0" w:line="242" w:lineRule="auto"/>
        <w:ind w:left="780" w:right="514" w:firstLine="0"/>
        <w:jc w:val="left"/>
        <w:rPr>
          <w:sz w:val="36"/>
        </w:rPr>
      </w:pPr>
      <w:r>
        <w:rPr>
          <w:b/>
          <w:color w:val="FF0000"/>
          <w:sz w:val="36"/>
        </w:rPr>
        <w:t>体育教学:</w:t>
      </w:r>
      <w:r>
        <w:rPr>
          <w:spacing w:val="-2"/>
          <w:sz w:val="36"/>
        </w:rPr>
        <w:t>是在教师的指导和学生的参加下,按照教育计划和体育教学大纲, 由教师向学生</w:t>
      </w:r>
      <w:r>
        <w:rPr>
          <w:spacing w:val="-3"/>
          <w:sz w:val="36"/>
        </w:rPr>
        <w:t>传授体育知识,技术和技能,发展学生身体,增强体质,对学生 进行良好思想,道德意志品质教育</w:t>
      </w:r>
      <w:r>
        <w:rPr>
          <w:sz w:val="36"/>
        </w:rPr>
        <w:t>的过程。</w:t>
      </w:r>
    </w:p>
    <w:p>
      <w:pPr>
        <w:pStyle w:val="BodyText"/>
        <w:spacing w:before="5"/>
        <w:rPr>
          <w:sz w:val="33"/>
        </w:rPr>
      </w:pPr>
    </w:p>
    <w:p>
      <w:pPr>
        <w:pStyle w:val="ListParagraph"/>
        <w:numPr>
          <w:ilvl w:val="0"/>
          <w:numId w:val="20"/>
        </w:numPr>
        <w:tabs>
          <w:tab w:val="left" w:pos="1328"/>
        </w:tabs>
        <w:spacing w:before="1" w:after="0" w:line="240" w:lineRule="auto"/>
        <w:ind w:left="1328" w:right="0" w:hanging="548"/>
        <w:jc w:val="left"/>
        <w:rPr>
          <w:sz w:val="36"/>
        </w:rPr>
      </w:pPr>
      <w:r>
        <w:rPr>
          <w:b/>
          <w:color w:val="FF0000"/>
          <w:sz w:val="36"/>
        </w:rPr>
        <w:t>步长</w:t>
      </w:r>
      <w:r>
        <w:rPr>
          <w:b/>
          <w:spacing w:val="3"/>
          <w:sz w:val="36"/>
        </w:rPr>
        <w:t>:</w:t>
      </w:r>
      <w:r>
        <w:rPr>
          <w:sz w:val="36"/>
        </w:rPr>
        <w:t>步长是指跑时两脚着地点间的距离。</w:t>
      </w:r>
    </w:p>
    <w:p>
      <w:pPr>
        <w:pStyle w:val="BodyText"/>
        <w:spacing w:before="5"/>
        <w:rPr>
          <w:sz w:val="33"/>
        </w:rPr>
      </w:pPr>
    </w:p>
    <w:p>
      <w:pPr>
        <w:pStyle w:val="ListParagraph"/>
        <w:numPr>
          <w:ilvl w:val="0"/>
          <w:numId w:val="20"/>
        </w:numPr>
        <w:tabs>
          <w:tab w:val="left" w:pos="1328"/>
        </w:tabs>
        <w:spacing w:before="0" w:after="0" w:line="240" w:lineRule="auto"/>
        <w:ind w:left="1328" w:right="0" w:hanging="548"/>
        <w:jc w:val="left"/>
        <w:rPr>
          <w:sz w:val="36"/>
        </w:rPr>
      </w:pPr>
      <w:r>
        <w:rPr>
          <w:b/>
          <w:color w:val="FF0000"/>
          <w:sz w:val="36"/>
        </w:rPr>
        <w:t>步频</w:t>
      </w:r>
      <w:r>
        <w:rPr>
          <w:b/>
          <w:spacing w:val="3"/>
          <w:sz w:val="36"/>
        </w:rPr>
        <w:t>:</w:t>
      </w:r>
      <w:r>
        <w:rPr>
          <w:sz w:val="36"/>
        </w:rPr>
        <w:t>步频是指单位时间内两脚交换的次数。</w:t>
      </w:r>
    </w:p>
    <w:p>
      <w:pPr>
        <w:pStyle w:val="BodyText"/>
        <w:spacing w:before="1"/>
        <w:rPr>
          <w:sz w:val="33"/>
        </w:rPr>
      </w:pPr>
    </w:p>
    <w:p>
      <w:pPr>
        <w:pStyle w:val="ListParagraph"/>
        <w:numPr>
          <w:ilvl w:val="0"/>
          <w:numId w:val="20"/>
        </w:numPr>
        <w:tabs>
          <w:tab w:val="left" w:pos="1328"/>
        </w:tabs>
        <w:spacing w:before="0" w:after="0" w:line="240" w:lineRule="auto"/>
        <w:ind w:left="1328" w:right="0" w:hanging="548"/>
        <w:jc w:val="left"/>
        <w:rPr>
          <w:sz w:val="36"/>
        </w:rPr>
      </w:pPr>
      <w:r>
        <w:rPr>
          <w:b/>
          <w:color w:val="FF0000"/>
          <w:sz w:val="36"/>
        </w:rPr>
        <w:t>径赛</w:t>
      </w:r>
      <w:r>
        <w:rPr>
          <w:b/>
          <w:spacing w:val="3"/>
          <w:sz w:val="36"/>
        </w:rPr>
        <w:t>:</w:t>
      </w:r>
      <w:r>
        <w:rPr>
          <w:sz w:val="36"/>
        </w:rPr>
        <w:t>是指运动会中把以时间计算成绩的竞走和跑的项目。</w:t>
      </w:r>
    </w:p>
    <w:p>
      <w:pPr>
        <w:pStyle w:val="BodyText"/>
        <w:spacing w:before="5"/>
        <w:rPr>
          <w:sz w:val="33"/>
        </w:rPr>
      </w:pPr>
    </w:p>
    <w:p>
      <w:pPr>
        <w:pStyle w:val="ListParagraph"/>
        <w:numPr>
          <w:ilvl w:val="0"/>
          <w:numId w:val="20"/>
        </w:numPr>
        <w:tabs>
          <w:tab w:val="left" w:pos="1328"/>
        </w:tabs>
        <w:spacing w:before="0" w:after="0" w:line="240" w:lineRule="auto"/>
        <w:ind w:left="1328" w:right="0" w:hanging="548"/>
        <w:jc w:val="left"/>
        <w:rPr>
          <w:sz w:val="36"/>
        </w:rPr>
      </w:pPr>
      <w:r>
        <w:rPr>
          <w:b/>
          <w:color w:val="FF0000"/>
          <w:sz w:val="36"/>
        </w:rPr>
        <w:t>田赛:</w:t>
      </w:r>
      <w:r>
        <w:rPr>
          <w:sz w:val="36"/>
        </w:rPr>
        <w:t>是指运动会中把以远度和高度计算成绩的跳跃,投掷项目。</w:t>
      </w:r>
    </w:p>
    <w:p>
      <w:pPr>
        <w:pStyle w:val="BodyText"/>
        <w:spacing w:before="5"/>
        <w:rPr>
          <w:sz w:val="33"/>
        </w:rPr>
      </w:pPr>
    </w:p>
    <w:p>
      <w:pPr>
        <w:pStyle w:val="ListParagraph"/>
        <w:numPr>
          <w:ilvl w:val="0"/>
          <w:numId w:val="20"/>
        </w:numPr>
        <w:tabs>
          <w:tab w:val="left" w:pos="1508"/>
        </w:tabs>
        <w:spacing w:before="0" w:after="0" w:line="240" w:lineRule="auto"/>
        <w:ind w:left="1508" w:right="0" w:hanging="728"/>
        <w:jc w:val="left"/>
        <w:rPr>
          <w:sz w:val="36"/>
        </w:rPr>
      </w:pPr>
      <w:r>
        <w:rPr>
          <w:b/>
          <w:color w:val="FF0000"/>
          <w:spacing w:val="1"/>
          <w:sz w:val="36"/>
        </w:rPr>
        <w:t>帮助:</w:t>
      </w:r>
      <w:r>
        <w:rPr>
          <w:spacing w:val="-2"/>
          <w:sz w:val="36"/>
        </w:rPr>
        <w:t>帮助是指给练习者以助力,使其体会到用力的时机,方向,幅度等, 协助其完成动作。</w:t>
      </w:r>
    </w:p>
    <w:p>
      <w:pPr>
        <w:pStyle w:val="BodyText"/>
        <w:spacing w:before="2"/>
        <w:rPr>
          <w:sz w:val="33"/>
        </w:rPr>
      </w:pPr>
    </w:p>
    <w:p>
      <w:pPr>
        <w:pStyle w:val="ListParagraph"/>
        <w:numPr>
          <w:ilvl w:val="0"/>
          <w:numId w:val="20"/>
        </w:numPr>
        <w:tabs>
          <w:tab w:val="left" w:pos="1508"/>
        </w:tabs>
        <w:spacing w:before="0" w:after="0" w:line="240" w:lineRule="auto"/>
        <w:ind w:left="1508" w:right="0" w:hanging="728"/>
        <w:jc w:val="left"/>
        <w:rPr>
          <w:sz w:val="36"/>
        </w:rPr>
      </w:pPr>
      <w:r>
        <w:rPr>
          <w:b/>
          <w:color w:val="FF0000"/>
          <w:sz w:val="36"/>
        </w:rPr>
        <w:t>正握(单杠):</w:t>
      </w:r>
      <w:r>
        <w:rPr>
          <w:sz w:val="36"/>
        </w:rPr>
        <w:t>两手大母指相对握杠。</w:t>
      </w:r>
    </w:p>
    <w:p>
      <w:pPr>
        <w:spacing w:after="0" w:line="240" w:lineRule="auto"/>
        <w:jc w:val="left"/>
        <w:rPr>
          <w:sz w:val="36"/>
        </w:rPr>
        <w:sectPr>
          <w:pgSz w:w="17860" w:h="25260"/>
          <w:pgMar w:top="1060" w:right="960" w:bottom="280" w:left="840" w:header="708" w:footer="708"/>
          <w:pgNumType w:start="13"/>
          <w:cols w:space="708"/>
        </w:sectPr>
      </w:pPr>
    </w:p>
    <w:p>
      <w:pPr>
        <w:pStyle w:val="ListParagraph"/>
        <w:numPr>
          <w:ilvl w:val="0"/>
          <w:numId w:val="20"/>
        </w:numPr>
        <w:tabs>
          <w:tab w:val="left" w:pos="1508"/>
        </w:tabs>
        <w:spacing w:before="21" w:after="0" w:line="240" w:lineRule="auto"/>
        <w:ind w:left="1508" w:right="0" w:hanging="728"/>
        <w:jc w:val="left"/>
        <w:rPr>
          <w:sz w:val="36"/>
        </w:rPr>
      </w:pPr>
      <w:r>
        <w:rPr>
          <w:b/>
          <w:color w:val="FF0000"/>
          <w:sz w:val="36"/>
        </w:rPr>
        <w:t>反握(单杠):</w:t>
      </w:r>
      <w:r>
        <w:rPr>
          <w:spacing w:val="-1"/>
          <w:sz w:val="36"/>
        </w:rPr>
        <w:t>两臂外旋,两手大拇指向外握杠。</w:t>
      </w:r>
    </w:p>
    <w:p>
      <w:pPr>
        <w:pStyle w:val="BodyText"/>
        <w:spacing w:before="1"/>
        <w:rPr>
          <w:sz w:val="33"/>
        </w:rPr>
      </w:pPr>
    </w:p>
    <w:p>
      <w:pPr>
        <w:pStyle w:val="ListParagraph"/>
        <w:numPr>
          <w:ilvl w:val="0"/>
          <w:numId w:val="20"/>
        </w:numPr>
        <w:tabs>
          <w:tab w:val="left" w:pos="1508"/>
        </w:tabs>
        <w:spacing w:before="0" w:after="0" w:line="240" w:lineRule="auto"/>
        <w:ind w:left="1508" w:right="0" w:hanging="728"/>
        <w:jc w:val="left"/>
        <w:rPr>
          <w:sz w:val="36"/>
        </w:rPr>
      </w:pPr>
      <w:r>
        <w:rPr>
          <w:b/>
          <w:color w:val="FF0000"/>
          <w:spacing w:val="1"/>
          <w:sz w:val="36"/>
        </w:rPr>
        <w:t>基准学生:</w:t>
      </w:r>
      <w:r>
        <w:rPr>
          <w:sz w:val="36"/>
        </w:rPr>
        <w:t>学生共同做动作时，教师指定作为看齐动作目标的学生。</w:t>
      </w:r>
    </w:p>
    <w:p>
      <w:pPr>
        <w:pStyle w:val="BodyText"/>
        <w:spacing w:before="4"/>
        <w:rPr>
          <w:sz w:val="29"/>
        </w:rPr>
      </w:pPr>
      <w:r>
        <w:pict>
          <v:group id="_x0000_s1073" style="width:749pt;height:49pt;margin-top:20.75pt;margin-left:78pt;mso-position-horizontal-relative:page;mso-wrap-distance-left:0;mso-wrap-distance-right:0;position:absolute;z-index:-251611136" coordorigin="1560,415" coordsize="14980,980">
            <v:shape id="_x0000_s1074" type="#_x0000_t75" style="width:14980;height:980;left:1560;position:absolute;top:415" stroked="f">
              <v:imagedata r:id="rId46" o:title=""/>
            </v:shape>
            <v:shape id="_x0000_s1075" type="#_x0000_t202" style="width:14980;height:980;left:1560;position:absolute;top:415" filled="f" stroked="f">
              <v:textbox inset="0,0,0,0">
                <w:txbxContent>
                  <w:p>
                    <w:pPr>
                      <w:spacing w:before="14"/>
                      <w:ind w:left="60" w:right="66" w:firstLine="0"/>
                      <w:jc w:val="left"/>
                      <w:rPr>
                        <w:sz w:val="36"/>
                      </w:rPr>
                    </w:pPr>
                    <w:r>
                      <w:rPr>
                        <w:rFonts w:ascii="Courier New" w:eastAsia="Courier New"/>
                        <w:b/>
                        <w:color w:val="FF0000"/>
                        <w:w w:val="95"/>
                        <w:sz w:val="36"/>
                      </w:rPr>
                      <w:t>104</w:t>
                    </w:r>
                    <w:r>
                      <w:rPr>
                        <w:b/>
                        <w:color w:val="FF0000"/>
                        <w:spacing w:val="-2"/>
                        <w:w w:val="95"/>
                        <w:sz w:val="36"/>
                      </w:rPr>
                      <w:t>.篮球三分区：</w:t>
                    </w:r>
                    <w:r>
                      <w:rPr>
                        <w:spacing w:val="-13"/>
                        <w:w w:val="95"/>
                        <w:sz w:val="36"/>
                      </w:rPr>
                      <w:t>3</w:t>
                    </w:r>
                    <w:r>
                      <w:rPr>
                        <w:spacing w:val="-3"/>
                        <w:w w:val="95"/>
                        <w:sz w:val="36"/>
                      </w:rPr>
                      <w:t>分投篮区：即以球篮的中点垂直线与地面的交点为圆心，以此为</w:t>
                    </w:r>
                    <w:r>
                      <w:rPr>
                        <w:w w:val="95"/>
                        <w:sz w:val="36"/>
                      </w:rPr>
                      <w:t>6.75</w:t>
                    </w:r>
                    <w:r>
                      <w:rPr>
                        <w:spacing w:val="-6"/>
                        <w:w w:val="95"/>
                        <w:sz w:val="36"/>
                      </w:rPr>
                      <w:t xml:space="preserve">米为半  </w:t>
                    </w:r>
                    <w:r>
                      <w:rPr>
                        <w:sz w:val="36"/>
                      </w:rPr>
                      <w:t>径,画一个半圆的弧,弧线以外的区域叫篮球比赛3分区.</w:t>
                    </w:r>
                  </w:p>
                </w:txbxContent>
              </v:textbox>
            </v:shape>
            <w10:wrap type="topAndBottom"/>
          </v:group>
        </w:pict>
      </w:r>
      <w:r>
        <w:pict>
          <v:group id="_x0000_s1076" style="width:605pt;height:26pt;margin-top:88.75pt;margin-left:81pt;mso-position-horizontal-relative:page;mso-wrap-distance-left:0;mso-wrap-distance-right:0;position:absolute;z-index:-251610112" coordorigin="1620,1775" coordsize="12100,520">
            <v:shape id="_x0000_s1077" type="#_x0000_t75" style="width:12100;height:520;left:1620;position:absolute;top:1775" stroked="f">
              <v:imagedata r:id="rId47" o:title=""/>
            </v:shape>
            <v:shape id="_x0000_s1078" type="#_x0000_t202" style="width:12100;height:520;left:1620;position:absolute;top:1775" filled="f" stroked="f">
              <v:textbox inset="0,0,0,0">
                <w:txbxContent>
                  <w:p>
                    <w:pPr>
                      <w:spacing w:before="11"/>
                      <w:ind w:left="0" w:right="0" w:firstLine="0"/>
                      <w:jc w:val="left"/>
                      <w:rPr>
                        <w:sz w:val="36"/>
                      </w:rPr>
                    </w:pPr>
                    <w:r>
                      <w:rPr>
                        <w:rFonts w:ascii="Courier New" w:eastAsia="Courier New"/>
                        <w:b/>
                        <w:color w:val="FF0000"/>
                        <w:w w:val="95"/>
                        <w:sz w:val="36"/>
                      </w:rPr>
                      <w:t>105</w:t>
                    </w:r>
                    <w:r>
                      <w:rPr>
                        <w:b/>
                        <w:color w:val="FF0000"/>
                        <w:w w:val="95"/>
                        <w:sz w:val="36"/>
                      </w:rPr>
                      <w:t>．拳</w:t>
                    </w:r>
                    <w:r>
                      <w:rPr>
                        <w:w w:val="95"/>
                        <w:sz w:val="36"/>
                      </w:rPr>
                      <w:t>：四指卷拢,拇指屈压于食指中节,拳面要平,任何四指不准凸出拳面.</w:t>
                    </w:r>
                  </w:p>
                </w:txbxContent>
              </v:textbox>
            </v:shape>
            <w10:wrap type="topAndBottom"/>
          </v:group>
        </w:pict>
      </w:r>
    </w:p>
    <w:p>
      <w:pPr>
        <w:pStyle w:val="BodyText"/>
        <w:spacing w:before="4"/>
        <w:rPr>
          <w:sz w:val="24"/>
        </w:rPr>
      </w:pPr>
    </w:p>
    <w:p>
      <w:pPr>
        <w:pStyle w:val="BodyText"/>
        <w:spacing w:before="3"/>
        <w:rPr>
          <w:sz w:val="23"/>
        </w:rPr>
      </w:pPr>
    </w:p>
    <w:p>
      <w:pPr>
        <w:pStyle w:val="BodyText"/>
        <w:spacing w:before="50" w:line="242" w:lineRule="auto"/>
        <w:ind w:left="780" w:right="157"/>
      </w:pPr>
      <w:r>
        <w:rPr>
          <w:b/>
          <w:color w:val="FF0000"/>
          <w:spacing w:val="2"/>
        </w:rPr>
        <w:t>106</w:t>
      </w:r>
      <w:r>
        <w:rPr>
          <w:b/>
          <w:color w:val="FF0000"/>
          <w:spacing w:val="-8"/>
        </w:rPr>
        <w:t>、体育：</w:t>
      </w:r>
      <w:r>
        <w:rPr>
          <w:color w:val="434343"/>
        </w:rPr>
        <w:t xml:space="preserve">一是指以身体练习为基本手段，结合日光、空气、水等自然因素和卫生措施，达到增强体能、增进健康、丰富社会文化娱乐生活为目的的一种社会活动。体育对于促进身体的正 </w:t>
      </w:r>
      <w:r>
        <w:rPr>
          <w:color w:val="434343"/>
          <w:spacing w:val="-1"/>
        </w:rPr>
        <w:t>常发育和发展、提高心理健康水平、增强社会适应能力、培养全面发展的人才具有重要的作用。</w:t>
      </w:r>
      <w:r>
        <w:rPr>
          <w:color w:val="434343"/>
        </w:rPr>
        <w:t xml:space="preserve">二是指在学校教育环境中，指导学生学习和掌握体育的基本知识与技能，使他们形成体育锻炼 意识，提高体育活动能力，增进健康的教育活动。体育既是教育的有效手段，又是教育的重要 </w:t>
      </w:r>
      <w:r>
        <w:rPr>
          <w:color w:val="434343"/>
          <w:spacing w:val="-8"/>
        </w:rPr>
        <w:t>内容。</w:t>
      </w:r>
      <w:r>
        <w:rPr>
          <w:b/>
          <w:color w:val="FF0000"/>
          <w:spacing w:val="2"/>
        </w:rPr>
        <w:t>107</w:t>
      </w:r>
      <w:r>
        <w:rPr>
          <w:b/>
          <w:color w:val="FF0000"/>
          <w:spacing w:val="-6"/>
        </w:rPr>
        <w:t>、竞技体育：</w:t>
      </w:r>
      <w:r>
        <w:rPr>
          <w:color w:val="434343"/>
        </w:rPr>
        <w:t>指为培养优秀运动人才、创造优异成绩而进行系统的、科学的训练和竞</w:t>
      </w:r>
      <w:r>
        <w:rPr>
          <w:color w:val="434343"/>
          <w:spacing w:val="-9"/>
        </w:rPr>
        <w:t>赛。</w:t>
      </w:r>
      <w:r>
        <w:rPr>
          <w:color w:val="FF0000"/>
        </w:rPr>
        <w:t>108</w:t>
      </w:r>
      <w:r>
        <w:rPr>
          <w:color w:val="FF0000"/>
          <w:spacing w:val="-7"/>
        </w:rPr>
        <w:t>、社区体育：</w:t>
      </w:r>
      <w:r>
        <w:rPr>
          <w:color w:val="434343"/>
        </w:rPr>
        <w:t>主要是在街道办事处的辖区内，以自然环境和体育设施为物质基础，以全体社区成员为主要对象，以满足社区成员的体育需求，增进社区成员的身心健康为主要目的， 就地就近开展的区域性群众体育。</w:t>
      </w:r>
    </w:p>
    <w:p>
      <w:pPr>
        <w:pStyle w:val="BodyText"/>
        <w:spacing w:before="5"/>
        <w:rPr>
          <w:sz w:val="34"/>
        </w:rPr>
      </w:pPr>
    </w:p>
    <w:p>
      <w:pPr>
        <w:spacing w:before="0"/>
        <w:ind w:left="780" w:right="0" w:firstLine="0"/>
        <w:jc w:val="left"/>
        <w:rPr>
          <w:sz w:val="36"/>
        </w:rPr>
      </w:pPr>
      <w:r>
        <w:rPr>
          <w:b/>
          <w:color w:val="FF0000"/>
          <w:sz w:val="36"/>
        </w:rPr>
        <w:t>108、社会体育：</w:t>
      </w:r>
      <w:r>
        <w:rPr>
          <w:color w:val="434343"/>
          <w:sz w:val="36"/>
        </w:rPr>
        <w:t>指公民自愿参加的以增进身心健康为主要目的的群众性体育活动。</w:t>
      </w:r>
    </w:p>
    <w:p>
      <w:pPr>
        <w:pStyle w:val="BodyText"/>
        <w:spacing w:before="5"/>
        <w:rPr>
          <w:sz w:val="33"/>
        </w:rPr>
      </w:pPr>
    </w:p>
    <w:p>
      <w:pPr>
        <w:spacing w:before="0"/>
        <w:ind w:left="780" w:right="0" w:firstLine="0"/>
        <w:jc w:val="left"/>
        <w:rPr>
          <w:sz w:val="36"/>
        </w:rPr>
      </w:pPr>
      <w:r>
        <w:rPr>
          <w:b/>
          <w:color w:val="FF0000"/>
          <w:sz w:val="36"/>
        </w:rPr>
        <w:t>109、终身体育：</w:t>
      </w:r>
      <w:r>
        <w:rPr>
          <w:color w:val="434343"/>
          <w:sz w:val="36"/>
        </w:rPr>
        <w:t>是人们在一生中为了多种需要，不间断地进行的体育的总和。</w:t>
      </w:r>
    </w:p>
    <w:p>
      <w:pPr>
        <w:pStyle w:val="BodyText"/>
        <w:spacing w:before="2"/>
        <w:rPr>
          <w:sz w:val="33"/>
        </w:rPr>
      </w:pPr>
    </w:p>
    <w:p>
      <w:pPr>
        <w:pStyle w:val="BodyText"/>
        <w:spacing w:line="242" w:lineRule="auto"/>
        <w:ind w:left="780" w:right="392"/>
      </w:pPr>
      <w:r>
        <w:rPr>
          <w:b/>
          <w:color w:val="FF0000"/>
          <w:spacing w:val="2"/>
          <w:w w:val="95"/>
        </w:rPr>
        <w:t>110</w:t>
      </w:r>
      <w:r>
        <w:rPr>
          <w:b/>
          <w:color w:val="FF0000"/>
          <w:spacing w:val="-7"/>
          <w:w w:val="95"/>
        </w:rPr>
        <w:t>、体育与健康课程：</w:t>
      </w:r>
      <w:r>
        <w:rPr>
          <w:color w:val="434343"/>
          <w:spacing w:val="-1"/>
          <w:w w:val="95"/>
        </w:rPr>
        <w:t xml:space="preserve">是一门以身体练习为主要手段，以增进中小学学生健康为主要目的的必   </w:t>
      </w:r>
      <w:r>
        <w:rPr>
          <w:color w:val="434343"/>
        </w:rPr>
        <w:t>修课程。它是对原有的体育课程进行深化改革，突出健康目标的一门课程。它是学校课程体系的重要组成部分，是实施素质教育和培养德智体美全面发展人才必不可少的重要途径</w:t>
      </w:r>
    </w:p>
    <w:p>
      <w:pPr>
        <w:pStyle w:val="BodyText"/>
        <w:spacing w:before="5"/>
        <w:rPr>
          <w:sz w:val="33"/>
        </w:rPr>
      </w:pPr>
    </w:p>
    <w:p>
      <w:pPr>
        <w:pStyle w:val="BodyText"/>
        <w:spacing w:line="242" w:lineRule="auto"/>
        <w:ind w:left="780" w:right="308"/>
      </w:pPr>
      <w:r>
        <w:rPr>
          <w:b/>
          <w:color w:val="FF0000"/>
        </w:rPr>
        <w:t>111、健康</w:t>
      </w:r>
      <w:r>
        <w:rPr>
          <w:color w:val="FF0000"/>
        </w:rPr>
        <w:t>：</w:t>
      </w:r>
      <w:r>
        <w:rPr>
          <w:color w:val="434343"/>
        </w:rPr>
        <w:t>指不仅是没有疾病和不虚弱，并且在身体、心理和社会各方面都完美的状态。一个人只有在身体、心理和社会适应方面保持良好的状态，才算得上真正的健康。体育是促进健康的重要手段。</w:t>
      </w:r>
    </w:p>
    <w:p>
      <w:pPr>
        <w:pStyle w:val="BodyText"/>
        <w:spacing w:before="5"/>
        <w:rPr>
          <w:sz w:val="33"/>
        </w:rPr>
      </w:pPr>
    </w:p>
    <w:p>
      <w:pPr>
        <w:pStyle w:val="BodyText"/>
        <w:spacing w:line="242" w:lineRule="auto"/>
        <w:ind w:left="780" w:right="301"/>
      </w:pPr>
      <w:r>
        <w:rPr>
          <w:b/>
          <w:color w:val="FF0000"/>
        </w:rPr>
        <w:t>112、身体健康：</w:t>
      </w:r>
      <w:r>
        <w:rPr>
          <w:color w:val="434343"/>
        </w:rPr>
        <w:t>指人的体能良好、机能正常、精力充沛的状态。作为学习领域的身体健康，要求学生了解与运动有关的营养、环境、卫生保健等知识，发展体能，提高身体健康水平</w:t>
      </w:r>
    </w:p>
    <w:p>
      <w:pPr>
        <w:pStyle w:val="BodyText"/>
        <w:spacing w:before="12"/>
        <w:rPr>
          <w:sz w:val="32"/>
        </w:rPr>
      </w:pPr>
    </w:p>
    <w:p>
      <w:pPr>
        <w:pStyle w:val="BodyText"/>
        <w:spacing w:line="242" w:lineRule="auto"/>
        <w:ind w:left="780" w:right="304"/>
      </w:pPr>
      <w:r>
        <w:rPr>
          <w:b/>
          <w:color w:val="FF0000"/>
        </w:rPr>
        <w:t>113、心理健康</w:t>
      </w:r>
      <w:r>
        <w:rPr>
          <w:b/>
          <w:color w:val="434343"/>
        </w:rPr>
        <w:t>：</w:t>
      </w:r>
      <w:r>
        <w:rPr>
          <w:color w:val="434343"/>
        </w:rPr>
        <w:t>包括两层含义：一种是指心理健康状态，个体处于这种状态时，不仅自我感觉良好，而且与社会处于契合和谐的状态；另一种是指维持心理健康、减少行为问题和精神疾病的原则和措施。体育活动对于促进人的心理健康具有积极的影响。作为学习领域的心理健康， 要求学生学会通过体育活动调节情绪状态，增强自尊和自信，形成坚强的意志品质</w:t>
      </w:r>
    </w:p>
    <w:p>
      <w:pPr>
        <w:pStyle w:val="BodyText"/>
        <w:spacing w:before="8"/>
        <w:rPr>
          <w:sz w:val="33"/>
        </w:rPr>
      </w:pPr>
    </w:p>
    <w:p>
      <w:pPr>
        <w:pStyle w:val="BodyText"/>
        <w:spacing w:line="242" w:lineRule="auto"/>
        <w:ind w:left="780" w:right="157"/>
      </w:pPr>
      <w:r>
        <w:rPr>
          <w:b/>
          <w:color w:val="FF0000"/>
          <w:spacing w:val="2"/>
        </w:rPr>
        <w:t>114</w:t>
      </w:r>
      <w:r>
        <w:rPr>
          <w:b/>
          <w:color w:val="FF0000"/>
          <w:spacing w:val="-11"/>
        </w:rPr>
        <w:t>、社会适应：</w:t>
      </w:r>
      <w:r>
        <w:rPr>
          <w:color w:val="434343"/>
        </w:rPr>
        <w:t xml:space="preserve">指个体为了适应社会生活环境而调整自己的行为习惯或态度的过程。在社会生活中，每一个体都有自己独特的为人处世、待人接物的方式，都有人际交往、合作、友情、尊 重、名誉及取得成就的愿望和需要，所有这些需要的满足，都依赖于个体的社会适应，同时， </w:t>
      </w:r>
      <w:r>
        <w:rPr>
          <w:color w:val="434343"/>
          <w:spacing w:val="-6"/>
        </w:rPr>
        <w:t>它们又能促进个体的社会适应。个体社会适应包括一系列自主的适应性行为，通常表现为顺应、</w:t>
      </w:r>
      <w:r>
        <w:rPr>
          <w:color w:val="434343"/>
          <w:spacing w:val="-7"/>
        </w:rPr>
        <w:t>自制、同化、遵从、服从等具体的顺应方式。经常参加体育活动的人，其社会适应能力会提高。</w:t>
      </w:r>
      <w:r>
        <w:rPr>
          <w:color w:val="434343"/>
        </w:rPr>
        <w:t>作为学习领域的社会适应，要求学生培养良好的合作和竞争精神，形成和谐的人际关系，学会 获取现代社会中体育与健康知识的方法。</w:t>
      </w:r>
    </w:p>
    <w:p>
      <w:pPr>
        <w:pStyle w:val="BodyText"/>
        <w:rPr>
          <w:sz w:val="34"/>
        </w:rPr>
      </w:pPr>
    </w:p>
    <w:p>
      <w:pPr>
        <w:pStyle w:val="BodyText"/>
        <w:spacing w:line="244" w:lineRule="auto"/>
        <w:ind w:left="780" w:right="310"/>
      </w:pPr>
      <w:r>
        <w:rPr>
          <w:b/>
          <w:color w:val="FF0000"/>
        </w:rPr>
        <w:t>115、运动参与：</w:t>
      </w:r>
      <w:r>
        <w:rPr>
          <w:color w:val="434343"/>
        </w:rPr>
        <w:t>指学生主动参与体育活动的态度与行为表现。经常参与体育活动的学生，可以培养和发展对运动的兴趣和爱好，养成体育锻炼的习惯，使体育活动成为生活中的重要组成部分。作为学习领域的运动参与，要求学生具有积极参与体育活动的态度和行为，掌握科学健身</w:t>
      </w:r>
    </w:p>
    <w:p>
      <w:pPr>
        <w:spacing w:after="0" w:line="244" w:lineRule="auto"/>
        <w:sectPr>
          <w:pgSz w:w="17860" w:h="25260"/>
          <w:pgMar w:top="1060" w:right="960" w:bottom="280" w:left="840" w:header="708" w:footer="708"/>
          <w:pgNumType w:start="14"/>
          <w:cols w:space="708"/>
        </w:sectPr>
      </w:pPr>
    </w:p>
    <w:p>
      <w:pPr>
        <w:pStyle w:val="BodyText"/>
        <w:spacing w:before="21"/>
        <w:ind w:left="780"/>
      </w:pPr>
      <w:r>
        <w:rPr>
          <w:color w:val="434343"/>
        </w:rPr>
        <w:t>的知识与方法，养成坚持体育锻炼的习惯。</w:t>
      </w:r>
    </w:p>
    <w:p>
      <w:pPr>
        <w:pStyle w:val="BodyText"/>
        <w:spacing w:before="1"/>
        <w:rPr>
          <w:sz w:val="33"/>
        </w:rPr>
      </w:pPr>
    </w:p>
    <w:p>
      <w:pPr>
        <w:pStyle w:val="BodyText"/>
        <w:spacing w:line="244" w:lineRule="auto"/>
        <w:ind w:left="780" w:right="392"/>
      </w:pPr>
      <w:r>
        <w:rPr>
          <w:b/>
          <w:color w:val="FF0000"/>
          <w:spacing w:val="2"/>
        </w:rPr>
        <w:t>116</w:t>
      </w:r>
      <w:r>
        <w:rPr>
          <w:b/>
          <w:color w:val="FF0000"/>
          <w:spacing w:val="-11"/>
        </w:rPr>
        <w:t>、运动技能：</w:t>
      </w:r>
      <w:r>
        <w:rPr>
          <w:color w:val="434343"/>
          <w:spacing w:val="-1"/>
        </w:rPr>
        <w:t>指在体育运动中有效完成专门动作的能力，包括神经系统调节下不同肌肉群间</w:t>
      </w:r>
      <w:r>
        <w:rPr>
          <w:color w:val="434343"/>
        </w:rPr>
        <w:t>的协调工作的能力。作为学习领域的运动技能，要求学生学习、掌握和运用基本的运动知识和技能，形成一定的运动特长，为终身体育奠定良好的基础。</w:t>
      </w:r>
    </w:p>
    <w:p>
      <w:pPr>
        <w:pStyle w:val="BodyText"/>
        <w:spacing w:before="4"/>
        <w:rPr>
          <w:sz w:val="32"/>
        </w:rPr>
      </w:pPr>
    </w:p>
    <w:p>
      <w:pPr>
        <w:pStyle w:val="BodyText"/>
        <w:spacing w:line="242" w:lineRule="auto"/>
        <w:ind w:left="780" w:right="157"/>
      </w:pPr>
      <w:r>
        <w:rPr>
          <w:b/>
          <w:color w:val="FF0000"/>
        </w:rPr>
        <w:t>117</w:t>
      </w:r>
      <w:r>
        <w:rPr>
          <w:b/>
          <w:color w:val="FF0000"/>
          <w:spacing w:val="-15"/>
        </w:rPr>
        <w:t>、体能：</w:t>
      </w:r>
      <w:r>
        <w:rPr>
          <w:color w:val="434343"/>
        </w:rPr>
        <w:t>指人体各器官系统的机能在身体活动中表现出来的能力。体能包括与健康有关的体</w:t>
      </w:r>
      <w:r>
        <w:rPr>
          <w:color w:val="434343"/>
          <w:spacing w:val="-1"/>
        </w:rPr>
        <w:t xml:space="preserve">能和与运动技能有关的体能。前者包括心肺耐力、柔韧性、肌肉力量、肌肉耐力、身体成份等， </w:t>
      </w:r>
      <w:r>
        <w:rPr>
          <w:color w:val="434343"/>
        </w:rPr>
        <w:t>后者包括从事运动所需要的速度、力量、灵敏性、协调性、平衡、反应等。其中一些体能成份 既是与健康相关的体能，又是提高运动技能所需要的体能。</w:t>
      </w:r>
    </w:p>
    <w:p>
      <w:pPr>
        <w:pStyle w:val="BodyText"/>
        <w:spacing w:before="7"/>
        <w:rPr>
          <w:sz w:val="33"/>
        </w:rPr>
      </w:pPr>
    </w:p>
    <w:p>
      <w:pPr>
        <w:spacing w:before="0"/>
        <w:ind w:left="780" w:right="0" w:firstLine="0"/>
        <w:jc w:val="left"/>
        <w:rPr>
          <w:sz w:val="36"/>
        </w:rPr>
      </w:pPr>
      <w:r>
        <w:rPr>
          <w:b/>
          <w:color w:val="FF0000"/>
          <w:sz w:val="36"/>
        </w:rPr>
        <w:t>118、学习领域：</w:t>
      </w:r>
      <w:r>
        <w:rPr>
          <w:color w:val="434343"/>
          <w:sz w:val="36"/>
        </w:rPr>
        <w:t>指在体育与健康课程中，按学习内容性质的不同划分的学习范畴。</w:t>
      </w:r>
    </w:p>
    <w:p>
      <w:pPr>
        <w:pStyle w:val="BodyText"/>
        <w:spacing w:before="2"/>
        <w:rPr>
          <w:sz w:val="33"/>
        </w:rPr>
      </w:pPr>
    </w:p>
    <w:p>
      <w:pPr>
        <w:pStyle w:val="BodyText"/>
        <w:spacing w:line="244" w:lineRule="auto"/>
        <w:ind w:left="780" w:right="319"/>
      </w:pPr>
      <w:r>
        <w:rPr>
          <w:b/>
          <w:color w:val="FF0000"/>
        </w:rPr>
        <w:t>119、领域目标：</w:t>
      </w:r>
      <w:r>
        <w:rPr>
          <w:color w:val="434343"/>
        </w:rPr>
        <w:t>指期望学生在特定学习领域达到的学习结果。课程目标通过各个领域目标的达成而实现。</w:t>
      </w:r>
    </w:p>
    <w:p>
      <w:pPr>
        <w:pStyle w:val="BodyText"/>
        <w:spacing w:before="7"/>
        <w:rPr>
          <w:sz w:val="32"/>
        </w:rPr>
      </w:pPr>
    </w:p>
    <w:p>
      <w:pPr>
        <w:spacing w:before="0"/>
        <w:ind w:left="780" w:right="0" w:firstLine="0"/>
        <w:jc w:val="left"/>
        <w:rPr>
          <w:sz w:val="36"/>
        </w:rPr>
      </w:pPr>
      <w:r>
        <w:rPr>
          <w:b/>
          <w:color w:val="FF0000"/>
          <w:sz w:val="36"/>
        </w:rPr>
        <w:t>120、水平目标：</w:t>
      </w:r>
      <w:r>
        <w:rPr>
          <w:color w:val="434343"/>
          <w:sz w:val="36"/>
        </w:rPr>
        <w:t>指不同阶段学生在各个学习领域中预期达到的学习结果。</w:t>
      </w:r>
    </w:p>
    <w:p>
      <w:pPr>
        <w:pStyle w:val="BodyText"/>
        <w:spacing w:before="5"/>
        <w:rPr>
          <w:sz w:val="33"/>
        </w:rPr>
      </w:pPr>
    </w:p>
    <w:p>
      <w:pPr>
        <w:pStyle w:val="BodyText"/>
        <w:spacing w:line="242" w:lineRule="auto"/>
        <w:ind w:left="780" w:right="374"/>
      </w:pPr>
      <w:r>
        <w:rPr>
          <w:b/>
          <w:color w:val="FF0000"/>
          <w:spacing w:val="2"/>
          <w:w w:val="95"/>
        </w:rPr>
        <w:t>121</w:t>
      </w:r>
      <w:r>
        <w:rPr>
          <w:b/>
          <w:color w:val="FF0000"/>
          <w:spacing w:val="-5"/>
          <w:w w:val="95"/>
        </w:rPr>
        <w:t>、地域性运动项目：</w:t>
      </w:r>
      <w:r>
        <w:rPr>
          <w:color w:val="434343"/>
          <w:spacing w:val="-1"/>
          <w:w w:val="95"/>
        </w:rPr>
        <w:t xml:space="preserve">指流行于某些区域的、带有地方特色的或形成传统的运动项目。它包括   </w:t>
      </w:r>
      <w:r>
        <w:rPr>
          <w:color w:val="434343"/>
        </w:rPr>
        <w:t>由于地理、气候条件和文化等原因在某些特定地区或民族中流行的运动项目。</w:t>
      </w:r>
    </w:p>
    <w:p>
      <w:pPr>
        <w:pStyle w:val="BodyText"/>
        <w:spacing w:before="12"/>
        <w:rPr>
          <w:sz w:val="32"/>
        </w:rPr>
      </w:pPr>
    </w:p>
    <w:p>
      <w:pPr>
        <w:pStyle w:val="BodyText"/>
        <w:spacing w:line="242" w:lineRule="auto"/>
        <w:ind w:left="780" w:right="374"/>
      </w:pPr>
      <w:r>
        <w:rPr>
          <w:b/>
          <w:color w:val="FF0000"/>
        </w:rPr>
        <w:t>122</w:t>
      </w:r>
      <w:r>
        <w:rPr>
          <w:b/>
          <w:color w:val="FF0000"/>
          <w:spacing w:val="-7"/>
        </w:rPr>
        <w:t>、体育教学：</w:t>
      </w:r>
      <w:r>
        <w:rPr>
          <w:color w:val="434343"/>
          <w:spacing w:val="-1"/>
        </w:rPr>
        <w:t>指在教师指导和学生参加下，按照教学计划和体育教学大纲，由教师向学生传</w:t>
      </w:r>
      <w:r>
        <w:rPr>
          <w:color w:val="434343"/>
        </w:rPr>
        <w:t>授体育知识、技术、技能，发展身体，增强体质和进行思想品德教育的过程。</w:t>
      </w:r>
    </w:p>
    <w:p>
      <w:pPr>
        <w:pStyle w:val="BodyText"/>
        <w:spacing w:before="2"/>
        <w:rPr>
          <w:sz w:val="33"/>
        </w:rPr>
      </w:pPr>
    </w:p>
    <w:p>
      <w:pPr>
        <w:pStyle w:val="BodyText"/>
        <w:spacing w:before="1" w:line="242" w:lineRule="auto"/>
        <w:ind w:left="780" w:right="310"/>
      </w:pPr>
      <w:r>
        <w:rPr>
          <w:b/>
          <w:color w:val="FF0000"/>
        </w:rPr>
        <w:t>123、体育课程：</w:t>
      </w:r>
      <w:r>
        <w:rPr>
          <w:color w:val="434343"/>
        </w:rPr>
        <w:t>指教师在学校课程表规定的时间内，根据大纲规定内容，对一个班级的学生进行系统教学的形式。</w:t>
      </w:r>
    </w:p>
    <w:p>
      <w:pPr>
        <w:pStyle w:val="BodyText"/>
        <w:spacing w:before="3"/>
        <w:rPr>
          <w:sz w:val="33"/>
        </w:rPr>
      </w:pPr>
    </w:p>
    <w:p>
      <w:pPr>
        <w:pStyle w:val="BodyText"/>
        <w:spacing w:line="242" w:lineRule="auto"/>
        <w:ind w:left="780" w:right="502"/>
      </w:pPr>
      <w:r>
        <w:rPr>
          <w:b/>
          <w:color w:val="FF0000"/>
          <w:w w:val="99"/>
        </w:rPr>
        <w:t>12</w:t>
      </w:r>
      <w:r>
        <w:rPr>
          <w:b/>
          <w:color w:val="FF0000"/>
          <w:spacing w:val="8"/>
          <w:w w:val="99"/>
        </w:rPr>
        <w:t>4</w:t>
      </w:r>
      <w:r>
        <w:rPr>
          <w:b/>
          <w:color w:val="FF0000"/>
          <w:spacing w:val="1"/>
          <w:w w:val="99"/>
        </w:rPr>
        <w:t>、体育教学要素</w:t>
      </w:r>
      <w:r>
        <w:rPr>
          <w:color w:val="FF0000"/>
          <w:spacing w:val="-4"/>
        </w:rPr>
        <w:t>：</w:t>
      </w:r>
      <w:r>
        <w:rPr>
          <w:color w:val="434343"/>
          <w:spacing w:val="-15"/>
        </w:rPr>
        <w:t>也称“体育教学因素”，是指构成体育教学活动的几个相关的部分。通常</w:t>
      </w:r>
      <w:r>
        <w:rPr>
          <w:color w:val="434343"/>
        </w:rPr>
        <w:t>分为教师、学生、体育教学内容和体育教学手段（物质条件和组织方法</w:t>
      </w:r>
      <w:r>
        <w:rPr>
          <w:color w:val="434343"/>
          <w:spacing w:val="-180"/>
        </w:rPr>
        <w:t>）</w:t>
      </w:r>
      <w:r>
        <w:rPr>
          <w:color w:val="434343"/>
        </w:rPr>
        <w:t>。</w:t>
      </w:r>
    </w:p>
    <w:p>
      <w:pPr>
        <w:pStyle w:val="BodyText"/>
        <w:spacing w:before="12"/>
        <w:rPr>
          <w:sz w:val="32"/>
        </w:rPr>
      </w:pPr>
    </w:p>
    <w:p>
      <w:pPr>
        <w:pStyle w:val="BodyText"/>
        <w:spacing w:line="242" w:lineRule="auto"/>
        <w:ind w:left="780" w:right="359"/>
      </w:pPr>
      <w:r>
        <w:rPr>
          <w:b/>
          <w:color w:val="FF0000"/>
          <w:w w:val="95"/>
        </w:rPr>
        <w:t>125</w:t>
      </w:r>
      <w:r>
        <w:rPr>
          <w:b/>
          <w:color w:val="FF0000"/>
          <w:spacing w:val="-5"/>
          <w:w w:val="95"/>
        </w:rPr>
        <w:t>、体育教学方法：</w:t>
      </w:r>
      <w:r>
        <w:rPr>
          <w:color w:val="434343"/>
          <w:w w:val="95"/>
        </w:rPr>
        <w:t xml:space="preserve">指在体育教学过程中所采用的途径和手段，是教学技巧与艺术的表现。常   </w:t>
      </w:r>
      <w:r>
        <w:rPr>
          <w:color w:val="434343"/>
        </w:rPr>
        <w:t>用的教学方法有：语言法（动作讲解</w:t>
      </w:r>
      <w:r>
        <w:rPr>
          <w:color w:val="434343"/>
          <w:spacing w:val="-180"/>
        </w:rPr>
        <w:t>）</w:t>
      </w:r>
      <w:r>
        <w:rPr>
          <w:color w:val="434343"/>
        </w:rPr>
        <w:t>、直观法（动作示范</w:t>
      </w:r>
      <w:r>
        <w:rPr>
          <w:color w:val="434343"/>
          <w:spacing w:val="-180"/>
        </w:rPr>
        <w:t>）</w:t>
      </w:r>
      <w:r>
        <w:rPr>
          <w:color w:val="434343"/>
        </w:rPr>
        <w:t>、练习法（完整法、分解法、重复练习法、变换练习法、循环练习法</w:t>
      </w:r>
      <w:r>
        <w:rPr>
          <w:color w:val="434343"/>
          <w:spacing w:val="-202"/>
        </w:rPr>
        <w:t>）</w:t>
      </w:r>
      <w:r>
        <w:rPr>
          <w:color w:val="434343"/>
          <w:spacing w:val="-1"/>
        </w:rPr>
        <w:t>、游戏法、比赛法、综合法、电化教学法、自学自练法、预</w:t>
      </w:r>
      <w:r>
        <w:rPr>
          <w:color w:val="434343"/>
          <w:spacing w:val="-14"/>
        </w:rPr>
        <w:t>防与纠错法、“尝试错误”教学法。</w:t>
      </w:r>
    </w:p>
    <w:p>
      <w:pPr>
        <w:pStyle w:val="BodyText"/>
        <w:spacing w:before="6"/>
        <w:rPr>
          <w:sz w:val="33"/>
        </w:rPr>
      </w:pPr>
    </w:p>
    <w:p>
      <w:pPr>
        <w:pStyle w:val="BodyText"/>
        <w:spacing w:before="1" w:line="242" w:lineRule="auto"/>
        <w:ind w:left="780" w:right="322"/>
      </w:pPr>
      <w:r>
        <w:rPr>
          <w:b/>
          <w:color w:val="FF0000"/>
        </w:rPr>
        <w:t>126、体育教学原则：</w:t>
      </w:r>
      <w:r>
        <w:rPr>
          <w:color w:val="434343"/>
        </w:rPr>
        <w:t>指体育教学必须遵循的准则，它反映体育教学的客观规律。基本原则有： 自觉积极性原则、直观性原则、从实际出发原则、循序渐进原则、身体全面发展原则、合理运用运动负荷原则、巩固和提高原则。</w:t>
      </w:r>
    </w:p>
    <w:p>
      <w:pPr>
        <w:pStyle w:val="BodyText"/>
        <w:spacing w:before="5"/>
        <w:rPr>
          <w:sz w:val="33"/>
        </w:rPr>
      </w:pPr>
    </w:p>
    <w:p>
      <w:pPr>
        <w:spacing w:before="0"/>
        <w:ind w:left="780" w:right="0" w:firstLine="0"/>
        <w:jc w:val="left"/>
        <w:rPr>
          <w:sz w:val="36"/>
        </w:rPr>
      </w:pPr>
      <w:r>
        <w:rPr>
          <w:b/>
          <w:color w:val="FF0000"/>
          <w:sz w:val="36"/>
        </w:rPr>
        <w:t>127、体育教学风格：</w:t>
      </w:r>
      <w:r>
        <w:rPr>
          <w:color w:val="434343"/>
          <w:sz w:val="36"/>
        </w:rPr>
        <w:t>指不同于一般文化课教学的一些特点：</w:t>
      </w:r>
    </w:p>
    <w:p>
      <w:pPr>
        <w:pStyle w:val="BodyText"/>
        <w:spacing w:before="2"/>
        <w:rPr>
          <w:sz w:val="33"/>
        </w:rPr>
      </w:pPr>
    </w:p>
    <w:p>
      <w:pPr>
        <w:pStyle w:val="BodyText"/>
        <w:ind w:left="780"/>
      </w:pPr>
      <w:r>
        <w:rPr>
          <w:color w:val="434343"/>
        </w:rPr>
        <w:t>⑴需要有学生进行的身体活动。</w:t>
      </w:r>
    </w:p>
    <w:p>
      <w:pPr>
        <w:pStyle w:val="BodyText"/>
        <w:spacing w:before="5"/>
        <w:rPr>
          <w:sz w:val="33"/>
        </w:rPr>
      </w:pPr>
    </w:p>
    <w:p>
      <w:pPr>
        <w:pStyle w:val="BodyText"/>
        <w:ind w:left="780"/>
      </w:pPr>
      <w:r>
        <w:rPr>
          <w:color w:val="434343"/>
        </w:rPr>
        <w:t>⑵身体活动和脑力活动紧密结合。</w:t>
      </w:r>
    </w:p>
    <w:p>
      <w:pPr>
        <w:pStyle w:val="BodyText"/>
        <w:spacing w:before="5"/>
        <w:rPr>
          <w:sz w:val="33"/>
        </w:rPr>
      </w:pPr>
    </w:p>
    <w:p>
      <w:pPr>
        <w:pStyle w:val="BodyText"/>
        <w:ind w:left="780"/>
      </w:pPr>
      <w:r>
        <w:rPr>
          <w:color w:val="434343"/>
        </w:rPr>
        <w:t>⑶能掌握锻炼身体的一些基本方法和简单的体育活动形式，提高身体素质。</w:t>
      </w:r>
    </w:p>
    <w:p>
      <w:pPr>
        <w:pStyle w:val="BodyText"/>
        <w:spacing w:before="1"/>
        <w:rPr>
          <w:sz w:val="33"/>
        </w:rPr>
      </w:pPr>
    </w:p>
    <w:p>
      <w:pPr>
        <w:pStyle w:val="BodyText"/>
        <w:spacing w:before="1"/>
        <w:ind w:left="780"/>
      </w:pPr>
      <w:r>
        <w:rPr>
          <w:color w:val="434343"/>
        </w:rPr>
        <w:t>⑷一定的运动量，达到一定的强度。</w:t>
      </w:r>
    </w:p>
    <w:p>
      <w:pPr>
        <w:pStyle w:val="BodyText"/>
        <w:spacing w:before="5"/>
        <w:rPr>
          <w:sz w:val="33"/>
        </w:rPr>
      </w:pPr>
    </w:p>
    <w:p>
      <w:pPr>
        <w:pStyle w:val="BodyText"/>
        <w:ind w:left="780"/>
      </w:pPr>
      <w:r>
        <w:rPr>
          <w:color w:val="434343"/>
        </w:rPr>
        <w:t>⑸室外活动组织。</w:t>
      </w:r>
    </w:p>
    <w:p>
      <w:pPr>
        <w:spacing w:after="0"/>
        <w:sectPr>
          <w:pgSz w:w="17860" w:h="25260"/>
          <w:pgMar w:top="1060" w:right="960" w:bottom="280" w:left="840" w:header="708" w:footer="708"/>
          <w:pgNumType w:start="15"/>
          <w:cols w:space="708"/>
        </w:sectPr>
      </w:pPr>
    </w:p>
    <w:p>
      <w:pPr>
        <w:pStyle w:val="BodyText"/>
        <w:spacing w:before="21"/>
        <w:ind w:left="780"/>
      </w:pPr>
      <w:r>
        <w:rPr>
          <w:color w:val="434343"/>
        </w:rPr>
        <w:t>⑹师生之间交融关系。</w:t>
      </w:r>
    </w:p>
    <w:p>
      <w:pPr>
        <w:pStyle w:val="BodyText"/>
        <w:spacing w:before="1"/>
        <w:rPr>
          <w:sz w:val="33"/>
        </w:rPr>
      </w:pPr>
    </w:p>
    <w:p>
      <w:pPr>
        <w:spacing w:before="0" w:line="244" w:lineRule="auto"/>
        <w:ind w:left="780" w:right="304" w:firstLine="0"/>
        <w:jc w:val="left"/>
        <w:rPr>
          <w:sz w:val="36"/>
        </w:rPr>
      </w:pPr>
      <w:r>
        <w:rPr>
          <w:b/>
          <w:color w:val="FF0000"/>
          <w:sz w:val="36"/>
        </w:rPr>
        <w:t>128、体育教学组织：</w:t>
      </w:r>
      <w:r>
        <w:rPr>
          <w:color w:val="434343"/>
          <w:sz w:val="36"/>
        </w:rPr>
        <w:t>指体育教师根据体育教学特点、任务和实际情况，对学生、场地器材等进行合理安排的各种措施。</w:t>
      </w:r>
    </w:p>
    <w:p>
      <w:pPr>
        <w:pStyle w:val="BodyText"/>
        <w:spacing w:before="7"/>
        <w:rPr>
          <w:sz w:val="32"/>
        </w:rPr>
      </w:pPr>
    </w:p>
    <w:p>
      <w:pPr>
        <w:pStyle w:val="BodyText"/>
        <w:spacing w:line="242" w:lineRule="auto"/>
        <w:ind w:left="780" w:right="248"/>
      </w:pPr>
      <w:r>
        <w:rPr>
          <w:b/>
          <w:color w:val="FF0000"/>
        </w:rPr>
        <w:t>129</w:t>
      </w:r>
      <w:r>
        <w:rPr>
          <w:b/>
          <w:color w:val="FF0000"/>
          <w:spacing w:val="-18"/>
        </w:rPr>
        <w:t>、课堂常规</w:t>
      </w:r>
      <w:r>
        <w:rPr>
          <w:b/>
          <w:color w:val="434343"/>
          <w:spacing w:val="-90"/>
        </w:rPr>
        <w:t>：</w:t>
      </w:r>
      <w:r>
        <w:rPr>
          <w:color w:val="434343"/>
          <w:spacing w:val="-7"/>
        </w:rPr>
        <w:t xml:space="preserve">指体育教师为了保证体育教学的正常进行，对师生双方提出和一系列基本要求， </w:t>
      </w:r>
      <w:r>
        <w:rPr>
          <w:color w:val="434343"/>
        </w:rPr>
        <w:t>属教学管理的一项具体规定。</w:t>
      </w:r>
    </w:p>
    <w:p>
      <w:pPr>
        <w:pStyle w:val="BodyText"/>
        <w:spacing w:before="2"/>
        <w:rPr>
          <w:sz w:val="33"/>
        </w:rPr>
      </w:pPr>
    </w:p>
    <w:p>
      <w:pPr>
        <w:pStyle w:val="BodyText"/>
        <w:spacing w:before="1" w:line="242" w:lineRule="auto"/>
        <w:ind w:left="780" w:right="304"/>
      </w:pPr>
      <w:r>
        <w:rPr>
          <w:b/>
          <w:color w:val="FF0000"/>
        </w:rPr>
        <w:t>130、分组教学：</w:t>
      </w:r>
      <w:r>
        <w:rPr>
          <w:color w:val="434343"/>
        </w:rPr>
        <w:t>指在体育教学中，体育教师将全班同学，按一定条件分成若干小组，在教师领导下，分别进行练习和一种组织形式。</w:t>
      </w:r>
    </w:p>
    <w:p>
      <w:pPr>
        <w:pStyle w:val="BodyText"/>
        <w:spacing w:before="11"/>
        <w:rPr>
          <w:sz w:val="32"/>
        </w:rPr>
      </w:pPr>
    </w:p>
    <w:p>
      <w:pPr>
        <w:pStyle w:val="BodyText"/>
        <w:spacing w:line="242" w:lineRule="auto"/>
        <w:ind w:left="780" w:right="299"/>
      </w:pPr>
      <w:r>
        <w:rPr>
          <w:b/>
          <w:color w:val="FF0000"/>
        </w:rPr>
        <w:t>131、教学分组：</w:t>
      </w:r>
      <w:r>
        <w:rPr>
          <w:color w:val="434343"/>
        </w:rPr>
        <w:t>指体育教学中，体育教师为了方便教学，按学生的年龄、性别、身体发育、健康状况和体育基础等条件，进行综合考虑，把学生分成若干小组进行教学的组织形式。</w:t>
      </w:r>
    </w:p>
    <w:p>
      <w:pPr>
        <w:pStyle w:val="BodyText"/>
        <w:spacing w:before="4"/>
        <w:rPr>
          <w:sz w:val="33"/>
        </w:rPr>
      </w:pPr>
    </w:p>
    <w:p>
      <w:pPr>
        <w:pStyle w:val="BodyText"/>
        <w:spacing w:line="242" w:lineRule="auto"/>
        <w:ind w:left="780" w:right="250"/>
      </w:pPr>
      <w:r>
        <w:rPr>
          <w:b/>
          <w:color w:val="FF0000"/>
          <w:spacing w:val="2"/>
        </w:rPr>
        <w:t>132</w:t>
      </w:r>
      <w:r>
        <w:rPr>
          <w:b/>
          <w:color w:val="FF0000"/>
          <w:spacing w:val="-16"/>
        </w:rPr>
        <w:t>、分组不轮换：</w:t>
      </w:r>
      <w:r>
        <w:rPr>
          <w:color w:val="434343"/>
          <w:spacing w:val="-15"/>
        </w:rPr>
        <w:t xml:space="preserve">指体育教学中，把学生分成若干组，在教师统一领导下，按内容安排的顺序， </w:t>
      </w:r>
      <w:r>
        <w:rPr>
          <w:color w:val="434343"/>
        </w:rPr>
        <w:t>依次进行学习的一种教学组织形式。</w:t>
      </w:r>
    </w:p>
    <w:p>
      <w:pPr>
        <w:pStyle w:val="BodyText"/>
        <w:spacing w:before="2"/>
        <w:rPr>
          <w:sz w:val="33"/>
        </w:rPr>
      </w:pPr>
    </w:p>
    <w:p>
      <w:pPr>
        <w:pStyle w:val="BodyText"/>
        <w:spacing w:before="1" w:line="242" w:lineRule="auto"/>
        <w:ind w:left="780" w:right="304"/>
      </w:pPr>
      <w:r>
        <w:rPr>
          <w:b/>
          <w:color w:val="FF0000"/>
        </w:rPr>
        <w:t>133、分组轮换：</w:t>
      </w:r>
      <w:r>
        <w:rPr>
          <w:color w:val="434343"/>
        </w:rPr>
        <w:t>指体育教学中，把学生分成若干组，在教师的指导和小组长的协助下，各组学生分别练习不同性质的内容，按预定时间互相轮换练习内容的一种教学组织形式。</w:t>
      </w:r>
    </w:p>
    <w:p>
      <w:pPr>
        <w:pStyle w:val="BodyText"/>
        <w:spacing w:before="11"/>
        <w:rPr>
          <w:sz w:val="32"/>
        </w:rPr>
      </w:pPr>
    </w:p>
    <w:p>
      <w:pPr>
        <w:spacing w:before="0"/>
        <w:ind w:left="780" w:right="0" w:firstLine="0"/>
        <w:jc w:val="left"/>
        <w:rPr>
          <w:sz w:val="36"/>
        </w:rPr>
      </w:pPr>
      <w:r>
        <w:rPr>
          <w:b/>
          <w:color w:val="FF0000"/>
          <w:sz w:val="36"/>
        </w:rPr>
        <w:t>134、体育教学内容：</w:t>
      </w:r>
      <w:r>
        <w:rPr>
          <w:color w:val="434343"/>
          <w:sz w:val="36"/>
        </w:rPr>
        <w:t>指为实现体育教学任务而选用的体育基本知识和各种身体练习总称。</w:t>
      </w:r>
    </w:p>
    <w:p>
      <w:pPr>
        <w:pStyle w:val="BodyText"/>
        <w:spacing w:before="5"/>
        <w:rPr>
          <w:sz w:val="33"/>
        </w:rPr>
      </w:pPr>
    </w:p>
    <w:p>
      <w:pPr>
        <w:pStyle w:val="BodyText"/>
        <w:spacing w:before="1" w:line="242" w:lineRule="auto"/>
        <w:ind w:left="780" w:right="310"/>
      </w:pPr>
      <w:r>
        <w:rPr>
          <w:b/>
          <w:color w:val="FF0000"/>
        </w:rPr>
        <w:t>135、教材排列：</w:t>
      </w:r>
      <w:r>
        <w:rPr>
          <w:color w:val="434343"/>
        </w:rPr>
        <w:t>指将教学内容按一定方式处理后，排出一种程序式系列。以教材内容顺序由易到难、由简到繁，按年级依次出现的，称为直线式排列；同教材在各个年级反复出现的，称为螺旋式排列；用直线式和螺旋式混合交错的，称为混合式排列。</w:t>
      </w:r>
    </w:p>
    <w:p>
      <w:pPr>
        <w:pStyle w:val="BodyText"/>
        <w:spacing w:before="5"/>
        <w:rPr>
          <w:sz w:val="33"/>
        </w:rPr>
      </w:pPr>
    </w:p>
    <w:p>
      <w:pPr>
        <w:pStyle w:val="BodyText"/>
        <w:spacing w:line="242" w:lineRule="auto"/>
        <w:ind w:left="780" w:right="309"/>
      </w:pPr>
      <w:r>
        <w:rPr>
          <w:b/>
          <w:color w:val="FF0000"/>
        </w:rPr>
        <w:t>136、学年教学计划：</w:t>
      </w:r>
      <w:r>
        <w:rPr>
          <w:color w:val="434343"/>
        </w:rPr>
        <w:t>指以年级为单位，按照体育教学大纲和学校实际情况，将该年级的基本教材和选用教材、时数、考核项目，按一定要求合理地分配到每次课中去的一种表格式的排列。</w:t>
      </w:r>
    </w:p>
    <w:p>
      <w:pPr>
        <w:pStyle w:val="BodyText"/>
        <w:spacing w:before="12"/>
        <w:rPr>
          <w:sz w:val="32"/>
        </w:rPr>
      </w:pPr>
    </w:p>
    <w:p>
      <w:pPr>
        <w:pStyle w:val="BodyText"/>
        <w:spacing w:line="242" w:lineRule="auto"/>
        <w:ind w:left="780" w:right="322"/>
      </w:pPr>
      <w:r>
        <w:rPr>
          <w:b/>
          <w:color w:val="FF0000"/>
        </w:rPr>
        <w:t>137、学期教学计划：</w:t>
      </w:r>
      <w:r>
        <w:rPr>
          <w:color w:val="434343"/>
        </w:rPr>
        <w:t>又称教学进度表，它是把年度教学计划中所规定的两个学期的各项教材、时数、考核项目，按一定要求合理地分配到每次课中去的一种表格式文件，是教师编制教案的依据。</w:t>
      </w:r>
    </w:p>
    <w:p>
      <w:pPr>
        <w:pStyle w:val="BodyText"/>
        <w:spacing w:before="4"/>
        <w:rPr>
          <w:sz w:val="33"/>
        </w:rPr>
      </w:pPr>
    </w:p>
    <w:p>
      <w:pPr>
        <w:pStyle w:val="BodyText"/>
        <w:spacing w:before="1" w:line="242" w:lineRule="auto"/>
        <w:ind w:left="780" w:right="309"/>
      </w:pPr>
      <w:r>
        <w:rPr>
          <w:b/>
          <w:color w:val="FF0000"/>
        </w:rPr>
        <w:t>138、单元教学计划</w:t>
      </w:r>
      <w:r>
        <w:rPr>
          <w:b/>
          <w:color w:val="434343"/>
        </w:rPr>
        <w:t>：</w:t>
      </w:r>
      <w:r>
        <w:rPr>
          <w:color w:val="434343"/>
        </w:rPr>
        <w:t>又称单项教学进度，它是把某年级的某项材，按课次顺序订出每次课的教学任务、要求和组织教和教学进度，保证各项主教材有重点、有步骤、有系统地进行教学。</w:t>
      </w:r>
    </w:p>
    <w:p>
      <w:pPr>
        <w:pStyle w:val="BodyText"/>
        <w:spacing w:before="2"/>
        <w:rPr>
          <w:sz w:val="33"/>
        </w:rPr>
      </w:pPr>
    </w:p>
    <w:p>
      <w:pPr>
        <w:spacing w:before="0"/>
        <w:ind w:left="780" w:right="0" w:firstLine="0"/>
        <w:jc w:val="left"/>
        <w:rPr>
          <w:sz w:val="36"/>
        </w:rPr>
      </w:pPr>
      <w:r>
        <w:rPr>
          <w:b/>
          <w:color w:val="FF0000"/>
          <w:sz w:val="36"/>
        </w:rPr>
        <w:t>139、课时计划：</w:t>
      </w:r>
      <w:r>
        <w:rPr>
          <w:color w:val="434343"/>
          <w:sz w:val="36"/>
        </w:rPr>
        <w:t>又称教案，它是教师根据学期和单元教学计划，结合班级具体实际，编写出</w:t>
      </w:r>
    </w:p>
    <w:p>
      <w:pPr>
        <w:pStyle w:val="BodyText"/>
        <w:spacing w:before="3"/>
        <w:rPr>
          <w:sz w:val="29"/>
        </w:rPr>
      </w:pPr>
    </w:p>
    <w:p>
      <w:pPr>
        <w:pStyle w:val="ListParagraph"/>
        <w:numPr>
          <w:ilvl w:val="1"/>
          <w:numId w:val="27"/>
        </w:numPr>
        <w:tabs>
          <w:tab w:val="left" w:pos="2550"/>
        </w:tabs>
        <w:spacing w:before="0" w:after="0" w:line="268" w:lineRule="auto"/>
        <w:ind w:left="780" w:right="537" w:firstLine="720"/>
        <w:jc w:val="left"/>
        <w:rPr>
          <w:sz w:val="36"/>
        </w:rPr>
      </w:pPr>
      <w:r>
        <w:rPr>
          <w:b/>
          <w:color w:val="FF0000"/>
          <w:spacing w:val="1"/>
          <w:sz w:val="36"/>
        </w:rPr>
        <w:t>学校体育管理：</w:t>
      </w:r>
      <w:r>
        <w:rPr>
          <w:spacing w:val="-1"/>
          <w:sz w:val="36"/>
        </w:rPr>
        <w:t>指用尽可能少的人力和物力，以最佳的手段和方法，遵循学校体育</w:t>
      </w:r>
      <w:r>
        <w:rPr>
          <w:sz w:val="36"/>
        </w:rPr>
        <w:t>的基本规律，对学校体育工作进行计划、实施、检查、评定的工作过程。</w:t>
      </w:r>
    </w:p>
    <w:p>
      <w:pPr>
        <w:pStyle w:val="BodyText"/>
        <w:spacing w:before="3"/>
        <w:rPr>
          <w:sz w:val="25"/>
        </w:rPr>
      </w:pPr>
    </w:p>
    <w:p>
      <w:pPr>
        <w:pStyle w:val="ListParagraph"/>
        <w:numPr>
          <w:ilvl w:val="1"/>
          <w:numId w:val="27"/>
        </w:numPr>
        <w:tabs>
          <w:tab w:val="left" w:pos="2550"/>
        </w:tabs>
        <w:spacing w:before="1" w:after="0" w:line="268" w:lineRule="auto"/>
        <w:ind w:left="780" w:right="538" w:firstLine="720"/>
        <w:jc w:val="left"/>
        <w:rPr>
          <w:sz w:val="36"/>
        </w:rPr>
      </w:pPr>
      <w:r>
        <w:rPr>
          <w:b/>
          <w:color w:val="FF0000"/>
          <w:spacing w:val="2"/>
          <w:sz w:val="36"/>
        </w:rPr>
        <w:t>教材体系：</w:t>
      </w:r>
      <w:r>
        <w:rPr>
          <w:spacing w:val="-1"/>
          <w:sz w:val="36"/>
        </w:rPr>
        <w:t>指以教学目标和任务为核心，遵循教材选编原则，将经过选择的各种教</w:t>
      </w:r>
      <w:r>
        <w:rPr>
          <w:sz w:val="36"/>
        </w:rPr>
        <w:t>材按照一定的顺序和要求组合成的统一整体。</w:t>
      </w:r>
    </w:p>
    <w:p>
      <w:pPr>
        <w:pStyle w:val="ListParagraph"/>
        <w:numPr>
          <w:ilvl w:val="1"/>
          <w:numId w:val="27"/>
        </w:numPr>
        <w:tabs>
          <w:tab w:val="left" w:pos="2550"/>
        </w:tabs>
        <w:spacing w:before="323" w:after="0" w:line="268" w:lineRule="auto"/>
        <w:ind w:left="780" w:right="538" w:firstLine="720"/>
        <w:jc w:val="left"/>
        <w:rPr>
          <w:sz w:val="36"/>
        </w:rPr>
      </w:pPr>
      <w:r>
        <w:rPr>
          <w:b/>
          <w:color w:val="FF0000"/>
          <w:spacing w:val="2"/>
          <w:sz w:val="36"/>
        </w:rPr>
        <w:t>定性评价：</w:t>
      </w:r>
      <w:r>
        <w:rPr>
          <w:spacing w:val="-1"/>
          <w:sz w:val="36"/>
        </w:rPr>
        <w:t>指对体育课中的各项评定内容，根据评价者的经验，从理论上对其质量</w:t>
      </w:r>
      <w:r>
        <w:rPr>
          <w:sz w:val="36"/>
        </w:rPr>
        <w:t>作出的分析与评价。</w:t>
      </w:r>
    </w:p>
    <w:p>
      <w:pPr>
        <w:pStyle w:val="ListParagraph"/>
        <w:numPr>
          <w:ilvl w:val="1"/>
          <w:numId w:val="27"/>
        </w:numPr>
        <w:tabs>
          <w:tab w:val="left" w:pos="2550"/>
        </w:tabs>
        <w:spacing w:before="320" w:after="0" w:line="240" w:lineRule="auto"/>
        <w:ind w:left="2549" w:right="0" w:hanging="1050"/>
        <w:jc w:val="left"/>
        <w:rPr>
          <w:sz w:val="36"/>
        </w:rPr>
      </w:pPr>
      <w:r>
        <w:rPr>
          <w:b/>
          <w:color w:val="FF0000"/>
          <w:spacing w:val="2"/>
          <w:sz w:val="36"/>
        </w:rPr>
        <w:t>预先考核：</w:t>
      </w:r>
      <w:r>
        <w:rPr>
          <w:sz w:val="36"/>
        </w:rPr>
        <w:t>指通常在学期初，为了解学生基础和特点所进行的考核。</w:t>
      </w:r>
    </w:p>
    <w:p>
      <w:pPr>
        <w:spacing w:after="0" w:line="240" w:lineRule="auto"/>
        <w:jc w:val="left"/>
        <w:rPr>
          <w:sz w:val="36"/>
        </w:rPr>
        <w:sectPr>
          <w:pgSz w:w="17860" w:h="25260"/>
          <w:pgMar w:top="1060" w:right="960" w:bottom="280" w:left="840" w:header="708" w:footer="708"/>
          <w:pgNumType w:start="16"/>
          <w:cols w:space="708"/>
        </w:sectPr>
      </w:pPr>
    </w:p>
    <w:p>
      <w:pPr>
        <w:pStyle w:val="BodyText"/>
        <w:spacing w:before="30" w:line="256" w:lineRule="auto"/>
        <w:ind w:left="780" w:right="157" w:firstLine="720"/>
      </w:pPr>
      <w:r>
        <w:rPr>
          <w:rFonts w:ascii="幼圆" w:eastAsia="幼圆" w:hint="eastAsia"/>
          <w:b/>
          <w:color w:val="FF0000"/>
        </w:rPr>
        <w:t>144</w:t>
      </w:r>
      <w:r>
        <w:rPr>
          <w:rFonts w:ascii="幼圆" w:eastAsia="幼圆" w:hint="eastAsia"/>
          <w:b/>
          <w:color w:val="FF0000"/>
          <w:spacing w:val="-22"/>
        </w:rPr>
        <w:t xml:space="preserve"> </w:t>
      </w:r>
      <w:r>
        <w:rPr>
          <w:b/>
          <w:color w:val="FF0000"/>
          <w:spacing w:val="1"/>
        </w:rPr>
        <w:t>、体育教学：</w:t>
      </w:r>
      <w:r>
        <w:t>是教与学的统一活动，是学生在教师有目的、有计划的指导下，积极主动</w:t>
      </w:r>
      <w:r>
        <w:rPr>
          <w:spacing w:val="-1"/>
        </w:rPr>
        <w:t xml:space="preserve">地学习与掌握体育、卫生保健基础知识和基本技术、技能、锻炼身体，增强体质，促进健康， </w:t>
      </w:r>
      <w:r>
        <w:rPr>
          <w:spacing w:val="-9"/>
        </w:rPr>
        <w:t>发展运动能力，培养思想品德的一种有组织的教育过程，是实现学校体育目标的基本途径之一。</w:t>
      </w:r>
    </w:p>
    <w:p>
      <w:pPr>
        <w:pStyle w:val="BodyText"/>
        <w:spacing w:before="8"/>
        <w:rPr>
          <w:sz w:val="30"/>
        </w:rPr>
      </w:pPr>
    </w:p>
    <w:p>
      <w:pPr>
        <w:pStyle w:val="BodyText"/>
        <w:spacing w:line="242" w:lineRule="auto"/>
        <w:ind w:left="780" w:right="504"/>
      </w:pPr>
      <w:r>
        <w:drawing>
          <wp:anchor distT="0" distB="0" distL="0" distR="0" simplePos="0" relativeHeight="251707392" behindDoc="1" locked="0" layoutInCell="1" allowOverlap="1">
            <wp:simplePos x="0" y="0"/>
            <wp:positionH relativeFrom="page">
              <wp:posOffset>990600</wp:posOffset>
            </wp:positionH>
            <wp:positionV relativeFrom="paragraph">
              <wp:posOffset>863218</wp:posOffset>
            </wp:positionV>
            <wp:extent cx="9512300" cy="12255500"/>
            <wp:effectExtent l="0" t="0" r="0" b="0"/>
            <wp:wrapNone/>
            <wp:docPr id="8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46.png"/>
                    <pic:cNvPicPr/>
                  </pic:nvPicPr>
                  <pic:blipFill>
                    <a:blip xmlns:r="http://schemas.openxmlformats.org/officeDocument/2006/relationships" r:embed="rId48" cstate="print"/>
                    <a:stretch>
                      <a:fillRect/>
                    </a:stretch>
                  </pic:blipFill>
                  <pic:spPr>
                    <a:xfrm>
                      <a:off x="0" y="0"/>
                      <a:ext cx="9512300" cy="12255500"/>
                    </a:xfrm>
                    <a:prstGeom prst="rect">
                      <a:avLst/>
                    </a:prstGeom>
                  </pic:spPr>
                </pic:pic>
              </a:graphicData>
            </a:graphic>
          </wp:anchor>
        </w:drawing>
      </w:r>
      <w:r>
        <w:rPr>
          <w:b/>
          <w:color w:val="FF0000"/>
        </w:rPr>
        <w:t>145．完整法：</w:t>
      </w:r>
      <w:r>
        <w:t>是指整套动作或单个动作不分部分地进行教学的方法,它常用于比较简单的动作或者结构严谨、难以分解的动作的教学。</w:t>
      </w:r>
    </w:p>
    <w:p>
      <w:pPr>
        <w:pStyle w:val="BodyText"/>
      </w:pPr>
    </w:p>
    <w:p>
      <w:pPr>
        <w:pStyle w:val="BodyText"/>
      </w:pPr>
    </w:p>
    <w:p>
      <w:pPr>
        <w:pStyle w:val="BodyText"/>
        <w:spacing w:before="7"/>
        <w:rPr>
          <w:sz w:val="30"/>
        </w:rPr>
      </w:pPr>
    </w:p>
    <w:p>
      <w:pPr>
        <w:pStyle w:val="BodyText"/>
        <w:spacing w:before="1"/>
        <w:ind w:left="780"/>
        <w:rPr>
          <w:rFonts w:ascii="黑体" w:eastAsia="黑体" w:hint="eastAsia"/>
        </w:rPr>
      </w:pPr>
      <w:r>
        <w:rPr>
          <w:rFonts w:ascii="黑体" w:eastAsia="黑体" w:hint="eastAsia"/>
        </w:rPr>
        <w:t>三、判断题</w:t>
      </w:r>
    </w:p>
    <w:p>
      <w:pPr>
        <w:pStyle w:val="BodyText"/>
        <w:spacing w:before="1"/>
        <w:rPr>
          <w:rFonts w:ascii="黑体"/>
          <w:sz w:val="33"/>
        </w:rPr>
      </w:pPr>
    </w:p>
    <w:p>
      <w:pPr>
        <w:pStyle w:val="BodyText"/>
        <w:ind w:left="780"/>
        <w:rPr>
          <w:b/>
        </w:rPr>
      </w:pPr>
      <w:r>
        <w:t>1、排球比赛中 A 队队员在接发球时，用脚将球踢到了对方场内，裁判员判其违例。</w:t>
      </w:r>
      <w:r>
        <w:rPr>
          <w:b/>
          <w:color w:val="FF0000"/>
        </w:rPr>
        <w:t>（×）</w:t>
      </w:r>
    </w:p>
    <w:p>
      <w:pPr>
        <w:pStyle w:val="BodyText"/>
        <w:spacing w:before="5"/>
        <w:rPr>
          <w:b/>
          <w:sz w:val="33"/>
        </w:rPr>
      </w:pPr>
    </w:p>
    <w:p>
      <w:pPr>
        <w:pStyle w:val="BodyText"/>
        <w:ind w:left="780"/>
        <w:rPr>
          <w:b/>
        </w:rPr>
      </w:pPr>
      <w:r>
        <w:t>2、体育评价应实现多样化，将定量分析和定性分析相结合。</w:t>
      </w:r>
      <w:r>
        <w:rPr>
          <w:b/>
          <w:color w:val="FF0000"/>
        </w:rPr>
        <w:t>(√)</w:t>
      </w:r>
    </w:p>
    <w:p>
      <w:pPr>
        <w:pStyle w:val="BodyText"/>
        <w:spacing w:before="6"/>
        <w:rPr>
          <w:b/>
          <w:sz w:val="33"/>
        </w:rPr>
      </w:pPr>
    </w:p>
    <w:p>
      <w:pPr>
        <w:pStyle w:val="BodyText"/>
        <w:ind w:left="780"/>
        <w:rPr>
          <w:b/>
        </w:rPr>
      </w:pPr>
      <w:r>
        <w:t>3、径赛的距离应从起点线的后沿量至终点线的后沿。</w:t>
      </w:r>
      <w:r>
        <w:rPr>
          <w:b/>
          <w:color w:val="FF0000"/>
        </w:rPr>
        <w:t>(√)</w:t>
      </w:r>
    </w:p>
    <w:p>
      <w:pPr>
        <w:pStyle w:val="BodyText"/>
        <w:spacing w:before="1"/>
        <w:rPr>
          <w:b/>
          <w:sz w:val="33"/>
        </w:rPr>
      </w:pPr>
    </w:p>
    <w:p>
      <w:pPr>
        <w:pStyle w:val="BodyText"/>
        <w:spacing w:before="1"/>
        <w:ind w:left="780"/>
        <w:rPr>
          <w:b/>
        </w:rPr>
      </w:pPr>
      <w:r>
        <w:t>4、跳远比赛中只要触接到跳板前沿红线就判试跳失败。</w:t>
      </w:r>
      <w:r>
        <w:rPr>
          <w:b/>
          <w:color w:val="FF0000"/>
        </w:rPr>
        <w:t>(×)</w:t>
      </w:r>
    </w:p>
    <w:p>
      <w:pPr>
        <w:pStyle w:val="BodyText"/>
        <w:spacing w:before="5"/>
        <w:rPr>
          <w:b/>
          <w:sz w:val="33"/>
        </w:rPr>
      </w:pPr>
    </w:p>
    <w:p>
      <w:pPr>
        <w:pStyle w:val="BodyText"/>
        <w:ind w:left="780"/>
        <w:rPr>
          <w:b/>
        </w:rPr>
      </w:pPr>
      <w:r>
        <w:t>5、投掷比赛中丈量成绩以 1 厘米为最小单位。</w:t>
      </w:r>
      <w:r>
        <w:rPr>
          <w:b/>
          <w:color w:val="FF0000"/>
        </w:rPr>
        <w:t>(√)</w:t>
      </w:r>
    </w:p>
    <w:p>
      <w:pPr>
        <w:pStyle w:val="BodyText"/>
        <w:spacing w:before="5"/>
        <w:rPr>
          <w:b/>
          <w:sz w:val="33"/>
        </w:rPr>
      </w:pPr>
    </w:p>
    <w:p>
      <w:pPr>
        <w:pStyle w:val="BodyText"/>
        <w:ind w:left="780"/>
        <w:rPr>
          <w:b/>
        </w:rPr>
      </w:pPr>
      <w:r>
        <w:t>6、篮球比赛中持球队员身体部位触接端线或边线均判出界。</w:t>
      </w:r>
      <w:r>
        <w:rPr>
          <w:b/>
          <w:color w:val="FF0000"/>
        </w:rPr>
        <w:t>(√)</w:t>
      </w:r>
    </w:p>
    <w:p>
      <w:pPr>
        <w:pStyle w:val="BodyText"/>
        <w:spacing w:before="1"/>
        <w:rPr>
          <w:b/>
          <w:sz w:val="33"/>
        </w:rPr>
      </w:pPr>
    </w:p>
    <w:p>
      <w:pPr>
        <w:spacing w:before="0"/>
        <w:ind w:left="780" w:right="0" w:firstLine="0"/>
        <w:jc w:val="left"/>
        <w:rPr>
          <w:b/>
          <w:sz w:val="36"/>
        </w:rPr>
      </w:pPr>
      <w:r>
        <w:rPr>
          <w:sz w:val="36"/>
        </w:rPr>
        <w:t>7、排球比赛中后排队员不得参与进攻。</w:t>
      </w:r>
      <w:r>
        <w:rPr>
          <w:b/>
          <w:color w:val="FF0000"/>
          <w:sz w:val="36"/>
        </w:rPr>
        <w:t xml:space="preserve">(×) </w:t>
      </w:r>
      <w:r>
        <w:rPr>
          <w:b/>
          <w:sz w:val="36"/>
        </w:rPr>
        <w:t>有后排进攻</w:t>
      </w:r>
    </w:p>
    <w:p>
      <w:pPr>
        <w:pStyle w:val="BodyText"/>
        <w:spacing w:before="5"/>
        <w:rPr>
          <w:b/>
          <w:sz w:val="33"/>
        </w:rPr>
      </w:pPr>
    </w:p>
    <w:p>
      <w:pPr>
        <w:pStyle w:val="BodyText"/>
        <w:spacing w:before="1"/>
        <w:ind w:left="780"/>
        <w:rPr>
          <w:b/>
        </w:rPr>
      </w:pPr>
      <w:r>
        <w:t>8、以时间计算成绩的项目叫田赛，以高远度计算成绩的项目叫径赛。</w:t>
      </w:r>
      <w:r>
        <w:rPr>
          <w:b/>
          <w:color w:val="FF0000"/>
        </w:rPr>
        <w:t>（×)</w:t>
      </w:r>
    </w:p>
    <w:p>
      <w:pPr>
        <w:pStyle w:val="BodyText"/>
        <w:spacing w:before="5"/>
        <w:rPr>
          <w:b/>
          <w:sz w:val="33"/>
        </w:rPr>
      </w:pPr>
    </w:p>
    <w:p>
      <w:pPr>
        <w:pStyle w:val="BodyText"/>
        <w:ind w:left="780"/>
        <w:rPr>
          <w:b/>
        </w:rPr>
      </w:pPr>
      <w:r>
        <w:t>9、间歇锻炼法是指重复锻炼之间有合理的休整，它是提高锻炼效果的一种常用方法。</w:t>
      </w:r>
      <w:r>
        <w:rPr>
          <w:b/>
          <w:color w:val="FF0000"/>
        </w:rPr>
        <w:t>(√)</w:t>
      </w:r>
    </w:p>
    <w:p>
      <w:pPr>
        <w:pStyle w:val="BodyText"/>
        <w:spacing w:before="2"/>
        <w:rPr>
          <w:b/>
          <w:sz w:val="33"/>
        </w:rPr>
      </w:pPr>
    </w:p>
    <w:p>
      <w:pPr>
        <w:pStyle w:val="BodyText"/>
        <w:ind w:left="780"/>
        <w:rPr>
          <w:b/>
        </w:rPr>
      </w:pPr>
      <w:r>
        <w:t xml:space="preserve">10、支撑摆动要求以肩为轴，脚向远伸，髋向远送，身体伸直。 </w:t>
      </w:r>
      <w:r>
        <w:rPr>
          <w:b/>
          <w:color w:val="FF0000"/>
        </w:rPr>
        <w:t>（√）</w:t>
      </w:r>
    </w:p>
    <w:p>
      <w:pPr>
        <w:pStyle w:val="BodyText"/>
        <w:spacing w:before="5"/>
        <w:rPr>
          <w:b/>
          <w:sz w:val="33"/>
        </w:rPr>
      </w:pPr>
    </w:p>
    <w:p>
      <w:pPr>
        <w:tabs>
          <w:tab w:val="left" w:pos="13922"/>
        </w:tabs>
        <w:spacing w:before="0" w:line="242" w:lineRule="auto"/>
        <w:ind w:left="780" w:right="512" w:firstLine="0"/>
        <w:jc w:val="left"/>
        <w:rPr>
          <w:b/>
          <w:sz w:val="36"/>
        </w:rPr>
      </w:pPr>
      <w:r>
        <w:rPr>
          <w:sz w:val="36"/>
        </w:rPr>
        <w:t>11、直腿后滚翻的保护与帮助是保护者单手提拉练习者臀部，帮助推手和翻转。</w:t>
        <w:tab/>
      </w:r>
      <w:r>
        <w:rPr>
          <w:b/>
          <w:color w:val="FF0000"/>
          <w:sz w:val="36"/>
        </w:rPr>
        <w:t>（×）</w:t>
      </w:r>
      <w:r>
        <w:rPr>
          <w:b/>
          <w:color w:val="FF0000"/>
          <w:spacing w:val="-3"/>
          <w:sz w:val="36"/>
        </w:rPr>
        <w:t xml:space="preserve"> </w:t>
      </w:r>
      <w:r>
        <w:rPr>
          <w:b/>
          <w:spacing w:val="-18"/>
          <w:sz w:val="36"/>
        </w:rPr>
        <w:t>站</w:t>
      </w:r>
      <w:r>
        <w:rPr>
          <w:b/>
          <w:sz w:val="36"/>
        </w:rPr>
        <w:t>在练习者侧面，当练习者举腿翻臀时两手握其小腿上提。</w:t>
      </w:r>
    </w:p>
    <w:p>
      <w:pPr>
        <w:pStyle w:val="BodyText"/>
        <w:spacing w:before="2"/>
        <w:rPr>
          <w:b/>
          <w:sz w:val="33"/>
        </w:rPr>
      </w:pPr>
    </w:p>
    <w:p>
      <w:pPr>
        <w:pStyle w:val="BodyText"/>
        <w:spacing w:before="1" w:line="242" w:lineRule="auto"/>
        <w:ind w:left="780" w:right="516"/>
        <w:rPr>
          <w:b/>
        </w:rPr>
      </w:pPr>
      <w:r>
        <w:t>12、韵律操比赛，可设规定动作和自选动作。规定动作由竞赛组织部门确定，采用统一的动作和音乐进行。</w:t>
      </w:r>
      <w:r>
        <w:rPr>
          <w:b/>
          <w:color w:val="FF0000"/>
        </w:rPr>
        <w:t>（√）</w:t>
      </w:r>
    </w:p>
    <w:p>
      <w:pPr>
        <w:pStyle w:val="BodyText"/>
        <w:spacing w:before="11"/>
        <w:rPr>
          <w:b/>
          <w:sz w:val="32"/>
        </w:rPr>
      </w:pPr>
    </w:p>
    <w:p>
      <w:pPr>
        <w:tabs>
          <w:tab w:val="left" w:pos="3660"/>
          <w:tab w:val="left" w:pos="5108"/>
        </w:tabs>
        <w:spacing w:before="1" w:line="244" w:lineRule="auto"/>
        <w:ind w:left="780" w:right="516" w:firstLine="0"/>
        <w:jc w:val="left"/>
        <w:rPr>
          <w:b/>
          <w:sz w:val="36"/>
        </w:rPr>
      </w:pPr>
      <w:r>
        <w:rPr>
          <w:sz w:val="36"/>
        </w:rPr>
        <w:t>13、侧向滑步推铅球最后用力动作是通过蹬腿、送髋、转体、挺胸、低头、推臂、拨球连贯</w:t>
      </w:r>
      <w:r>
        <w:rPr>
          <w:spacing w:val="-17"/>
          <w:sz w:val="36"/>
        </w:rPr>
        <w:t>动</w:t>
      </w:r>
      <w:r>
        <w:rPr>
          <w:sz w:val="36"/>
        </w:rPr>
        <w:t>作将球推出。</w:t>
        <w:tab/>
      </w:r>
      <w:r>
        <w:rPr>
          <w:b/>
          <w:color w:val="FF0000"/>
          <w:sz w:val="36"/>
        </w:rPr>
        <w:t>（×）</w:t>
        <w:tab/>
      </w:r>
      <w:r>
        <w:rPr>
          <w:b/>
          <w:sz w:val="36"/>
        </w:rPr>
        <w:t>最后用力应做到蹬、转、撑、送、挺、推、拨七字。</w:t>
      </w:r>
    </w:p>
    <w:p>
      <w:pPr>
        <w:pStyle w:val="BodyText"/>
        <w:spacing w:before="7"/>
        <w:rPr>
          <w:b/>
          <w:sz w:val="32"/>
        </w:rPr>
      </w:pPr>
    </w:p>
    <w:p>
      <w:pPr>
        <w:tabs>
          <w:tab w:val="left" w:pos="10779"/>
        </w:tabs>
        <w:spacing w:before="0" w:line="242" w:lineRule="auto"/>
        <w:ind w:left="780" w:right="423" w:firstLine="0"/>
        <w:jc w:val="left"/>
        <w:rPr>
          <w:b/>
          <w:sz w:val="36"/>
        </w:rPr>
      </w:pPr>
      <w:r>
        <w:rPr>
          <w:sz w:val="36"/>
        </w:rPr>
        <w:t>14、足球个人进攻战术包括：停球、跑位、运球过人、射门。</w:t>
        <w:tab/>
      </w:r>
      <w:r>
        <w:rPr>
          <w:b/>
          <w:color w:val="FF0000"/>
          <w:sz w:val="36"/>
        </w:rPr>
        <w:t>（×）</w:t>
      </w:r>
      <w:r>
        <w:rPr>
          <w:b/>
          <w:color w:val="FF0000"/>
          <w:spacing w:val="-23"/>
          <w:sz w:val="36"/>
        </w:rPr>
        <w:t xml:space="preserve"> </w:t>
      </w:r>
      <w:r>
        <w:rPr>
          <w:b/>
          <w:sz w:val="36"/>
        </w:rPr>
        <w:t>正确答案为：摆脱与</w:t>
      </w:r>
      <w:r>
        <w:rPr>
          <w:b/>
          <w:spacing w:val="-18"/>
          <w:sz w:val="36"/>
        </w:rPr>
        <w:t>跑</w:t>
      </w:r>
      <w:r>
        <w:rPr>
          <w:b/>
          <w:sz w:val="36"/>
        </w:rPr>
        <w:t>位、传球、运球突破</w:t>
      </w:r>
    </w:p>
    <w:p>
      <w:pPr>
        <w:pStyle w:val="BodyText"/>
        <w:spacing w:before="2"/>
        <w:rPr>
          <w:b/>
          <w:sz w:val="33"/>
        </w:rPr>
      </w:pPr>
    </w:p>
    <w:p>
      <w:pPr>
        <w:pStyle w:val="BodyText"/>
        <w:ind w:left="780"/>
        <w:rPr>
          <w:b/>
        </w:rPr>
      </w:pPr>
      <w:r>
        <w:t>15</w:t>
      </w:r>
      <w:r>
        <w:rPr>
          <w:spacing w:val="-24"/>
        </w:rPr>
        <w:t xml:space="preserve">、急停是快速移动中突然停止，借以甩开防守者的方法。动作有一步急停和两步急停。 </w:t>
      </w:r>
      <w:r>
        <w:rPr>
          <w:b/>
          <w:color w:val="FF0000"/>
        </w:rPr>
        <w:t>（√ ）</w:t>
      </w:r>
    </w:p>
    <w:p>
      <w:pPr>
        <w:pStyle w:val="BodyText"/>
        <w:spacing w:before="2"/>
        <w:rPr>
          <w:b/>
          <w:sz w:val="33"/>
        </w:rPr>
      </w:pPr>
    </w:p>
    <w:p>
      <w:pPr>
        <w:pStyle w:val="BodyText"/>
        <w:ind w:left="780"/>
        <w:rPr>
          <w:b/>
        </w:rPr>
      </w:pPr>
      <w:r>
        <w:t xml:space="preserve">16、如八个队员参加比赛，采用单淘汰制，其比赛场次为七场。 </w:t>
      </w:r>
      <w:r>
        <w:rPr>
          <w:b/>
          <w:color w:val="FF0000"/>
        </w:rPr>
        <w:t>（√）</w:t>
      </w:r>
    </w:p>
    <w:p>
      <w:pPr>
        <w:pStyle w:val="BodyText"/>
        <w:spacing w:before="5"/>
        <w:rPr>
          <w:b/>
          <w:sz w:val="33"/>
        </w:rPr>
      </w:pPr>
    </w:p>
    <w:p>
      <w:pPr>
        <w:spacing w:before="0" w:line="242" w:lineRule="auto"/>
        <w:ind w:left="780" w:right="157" w:firstLine="0"/>
        <w:jc w:val="left"/>
        <w:rPr>
          <w:b/>
          <w:sz w:val="36"/>
        </w:rPr>
      </w:pPr>
      <w:r>
        <w:rPr>
          <w:sz w:val="36"/>
        </w:rPr>
        <w:t>17</w:t>
      </w:r>
      <w:r>
        <w:rPr>
          <w:spacing w:val="-6"/>
          <w:sz w:val="36"/>
        </w:rPr>
        <w:t>、长拳的手法主要有拳、掌、勾，步法主要有马步、弓步、仆步、虚步、歇步。</w:t>
      </w:r>
      <w:r>
        <w:rPr>
          <w:b/>
          <w:color w:val="FF0000"/>
          <w:sz w:val="36"/>
        </w:rPr>
        <w:t xml:space="preserve">（×） </w:t>
      </w:r>
      <w:r>
        <w:rPr>
          <w:b/>
          <w:sz w:val="36"/>
        </w:rPr>
        <w:t>手型</w:t>
      </w:r>
      <w:r>
        <w:rPr>
          <w:b/>
          <w:w w:val="95"/>
          <w:sz w:val="36"/>
        </w:rPr>
        <w:t>是</w:t>
      </w:r>
      <w:r>
        <w:rPr>
          <w:b/>
          <w:spacing w:val="-3"/>
          <w:w w:val="95"/>
          <w:sz w:val="36"/>
        </w:rPr>
        <w:t>拳、掌、勾。步型有：马步、弓步、仆步、虚步、歇步。手法是：冲拳、推掌、亮掌、穿掌。   步</w:t>
      </w:r>
      <w:r>
        <w:rPr>
          <w:b/>
          <w:spacing w:val="-4"/>
          <w:w w:val="95"/>
          <w:sz w:val="36"/>
        </w:rPr>
        <w:t>法有：上步、跃步、插步、退步。腿法有：弹腿、踹腿、蹬腿。身法：躯干的拧转、展收等。</w:t>
      </w:r>
    </w:p>
    <w:p>
      <w:pPr>
        <w:spacing w:after="0" w:line="242" w:lineRule="auto"/>
        <w:jc w:val="left"/>
        <w:rPr>
          <w:sz w:val="36"/>
        </w:rPr>
        <w:sectPr>
          <w:pgSz w:w="17860" w:h="25260"/>
          <w:pgMar w:top="1000" w:right="960" w:bottom="280" w:left="840" w:header="708" w:footer="708"/>
          <w:pgNumType w:start="17"/>
          <w:cols w:space="708"/>
        </w:sectPr>
      </w:pPr>
    </w:p>
    <w:p>
      <w:pPr>
        <w:pStyle w:val="BodyText"/>
        <w:ind w:left="720"/>
        <w:rPr>
          <w:sz w:val="20"/>
        </w:rPr>
      </w:pPr>
      <w:r>
        <w:rPr>
          <w:sz w:val="20"/>
        </w:rPr>
        <w:pict>
          <v:group id="_x0000_i1079" style="width:751.1pt;height:413pt;mso-position-horizontal-relative:char;mso-position-vertical-relative:line" coordorigin="0,0" coordsize="15022,8260">
            <v:shape id="_x0000_s1080" type="#_x0000_t75" style="width:14980;height:8260;position:absolute" stroked="f">
              <v:imagedata r:id="rId49" o:title=""/>
            </v:shape>
            <v:shape id="_x0000_s1081" type="#_x0000_t202" style="width:14874;height:828;left:60;position:absolute;top:49" filled="f" stroked="f">
              <v:textbox inset="0,0,0,0">
                <w:txbxContent>
                  <w:p>
                    <w:pPr>
                      <w:spacing w:before="0" w:line="411" w:lineRule="exact"/>
                      <w:ind w:left="0" w:right="0" w:firstLine="0"/>
                      <w:jc w:val="left"/>
                      <w:rPr>
                        <w:b/>
                        <w:sz w:val="36"/>
                      </w:rPr>
                    </w:pPr>
                    <w:r>
                      <w:rPr>
                        <w:b/>
                        <w:spacing w:val="-29"/>
                        <w:sz w:val="36"/>
                      </w:rPr>
                      <w:t>眼法：做动作时“眼随手动”，定势时“势随目注”。呼吸方法：跳起时“提起”，落下和低姿势</w:t>
                    </w:r>
                  </w:p>
                  <w:p>
                    <w:pPr>
                      <w:spacing w:before="6" w:line="411" w:lineRule="exact"/>
                      <w:ind w:left="0" w:right="0" w:firstLine="0"/>
                      <w:jc w:val="left"/>
                      <w:rPr>
                        <w:b/>
                        <w:sz w:val="36"/>
                      </w:rPr>
                    </w:pPr>
                    <w:r>
                      <w:rPr>
                        <w:b/>
                        <w:sz w:val="36"/>
                      </w:rPr>
                      <w:t>时“沉气”，冲拳发力时“聚气”，一般平稳动作“托气”。（体育与健康课本）</w:t>
                    </w:r>
                  </w:p>
                </w:txbxContent>
              </v:textbox>
            </v:shape>
            <v:shape id="_x0000_s1082" type="#_x0000_t202" style="width:14962;height:3168;left:60;position:absolute;top:1403" filled="f" stroked="f">
              <v:textbox inset="0,0,0,0">
                <w:txbxContent>
                  <w:p>
                    <w:pPr>
                      <w:spacing w:before="0" w:line="411" w:lineRule="exact"/>
                      <w:ind w:left="0" w:right="0" w:firstLine="0"/>
                      <w:jc w:val="left"/>
                      <w:rPr>
                        <w:sz w:val="36"/>
                      </w:rPr>
                    </w:pPr>
                    <w:r>
                      <w:rPr>
                        <w:sz w:val="36"/>
                      </w:rPr>
                      <w:t>18</w:t>
                    </w:r>
                    <w:r>
                      <w:rPr>
                        <w:spacing w:val="-5"/>
                        <w:sz w:val="36"/>
                      </w:rPr>
                      <w:t>、重力休克是在剧烈运动中，由于体内大量缺氧所引起的暂时性脑贫血而发生的休克。</w:t>
                    </w:r>
                    <w:r>
                      <w:rPr>
                        <w:sz w:val="36"/>
                      </w:rPr>
                      <w:t>（×）</w:t>
                    </w:r>
                  </w:p>
                  <w:p>
                    <w:pPr>
                      <w:spacing w:before="6" w:line="460" w:lineRule="atLeast"/>
                      <w:ind w:left="0" w:right="666" w:firstLine="0"/>
                      <w:jc w:val="left"/>
                      <w:rPr>
                        <w:b/>
                        <w:sz w:val="36"/>
                      </w:rPr>
                    </w:pPr>
                    <w:r>
                      <w:rPr>
                        <w:b/>
                        <w:sz w:val="36"/>
                      </w:rPr>
                      <w:t>疾跑后突然停止而引起的晕厥称为重力性休克。多见于径赛运动员，尤为以短跑、中跑为多见，有时自行车和竞走运动员也可见到。运动员在进行运动时，外周组织内的血管大量扩张，血流量比安静时增加多倍， 这时依靠肌肉有节奏的收缩和舒张以及胸腔负压的吸引作用，血液得以返回心脏，当运动者突然终止运动时，肌肉的收缩作用骤然停止，使大量血液聚积在下肢，造成循环血量明显减少、血压下降、心跳加快而心搏出量减少，脑供血急剧减少而造成晕厥。</w:t>
                    </w:r>
                  </w:p>
                </w:txbxContent>
              </v:textbox>
            </v:shape>
            <v:shape id="_x0000_s1083" type="#_x0000_t202" style="width:14781;height:828;left:60;position:absolute;top:5100" filled="f" stroked="f">
              <v:textbox inset="0,0,0,0">
                <w:txbxContent>
                  <w:p>
                    <w:pPr>
                      <w:spacing w:before="0" w:line="411" w:lineRule="exact"/>
                      <w:ind w:left="0" w:right="0" w:firstLine="0"/>
                      <w:jc w:val="left"/>
                      <w:rPr>
                        <w:sz w:val="36"/>
                      </w:rPr>
                    </w:pPr>
                    <w:r>
                      <w:rPr>
                        <w:sz w:val="36"/>
                      </w:rPr>
                      <w:t>19、新课程《体育与健康》体现了实用性、活动性、兴趣性和时代性特点，突出了课程以身体</w:t>
                    </w:r>
                  </w:p>
                  <w:p>
                    <w:pPr>
                      <w:tabs>
                        <w:tab w:val="left" w:pos="9541"/>
                      </w:tabs>
                      <w:spacing w:before="6" w:line="411" w:lineRule="exact"/>
                      <w:ind w:left="0" w:right="0" w:firstLine="0"/>
                      <w:jc w:val="left"/>
                      <w:rPr>
                        <w:b/>
                        <w:sz w:val="36"/>
                      </w:rPr>
                    </w:pPr>
                    <w:r>
                      <w:rPr>
                        <w:sz w:val="36"/>
                      </w:rPr>
                      <w:t>锻炼为主要手段，增强学生健康为主要目的的课程性质。</w:t>
                      <w:tab/>
                    </w:r>
                    <w:r>
                      <w:rPr>
                        <w:b/>
                        <w:color w:val="FF0000"/>
                        <w:sz w:val="36"/>
                      </w:rPr>
                      <w:t>（ √</w:t>
                    </w:r>
                    <w:r>
                      <w:rPr>
                        <w:b/>
                        <w:color w:val="FF0000"/>
                        <w:spacing w:val="-1"/>
                        <w:sz w:val="36"/>
                      </w:rPr>
                      <w:t xml:space="preserve"> </w:t>
                    </w:r>
                    <w:r>
                      <w:rPr>
                        <w:b/>
                        <w:color w:val="FF0000"/>
                        <w:sz w:val="36"/>
                      </w:rPr>
                      <w:t>）</w:t>
                    </w:r>
                  </w:p>
                </w:txbxContent>
              </v:textbox>
            </v:shape>
            <v:shape id="_x0000_s1084" type="#_x0000_t202" style="width:14882;height:933;left:60;position:absolute;top:6353" filled="f" stroked="f">
              <v:textbox inset="0,0,0,0">
                <w:txbxContent>
                  <w:p>
                    <w:pPr>
                      <w:spacing w:before="0"/>
                      <w:ind w:left="0" w:right="0" w:firstLine="0"/>
                      <w:jc w:val="left"/>
                      <w:rPr>
                        <w:sz w:val="36"/>
                      </w:rPr>
                    </w:pPr>
                    <w:r>
                      <w:rPr>
                        <w:rFonts w:ascii="Verdana" w:eastAsia="Verdana"/>
                        <w:sz w:val="36"/>
                      </w:rPr>
                      <w:t>20</w:t>
                    </w:r>
                    <w:r>
                      <w:rPr>
                        <w:sz w:val="36"/>
                      </w:rPr>
                      <w:t>、科学的身体锻炼可以促进人体形态、机能的发育，运动能力的提高，适应环境抵抗疾病能</w:t>
                    </w:r>
                  </w:p>
                  <w:p>
                    <w:pPr>
                      <w:tabs>
                        <w:tab w:val="left" w:pos="3060"/>
                      </w:tabs>
                      <w:spacing w:before="59" w:line="411" w:lineRule="exact"/>
                      <w:ind w:left="0" w:right="0" w:firstLine="0"/>
                      <w:jc w:val="left"/>
                      <w:rPr>
                        <w:b/>
                        <w:sz w:val="36"/>
                      </w:rPr>
                    </w:pPr>
                    <w:r>
                      <w:rPr>
                        <w:sz w:val="36"/>
                      </w:rPr>
                      <w:t>力的增强。</w:t>
                      <w:tab/>
                    </w:r>
                    <w:r>
                      <w:rPr>
                        <w:b/>
                        <w:color w:val="FF0000"/>
                        <w:sz w:val="36"/>
                      </w:rPr>
                      <w:t>（ √</w:t>
                    </w:r>
                    <w:r>
                      <w:rPr>
                        <w:b/>
                        <w:color w:val="FF0000"/>
                        <w:spacing w:val="-1"/>
                        <w:sz w:val="36"/>
                      </w:rPr>
                      <w:t xml:space="preserve"> </w:t>
                    </w:r>
                    <w:r>
                      <w:rPr>
                        <w:b/>
                        <w:color w:val="FF0000"/>
                        <w:sz w:val="36"/>
                      </w:rPr>
                      <w:t>）</w:t>
                    </w:r>
                  </w:p>
                </w:txbxContent>
              </v:textbox>
            </v:shape>
            <v:shape id="_x0000_s1085" type="#_x0000_t202" style="width:12544;height:438;left:60;position:absolute;top:7706" filled="f" stroked="f">
              <v:textbox inset="0,0,0,0">
                <w:txbxContent>
                  <w:p>
                    <w:pPr>
                      <w:spacing w:before="0" w:line="438" w:lineRule="exact"/>
                      <w:ind w:left="0" w:right="0" w:firstLine="0"/>
                      <w:jc w:val="left"/>
                      <w:rPr>
                        <w:b/>
                        <w:sz w:val="36"/>
                      </w:rPr>
                    </w:pPr>
                    <w:r>
                      <w:rPr>
                        <w:rFonts w:ascii="Verdana" w:eastAsia="Verdana" w:hAnsi="Verdana"/>
                        <w:sz w:val="36"/>
                      </w:rPr>
                      <w:t>21</w:t>
                    </w:r>
                    <w:r>
                      <w:rPr>
                        <w:sz w:val="36"/>
                      </w:rPr>
                      <w:t xml:space="preserve">、课程中的《体育与健康》内容，就是体育加上健康知识的内容。 </w:t>
                    </w:r>
                    <w:r>
                      <w:rPr>
                        <w:b/>
                        <w:color w:val="FF0000"/>
                        <w:sz w:val="36"/>
                      </w:rPr>
                      <w:t>（ × ）</w:t>
                    </w:r>
                  </w:p>
                </w:txbxContent>
              </v:textbox>
            </v:shape>
            <w10:wrap type="none"/>
          </v:group>
        </w:pict>
      </w:r>
    </w:p>
    <w:p>
      <w:pPr>
        <w:pStyle w:val="BodyText"/>
        <w:spacing w:before="1"/>
        <w:rPr>
          <w:b/>
          <w:sz w:val="22"/>
        </w:rPr>
      </w:pPr>
    </w:p>
    <w:p>
      <w:pPr>
        <w:pStyle w:val="BodyText"/>
        <w:tabs>
          <w:tab w:val="left" w:pos="11805"/>
          <w:tab w:val="left" w:pos="12407"/>
        </w:tabs>
        <w:spacing w:before="100"/>
        <w:ind w:left="780"/>
        <w:rPr>
          <w:b/>
        </w:rPr>
      </w:pPr>
      <w:r>
        <w:drawing>
          <wp:anchor distT="0" distB="0" distL="0" distR="0" simplePos="0" relativeHeight="251708416" behindDoc="1" locked="0" layoutInCell="1" allowOverlap="1">
            <wp:simplePos x="0" y="0"/>
            <wp:positionH relativeFrom="page">
              <wp:posOffset>990600</wp:posOffset>
            </wp:positionH>
            <wp:positionV relativeFrom="paragraph">
              <wp:posOffset>56768</wp:posOffset>
            </wp:positionV>
            <wp:extent cx="9512300" cy="9118600"/>
            <wp:effectExtent l="0" t="0" r="0" b="0"/>
            <wp:wrapNone/>
            <wp:docPr id="8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48.png"/>
                    <pic:cNvPicPr/>
                  </pic:nvPicPr>
                  <pic:blipFill>
                    <a:blip xmlns:r="http://schemas.openxmlformats.org/officeDocument/2006/relationships" r:embed="rId50" cstate="print"/>
                    <a:stretch>
                      <a:fillRect/>
                    </a:stretch>
                  </pic:blipFill>
                  <pic:spPr>
                    <a:xfrm>
                      <a:off x="0" y="0"/>
                      <a:ext cx="9512300" cy="9118600"/>
                    </a:xfrm>
                    <a:prstGeom prst="rect">
                      <a:avLst/>
                    </a:prstGeom>
                  </pic:spPr>
                </pic:pic>
              </a:graphicData>
            </a:graphic>
          </wp:anchor>
        </w:drawing>
      </w:r>
      <w:r>
        <w:rPr>
          <w:rFonts w:ascii="Arial" w:eastAsia="Arial"/>
        </w:rPr>
        <w:t>22</w:t>
      </w:r>
      <w:r>
        <w:t>、头手倒立用前额上部在双手前撑地，头和双手成等腰三角形</w:t>
      </w:r>
      <w:r>
        <w:rPr>
          <w:spacing w:val="-183"/>
        </w:rPr>
        <w:t>。</w:t>
      </w:r>
      <w:r>
        <w:rPr>
          <w:b/>
          <w:color w:val="FF0000"/>
        </w:rPr>
        <w:t>（</w:t>
        <w:tab/>
      </w:r>
      <w:r>
        <w:rPr>
          <w:rFonts w:ascii="Arial" w:eastAsia="Arial"/>
          <w:b/>
          <w:color w:val="FF0000"/>
        </w:rPr>
        <w:t>X</w:t>
        <w:tab/>
      </w:r>
      <w:r>
        <w:rPr>
          <w:b/>
          <w:color w:val="FF0000"/>
        </w:rPr>
        <w:t>）</w:t>
      </w:r>
    </w:p>
    <w:p>
      <w:pPr>
        <w:pStyle w:val="BodyText"/>
        <w:spacing w:before="5"/>
        <w:rPr>
          <w:b/>
          <w:sz w:val="33"/>
        </w:rPr>
      </w:pPr>
    </w:p>
    <w:p>
      <w:pPr>
        <w:pStyle w:val="BodyText"/>
        <w:ind w:left="780"/>
      </w:pPr>
      <w:r>
        <w:rPr>
          <w:rFonts w:ascii="Arial" w:eastAsia="Arial"/>
        </w:rPr>
        <w:t>23</w:t>
      </w:r>
      <w:r>
        <w:t>、学生体质健康标准初中以上各年级测试项目为六项，其中身高、体重、肺活量为选测项目。</w:t>
      </w:r>
    </w:p>
    <w:p>
      <w:pPr>
        <w:pStyle w:val="Heading1"/>
        <w:tabs>
          <w:tab w:val="left" w:pos="1504"/>
          <w:tab w:val="left" w:pos="2105"/>
        </w:tabs>
        <w:spacing w:before="7"/>
      </w:pPr>
      <w:r>
        <w:rPr>
          <w:color w:val="FF0000"/>
        </w:rPr>
        <w:t>（</w:t>
        <w:tab/>
      </w:r>
      <w:r>
        <w:rPr>
          <w:rFonts w:ascii="Arial" w:eastAsia="Arial"/>
          <w:color w:val="FF0000"/>
        </w:rPr>
        <w:t>X</w:t>
        <w:tab/>
      </w:r>
      <w:r>
        <w:rPr>
          <w:color w:val="FF0000"/>
        </w:rPr>
        <w:t>）</w:t>
      </w:r>
    </w:p>
    <w:p>
      <w:pPr>
        <w:pStyle w:val="BodyText"/>
        <w:spacing w:before="1"/>
        <w:rPr>
          <w:b/>
          <w:sz w:val="33"/>
        </w:rPr>
      </w:pPr>
    </w:p>
    <w:p>
      <w:pPr>
        <w:pStyle w:val="BodyText"/>
        <w:tabs>
          <w:tab w:val="left" w:pos="10685"/>
          <w:tab w:val="left" w:pos="11286"/>
        </w:tabs>
        <w:spacing w:line="242" w:lineRule="auto"/>
        <w:ind w:left="780" w:right="473"/>
        <w:rPr>
          <w:b/>
        </w:rPr>
      </w:pPr>
      <w:r>
        <w:rPr>
          <w:rFonts w:ascii="Arial" w:eastAsia="Arial"/>
        </w:rPr>
        <w:t>24</w:t>
      </w:r>
      <w:r>
        <w:t>、在中长跑比赛中，一名终点冲剌能力较强，但整体实力稍弱的运动员，为了战胜整体实</w:t>
      </w:r>
      <w:r>
        <w:rPr>
          <w:spacing w:val="-17"/>
        </w:rPr>
        <w:t>力</w:t>
      </w:r>
      <w:r>
        <w:t>强于自己的对手，往往在比赛的开始阶段采用领先跑战术</w:t>
      </w:r>
      <w:r>
        <w:rPr>
          <w:spacing w:val="-178"/>
        </w:rPr>
        <w:t>。</w:t>
      </w:r>
      <w:r>
        <w:rPr>
          <w:b/>
          <w:color w:val="FF0000"/>
        </w:rPr>
        <w:t>（</w:t>
        <w:tab/>
      </w:r>
      <w:r>
        <w:rPr>
          <w:rFonts w:ascii="Arial" w:eastAsia="Arial"/>
          <w:b/>
          <w:color w:val="FF0000"/>
        </w:rPr>
        <w:t>X</w:t>
        <w:tab/>
      </w:r>
      <w:r>
        <w:rPr>
          <w:b/>
          <w:color w:val="FF0000"/>
        </w:rPr>
        <w:t>）</w:t>
      </w:r>
    </w:p>
    <w:p>
      <w:pPr>
        <w:pStyle w:val="BodyText"/>
        <w:spacing w:before="3"/>
        <w:rPr>
          <w:b/>
          <w:sz w:val="33"/>
        </w:rPr>
      </w:pPr>
    </w:p>
    <w:p>
      <w:pPr>
        <w:pStyle w:val="BodyText"/>
        <w:tabs>
          <w:tab w:val="left" w:pos="13606"/>
          <w:tab w:val="left" w:pos="14164"/>
        </w:tabs>
        <w:spacing w:before="1"/>
        <w:ind w:left="780"/>
        <w:rPr>
          <w:b/>
        </w:rPr>
      </w:pPr>
      <w:r>
        <w:rPr>
          <w:rFonts w:ascii="Arial" w:eastAsia="Arial" w:hAnsi="Arial"/>
        </w:rPr>
        <w:t>25</w:t>
      </w:r>
      <w:r>
        <w:t>、足球掷界外球时，两脚站于边线上或边线外，两手持球举过头将球掷出</w:t>
      </w:r>
      <w:r>
        <w:rPr>
          <w:spacing w:val="-182"/>
        </w:rPr>
        <w:t>。</w:t>
      </w:r>
      <w:r>
        <w:rPr>
          <w:b/>
          <w:color w:val="FF0000"/>
        </w:rPr>
        <w:t>（</w:t>
        <w:tab/>
      </w:r>
      <w:r>
        <w:rPr>
          <w:rFonts w:ascii="Times New Roman" w:eastAsia="Times New Roman" w:hAnsi="Times New Roman"/>
          <w:b/>
          <w:color w:val="FF0000"/>
        </w:rPr>
        <w:t>√</w:t>
        <w:tab/>
      </w:r>
      <w:r>
        <w:rPr>
          <w:b/>
          <w:color w:val="FF0000"/>
        </w:rPr>
        <w:t>）</w:t>
      </w:r>
    </w:p>
    <w:p>
      <w:pPr>
        <w:pStyle w:val="BodyText"/>
        <w:spacing w:before="4"/>
        <w:rPr>
          <w:b/>
          <w:sz w:val="33"/>
        </w:rPr>
      </w:pPr>
    </w:p>
    <w:p>
      <w:pPr>
        <w:pStyle w:val="BodyText"/>
        <w:tabs>
          <w:tab w:val="left" w:pos="3844"/>
          <w:tab w:val="left" w:pos="4402"/>
        </w:tabs>
        <w:spacing w:before="1" w:line="242" w:lineRule="auto"/>
        <w:ind w:left="780" w:right="518"/>
        <w:rPr>
          <w:b/>
        </w:rPr>
      </w:pPr>
      <w:r>
        <w:rPr>
          <w:rFonts w:ascii="Arial" w:eastAsia="Arial" w:hAnsi="Arial"/>
        </w:rPr>
        <w:t>26</w:t>
      </w:r>
      <w:r>
        <w:t>、所谓</w:t>
      </w:r>
      <w:r>
        <w:rPr>
          <w:rFonts w:ascii="Times New Roman" w:eastAsia="Times New Roman" w:hAnsi="Times New Roman"/>
        </w:rPr>
        <w:t>“</w:t>
      </w:r>
      <w:r>
        <w:t>侵人犯规</w:t>
      </w:r>
      <w:r>
        <w:rPr>
          <w:rFonts w:ascii="Times New Roman" w:eastAsia="Times New Roman" w:hAnsi="Times New Roman"/>
        </w:rPr>
        <w:t>”</w:t>
      </w:r>
      <w:r>
        <w:t>是指在球进入比赛状态，某一运动员在活球或死球时与对方队员发生不</w:t>
      </w:r>
      <w:r>
        <w:rPr>
          <w:spacing w:val="-17"/>
        </w:rPr>
        <w:t>合</w:t>
      </w:r>
      <w:r>
        <w:t>理的身体接触</w:t>
      </w:r>
      <w:r>
        <w:rPr>
          <w:spacing w:val="-180"/>
        </w:rPr>
        <w:t>。</w:t>
      </w:r>
      <w:r>
        <w:rPr>
          <w:b/>
          <w:color w:val="FF0000"/>
        </w:rPr>
        <w:t>（</w:t>
        <w:tab/>
      </w:r>
      <w:r>
        <w:rPr>
          <w:rFonts w:ascii="Times New Roman" w:eastAsia="Times New Roman" w:hAnsi="Times New Roman"/>
          <w:color w:val="FF0000"/>
        </w:rPr>
        <w:t>√</w:t>
        <w:tab/>
      </w:r>
      <w:r>
        <w:rPr>
          <w:b/>
          <w:color w:val="FF0000"/>
        </w:rPr>
        <w:t>）</w:t>
      </w:r>
    </w:p>
    <w:p>
      <w:pPr>
        <w:pStyle w:val="BodyText"/>
        <w:spacing w:before="11"/>
        <w:rPr>
          <w:b/>
          <w:sz w:val="32"/>
        </w:rPr>
      </w:pPr>
    </w:p>
    <w:p>
      <w:pPr>
        <w:pStyle w:val="BodyText"/>
        <w:tabs>
          <w:tab w:val="left" w:pos="14686"/>
          <w:tab w:val="left" w:pos="15244"/>
        </w:tabs>
        <w:spacing w:before="1"/>
        <w:ind w:left="780"/>
        <w:rPr>
          <w:b/>
        </w:rPr>
      </w:pPr>
      <w:r>
        <w:rPr>
          <w:rFonts w:ascii="Arial" w:eastAsia="Arial" w:hAnsi="Arial"/>
        </w:rPr>
        <w:t>27</w:t>
      </w:r>
      <w:r>
        <w:t>、篮球运动是一项不允许发生身体接触而实际上又难以避免身体接触的竞赛活动</w:t>
      </w:r>
      <w:r>
        <w:rPr>
          <w:spacing w:val="-182"/>
        </w:rPr>
        <w:t>。</w:t>
      </w:r>
      <w:r>
        <w:rPr>
          <w:b/>
          <w:color w:val="FF0000"/>
        </w:rPr>
        <w:t>（</w:t>
        <w:tab/>
      </w:r>
      <w:r>
        <w:rPr>
          <w:rFonts w:ascii="Times New Roman" w:eastAsia="Times New Roman" w:hAnsi="Times New Roman"/>
          <w:b/>
          <w:color w:val="FF0000"/>
        </w:rPr>
        <w:t>√</w:t>
        <w:tab/>
      </w:r>
      <w:r>
        <w:rPr>
          <w:b/>
          <w:color w:val="FF0000"/>
        </w:rPr>
        <w:t>）</w:t>
      </w:r>
    </w:p>
    <w:p>
      <w:pPr>
        <w:pStyle w:val="BodyText"/>
        <w:spacing w:before="4"/>
        <w:rPr>
          <w:b/>
          <w:sz w:val="33"/>
        </w:rPr>
      </w:pPr>
    </w:p>
    <w:p>
      <w:pPr>
        <w:pStyle w:val="BodyText"/>
        <w:tabs>
          <w:tab w:val="left" w:pos="9461"/>
          <w:tab w:val="left" w:pos="10185"/>
          <w:tab w:val="left" w:pos="10743"/>
        </w:tabs>
        <w:spacing w:before="1"/>
        <w:ind w:left="780"/>
        <w:rPr>
          <w:b/>
        </w:rPr>
      </w:pPr>
      <w:r>
        <w:rPr>
          <w:rFonts w:ascii="Arial" w:eastAsia="Arial" w:hAnsi="Arial"/>
        </w:rPr>
        <w:t>28</w:t>
      </w:r>
      <w:r>
        <w:t>、喝水、呛水是初学游泳者怕水的主要原因之一。</w:t>
        <w:tab/>
      </w:r>
      <w:r>
        <w:rPr>
          <w:b/>
          <w:color w:val="FF0000"/>
        </w:rPr>
        <w:t>（</w:t>
        <w:tab/>
      </w:r>
      <w:r>
        <w:rPr>
          <w:rFonts w:ascii="Times New Roman" w:eastAsia="Times New Roman" w:hAnsi="Times New Roman"/>
          <w:b/>
          <w:color w:val="FF0000"/>
        </w:rPr>
        <w:t>√</w:t>
        <w:tab/>
      </w:r>
      <w:r>
        <w:rPr>
          <w:b/>
          <w:color w:val="FF0000"/>
        </w:rPr>
        <w:t>）</w:t>
      </w:r>
    </w:p>
    <w:p>
      <w:pPr>
        <w:pStyle w:val="BodyText"/>
        <w:spacing w:before="5"/>
        <w:rPr>
          <w:b/>
          <w:sz w:val="33"/>
        </w:rPr>
      </w:pPr>
    </w:p>
    <w:p>
      <w:pPr>
        <w:pStyle w:val="BodyText"/>
        <w:tabs>
          <w:tab w:val="left" w:pos="13966"/>
          <w:tab w:val="left" w:pos="14524"/>
        </w:tabs>
        <w:ind w:left="780"/>
        <w:rPr>
          <w:b/>
        </w:rPr>
      </w:pPr>
      <w:r>
        <w:rPr>
          <w:rFonts w:ascii="Arial" w:eastAsia="Arial" w:hAnsi="Arial"/>
        </w:rPr>
        <w:t>29</w:t>
      </w:r>
      <w:r>
        <w:t>、排球上手传球，两手张开半球型，额前上方一球的距离，蹬地伸臂弹击球</w:t>
      </w:r>
      <w:r>
        <w:rPr>
          <w:spacing w:val="-182"/>
        </w:rPr>
        <w:t>。</w:t>
      </w:r>
      <w:r>
        <w:rPr>
          <w:b/>
          <w:color w:val="FF0000"/>
        </w:rPr>
        <w:t>（</w:t>
        <w:tab/>
      </w:r>
      <w:r>
        <w:rPr>
          <w:rFonts w:ascii="Times New Roman" w:eastAsia="Times New Roman" w:hAnsi="Times New Roman"/>
          <w:b/>
          <w:color w:val="FF0000"/>
        </w:rPr>
        <w:t>√</w:t>
        <w:tab/>
      </w:r>
      <w:r>
        <w:rPr>
          <w:b/>
          <w:color w:val="FF0000"/>
        </w:rPr>
        <w:t>）</w:t>
      </w:r>
    </w:p>
    <w:p>
      <w:pPr>
        <w:pStyle w:val="BodyText"/>
        <w:spacing w:before="2"/>
        <w:rPr>
          <w:b/>
          <w:sz w:val="33"/>
        </w:rPr>
      </w:pPr>
    </w:p>
    <w:p>
      <w:pPr>
        <w:pStyle w:val="BodyText"/>
        <w:ind w:left="780"/>
      </w:pPr>
      <w:r>
        <w:rPr>
          <w:rFonts w:ascii="Arial" w:eastAsia="Arial"/>
        </w:rPr>
        <w:t>30</w:t>
      </w:r>
      <w:r>
        <w:t>、搓球是近台还击下旋球的一种常用技术，大致可以分为快搓、慢搓、摆短、搓侧旋球四种。</w:t>
      </w:r>
    </w:p>
    <w:p>
      <w:pPr>
        <w:pStyle w:val="Heading1"/>
        <w:tabs>
          <w:tab w:val="left" w:pos="1504"/>
          <w:tab w:val="left" w:pos="2062"/>
        </w:tabs>
        <w:spacing w:before="7"/>
      </w:pPr>
      <w:r>
        <w:rPr>
          <w:color w:val="FF0000"/>
        </w:rPr>
        <w:t>（</w:t>
        <w:tab/>
      </w:r>
      <w:r>
        <w:rPr>
          <w:rFonts w:ascii="Times New Roman" w:eastAsia="Times New Roman" w:hAnsi="Times New Roman"/>
          <w:color w:val="FF0000"/>
        </w:rPr>
        <w:t>√</w:t>
        <w:tab/>
      </w:r>
      <w:r>
        <w:rPr>
          <w:color w:val="FF0000"/>
        </w:rPr>
        <w:t>）</w:t>
      </w:r>
    </w:p>
    <w:p>
      <w:pPr>
        <w:pStyle w:val="BodyText"/>
        <w:spacing w:before="5"/>
        <w:rPr>
          <w:b/>
          <w:sz w:val="33"/>
        </w:rPr>
      </w:pPr>
    </w:p>
    <w:p>
      <w:pPr>
        <w:pStyle w:val="BodyText"/>
        <w:tabs>
          <w:tab w:val="left" w:pos="13606"/>
          <w:tab w:val="left" w:pos="14207"/>
        </w:tabs>
        <w:ind w:left="780"/>
        <w:rPr>
          <w:b/>
        </w:rPr>
      </w:pPr>
      <w:r>
        <w:rPr>
          <w:rFonts w:ascii="Arial" w:eastAsia="Arial"/>
        </w:rPr>
        <w:t>31</w:t>
      </w:r>
      <w:r>
        <w:t>、学习水平目标为运动参与、运动技能、身体健康、心理健康、社会适应</w:t>
      </w:r>
      <w:r>
        <w:rPr>
          <w:spacing w:val="-182"/>
        </w:rPr>
        <w:t>。</w:t>
      </w:r>
      <w:r>
        <w:rPr>
          <w:b/>
          <w:color w:val="FF0000"/>
        </w:rPr>
        <w:t>（</w:t>
        <w:tab/>
      </w:r>
      <w:r>
        <w:rPr>
          <w:rFonts w:ascii="Arial" w:eastAsia="Arial"/>
          <w:b/>
          <w:color w:val="FF0000"/>
        </w:rPr>
        <w:t>X</w:t>
        <w:tab/>
      </w:r>
      <w:r>
        <w:rPr>
          <w:b/>
          <w:color w:val="FF0000"/>
        </w:rPr>
        <w:t>）</w:t>
      </w:r>
    </w:p>
    <w:p>
      <w:pPr>
        <w:pStyle w:val="BodyText"/>
        <w:spacing w:before="5"/>
        <w:rPr>
          <w:b/>
          <w:sz w:val="33"/>
        </w:rPr>
      </w:pPr>
    </w:p>
    <w:p>
      <w:pPr>
        <w:pStyle w:val="BodyText"/>
        <w:tabs>
          <w:tab w:val="left" w:pos="14686"/>
          <w:tab w:val="left" w:pos="15287"/>
        </w:tabs>
        <w:ind w:left="780"/>
        <w:rPr>
          <w:b/>
        </w:rPr>
      </w:pPr>
      <w:r>
        <w:rPr>
          <w:rFonts w:ascii="Arial" w:eastAsia="Arial"/>
        </w:rPr>
        <w:t>32</w:t>
      </w:r>
      <w:r>
        <w:t>、双杠支撑摆动，以腰为轴摆动，前摆时，向前上方踢腿，后摆时，腿用力后摆</w:t>
      </w:r>
      <w:r>
        <w:rPr>
          <w:spacing w:val="-182"/>
        </w:rPr>
        <w:t>。</w:t>
      </w:r>
      <w:r>
        <w:rPr>
          <w:b/>
          <w:color w:val="FF0000"/>
        </w:rPr>
        <w:t>（</w:t>
        <w:tab/>
      </w:r>
      <w:r>
        <w:rPr>
          <w:rFonts w:ascii="Arial" w:eastAsia="Arial"/>
          <w:b/>
          <w:color w:val="FF0000"/>
        </w:rPr>
        <w:t>X</w:t>
        <w:tab/>
      </w:r>
      <w:r>
        <w:rPr>
          <w:b/>
          <w:color w:val="FF0000"/>
        </w:rPr>
        <w:t>）</w:t>
      </w:r>
    </w:p>
    <w:p>
      <w:pPr>
        <w:pStyle w:val="BodyText"/>
        <w:spacing w:before="2"/>
        <w:rPr>
          <w:b/>
          <w:sz w:val="33"/>
        </w:rPr>
      </w:pPr>
    </w:p>
    <w:p>
      <w:pPr>
        <w:pStyle w:val="BodyText"/>
        <w:tabs>
          <w:tab w:val="left" w:pos="8204"/>
          <w:tab w:val="left" w:pos="8763"/>
        </w:tabs>
        <w:ind w:left="780"/>
        <w:rPr>
          <w:b/>
        </w:rPr>
      </w:pPr>
      <w:r>
        <w:rPr>
          <w:rFonts w:ascii="Arial" w:eastAsia="Arial" w:hAnsi="Arial"/>
        </w:rPr>
        <w:t>33</w:t>
      </w:r>
      <w:r>
        <w:t>、跨越式跳高从侧面沿着直线助跑进行</w:t>
      </w:r>
      <w:r>
        <w:rPr>
          <w:spacing w:val="-183"/>
        </w:rPr>
        <w:t>。</w:t>
      </w:r>
      <w:r>
        <w:rPr>
          <w:b/>
          <w:color w:val="FF0000"/>
        </w:rPr>
        <w:t>（</w:t>
        <w:tab/>
      </w:r>
      <w:r>
        <w:rPr>
          <w:rFonts w:ascii="Times New Roman" w:eastAsia="Times New Roman" w:hAnsi="Times New Roman"/>
          <w:b/>
          <w:color w:val="FF0000"/>
        </w:rPr>
        <w:t>√</w:t>
        <w:tab/>
      </w:r>
      <w:r>
        <w:rPr>
          <w:b/>
          <w:color w:val="FF0000"/>
        </w:rPr>
        <w:t>）</w:t>
      </w:r>
    </w:p>
    <w:p>
      <w:pPr>
        <w:pStyle w:val="BodyText"/>
        <w:spacing w:before="5"/>
        <w:rPr>
          <w:b/>
          <w:sz w:val="33"/>
        </w:rPr>
      </w:pPr>
    </w:p>
    <w:p>
      <w:pPr>
        <w:pStyle w:val="BodyText"/>
        <w:ind w:left="780"/>
        <w:rPr>
          <w:b/>
        </w:rPr>
      </w:pPr>
      <w:r>
        <w:rPr>
          <w:rFonts w:ascii="Arial" w:eastAsia="Arial" w:hAnsi="Arial"/>
        </w:rPr>
        <w:t>34</w:t>
      </w:r>
      <w:r>
        <w:t>、各种投掷练习，着重发展力量素质和协调性，提高投远与投准能力。</w:t>
      </w:r>
      <w:r>
        <w:rPr>
          <w:b/>
          <w:color w:val="FF0000"/>
        </w:rPr>
        <w:t xml:space="preserve">（ </w:t>
      </w:r>
      <w:r>
        <w:rPr>
          <w:rFonts w:ascii="Times New Roman" w:eastAsia="Times New Roman" w:hAnsi="Times New Roman"/>
          <w:b/>
          <w:color w:val="FF0000"/>
        </w:rPr>
        <w:t xml:space="preserve">√ </w:t>
      </w:r>
      <w:r>
        <w:rPr>
          <w:b/>
          <w:color w:val="FF0000"/>
        </w:rPr>
        <w:t>）</w:t>
      </w:r>
    </w:p>
    <w:p>
      <w:pPr>
        <w:pStyle w:val="BodyText"/>
        <w:spacing w:before="5"/>
        <w:rPr>
          <w:b/>
          <w:sz w:val="33"/>
        </w:rPr>
      </w:pPr>
    </w:p>
    <w:p>
      <w:pPr>
        <w:pStyle w:val="BodyText"/>
        <w:ind w:left="780"/>
        <w:rPr>
          <w:b/>
        </w:rPr>
      </w:pPr>
      <w:r>
        <w:rPr>
          <w:rFonts w:ascii="Arial" w:eastAsia="Arial" w:hAnsi="Arial"/>
        </w:rPr>
        <w:t>35</w:t>
      </w:r>
      <w:r>
        <w:t>、排球运动中的角色分为：主攻、二传、副攻、接应二传、自由人。</w:t>
      </w:r>
      <w:r>
        <w:rPr>
          <w:b/>
          <w:color w:val="FF0000"/>
        </w:rPr>
        <w:t xml:space="preserve">（ </w:t>
      </w:r>
      <w:r>
        <w:rPr>
          <w:rFonts w:ascii="Times New Roman" w:eastAsia="Times New Roman" w:hAnsi="Times New Roman"/>
          <w:b/>
          <w:color w:val="FF0000"/>
        </w:rPr>
        <w:t xml:space="preserve">√ </w:t>
      </w:r>
      <w:r>
        <w:rPr>
          <w:b/>
          <w:color w:val="FF0000"/>
        </w:rPr>
        <w:t>）</w:t>
      </w:r>
    </w:p>
    <w:p>
      <w:pPr>
        <w:spacing w:after="0"/>
        <w:sectPr>
          <w:pgSz w:w="17860" w:h="25260"/>
          <w:pgMar w:top="1080" w:right="960" w:bottom="280" w:left="840" w:header="708" w:footer="708"/>
          <w:pgNumType w:start="18"/>
          <w:cols w:space="708"/>
        </w:sectPr>
      </w:pPr>
    </w:p>
    <w:p>
      <w:pPr>
        <w:pStyle w:val="BodyText"/>
        <w:spacing w:before="41"/>
        <w:ind w:left="780"/>
        <w:rPr>
          <w:rFonts w:ascii="Lucida Sans" w:eastAsia="Lucida Sans" w:hAnsi="Lucida Sans"/>
          <w:b/>
        </w:rPr>
      </w:pPr>
      <w:r>
        <w:drawing>
          <wp:anchor distT="0" distB="0" distL="0" distR="0" simplePos="0" relativeHeight="251709440" behindDoc="1" locked="0" layoutInCell="1" allowOverlap="1">
            <wp:simplePos x="0" y="0"/>
            <wp:positionH relativeFrom="page">
              <wp:posOffset>990600</wp:posOffset>
            </wp:positionH>
            <wp:positionV relativeFrom="page">
              <wp:posOffset>698500</wp:posOffset>
            </wp:positionV>
            <wp:extent cx="9512300" cy="14503400"/>
            <wp:effectExtent l="0" t="0" r="0" b="0"/>
            <wp:wrapNone/>
            <wp:docPr id="8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49.png"/>
                    <pic:cNvPicPr/>
                  </pic:nvPicPr>
                  <pic:blipFill>
                    <a:blip xmlns:r="http://schemas.openxmlformats.org/officeDocument/2006/relationships" r:embed="rId51" cstate="print"/>
                    <a:stretch>
                      <a:fillRect/>
                    </a:stretch>
                  </pic:blipFill>
                  <pic:spPr>
                    <a:xfrm>
                      <a:off x="0" y="0"/>
                      <a:ext cx="9512300" cy="14503400"/>
                    </a:xfrm>
                    <a:prstGeom prst="rect">
                      <a:avLst/>
                    </a:prstGeom>
                  </pic:spPr>
                </pic:pic>
              </a:graphicData>
            </a:graphic>
          </wp:anchor>
        </w:drawing>
      </w:r>
      <w:r>
        <w:rPr>
          <w:color w:val="323232"/>
        </w:rPr>
        <w:t>36、看一个学校的运动比赛成绩就能判断其体育工作的好坏。</w:t>
      </w:r>
      <w:r>
        <w:rPr>
          <w:rFonts w:ascii="Lucida Sans" w:eastAsia="Lucida Sans" w:hAnsi="Lucida Sans"/>
          <w:b/>
          <w:color w:val="FF0000"/>
        </w:rPr>
        <w:t>(</w:t>
      </w:r>
      <w:r>
        <w:rPr>
          <w:b/>
          <w:color w:val="FF0000"/>
        </w:rPr>
        <w:t>×</w:t>
      </w:r>
      <w:r>
        <w:rPr>
          <w:rFonts w:ascii="Lucida Sans" w:eastAsia="Lucida Sans" w:hAnsi="Lucida Sans"/>
          <w:b/>
          <w:color w:val="FF0000"/>
        </w:rPr>
        <w:t>)</w:t>
      </w:r>
    </w:p>
    <w:p>
      <w:pPr>
        <w:pStyle w:val="BodyText"/>
        <w:rPr>
          <w:rFonts w:ascii="Lucida Sans"/>
          <w:b/>
        </w:rPr>
      </w:pPr>
    </w:p>
    <w:p>
      <w:pPr>
        <w:pStyle w:val="BodyText"/>
        <w:ind w:left="780"/>
        <w:rPr>
          <w:rFonts w:ascii="Lucida Sans" w:eastAsia="Lucida Sans" w:hAnsi="Lucida Sans"/>
          <w:b/>
        </w:rPr>
      </w:pPr>
      <w:r>
        <w:rPr>
          <w:color w:val="323232"/>
        </w:rPr>
        <w:t>37、组织课间操、体育活动和课余训练是体育教师份内的事不应计工作量。</w:t>
      </w:r>
      <w:r>
        <w:rPr>
          <w:rFonts w:ascii="Lucida Sans" w:eastAsia="Lucida Sans" w:hAnsi="Lucida Sans"/>
          <w:b/>
          <w:color w:val="FF0000"/>
        </w:rPr>
        <w:t>(</w:t>
      </w:r>
      <w:r>
        <w:rPr>
          <w:b/>
          <w:color w:val="FF0000"/>
        </w:rPr>
        <w:t>×</w:t>
      </w:r>
      <w:r>
        <w:rPr>
          <w:rFonts w:ascii="Lucida Sans" w:eastAsia="Lucida Sans" w:hAnsi="Lucida Sans"/>
          <w:b/>
          <w:color w:val="FF0000"/>
        </w:rPr>
        <w:t>)</w:t>
      </w:r>
    </w:p>
    <w:p>
      <w:pPr>
        <w:pStyle w:val="BodyText"/>
        <w:spacing w:before="4"/>
        <w:rPr>
          <w:rFonts w:ascii="Lucida Sans"/>
          <w:b/>
        </w:rPr>
      </w:pPr>
    </w:p>
    <w:p>
      <w:pPr>
        <w:pStyle w:val="BodyText"/>
        <w:ind w:left="780"/>
        <w:rPr>
          <w:rFonts w:ascii="Lucida Sans" w:eastAsia="Lucida Sans" w:hAnsi="Lucida Sans"/>
          <w:b/>
        </w:rPr>
      </w:pPr>
      <w:r>
        <w:rPr>
          <w:color w:val="323232"/>
          <w:w w:val="95"/>
        </w:rPr>
        <w:t>38、体育评价应实现多样化，将定量分析和定性分析相结合。</w:t>
      </w:r>
      <w:r>
        <w:rPr>
          <w:rFonts w:ascii="Lucida Sans" w:eastAsia="Lucida Sans" w:hAnsi="Lucida Sans"/>
          <w:b/>
          <w:color w:val="FF0000"/>
          <w:w w:val="95"/>
        </w:rPr>
        <w:t>(</w:t>
      </w:r>
      <w:r>
        <w:rPr>
          <w:b/>
          <w:color w:val="FF0000"/>
          <w:w w:val="95"/>
        </w:rPr>
        <w:t>√</w:t>
      </w:r>
      <w:r>
        <w:rPr>
          <w:rFonts w:ascii="Lucida Sans" w:eastAsia="Lucida Sans" w:hAnsi="Lucida Sans"/>
          <w:b/>
          <w:color w:val="FF0000"/>
          <w:w w:val="95"/>
        </w:rPr>
        <w:t>)</w:t>
      </w:r>
    </w:p>
    <w:p>
      <w:pPr>
        <w:pStyle w:val="BodyText"/>
        <w:spacing w:before="4"/>
        <w:rPr>
          <w:rFonts w:ascii="Lucida Sans"/>
          <w:b/>
        </w:rPr>
      </w:pPr>
    </w:p>
    <w:p>
      <w:pPr>
        <w:pStyle w:val="BodyText"/>
        <w:tabs>
          <w:tab w:val="left" w:pos="10501"/>
        </w:tabs>
        <w:ind w:left="780"/>
        <w:rPr>
          <w:rFonts w:ascii="Lucida Sans" w:eastAsia="Lucida Sans" w:hAnsi="Lucida Sans"/>
          <w:b/>
        </w:rPr>
      </w:pPr>
      <w:r>
        <w:rPr>
          <w:color w:val="323232"/>
        </w:rPr>
        <w:t>39、径赛的距离应从起点线的后沿量至终点线的后沿。</w:t>
        <w:tab/>
      </w:r>
      <w:r>
        <w:rPr>
          <w:rFonts w:ascii="Lucida Sans" w:eastAsia="Lucida Sans" w:hAnsi="Lucida Sans"/>
          <w:b/>
          <w:color w:val="FF0000"/>
        </w:rPr>
        <w:t>(</w:t>
      </w:r>
      <w:r>
        <w:rPr>
          <w:b/>
          <w:color w:val="FF0000"/>
        </w:rPr>
        <w:t>√</w:t>
      </w:r>
      <w:r>
        <w:rPr>
          <w:rFonts w:ascii="Lucida Sans" w:eastAsia="Lucida Sans" w:hAnsi="Lucida Sans"/>
          <w:b/>
          <w:color w:val="FF0000"/>
        </w:rPr>
        <w:t>)</w:t>
      </w:r>
    </w:p>
    <w:p>
      <w:pPr>
        <w:pStyle w:val="BodyText"/>
        <w:spacing w:before="1"/>
        <w:rPr>
          <w:rFonts w:ascii="Lucida Sans"/>
          <w:b/>
        </w:rPr>
      </w:pPr>
    </w:p>
    <w:p>
      <w:pPr>
        <w:pStyle w:val="BodyText"/>
        <w:tabs>
          <w:tab w:val="left" w:pos="10501"/>
        </w:tabs>
        <w:ind w:left="780"/>
        <w:rPr>
          <w:rFonts w:ascii="Lucida Sans" w:eastAsia="Lucida Sans" w:hAnsi="Lucida Sans"/>
          <w:b/>
        </w:rPr>
      </w:pPr>
      <w:r>
        <w:rPr>
          <w:color w:val="323232"/>
        </w:rPr>
        <w:t>40、投掷比赛中丈量成绩以</w:t>
      </w:r>
      <w:r>
        <w:rPr>
          <w:rFonts w:ascii="Arial" w:eastAsia="Arial" w:hAnsi="Arial"/>
          <w:color w:val="323232"/>
        </w:rPr>
        <w:t>1</w:t>
      </w:r>
      <w:r>
        <w:rPr>
          <w:color w:val="323232"/>
        </w:rPr>
        <w:t>厘米为最小单位。</w:t>
        <w:tab/>
      </w:r>
      <w:r>
        <w:rPr>
          <w:rFonts w:ascii="Lucida Sans" w:eastAsia="Lucida Sans" w:hAnsi="Lucida Sans"/>
          <w:b/>
          <w:color w:val="FF0000"/>
        </w:rPr>
        <w:t>(</w:t>
      </w:r>
      <w:r>
        <w:rPr>
          <w:b/>
          <w:color w:val="FF0000"/>
        </w:rPr>
        <w:t>√</w:t>
      </w:r>
      <w:r>
        <w:rPr>
          <w:rFonts w:ascii="Lucida Sans" w:eastAsia="Lucida Sans" w:hAnsi="Lucida Sans"/>
          <w:b/>
          <w:color w:val="FF0000"/>
        </w:rPr>
        <w:t>)</w:t>
      </w:r>
    </w:p>
    <w:p>
      <w:pPr>
        <w:pStyle w:val="BodyText"/>
        <w:spacing w:before="4"/>
        <w:rPr>
          <w:rFonts w:ascii="Lucida Sans"/>
          <w:b/>
        </w:rPr>
      </w:pPr>
    </w:p>
    <w:p>
      <w:pPr>
        <w:pStyle w:val="BodyText"/>
        <w:ind w:left="780"/>
        <w:rPr>
          <w:rFonts w:ascii="Lucida Sans" w:eastAsia="Lucida Sans" w:hAnsi="Lucida Sans"/>
          <w:b/>
        </w:rPr>
      </w:pPr>
      <w:r>
        <w:rPr>
          <w:color w:val="323232"/>
          <w:w w:val="95"/>
        </w:rPr>
        <w:t>41、篮球比赛中持球队员身体部位触接端线或边线均判出界。</w:t>
      </w:r>
      <w:r>
        <w:rPr>
          <w:rFonts w:ascii="Lucida Sans" w:eastAsia="Lucida Sans" w:hAnsi="Lucida Sans"/>
          <w:b/>
          <w:color w:val="FF0000"/>
          <w:w w:val="95"/>
        </w:rPr>
        <w:t>(</w:t>
      </w:r>
      <w:r>
        <w:rPr>
          <w:b/>
          <w:color w:val="FF0000"/>
          <w:w w:val="95"/>
        </w:rPr>
        <w:t>√</w:t>
      </w:r>
      <w:r>
        <w:rPr>
          <w:rFonts w:ascii="Lucida Sans" w:eastAsia="Lucida Sans" w:hAnsi="Lucida Sans"/>
          <w:b/>
          <w:color w:val="FF0000"/>
          <w:w w:val="95"/>
        </w:rPr>
        <w:t>)</w:t>
      </w:r>
    </w:p>
    <w:p>
      <w:pPr>
        <w:pStyle w:val="BodyText"/>
        <w:spacing w:before="4"/>
        <w:rPr>
          <w:rFonts w:ascii="Lucida Sans"/>
          <w:b/>
        </w:rPr>
      </w:pPr>
    </w:p>
    <w:p>
      <w:pPr>
        <w:spacing w:before="0"/>
        <w:ind w:left="780" w:right="0" w:firstLine="0"/>
        <w:jc w:val="left"/>
        <w:rPr>
          <w:b/>
          <w:sz w:val="36"/>
        </w:rPr>
      </w:pPr>
      <w:r>
        <w:rPr>
          <w:color w:val="323232"/>
          <w:sz w:val="36"/>
        </w:rPr>
        <w:t xml:space="preserve">42、行进间动令，除了向左转走外，其余动令均落于右脚。 </w:t>
      </w:r>
      <w:r>
        <w:rPr>
          <w:rFonts w:ascii="Lucida Sans" w:eastAsia="Lucida Sans" w:hAnsi="Lucida Sans"/>
          <w:b/>
          <w:color w:val="FF0000"/>
          <w:sz w:val="36"/>
        </w:rPr>
        <w:t>(</w:t>
      </w:r>
      <w:r>
        <w:rPr>
          <w:b/>
          <w:color w:val="FF0000"/>
          <w:sz w:val="36"/>
        </w:rPr>
        <w:t>×</w:t>
      </w:r>
      <w:r>
        <w:rPr>
          <w:rFonts w:ascii="Lucida Sans" w:eastAsia="Lucida Sans" w:hAnsi="Lucida Sans"/>
          <w:b/>
          <w:color w:val="FF0000"/>
          <w:sz w:val="36"/>
        </w:rPr>
        <w:t>)</w:t>
      </w:r>
      <w:r>
        <w:rPr>
          <w:b/>
          <w:sz w:val="36"/>
        </w:rPr>
        <w:t>（除向左转走和齐正步互换）</w:t>
      </w:r>
    </w:p>
    <w:p>
      <w:pPr>
        <w:pStyle w:val="BodyText"/>
        <w:spacing w:before="1"/>
        <w:rPr>
          <w:b/>
          <w:sz w:val="33"/>
        </w:rPr>
      </w:pPr>
    </w:p>
    <w:p>
      <w:pPr>
        <w:pStyle w:val="BodyText"/>
        <w:tabs>
          <w:tab w:val="left" w:pos="10321"/>
        </w:tabs>
        <w:ind w:left="780"/>
        <w:rPr>
          <w:rFonts w:ascii="Lucida Sans" w:eastAsia="Lucida Sans" w:hAnsi="Lucida Sans"/>
          <w:b/>
        </w:rPr>
      </w:pPr>
      <w:r>
        <w:rPr>
          <w:color w:val="323232"/>
        </w:rPr>
        <w:t>43、实现学校体育目的、任务的组织形式是体育课。</w:t>
        <w:tab/>
      </w:r>
      <w:r>
        <w:rPr>
          <w:rFonts w:ascii="Lucida Sans" w:eastAsia="Lucida Sans" w:hAnsi="Lucida Sans"/>
          <w:b/>
          <w:color w:val="FF0000"/>
        </w:rPr>
        <w:t>(</w:t>
      </w:r>
      <w:r>
        <w:rPr>
          <w:b/>
          <w:color w:val="FF0000"/>
        </w:rPr>
        <w:t>×</w:t>
      </w:r>
      <w:r>
        <w:rPr>
          <w:rFonts w:ascii="Lucida Sans" w:eastAsia="Lucida Sans" w:hAnsi="Lucida Sans"/>
          <w:b/>
          <w:color w:val="FF0000"/>
        </w:rPr>
        <w:t>)</w:t>
      </w:r>
    </w:p>
    <w:p>
      <w:pPr>
        <w:pStyle w:val="BodyText"/>
        <w:spacing w:before="5"/>
        <w:rPr>
          <w:rFonts w:ascii="Lucida Sans"/>
          <w:b/>
        </w:rPr>
      </w:pPr>
    </w:p>
    <w:p>
      <w:pPr>
        <w:spacing w:before="0" w:line="242" w:lineRule="auto"/>
        <w:ind w:left="780" w:right="424" w:firstLine="0"/>
        <w:jc w:val="left"/>
        <w:rPr>
          <w:b/>
          <w:sz w:val="36"/>
        </w:rPr>
      </w:pPr>
      <w:r>
        <w:rPr>
          <w:sz w:val="36"/>
        </w:rPr>
        <w:t>44</w:t>
      </w:r>
      <w:r>
        <w:rPr>
          <w:spacing w:val="-13"/>
          <w:sz w:val="36"/>
        </w:rPr>
        <w:t xml:space="preserve">、学生进行山羊分腿腾越时保护人站在落地点的前面，扶同伴的背部或握住上臂。 </w:t>
      </w:r>
      <w:r>
        <w:rPr>
          <w:b/>
          <w:color w:val="FF0000"/>
          <w:w w:val="99"/>
          <w:sz w:val="36"/>
        </w:rPr>
        <w:t>（×</w:t>
      </w:r>
      <w:r>
        <w:rPr>
          <w:b/>
          <w:color w:val="FF0000"/>
          <w:spacing w:val="-234"/>
          <w:w w:val="99"/>
          <w:sz w:val="36"/>
        </w:rPr>
        <w:t>）</w:t>
      </w:r>
      <w:r>
        <w:rPr>
          <w:b/>
          <w:w w:val="99"/>
          <w:sz w:val="36"/>
        </w:rPr>
        <w:t>（</w:t>
      </w:r>
      <w:r>
        <w:rPr>
          <w:b/>
          <w:spacing w:val="-17"/>
          <w:w w:val="99"/>
          <w:sz w:val="36"/>
        </w:rPr>
        <w:t>站</w:t>
      </w:r>
      <w:r>
        <w:rPr>
          <w:b/>
          <w:sz w:val="36"/>
        </w:rPr>
        <w:t>在器械前，两手握练习者上臂向上提拉，顺势后退）</w:t>
      </w:r>
    </w:p>
    <w:p>
      <w:pPr>
        <w:pStyle w:val="BodyText"/>
        <w:spacing w:before="2"/>
        <w:rPr>
          <w:b/>
          <w:sz w:val="33"/>
        </w:rPr>
      </w:pPr>
    </w:p>
    <w:p>
      <w:pPr>
        <w:pStyle w:val="BodyText"/>
        <w:tabs>
          <w:tab w:val="left" w:pos="4380"/>
        </w:tabs>
        <w:spacing w:before="1" w:line="242" w:lineRule="auto"/>
        <w:ind w:left="780" w:right="516"/>
        <w:rPr>
          <w:b/>
        </w:rPr>
      </w:pPr>
      <w:r>
        <w:t>45、在进行耐久跑的活动时，会有种生理现象“极点”出现，可以用有深度和节奏的呼吸可</w:t>
      </w:r>
      <w:r>
        <w:rPr>
          <w:spacing w:val="-17"/>
        </w:rPr>
        <w:t>减</w:t>
      </w:r>
      <w:r>
        <w:t>轻“极点”的程度。</w:t>
        <w:tab/>
      </w:r>
      <w:r>
        <w:rPr>
          <w:b/>
          <w:color w:val="FF0000"/>
        </w:rPr>
        <w:t>（√）</w:t>
      </w:r>
    </w:p>
    <w:p>
      <w:pPr>
        <w:pStyle w:val="BodyText"/>
        <w:spacing w:before="11"/>
        <w:rPr>
          <w:b/>
          <w:sz w:val="32"/>
        </w:rPr>
      </w:pPr>
    </w:p>
    <w:p>
      <w:pPr>
        <w:pStyle w:val="BodyText"/>
        <w:spacing w:before="1" w:line="242" w:lineRule="auto"/>
        <w:ind w:left="780" w:right="516"/>
        <w:rPr>
          <w:b/>
        </w:rPr>
      </w:pPr>
      <w:r>
        <w:t xml:space="preserve">46、排球的技术动作中，双手上手传球用拇指、食指触球并承担主要力量，其余手指帮助控制传球方向。 </w:t>
      </w:r>
      <w:r>
        <w:rPr>
          <w:b/>
          <w:color w:val="FF0000"/>
        </w:rPr>
        <w:t>（×）</w:t>
      </w:r>
    </w:p>
    <w:p>
      <w:pPr>
        <w:pStyle w:val="BodyText"/>
        <w:spacing w:before="2"/>
        <w:rPr>
          <w:b/>
          <w:sz w:val="33"/>
        </w:rPr>
      </w:pPr>
    </w:p>
    <w:p>
      <w:pPr>
        <w:pStyle w:val="BodyText"/>
        <w:spacing w:line="244" w:lineRule="auto"/>
        <w:ind w:left="780" w:right="516"/>
        <w:rPr>
          <w:b/>
        </w:rPr>
      </w:pPr>
      <w:r>
        <w:t xml:space="preserve">47、在跳跃运动中，要使身体腾起得远或高，关键在于起跳时使身体获得最快的速度和适宜的起跳的角度。 </w:t>
      </w:r>
      <w:r>
        <w:rPr>
          <w:b/>
          <w:color w:val="FF0000"/>
        </w:rPr>
        <w:t>（√）</w:t>
      </w:r>
    </w:p>
    <w:p>
      <w:pPr>
        <w:pStyle w:val="BodyText"/>
        <w:spacing w:before="7"/>
        <w:rPr>
          <w:b/>
          <w:sz w:val="32"/>
        </w:rPr>
      </w:pPr>
    </w:p>
    <w:p>
      <w:pPr>
        <w:pStyle w:val="BodyText"/>
        <w:ind w:left="780"/>
        <w:rPr>
          <w:b/>
        </w:rPr>
      </w:pPr>
      <w:r>
        <w:t>48、在投掷练习中，投掷力量不变，出手角度适当才会获得最佳成绩。</w:t>
      </w:r>
      <w:r>
        <w:rPr>
          <w:b/>
          <w:color w:val="FF0000"/>
        </w:rPr>
        <w:t>（√）</w:t>
      </w:r>
    </w:p>
    <w:p>
      <w:pPr>
        <w:pStyle w:val="BodyText"/>
        <w:spacing w:before="1"/>
        <w:rPr>
          <w:b/>
          <w:sz w:val="33"/>
        </w:rPr>
      </w:pPr>
    </w:p>
    <w:p>
      <w:pPr>
        <w:spacing w:before="1" w:line="242" w:lineRule="auto"/>
        <w:ind w:left="780" w:right="516" w:firstLine="0"/>
        <w:jc w:val="left"/>
        <w:rPr>
          <w:b/>
          <w:sz w:val="36"/>
        </w:rPr>
      </w:pPr>
      <w:r>
        <w:rPr>
          <w:sz w:val="36"/>
        </w:rPr>
        <w:t>49</w:t>
      </w:r>
      <w:r>
        <w:rPr>
          <w:spacing w:val="-1"/>
          <w:sz w:val="36"/>
        </w:rPr>
        <w:t>、在体育活动中要注意多喝水，特别是在剧烈活动和夏天更要大量喝水，否则人体将失去水</w:t>
      </w:r>
      <w:r>
        <w:rPr>
          <w:sz w:val="36"/>
        </w:rPr>
        <w:t xml:space="preserve">分造成“脱水”。 </w:t>
      </w:r>
      <w:r>
        <w:rPr>
          <w:b/>
          <w:color w:val="FF0000"/>
          <w:w w:val="99"/>
          <w:sz w:val="36"/>
        </w:rPr>
        <w:t>（×</w:t>
      </w:r>
      <w:r>
        <w:rPr>
          <w:b/>
          <w:color w:val="FF0000"/>
          <w:spacing w:val="-177"/>
          <w:w w:val="99"/>
          <w:sz w:val="36"/>
        </w:rPr>
        <w:t>）</w:t>
      </w:r>
      <w:r>
        <w:rPr>
          <w:b/>
          <w:w w:val="99"/>
          <w:sz w:val="36"/>
        </w:rPr>
        <w:t>（少量多次饮水原则）</w:t>
      </w:r>
    </w:p>
    <w:p>
      <w:pPr>
        <w:pStyle w:val="BodyText"/>
        <w:spacing w:before="2"/>
        <w:rPr>
          <w:b/>
          <w:sz w:val="33"/>
        </w:rPr>
      </w:pPr>
    </w:p>
    <w:p>
      <w:pPr>
        <w:pStyle w:val="BodyText"/>
        <w:tabs>
          <w:tab w:val="left" w:pos="1860"/>
        </w:tabs>
        <w:spacing w:line="242" w:lineRule="auto"/>
        <w:ind w:left="780" w:right="516"/>
        <w:rPr>
          <w:b/>
        </w:rPr>
      </w:pPr>
      <w:r>
        <w:t>50、巧妙运用模型、图片、幻灯、录音、电影等教学媒介来发挥教学作用，体现出了因材施</w:t>
      </w:r>
      <w:r>
        <w:rPr>
          <w:spacing w:val="-17"/>
        </w:rPr>
        <w:t>教</w:t>
      </w:r>
      <w:r>
        <w:t>原则</w:t>
        <w:tab/>
      </w:r>
      <w:r>
        <w:rPr>
          <w:b/>
        </w:rPr>
        <w:t>（×）</w:t>
      </w:r>
    </w:p>
    <w:p>
      <w:pPr>
        <w:pStyle w:val="BodyText"/>
        <w:spacing w:before="3"/>
        <w:rPr>
          <w:b/>
          <w:sz w:val="33"/>
        </w:rPr>
      </w:pPr>
    </w:p>
    <w:p>
      <w:pPr>
        <w:spacing w:before="0"/>
        <w:ind w:left="780" w:right="0" w:firstLine="0"/>
        <w:jc w:val="left"/>
        <w:rPr>
          <w:b/>
          <w:sz w:val="36"/>
        </w:rPr>
      </w:pPr>
      <w:r>
        <w:rPr>
          <w:sz w:val="36"/>
        </w:rPr>
        <w:t xml:space="preserve">51、足球脚内侧踢定位球时，应击球的后下部 </w:t>
      </w:r>
      <w:r>
        <w:rPr>
          <w:b/>
          <w:color w:val="FF0000"/>
          <w:w w:val="99"/>
          <w:sz w:val="36"/>
        </w:rPr>
        <w:t>（×</w:t>
      </w:r>
      <w:r>
        <w:rPr>
          <w:b/>
          <w:color w:val="FF0000"/>
          <w:spacing w:val="-176"/>
          <w:w w:val="99"/>
          <w:sz w:val="36"/>
        </w:rPr>
        <w:t>）</w:t>
      </w:r>
      <w:r>
        <w:rPr>
          <w:b/>
          <w:w w:val="99"/>
          <w:sz w:val="36"/>
        </w:rPr>
        <w:t>（后中部）</w:t>
      </w:r>
    </w:p>
    <w:p>
      <w:pPr>
        <w:pStyle w:val="BodyText"/>
        <w:spacing w:before="2"/>
        <w:rPr>
          <w:b/>
          <w:sz w:val="33"/>
        </w:rPr>
      </w:pPr>
    </w:p>
    <w:p>
      <w:pPr>
        <w:pStyle w:val="BodyText"/>
        <w:ind w:left="780"/>
      </w:pPr>
      <w:r>
        <w:t>52、对正在三分线外投篮的队员犯规，投中有效再加罚一次，投不中时应罚3次 （√）</w:t>
      </w:r>
    </w:p>
    <w:p>
      <w:pPr>
        <w:pStyle w:val="BodyText"/>
        <w:spacing w:before="5"/>
        <w:rPr>
          <w:sz w:val="33"/>
        </w:rPr>
      </w:pPr>
    </w:p>
    <w:p>
      <w:pPr>
        <w:pStyle w:val="BodyText"/>
        <w:spacing w:before="1" w:line="242" w:lineRule="auto"/>
        <w:ind w:left="780" w:right="516"/>
        <w:rPr>
          <w:b/>
        </w:rPr>
      </w:pPr>
      <w:r>
        <w:t xml:space="preserve">53、传、切战术配合指的是行进间运球，将球传至篮下接球人，接着向篮下切入，接回传球三步上篮得分的进攻配合 </w:t>
      </w:r>
      <w:r>
        <w:rPr>
          <w:b/>
          <w:color w:val="FF0000"/>
        </w:rPr>
        <w:t>（×）</w:t>
      </w:r>
    </w:p>
    <w:p>
      <w:pPr>
        <w:pStyle w:val="BodyText"/>
        <w:spacing w:before="2"/>
        <w:rPr>
          <w:b/>
          <w:sz w:val="33"/>
        </w:rPr>
      </w:pPr>
    </w:p>
    <w:p>
      <w:pPr>
        <w:pStyle w:val="BodyText"/>
        <w:ind w:left="780"/>
        <w:rPr>
          <w:b/>
        </w:rPr>
      </w:pPr>
      <w:r>
        <w:t xml:space="preserve">54、脚背内侧踢球的助跑方法与其他踢球助跑方法不同 </w:t>
      </w:r>
      <w:r>
        <w:rPr>
          <w:b/>
          <w:color w:val="FF0000"/>
        </w:rPr>
        <w:t>（√）</w:t>
      </w:r>
    </w:p>
    <w:p>
      <w:pPr>
        <w:pStyle w:val="BodyText"/>
        <w:spacing w:before="2"/>
        <w:rPr>
          <w:b/>
          <w:sz w:val="33"/>
        </w:rPr>
      </w:pPr>
    </w:p>
    <w:p>
      <w:pPr>
        <w:pStyle w:val="BodyText"/>
        <w:ind w:left="780"/>
        <w:rPr>
          <w:b/>
        </w:rPr>
      </w:pPr>
      <w:r>
        <w:t xml:space="preserve">55、运球、急停、跳投和扣球，都属于篮球术语 </w:t>
      </w:r>
      <w:r>
        <w:rPr>
          <w:b/>
          <w:color w:val="FF0000"/>
        </w:rPr>
        <w:t>（×）</w:t>
      </w:r>
    </w:p>
    <w:p>
      <w:pPr>
        <w:pStyle w:val="BodyText"/>
        <w:spacing w:before="5"/>
        <w:rPr>
          <w:b/>
          <w:sz w:val="33"/>
        </w:rPr>
      </w:pPr>
    </w:p>
    <w:p>
      <w:pPr>
        <w:pStyle w:val="BodyText"/>
        <w:ind w:left="780"/>
        <w:rPr>
          <w:b/>
        </w:rPr>
      </w:pPr>
      <w:r>
        <w:t xml:space="preserve">56、篮球运动中运用最多的技术是运球 </w:t>
      </w:r>
      <w:r>
        <w:rPr>
          <w:b/>
          <w:color w:val="FF0000"/>
        </w:rPr>
        <w:t>（×）</w:t>
      </w:r>
    </w:p>
    <w:p>
      <w:pPr>
        <w:pStyle w:val="BodyText"/>
        <w:spacing w:before="5"/>
        <w:rPr>
          <w:b/>
          <w:sz w:val="33"/>
        </w:rPr>
      </w:pPr>
    </w:p>
    <w:p>
      <w:pPr>
        <w:pStyle w:val="BodyText"/>
        <w:ind w:left="780"/>
        <w:rPr>
          <w:b/>
        </w:rPr>
      </w:pPr>
      <w:r>
        <w:t xml:space="preserve">57、教学检查是评价的前提和基础。 </w:t>
      </w:r>
      <w:r>
        <w:rPr>
          <w:b/>
          <w:color w:val="FF0000"/>
        </w:rPr>
        <w:t>（√）</w:t>
      </w:r>
    </w:p>
    <w:p>
      <w:pPr>
        <w:spacing w:after="0"/>
        <w:sectPr>
          <w:pgSz w:w="17860" w:h="25260"/>
          <w:pgMar w:top="1040" w:right="960" w:bottom="280" w:left="840" w:header="708" w:footer="708"/>
          <w:pgNumType w:start="19"/>
          <w:cols w:space="708"/>
        </w:sectPr>
      </w:pPr>
    </w:p>
    <w:p>
      <w:pPr>
        <w:pStyle w:val="BodyText"/>
        <w:ind w:left="720"/>
        <w:rPr>
          <w:sz w:val="20"/>
        </w:rPr>
      </w:pPr>
      <w:r>
        <w:rPr>
          <w:sz w:val="20"/>
        </w:rPr>
        <w:pict>
          <v:group id="_x0000_i1086" style="width:749pt;height:69pt;mso-position-horizontal-relative:char;mso-position-vertical-relative:line" coordorigin="0,0" coordsize="14980,1380">
            <v:shape id="_x0000_s1087" type="#_x0000_t75" style="width:14980;height:1380;position:absolute" stroked="f">
              <v:imagedata r:id="rId52" o:title=""/>
            </v:shape>
            <v:shape id="_x0000_s1088" type="#_x0000_t202" style="width:8482;height:360;left:60;position:absolute;top:49" filled="f" stroked="f">
              <v:textbox inset="0,0,0,0">
                <w:txbxContent>
                  <w:p>
                    <w:pPr>
                      <w:spacing w:before="0" w:line="360" w:lineRule="exact"/>
                      <w:ind w:left="0" w:right="0" w:firstLine="0"/>
                      <w:jc w:val="left"/>
                      <w:rPr>
                        <w:b/>
                        <w:sz w:val="36"/>
                      </w:rPr>
                    </w:pPr>
                    <w:r>
                      <w:rPr>
                        <w:sz w:val="36"/>
                      </w:rPr>
                      <w:t>58</w:t>
                    </w:r>
                    <w:r>
                      <w:rPr>
                        <w:spacing w:val="-9"/>
                        <w:sz w:val="36"/>
                      </w:rPr>
                      <w:t>、后滚翻成半劈腿的关键技术是动作不停顿。</w:t>
                    </w:r>
                    <w:r>
                      <w:rPr>
                        <w:b/>
                        <w:color w:val="FF0000"/>
                        <w:sz w:val="36"/>
                      </w:rPr>
                      <w:t>（√）</w:t>
                    </w:r>
                  </w:p>
                </w:txbxContent>
              </v:textbox>
            </v:shape>
            <v:shape id="_x0000_s1089" type="#_x0000_t202" style="width:7042;height:360;left:60;position:absolute;top:934" filled="f" stroked="f">
              <v:textbox inset="0,0,0,0">
                <w:txbxContent>
                  <w:p>
                    <w:pPr>
                      <w:spacing w:before="0" w:line="360" w:lineRule="exact"/>
                      <w:ind w:left="0" w:right="0" w:firstLine="0"/>
                      <w:jc w:val="left"/>
                      <w:rPr>
                        <w:b/>
                        <w:sz w:val="36"/>
                      </w:rPr>
                    </w:pPr>
                    <w:r>
                      <w:rPr>
                        <w:sz w:val="36"/>
                      </w:rPr>
                      <w:t>59</w:t>
                    </w:r>
                    <w:r>
                      <w:rPr>
                        <w:spacing w:val="-12"/>
                        <w:sz w:val="36"/>
                      </w:rPr>
                      <w:t>、教师只是课程的传递者和执行者。</w:t>
                    </w:r>
                    <w:r>
                      <w:rPr>
                        <w:b/>
                        <w:color w:val="FF0000"/>
                        <w:sz w:val="36"/>
                      </w:rPr>
                      <w:t>（×）</w:t>
                    </w:r>
                  </w:p>
                </w:txbxContent>
              </v:textbox>
            </v:shape>
            <w10:wrap type="none"/>
          </v:group>
        </w:pict>
      </w:r>
    </w:p>
    <w:p>
      <w:pPr>
        <w:pStyle w:val="BodyText"/>
        <w:rPr>
          <w:b/>
          <w:sz w:val="26"/>
        </w:rPr>
      </w:pPr>
      <w:r>
        <w:pict>
          <v:group id="_x0000_s1090" style="width:713pt;height:26pt;margin-top:18.62pt;margin-left:81pt;mso-position-horizontal-relative:page;mso-wrap-distance-left:0;mso-wrap-distance-right:0;position:absolute;z-index:-251604992" coordorigin="1620,372" coordsize="14260,520">
            <v:shape id="_x0000_s1091" type="#_x0000_t75" style="width:14260;height:520;left:1620;position:absolute;top:372" stroked="f">
              <v:imagedata r:id="rId53" o:title=""/>
            </v:shape>
            <v:shape id="_x0000_s1092" type="#_x0000_t202" style="width:14260;height:520;left:1620;position:absolute;top:372" filled="f" stroked="f">
              <v:textbox inset="0,0,0,0">
                <w:txbxContent>
                  <w:p>
                    <w:pPr>
                      <w:spacing w:before="14"/>
                      <w:ind w:left="0" w:right="0" w:firstLine="0"/>
                      <w:jc w:val="left"/>
                      <w:rPr>
                        <w:b/>
                        <w:sz w:val="36"/>
                      </w:rPr>
                    </w:pPr>
                    <w:r>
                      <w:rPr>
                        <w:sz w:val="36"/>
                      </w:rPr>
                      <w:t>60</w:t>
                    </w:r>
                    <w:r>
                      <w:rPr>
                        <w:spacing w:val="-5"/>
                        <w:sz w:val="36"/>
                      </w:rPr>
                      <w:t>、“注重过程”的意思就是教师在解决问题时不但要讲清结果，更要注重讲清解。</w:t>
                    </w:r>
                    <w:r>
                      <w:rPr>
                        <w:b/>
                        <w:color w:val="FF0000"/>
                        <w:sz w:val="36"/>
                      </w:rPr>
                      <w:t>（×）</w:t>
                    </w:r>
                  </w:p>
                </w:txbxContent>
              </v:textbox>
            </v:shape>
            <w10:wrap type="topAndBottom"/>
          </v:group>
        </w:pict>
      </w:r>
    </w:p>
    <w:p>
      <w:pPr>
        <w:pStyle w:val="BodyText"/>
        <w:spacing w:before="7"/>
        <w:rPr>
          <w:b/>
          <w:sz w:val="15"/>
        </w:rPr>
      </w:pPr>
    </w:p>
    <w:p>
      <w:pPr>
        <w:pStyle w:val="ListParagraph"/>
        <w:numPr>
          <w:ilvl w:val="0"/>
          <w:numId w:val="28"/>
        </w:numPr>
        <w:tabs>
          <w:tab w:val="left" w:pos="1423"/>
        </w:tabs>
        <w:spacing w:before="100" w:after="0" w:line="240" w:lineRule="auto"/>
        <w:ind w:left="1422" w:right="0" w:hanging="643"/>
        <w:jc w:val="left"/>
        <w:rPr>
          <w:rFonts w:ascii="Verdana" w:eastAsia="Verdana" w:hAnsi="Verdana"/>
          <w:b/>
          <w:sz w:val="34"/>
        </w:rPr>
      </w:pPr>
      <w:r>
        <w:drawing>
          <wp:anchor distT="0" distB="0" distL="0" distR="0" simplePos="0" relativeHeight="251710464" behindDoc="1" locked="0" layoutInCell="1" allowOverlap="1">
            <wp:simplePos x="0" y="0"/>
            <wp:positionH relativeFrom="page">
              <wp:posOffset>1028700</wp:posOffset>
            </wp:positionH>
            <wp:positionV relativeFrom="paragraph">
              <wp:posOffset>96223</wp:posOffset>
            </wp:positionV>
            <wp:extent cx="317500" cy="317500"/>
            <wp:effectExtent l="0" t="0" r="0" b="0"/>
            <wp:wrapNone/>
            <wp:docPr id="8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52.png"/>
                    <pic:cNvPicPr/>
                  </pic:nvPicPr>
                  <pic:blipFill>
                    <a:blip xmlns:r="http://schemas.openxmlformats.org/officeDocument/2006/relationships" r:embed="rId54" cstate="print"/>
                    <a:stretch>
                      <a:fillRect/>
                    </a:stretch>
                  </pic:blipFill>
                  <pic:spPr>
                    <a:xfrm>
                      <a:off x="0" y="0"/>
                      <a:ext cx="317500" cy="317500"/>
                    </a:xfrm>
                    <a:prstGeom prst="rect">
                      <a:avLst/>
                    </a:prstGeom>
                  </pic:spPr>
                </pic:pic>
              </a:graphicData>
            </a:graphic>
          </wp:anchor>
        </w:drawing>
      </w:r>
      <w:r>
        <w:rPr>
          <w:sz w:val="36"/>
        </w:rPr>
        <w:t xml:space="preserve">学生身体的匀称度是通过身高标准体重来评价的 </w:t>
      </w:r>
      <w:r>
        <w:rPr>
          <w:b/>
          <w:color w:val="FF0000"/>
          <w:spacing w:val="-1"/>
          <w:sz w:val="36"/>
        </w:rPr>
        <w:t>(√ )</w:t>
      </w:r>
    </w:p>
    <w:p>
      <w:pPr>
        <w:pStyle w:val="BodyText"/>
        <w:spacing w:before="3"/>
        <w:rPr>
          <w:b/>
          <w:sz w:val="37"/>
        </w:rPr>
      </w:pPr>
    </w:p>
    <w:p>
      <w:pPr>
        <w:pStyle w:val="ListParagraph"/>
        <w:numPr>
          <w:ilvl w:val="0"/>
          <w:numId w:val="28"/>
        </w:numPr>
        <w:tabs>
          <w:tab w:val="left" w:pos="1321"/>
        </w:tabs>
        <w:spacing w:before="0" w:after="0" w:line="240" w:lineRule="auto"/>
        <w:ind w:left="1321" w:right="0" w:hanging="541"/>
        <w:jc w:val="left"/>
        <w:rPr>
          <w:b/>
          <w:sz w:val="34"/>
        </w:rPr>
      </w:pPr>
      <w:r>
        <w:rPr>
          <w:sz w:val="36"/>
        </w:rPr>
        <w:t>体育教学中的篮球运动是一项集体对抗性的球类游戏</w:t>
      </w:r>
      <w:r>
        <w:rPr>
          <w:b/>
          <w:color w:val="FF0000"/>
          <w:spacing w:val="-1"/>
          <w:sz w:val="36"/>
        </w:rPr>
        <w:t>(√ )</w:t>
      </w:r>
    </w:p>
    <w:p>
      <w:pPr>
        <w:pStyle w:val="BodyText"/>
        <w:spacing w:before="5"/>
        <w:rPr>
          <w:b/>
          <w:sz w:val="33"/>
        </w:rPr>
      </w:pPr>
    </w:p>
    <w:p>
      <w:pPr>
        <w:pStyle w:val="ListParagraph"/>
        <w:numPr>
          <w:ilvl w:val="0"/>
          <w:numId w:val="28"/>
        </w:numPr>
        <w:tabs>
          <w:tab w:val="left" w:pos="1321"/>
        </w:tabs>
        <w:spacing w:before="0" w:after="0" w:line="240" w:lineRule="auto"/>
        <w:ind w:left="1321" w:right="0" w:hanging="541"/>
        <w:jc w:val="left"/>
        <w:rPr>
          <w:b/>
          <w:sz w:val="34"/>
        </w:rPr>
      </w:pPr>
      <w:r>
        <w:rPr>
          <w:sz w:val="36"/>
        </w:rPr>
        <w:t>学生彼此之间左右相距的间隙叫距离</w:t>
      </w:r>
      <w:r>
        <w:rPr>
          <w:b/>
          <w:color w:val="FF0000"/>
          <w:sz w:val="36"/>
        </w:rPr>
        <w:t xml:space="preserve">(× ) </w:t>
      </w:r>
      <w:r>
        <w:rPr>
          <w:b/>
          <w:sz w:val="36"/>
        </w:rPr>
        <w:t>（叫间隔）</w:t>
      </w:r>
    </w:p>
    <w:p>
      <w:pPr>
        <w:pStyle w:val="BodyText"/>
        <w:spacing w:before="5"/>
        <w:rPr>
          <w:b/>
          <w:sz w:val="33"/>
        </w:rPr>
      </w:pPr>
    </w:p>
    <w:p>
      <w:pPr>
        <w:pStyle w:val="ListParagraph"/>
        <w:numPr>
          <w:ilvl w:val="0"/>
          <w:numId w:val="28"/>
        </w:numPr>
        <w:tabs>
          <w:tab w:val="left" w:pos="1321"/>
        </w:tabs>
        <w:spacing w:before="0" w:after="0" w:line="240" w:lineRule="auto"/>
        <w:ind w:left="1321" w:right="0" w:hanging="541"/>
        <w:jc w:val="left"/>
        <w:rPr>
          <w:b/>
          <w:sz w:val="34"/>
        </w:rPr>
      </w:pPr>
      <w:r>
        <w:rPr>
          <w:spacing w:val="-1"/>
          <w:sz w:val="36"/>
        </w:rPr>
        <w:t xml:space="preserve">跑一般分为起跑，途中跑，终点冲刺三部分 </w:t>
      </w:r>
      <w:r>
        <w:rPr>
          <w:b/>
          <w:color w:val="FF0000"/>
          <w:spacing w:val="-2"/>
          <w:sz w:val="36"/>
        </w:rPr>
        <w:t>(× )</w:t>
      </w:r>
    </w:p>
    <w:p>
      <w:pPr>
        <w:pStyle w:val="BodyText"/>
        <w:spacing w:before="1"/>
        <w:rPr>
          <w:b/>
          <w:sz w:val="33"/>
        </w:rPr>
      </w:pPr>
    </w:p>
    <w:p>
      <w:pPr>
        <w:pStyle w:val="ListParagraph"/>
        <w:numPr>
          <w:ilvl w:val="0"/>
          <w:numId w:val="28"/>
        </w:numPr>
        <w:tabs>
          <w:tab w:val="left" w:pos="1321"/>
        </w:tabs>
        <w:spacing w:before="1" w:after="0" w:line="240" w:lineRule="auto"/>
        <w:ind w:left="1321" w:right="0" w:hanging="541"/>
        <w:jc w:val="left"/>
        <w:rPr>
          <w:b/>
          <w:sz w:val="34"/>
        </w:rPr>
      </w:pPr>
      <w:r>
        <w:rPr>
          <w:sz w:val="36"/>
        </w:rPr>
        <w:t xml:space="preserve">跳高技术分为助跑,起跳,过杆和落地四部分 </w:t>
      </w:r>
      <w:r>
        <w:rPr>
          <w:b/>
          <w:color w:val="FF0000"/>
          <w:spacing w:val="-2"/>
          <w:sz w:val="36"/>
        </w:rPr>
        <w:t>(√ )</w:t>
      </w:r>
    </w:p>
    <w:p>
      <w:pPr>
        <w:pStyle w:val="BodyText"/>
        <w:spacing w:before="5"/>
        <w:rPr>
          <w:b/>
          <w:sz w:val="33"/>
        </w:rPr>
      </w:pPr>
    </w:p>
    <w:p>
      <w:pPr>
        <w:pStyle w:val="ListParagraph"/>
        <w:numPr>
          <w:ilvl w:val="0"/>
          <w:numId w:val="28"/>
        </w:numPr>
        <w:tabs>
          <w:tab w:val="left" w:pos="1321"/>
        </w:tabs>
        <w:spacing w:before="1" w:after="0" w:line="242" w:lineRule="auto"/>
        <w:ind w:left="780" w:right="514" w:firstLine="0"/>
        <w:jc w:val="left"/>
        <w:rPr>
          <w:b/>
          <w:sz w:val="34"/>
        </w:rPr>
      </w:pPr>
      <w:r>
        <w:rPr>
          <w:spacing w:val="-1"/>
          <w:sz w:val="36"/>
        </w:rPr>
        <w:t xml:space="preserve">体育课的结构是指一堂课的教材内容安排和教学组织,教法步骤的合理顺序, 以及各个环节的时间分配 </w:t>
      </w:r>
      <w:r>
        <w:rPr>
          <w:b/>
          <w:color w:val="FF0000"/>
          <w:spacing w:val="-1"/>
          <w:sz w:val="36"/>
        </w:rPr>
        <w:t>(√ )</w:t>
      </w:r>
    </w:p>
    <w:p>
      <w:pPr>
        <w:pStyle w:val="BodyText"/>
        <w:spacing w:before="2"/>
        <w:rPr>
          <w:b/>
          <w:sz w:val="33"/>
        </w:rPr>
      </w:pPr>
    </w:p>
    <w:p>
      <w:pPr>
        <w:pStyle w:val="ListParagraph"/>
        <w:numPr>
          <w:ilvl w:val="0"/>
          <w:numId w:val="28"/>
        </w:numPr>
        <w:tabs>
          <w:tab w:val="left" w:pos="1321"/>
        </w:tabs>
        <w:spacing w:before="0" w:after="0" w:line="242" w:lineRule="auto"/>
        <w:ind w:left="780" w:right="874" w:firstLine="0"/>
        <w:jc w:val="left"/>
        <w:rPr>
          <w:b/>
          <w:sz w:val="34"/>
        </w:rPr>
      </w:pPr>
      <w:r>
        <w:rPr>
          <w:spacing w:val="-1"/>
          <w:sz w:val="36"/>
        </w:rPr>
        <w:t>球类比赛的淘汰制分为单淘汰和双淘汰两种;循环制分为单循环,双循环和分 组循环三种</w:t>
      </w:r>
      <w:r>
        <w:rPr>
          <w:b/>
          <w:color w:val="FF0000"/>
          <w:spacing w:val="-1"/>
          <w:sz w:val="36"/>
        </w:rPr>
        <w:t>(√ )</w:t>
      </w:r>
    </w:p>
    <w:p>
      <w:pPr>
        <w:pStyle w:val="BodyText"/>
        <w:spacing w:before="12"/>
        <w:rPr>
          <w:b/>
          <w:sz w:val="32"/>
        </w:rPr>
      </w:pPr>
    </w:p>
    <w:p>
      <w:pPr>
        <w:pStyle w:val="ListParagraph"/>
        <w:numPr>
          <w:ilvl w:val="0"/>
          <w:numId w:val="28"/>
        </w:numPr>
        <w:tabs>
          <w:tab w:val="left" w:pos="1321"/>
        </w:tabs>
        <w:spacing w:before="0" w:after="0" w:line="240" w:lineRule="auto"/>
        <w:ind w:left="1321" w:right="0" w:hanging="541"/>
        <w:jc w:val="left"/>
        <w:rPr>
          <w:b/>
          <w:sz w:val="34"/>
        </w:rPr>
      </w:pPr>
      <w:r>
        <w:rPr>
          <w:spacing w:val="-46"/>
          <w:sz w:val="36"/>
        </w:rPr>
        <w:t xml:space="preserve">有 </w:t>
      </w:r>
      <w:r>
        <w:rPr>
          <w:sz w:val="36"/>
        </w:rPr>
        <w:t>8</w:t>
      </w:r>
      <w:r>
        <w:rPr>
          <w:spacing w:val="-15"/>
          <w:sz w:val="36"/>
        </w:rPr>
        <w:t xml:space="preserve"> 个队参加单循环比赛,则比赛场次为 </w:t>
      </w:r>
      <w:r>
        <w:rPr>
          <w:sz w:val="36"/>
        </w:rPr>
        <w:t>30</w:t>
      </w:r>
      <w:r>
        <w:rPr>
          <w:spacing w:val="-31"/>
          <w:sz w:val="36"/>
        </w:rPr>
        <w:t xml:space="preserve"> 场 </w:t>
      </w:r>
      <w:r>
        <w:rPr>
          <w:b/>
          <w:color w:val="FF0000"/>
          <w:spacing w:val="-2"/>
          <w:sz w:val="36"/>
        </w:rPr>
        <w:t xml:space="preserve">( × ) </w:t>
      </w:r>
      <w:r>
        <w:rPr>
          <w:b/>
          <w:sz w:val="36"/>
        </w:rPr>
        <w:t>场次=队数*（</w:t>
      </w:r>
      <w:r>
        <w:rPr>
          <w:b/>
          <w:spacing w:val="1"/>
          <w:sz w:val="36"/>
        </w:rPr>
        <w:t>队数-</w:t>
      </w:r>
      <w:r>
        <w:rPr>
          <w:b/>
          <w:sz w:val="36"/>
        </w:rPr>
        <w:t>1）</w:t>
      </w:r>
    </w:p>
    <w:p>
      <w:pPr>
        <w:pStyle w:val="BodyText"/>
        <w:spacing w:before="5"/>
        <w:rPr>
          <w:b/>
          <w:sz w:val="33"/>
        </w:rPr>
      </w:pPr>
    </w:p>
    <w:p>
      <w:pPr>
        <w:pStyle w:val="ListParagraph"/>
        <w:numPr>
          <w:ilvl w:val="0"/>
          <w:numId w:val="28"/>
        </w:numPr>
        <w:tabs>
          <w:tab w:val="left" w:pos="1321"/>
        </w:tabs>
        <w:spacing w:before="0" w:after="0" w:line="240" w:lineRule="auto"/>
        <w:ind w:left="1321" w:right="0" w:hanging="541"/>
        <w:jc w:val="left"/>
        <w:rPr>
          <w:b/>
          <w:sz w:val="34"/>
        </w:rPr>
      </w:pPr>
      <w:r>
        <w:rPr>
          <w:sz w:val="36"/>
        </w:rPr>
        <w:t xml:space="preserve">课堂常规是教师和学生上课时所必须遵守的规章制度.包括课前,课中,课后 常规 </w:t>
      </w:r>
      <w:r>
        <w:rPr>
          <w:b/>
          <w:color w:val="FF0000"/>
          <w:spacing w:val="-1"/>
          <w:sz w:val="36"/>
        </w:rPr>
        <w:t>(√ )</w:t>
      </w:r>
    </w:p>
    <w:p>
      <w:pPr>
        <w:pStyle w:val="BodyText"/>
        <w:spacing w:before="5"/>
        <w:rPr>
          <w:b/>
          <w:sz w:val="33"/>
        </w:rPr>
      </w:pPr>
    </w:p>
    <w:p>
      <w:pPr>
        <w:pStyle w:val="ListParagraph"/>
        <w:numPr>
          <w:ilvl w:val="0"/>
          <w:numId w:val="28"/>
        </w:numPr>
        <w:tabs>
          <w:tab w:val="left" w:pos="1321"/>
        </w:tabs>
        <w:spacing w:before="0" w:after="0" w:line="240" w:lineRule="auto"/>
        <w:ind w:left="1321" w:right="0" w:hanging="541"/>
        <w:jc w:val="left"/>
        <w:rPr>
          <w:b/>
          <w:sz w:val="34"/>
        </w:rPr>
      </w:pPr>
      <w:r>
        <w:rPr>
          <w:sz w:val="36"/>
        </w:rPr>
        <w:t>在实施《标准》时,五个学习领域目标在每节体育课上都要有所体现</w:t>
      </w:r>
      <w:r>
        <w:rPr>
          <w:b/>
          <w:color w:val="FF0000"/>
          <w:sz w:val="36"/>
        </w:rPr>
        <w:t>(×)</w:t>
      </w:r>
    </w:p>
    <w:p>
      <w:pPr>
        <w:pStyle w:val="BodyText"/>
        <w:spacing w:before="2"/>
        <w:rPr>
          <w:b/>
          <w:sz w:val="33"/>
        </w:rPr>
      </w:pPr>
    </w:p>
    <w:p>
      <w:pPr>
        <w:pStyle w:val="ListParagraph"/>
        <w:numPr>
          <w:ilvl w:val="0"/>
          <w:numId w:val="28"/>
        </w:numPr>
        <w:tabs>
          <w:tab w:val="left" w:pos="1321"/>
        </w:tabs>
        <w:spacing w:before="1" w:after="0" w:line="240" w:lineRule="auto"/>
        <w:ind w:left="1321" w:right="0" w:hanging="541"/>
        <w:jc w:val="left"/>
        <w:rPr>
          <w:b/>
          <w:sz w:val="34"/>
        </w:rPr>
      </w:pPr>
      <w:r>
        <w:rPr>
          <w:spacing w:val="-46"/>
          <w:sz w:val="36"/>
        </w:rPr>
        <w:t xml:space="preserve">如 </w:t>
      </w:r>
      <w:r>
        <w:rPr>
          <w:sz w:val="36"/>
        </w:rPr>
        <w:t>7</w:t>
      </w:r>
      <w:r>
        <w:rPr>
          <w:spacing w:val="-14"/>
          <w:sz w:val="36"/>
        </w:rPr>
        <w:t xml:space="preserve"> 个队参赛,采用单循环制,其比赛轮次有 </w:t>
      </w:r>
      <w:r>
        <w:rPr>
          <w:sz w:val="36"/>
        </w:rPr>
        <w:t>7</w:t>
      </w:r>
      <w:r>
        <w:rPr>
          <w:spacing w:val="-22"/>
          <w:sz w:val="36"/>
        </w:rPr>
        <w:t xml:space="preserve"> 轮,比赛场次有 </w:t>
      </w:r>
      <w:r>
        <w:rPr>
          <w:sz w:val="36"/>
        </w:rPr>
        <w:t>42</w:t>
      </w:r>
      <w:r>
        <w:rPr>
          <w:spacing w:val="-45"/>
          <w:sz w:val="36"/>
        </w:rPr>
        <w:t xml:space="preserve"> 场</w:t>
      </w:r>
      <w:r>
        <w:rPr>
          <w:b/>
          <w:color w:val="FF0000"/>
          <w:sz w:val="36"/>
        </w:rPr>
        <w:t>(×)</w:t>
      </w:r>
    </w:p>
    <w:p>
      <w:pPr>
        <w:pStyle w:val="BodyText"/>
        <w:spacing w:before="5"/>
        <w:rPr>
          <w:b/>
          <w:sz w:val="33"/>
        </w:rPr>
      </w:pPr>
    </w:p>
    <w:p>
      <w:pPr>
        <w:pStyle w:val="ListParagraph"/>
        <w:numPr>
          <w:ilvl w:val="0"/>
          <w:numId w:val="28"/>
        </w:numPr>
        <w:tabs>
          <w:tab w:val="left" w:pos="1321"/>
        </w:tabs>
        <w:spacing w:before="0" w:after="0" w:line="242" w:lineRule="auto"/>
        <w:ind w:left="780" w:right="692" w:firstLine="0"/>
        <w:jc w:val="left"/>
        <w:rPr>
          <w:b/>
          <w:sz w:val="34"/>
        </w:rPr>
      </w:pPr>
      <w:r>
        <w:rPr>
          <w:spacing w:val="-1"/>
          <w:sz w:val="36"/>
        </w:rPr>
        <w:t>技巧后滚翻的保护与帮助,是练习者翻转时,保护者两手提拉其腿部,帮助推 手和翻转</w:t>
      </w:r>
      <w:r>
        <w:rPr>
          <w:b/>
          <w:color w:val="FF0000"/>
          <w:spacing w:val="-5"/>
          <w:sz w:val="36"/>
        </w:rPr>
        <w:t xml:space="preserve">(×) </w:t>
      </w:r>
      <w:r>
        <w:rPr>
          <w:b/>
          <w:sz w:val="36"/>
        </w:rPr>
        <w:t>站在练习者侧后方，在练习者臀部上翻时两手扶其腰部顺势上托</w:t>
      </w:r>
    </w:p>
    <w:p>
      <w:pPr>
        <w:pStyle w:val="BodyText"/>
        <w:spacing w:before="2"/>
        <w:rPr>
          <w:b/>
          <w:sz w:val="33"/>
        </w:rPr>
      </w:pPr>
    </w:p>
    <w:p>
      <w:pPr>
        <w:pStyle w:val="ListParagraph"/>
        <w:numPr>
          <w:ilvl w:val="0"/>
          <w:numId w:val="28"/>
        </w:numPr>
        <w:tabs>
          <w:tab w:val="left" w:pos="1321"/>
        </w:tabs>
        <w:spacing w:before="0" w:after="0" w:line="242" w:lineRule="auto"/>
        <w:ind w:left="780" w:right="514" w:firstLine="0"/>
        <w:jc w:val="left"/>
        <w:rPr>
          <w:sz w:val="34"/>
        </w:rPr>
      </w:pPr>
      <w:r>
        <w:rPr>
          <w:spacing w:val="-1"/>
          <w:sz w:val="36"/>
        </w:rPr>
        <w:t>三级跳远的第一跳为单脚跳，用起跳脚起跳，摆动脚落地，第二跳是跨步跳， 第三步为跳</w:t>
      </w:r>
      <w:r>
        <w:rPr>
          <w:sz w:val="36"/>
        </w:rPr>
        <w:t>跃</w:t>
      </w:r>
      <w:r>
        <w:rPr>
          <w:color w:val="FF0000"/>
          <w:sz w:val="36"/>
        </w:rPr>
        <w:t>(×)</w:t>
      </w:r>
    </w:p>
    <w:p>
      <w:pPr>
        <w:pStyle w:val="BodyText"/>
        <w:spacing w:before="12"/>
        <w:rPr>
          <w:sz w:val="32"/>
        </w:rPr>
      </w:pPr>
    </w:p>
    <w:p>
      <w:pPr>
        <w:pStyle w:val="ListParagraph"/>
        <w:numPr>
          <w:ilvl w:val="0"/>
          <w:numId w:val="28"/>
        </w:numPr>
        <w:tabs>
          <w:tab w:val="left" w:pos="1321"/>
        </w:tabs>
        <w:spacing w:before="0" w:after="0" w:line="242" w:lineRule="auto"/>
        <w:ind w:left="780" w:right="877" w:firstLine="0"/>
        <w:jc w:val="left"/>
        <w:rPr>
          <w:b/>
          <w:sz w:val="34"/>
        </w:rPr>
      </w:pPr>
      <w:r>
        <w:rPr>
          <w:spacing w:val="-1"/>
          <w:sz w:val="36"/>
        </w:rPr>
        <w:t>重力休克是剧烈运动立即停止后,由于体内大量缺氧所引起的暂时性脑贫血而发生的休克</w:t>
      </w:r>
      <w:r>
        <w:rPr>
          <w:b/>
          <w:color w:val="FF0000"/>
          <w:sz w:val="36"/>
        </w:rPr>
        <w:t>(×)</w:t>
      </w:r>
    </w:p>
    <w:p>
      <w:pPr>
        <w:pStyle w:val="BodyText"/>
        <w:spacing w:before="4"/>
        <w:rPr>
          <w:b/>
          <w:sz w:val="33"/>
        </w:rPr>
      </w:pPr>
    </w:p>
    <w:p>
      <w:pPr>
        <w:pStyle w:val="ListParagraph"/>
        <w:numPr>
          <w:ilvl w:val="0"/>
          <w:numId w:val="28"/>
        </w:numPr>
        <w:tabs>
          <w:tab w:val="left" w:pos="1321"/>
        </w:tabs>
        <w:spacing w:before="0" w:after="0" w:line="240" w:lineRule="auto"/>
        <w:ind w:left="1321" w:right="0" w:hanging="541"/>
        <w:jc w:val="left"/>
        <w:rPr>
          <w:b/>
          <w:sz w:val="34"/>
        </w:rPr>
      </w:pPr>
      <w:r>
        <w:rPr>
          <w:sz w:val="36"/>
        </w:rPr>
        <w:t xml:space="preserve">队列“向右(后)转走”口令的动令均应落在右脚 </w:t>
      </w:r>
      <w:r>
        <w:rPr>
          <w:b/>
          <w:color w:val="FF0000"/>
          <w:sz w:val="36"/>
        </w:rPr>
        <w:t>(√)</w:t>
      </w:r>
    </w:p>
    <w:p>
      <w:pPr>
        <w:pStyle w:val="BodyText"/>
        <w:spacing w:before="5"/>
        <w:rPr>
          <w:b/>
          <w:sz w:val="33"/>
        </w:rPr>
      </w:pPr>
    </w:p>
    <w:p>
      <w:pPr>
        <w:pStyle w:val="ListParagraph"/>
        <w:numPr>
          <w:ilvl w:val="0"/>
          <w:numId w:val="28"/>
        </w:numPr>
        <w:tabs>
          <w:tab w:val="left" w:pos="1321"/>
        </w:tabs>
        <w:spacing w:before="0" w:after="0" w:line="242" w:lineRule="auto"/>
        <w:ind w:left="780" w:right="687" w:firstLine="0"/>
        <w:jc w:val="left"/>
        <w:rPr>
          <w:b/>
          <w:sz w:val="34"/>
        </w:rPr>
      </w:pPr>
      <w:r>
        <w:rPr>
          <w:sz w:val="36"/>
        </w:rPr>
        <w:t>篮球运球是用单手或双手连续按拍由地面反弹起来的球的一类动作方法</w:t>
      </w:r>
      <w:r>
        <w:rPr>
          <w:b/>
          <w:color w:val="FF0000"/>
          <w:sz w:val="36"/>
        </w:rPr>
        <w:t xml:space="preserve">(×) </w:t>
      </w:r>
      <w:r>
        <w:rPr>
          <w:sz w:val="36"/>
        </w:rPr>
        <w:t>77.</w:t>
      </w:r>
      <w:r>
        <w:rPr>
          <w:spacing w:val="-4"/>
          <w:sz w:val="36"/>
        </w:rPr>
        <w:t>急行跳远</w:t>
      </w:r>
      <w:r>
        <w:rPr>
          <w:sz w:val="36"/>
        </w:rPr>
        <w:t>中，最后一步应比倒数第二步大些，以利于快速有力踏跳</w:t>
      </w:r>
      <w:r>
        <w:rPr>
          <w:b/>
          <w:color w:val="FF0000"/>
          <w:sz w:val="36"/>
        </w:rPr>
        <w:t>(×)</w:t>
      </w:r>
    </w:p>
    <w:p>
      <w:pPr>
        <w:pStyle w:val="BodyText"/>
        <w:spacing w:before="12"/>
        <w:rPr>
          <w:b/>
          <w:sz w:val="32"/>
        </w:rPr>
      </w:pPr>
    </w:p>
    <w:p>
      <w:pPr>
        <w:pStyle w:val="BodyText"/>
        <w:spacing w:line="242" w:lineRule="auto"/>
        <w:ind w:left="780" w:right="336"/>
        <w:rPr>
          <w:b/>
        </w:rPr>
      </w:pPr>
      <w:r>
        <w:t>78.体育教学中，保护和帮助者的位置，以不妨碍学生做动作，而且有利于学生完成动作为原则</w:t>
      </w:r>
      <w:r>
        <w:rPr>
          <w:b/>
          <w:color w:val="FF0000"/>
        </w:rPr>
        <w:t>(√)</w:t>
      </w:r>
    </w:p>
    <w:p>
      <w:pPr>
        <w:pStyle w:val="BodyText"/>
        <w:rPr>
          <w:b/>
          <w:sz w:val="20"/>
        </w:rPr>
      </w:pPr>
    </w:p>
    <w:p>
      <w:pPr>
        <w:pStyle w:val="BodyText"/>
        <w:spacing w:before="6"/>
        <w:rPr>
          <w:b/>
          <w:sz w:val="10"/>
        </w:rPr>
      </w:pPr>
      <w:r>
        <w:pict>
          <v:group id="_x0000_s1093" style="width:749pt;height:90pt;margin-top:8.66pt;margin-left:78pt;mso-position-horizontal-relative:page;mso-wrap-distance-left:0;mso-wrap-distance-right:0;position:absolute;z-index:-251603968" coordorigin="1560,173" coordsize="14980,1800">
            <v:shape id="_x0000_s1094" type="#_x0000_t75" style="width:14980;height:1800;left:1560;position:absolute;top:173" stroked="f">
              <v:imagedata r:id="rId55" o:title=""/>
            </v:shape>
            <v:shape id="_x0000_s1095" type="#_x0000_t202" style="width:8490;height:400;left:1620;position:absolute;top:180" filled="f" stroked="f">
              <v:textbox inset="0,0,0,0">
                <w:txbxContent>
                  <w:p>
                    <w:pPr>
                      <w:spacing w:before="0" w:line="399" w:lineRule="exact"/>
                      <w:ind w:left="0" w:right="0" w:firstLine="0"/>
                      <w:jc w:val="left"/>
                      <w:rPr>
                        <w:sz w:val="36"/>
                      </w:rPr>
                    </w:pPr>
                    <w:r>
                      <w:rPr>
                        <w:rFonts w:ascii="MingLiU-ExtB" w:eastAsia="MingLiU-ExtB" w:hAnsi="MingLiU-ExtB"/>
                        <w:sz w:val="36"/>
                      </w:rPr>
                      <w:t>79</w:t>
                    </w:r>
                    <w:r>
                      <w:rPr>
                        <w:sz w:val="36"/>
                      </w:rPr>
                      <w:t>、学生报数时，从头至尾各个都要转头报数</w:t>
                    </w:r>
                    <w:r>
                      <w:rPr>
                        <w:b/>
                        <w:color w:val="FF0000"/>
                        <w:w w:val="99"/>
                        <w:sz w:val="36"/>
                      </w:rPr>
                      <w:t>（×</w:t>
                    </w:r>
                    <w:r>
                      <w:rPr>
                        <w:b/>
                        <w:color w:val="FF0000"/>
                        <w:spacing w:val="-173"/>
                        <w:w w:val="99"/>
                        <w:sz w:val="36"/>
                      </w:rPr>
                      <w:t>）</w:t>
                    </w:r>
                    <w:r>
                      <w:rPr>
                        <w:sz w:val="36"/>
                      </w:rPr>
                      <w:t>。</w:t>
                    </w:r>
                  </w:p>
                </w:txbxContent>
              </v:textbox>
            </v:shape>
            <v:shape id="_x0000_s1096" type="#_x0000_t202" style="width:7049;height:400;left:1620;position:absolute;top:1069" filled="f" stroked="f">
              <v:textbox inset="0,0,0,0">
                <w:txbxContent>
                  <w:p>
                    <w:pPr>
                      <w:spacing w:before="0" w:line="399" w:lineRule="exact"/>
                      <w:ind w:left="0" w:right="0" w:firstLine="0"/>
                      <w:jc w:val="left"/>
                      <w:rPr>
                        <w:sz w:val="36"/>
                      </w:rPr>
                    </w:pPr>
                    <w:r>
                      <w:rPr>
                        <w:rFonts w:ascii="MingLiU-ExtB" w:eastAsia="MingLiU-ExtB" w:hAnsi="MingLiU-ExtB"/>
                        <w:sz w:val="36"/>
                      </w:rPr>
                      <w:t>80</w:t>
                    </w:r>
                    <w:r>
                      <w:rPr>
                        <w:sz w:val="36"/>
                      </w:rPr>
                      <w:t>、体育教学应以增强学生体质为主</w:t>
                    </w:r>
                    <w:r>
                      <w:rPr>
                        <w:b/>
                        <w:color w:val="FF0000"/>
                        <w:w w:val="99"/>
                        <w:sz w:val="36"/>
                      </w:rPr>
                      <w:t>（×</w:t>
                    </w:r>
                    <w:r>
                      <w:rPr>
                        <w:b/>
                        <w:color w:val="FF0000"/>
                        <w:spacing w:val="-173"/>
                        <w:w w:val="99"/>
                        <w:sz w:val="36"/>
                      </w:rPr>
                      <w:t>）</w:t>
                    </w:r>
                    <w:r>
                      <w:rPr>
                        <w:sz w:val="36"/>
                      </w:rPr>
                      <w:t>。</w:t>
                    </w:r>
                  </w:p>
                </w:txbxContent>
              </v:textbox>
            </v:shape>
            <w10:wrap type="topAndBottom"/>
          </v:group>
        </w:pict>
      </w:r>
    </w:p>
    <w:p>
      <w:pPr>
        <w:spacing w:after="0"/>
        <w:rPr>
          <w:sz w:val="10"/>
        </w:rPr>
        <w:sectPr>
          <w:pgSz w:w="17860" w:h="25260"/>
          <w:pgMar w:top="1080" w:right="960" w:bottom="280" w:left="840" w:header="708" w:footer="708"/>
          <w:pgNumType w:start="20"/>
          <w:cols w:space="708"/>
        </w:sectPr>
      </w:pPr>
    </w:p>
    <w:p>
      <w:pPr>
        <w:pStyle w:val="BodyText"/>
        <w:ind w:left="720"/>
        <w:rPr>
          <w:sz w:val="20"/>
        </w:rPr>
      </w:pPr>
      <w:r>
        <w:rPr>
          <w:sz w:val="20"/>
        </w:rPr>
        <w:pict>
          <v:group id="_x0000_i1097" style="width:749pt;height:292pt;mso-position-horizontal-relative:char;mso-position-vertical-relative:line" coordorigin="0,0" coordsize="14980,5840">
            <v:shape id="_x0000_s1098" type="#_x0000_t75" style="width:14980;height:5840;position:absolute" stroked="f">
              <v:imagedata r:id="rId56" o:title=""/>
            </v:shape>
            <v:shape id="_x0000_s1099" type="#_x0000_t202" style="width:7406;height:402;left:60;position:absolute;top:7" filled="f" stroked="f">
              <v:textbox inset="0,0,0,0">
                <w:txbxContent>
                  <w:p>
                    <w:pPr>
                      <w:spacing w:before="0" w:line="402" w:lineRule="exact"/>
                      <w:ind w:left="0" w:right="0" w:firstLine="0"/>
                      <w:jc w:val="left"/>
                      <w:rPr>
                        <w:sz w:val="36"/>
                      </w:rPr>
                    </w:pPr>
                    <w:r>
                      <w:rPr>
                        <w:rFonts w:ascii="Arial" w:eastAsia="Arial" w:hAnsi="Arial"/>
                        <w:w w:val="89"/>
                        <w:sz w:val="36"/>
                      </w:rPr>
                      <w:t>81</w:t>
                    </w:r>
                    <w:r>
                      <w:rPr>
                        <w:sz w:val="36"/>
                      </w:rPr>
                      <w:t>、投掷项目的技术关键均是最后用力</w:t>
                    </w:r>
                    <w:r>
                      <w:rPr>
                        <w:b/>
                        <w:color w:val="FF0000"/>
                        <w:w w:val="99"/>
                        <w:sz w:val="36"/>
                      </w:rPr>
                      <w:t>（∨</w:t>
                    </w:r>
                    <w:r>
                      <w:rPr>
                        <w:b/>
                        <w:color w:val="FF0000"/>
                        <w:spacing w:val="-177"/>
                        <w:w w:val="99"/>
                        <w:sz w:val="36"/>
                      </w:rPr>
                      <w:t>）</w:t>
                    </w:r>
                    <w:r>
                      <w:rPr>
                        <w:sz w:val="36"/>
                      </w:rPr>
                      <w:t>。</w:t>
                    </w:r>
                  </w:p>
                </w:txbxContent>
              </v:textbox>
            </v:shape>
            <v:shape id="_x0000_s1100" type="#_x0000_t202" style="width:10650;height:402;left:60;position:absolute;top:892" filled="f" stroked="f">
              <v:textbox inset="0,0,0,0">
                <w:txbxContent>
                  <w:p>
                    <w:pPr>
                      <w:spacing w:before="0" w:line="402" w:lineRule="exact"/>
                      <w:ind w:left="0" w:right="0" w:firstLine="0"/>
                      <w:jc w:val="left"/>
                      <w:rPr>
                        <w:sz w:val="36"/>
                      </w:rPr>
                    </w:pPr>
                    <w:r>
                      <w:rPr>
                        <w:rFonts w:ascii="Arial" w:eastAsia="Arial" w:hAnsi="Arial"/>
                        <w:w w:val="89"/>
                        <w:sz w:val="36"/>
                      </w:rPr>
                      <w:t>82</w:t>
                    </w:r>
                    <w:r>
                      <w:rPr>
                        <w:sz w:val="36"/>
                      </w:rPr>
                      <w:t>、跳远比赛是以运动员最后三次试跳的最好成绩决定名次</w:t>
                    </w:r>
                    <w:r>
                      <w:rPr>
                        <w:b/>
                        <w:color w:val="FF0000"/>
                        <w:w w:val="99"/>
                        <w:sz w:val="36"/>
                      </w:rPr>
                      <w:t>（×</w:t>
                    </w:r>
                    <w:r>
                      <w:rPr>
                        <w:b/>
                        <w:color w:val="FF0000"/>
                        <w:spacing w:val="-173"/>
                        <w:w w:val="99"/>
                        <w:sz w:val="36"/>
                      </w:rPr>
                      <w:t>）</w:t>
                    </w:r>
                    <w:r>
                      <w:rPr>
                        <w:sz w:val="36"/>
                      </w:rPr>
                      <w:t>。</w:t>
                    </w:r>
                  </w:p>
                </w:txbxContent>
              </v:textbox>
            </v:shape>
            <v:shape id="_x0000_s1101" type="#_x0000_t202" style="width:7949;height:402;left:60;position:absolute;top:1782" filled="f" stroked="f">
              <v:textbox inset="0,0,0,0">
                <w:txbxContent>
                  <w:p>
                    <w:pPr>
                      <w:spacing w:before="0" w:line="402" w:lineRule="exact"/>
                      <w:ind w:left="0" w:right="0" w:firstLine="0"/>
                      <w:jc w:val="left"/>
                      <w:rPr>
                        <w:sz w:val="36"/>
                      </w:rPr>
                    </w:pPr>
                    <w:r>
                      <w:rPr>
                        <w:rFonts w:ascii="Arial" w:eastAsia="Arial" w:hAnsi="Arial"/>
                        <w:w w:val="89"/>
                        <w:sz w:val="36"/>
                      </w:rPr>
                      <w:t>83</w:t>
                    </w:r>
                    <w:r>
                      <w:rPr>
                        <w:spacing w:val="-14"/>
                        <w:sz w:val="36"/>
                      </w:rPr>
                      <w:t>、《国家体育锻炼标准》是体育课的标准</w:t>
                    </w:r>
                    <w:r>
                      <w:rPr>
                        <w:b/>
                        <w:color w:val="FF0000"/>
                        <w:w w:val="99"/>
                        <w:sz w:val="36"/>
                      </w:rPr>
                      <w:t>（×</w:t>
                    </w:r>
                    <w:r>
                      <w:rPr>
                        <w:b/>
                        <w:color w:val="FF0000"/>
                        <w:spacing w:val="-173"/>
                        <w:w w:val="99"/>
                        <w:sz w:val="36"/>
                      </w:rPr>
                      <w:t>）</w:t>
                    </w:r>
                    <w:r>
                      <w:rPr>
                        <w:sz w:val="36"/>
                      </w:rPr>
                      <w:t>。</w:t>
                    </w:r>
                  </w:p>
                </w:txbxContent>
              </v:textbox>
            </v:shape>
            <v:shape id="_x0000_s1102" type="#_x0000_t202" style="width:9930;height:402;left:60;position:absolute;top:2671" filled="f" stroked="f">
              <v:textbox inset="0,0,0,0">
                <w:txbxContent>
                  <w:p>
                    <w:pPr>
                      <w:spacing w:before="0" w:line="402" w:lineRule="exact"/>
                      <w:ind w:left="0" w:right="0" w:firstLine="0"/>
                      <w:jc w:val="left"/>
                      <w:rPr>
                        <w:sz w:val="36"/>
                      </w:rPr>
                    </w:pPr>
                    <w:r>
                      <w:rPr>
                        <w:rFonts w:ascii="Arial" w:eastAsia="Arial" w:hAnsi="Arial"/>
                        <w:w w:val="89"/>
                        <w:sz w:val="36"/>
                      </w:rPr>
                      <w:t>84</w:t>
                    </w:r>
                    <w:r>
                      <w:rPr>
                        <w:sz w:val="36"/>
                      </w:rPr>
                      <w:t>、二列或二列以上的横队中，前后重叠的学生叫一伍</w:t>
                    </w:r>
                    <w:r>
                      <w:rPr>
                        <w:b/>
                        <w:color w:val="FF0000"/>
                        <w:w w:val="99"/>
                        <w:sz w:val="36"/>
                      </w:rPr>
                      <w:t>（∨</w:t>
                    </w:r>
                    <w:r>
                      <w:rPr>
                        <w:b/>
                        <w:color w:val="FF0000"/>
                        <w:spacing w:val="-173"/>
                        <w:w w:val="99"/>
                        <w:sz w:val="36"/>
                      </w:rPr>
                      <w:t>）</w:t>
                    </w:r>
                    <w:r>
                      <w:rPr>
                        <w:sz w:val="36"/>
                      </w:rPr>
                      <w:t>。</w:t>
                    </w:r>
                  </w:p>
                </w:txbxContent>
              </v:textbox>
            </v:shape>
            <v:shape id="_x0000_s1103" type="#_x0000_t202" style="width:10110;height:402;left:60;position:absolute;top:3557" filled="f" stroked="f">
              <v:textbox inset="0,0,0,0">
                <w:txbxContent>
                  <w:p>
                    <w:pPr>
                      <w:spacing w:before="0" w:line="402" w:lineRule="exact"/>
                      <w:ind w:left="0" w:right="0" w:firstLine="0"/>
                      <w:jc w:val="left"/>
                      <w:rPr>
                        <w:sz w:val="36"/>
                      </w:rPr>
                    </w:pPr>
                    <w:r>
                      <w:rPr>
                        <w:rFonts w:ascii="Arial" w:eastAsia="Arial" w:hAnsi="Arial"/>
                        <w:w w:val="89"/>
                        <w:sz w:val="36"/>
                      </w:rPr>
                      <w:t>85</w:t>
                    </w:r>
                    <w:r>
                      <w:rPr>
                        <w:spacing w:val="-8"/>
                        <w:sz w:val="36"/>
                      </w:rPr>
                      <w:t>．高中学生体育与健康学习成绩评价应采用等级评定。</w:t>
                    </w:r>
                    <w:r>
                      <w:rPr>
                        <w:b/>
                        <w:color w:val="FF0000"/>
                        <w:w w:val="99"/>
                        <w:sz w:val="36"/>
                      </w:rPr>
                      <w:t>（∨</w:t>
                    </w:r>
                    <w:r>
                      <w:rPr>
                        <w:b/>
                        <w:color w:val="FF0000"/>
                        <w:spacing w:val="-173"/>
                        <w:w w:val="99"/>
                        <w:sz w:val="36"/>
                      </w:rPr>
                      <w:t>）</w:t>
                    </w:r>
                    <w:r>
                      <w:rPr>
                        <w:sz w:val="36"/>
                      </w:rPr>
                      <w:t>。</w:t>
                    </w:r>
                  </w:p>
                </w:txbxContent>
              </v:textbox>
            </v:shape>
            <v:shape id="_x0000_s1104" type="#_x0000_t202" style="width:14787;height:402;left:60;position:absolute;top:4446" filled="f" stroked="f">
              <v:textbox inset="0,0,0,0">
                <w:txbxContent>
                  <w:p>
                    <w:pPr>
                      <w:spacing w:before="0" w:line="402" w:lineRule="exact"/>
                      <w:ind w:left="0" w:right="0" w:firstLine="0"/>
                      <w:jc w:val="left"/>
                      <w:rPr>
                        <w:sz w:val="36"/>
                      </w:rPr>
                    </w:pPr>
                    <w:r>
                      <w:rPr>
                        <w:rFonts w:ascii="Arial" w:eastAsia="Arial" w:hAnsi="Arial"/>
                        <w:w w:val="89"/>
                        <w:sz w:val="36"/>
                      </w:rPr>
                      <w:t>86</w:t>
                    </w:r>
                    <w:r>
                      <w:rPr>
                        <w:spacing w:val="-5"/>
                        <w:sz w:val="36"/>
                      </w:rPr>
                      <w:t>．人体每天消耗的能量来自营养素，营养素包括糖、蛋白质、维生素、无机盐和水。</w:t>
                    </w:r>
                    <w:r>
                      <w:rPr>
                        <w:b/>
                        <w:color w:val="FF0000"/>
                        <w:w w:val="99"/>
                        <w:sz w:val="36"/>
                      </w:rPr>
                      <w:t>（∨</w:t>
                    </w:r>
                    <w:r>
                      <w:rPr>
                        <w:b/>
                        <w:color w:val="FF0000"/>
                        <w:spacing w:val="-177"/>
                        <w:w w:val="99"/>
                        <w:sz w:val="36"/>
                      </w:rPr>
                      <w:t>）</w:t>
                    </w:r>
                    <w:r>
                      <w:rPr>
                        <w:sz w:val="36"/>
                      </w:rPr>
                      <w:t>。</w:t>
                    </w:r>
                  </w:p>
                </w:txbxContent>
              </v:textbox>
            </v:shape>
            <v:shape id="_x0000_s1105" type="#_x0000_t202" style="width:9750;height:402;left:60;position:absolute;top:5335" filled="f" stroked="f">
              <v:textbox inset="0,0,0,0">
                <w:txbxContent>
                  <w:p>
                    <w:pPr>
                      <w:spacing w:before="0" w:line="402" w:lineRule="exact"/>
                      <w:ind w:left="0" w:right="0" w:firstLine="0"/>
                      <w:jc w:val="left"/>
                      <w:rPr>
                        <w:sz w:val="36"/>
                      </w:rPr>
                    </w:pPr>
                    <w:r>
                      <w:rPr>
                        <w:rFonts w:ascii="Arial" w:eastAsia="Arial" w:hAnsi="Arial"/>
                        <w:w w:val="89"/>
                        <w:sz w:val="36"/>
                      </w:rPr>
                      <w:t>87</w:t>
                    </w:r>
                    <w:r>
                      <w:rPr>
                        <w:spacing w:val="-8"/>
                        <w:sz w:val="36"/>
                      </w:rPr>
                      <w:t>．淡化体育教学中的竞技化倾向就是淡化技术教学。</w:t>
                    </w:r>
                    <w:r>
                      <w:rPr>
                        <w:b/>
                        <w:color w:val="FF0000"/>
                        <w:w w:val="99"/>
                        <w:sz w:val="36"/>
                      </w:rPr>
                      <w:t>（∨</w:t>
                    </w:r>
                    <w:r>
                      <w:rPr>
                        <w:b/>
                        <w:color w:val="FF0000"/>
                        <w:spacing w:val="-173"/>
                        <w:w w:val="99"/>
                        <w:sz w:val="36"/>
                      </w:rPr>
                      <w:t>）</w:t>
                    </w:r>
                    <w:r>
                      <w:rPr>
                        <w:sz w:val="36"/>
                      </w:rPr>
                      <w:t>。</w:t>
                    </w:r>
                  </w:p>
                </w:txbxContent>
              </v:textbox>
            </v:shape>
            <w10:wrap type="none"/>
          </v:group>
        </w:pict>
      </w:r>
    </w:p>
    <w:p>
      <w:pPr>
        <w:pStyle w:val="BodyText"/>
        <w:spacing w:before="4"/>
        <w:rPr>
          <w:b/>
          <w:sz w:val="21"/>
        </w:rPr>
      </w:pPr>
    </w:p>
    <w:p>
      <w:pPr>
        <w:pStyle w:val="ListParagraph"/>
        <w:numPr>
          <w:ilvl w:val="0"/>
          <w:numId w:val="29"/>
        </w:numPr>
        <w:tabs>
          <w:tab w:val="left" w:pos="1502"/>
        </w:tabs>
        <w:spacing w:before="92" w:after="0" w:line="240" w:lineRule="auto"/>
        <w:ind w:left="1501" w:right="0" w:hanging="722"/>
        <w:jc w:val="left"/>
        <w:rPr>
          <w:sz w:val="36"/>
        </w:rPr>
      </w:pPr>
      <w:r>
        <w:drawing>
          <wp:anchor distT="0" distB="0" distL="0" distR="0" simplePos="0" relativeHeight="251713536" behindDoc="1" locked="0" layoutInCell="1" allowOverlap="1">
            <wp:simplePos x="0" y="0"/>
            <wp:positionH relativeFrom="page">
              <wp:posOffset>5029200</wp:posOffset>
            </wp:positionH>
            <wp:positionV relativeFrom="paragraph">
              <wp:posOffset>50419</wp:posOffset>
            </wp:positionV>
            <wp:extent cx="825500" cy="330200"/>
            <wp:effectExtent l="0" t="0" r="0" b="0"/>
            <wp:wrapNone/>
            <wp:docPr id="8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55.png"/>
                    <pic:cNvPicPr/>
                  </pic:nvPicPr>
                  <pic:blipFill>
                    <a:blip xmlns:r="http://schemas.openxmlformats.org/officeDocument/2006/relationships" r:embed="rId57" cstate="print"/>
                    <a:stretch>
                      <a:fillRect/>
                    </a:stretch>
                  </pic:blipFill>
                  <pic:spPr>
                    <a:xfrm>
                      <a:off x="0" y="0"/>
                      <a:ext cx="825500" cy="330200"/>
                    </a:xfrm>
                    <a:prstGeom prst="rect">
                      <a:avLst/>
                    </a:prstGeom>
                  </pic:spPr>
                </pic:pic>
              </a:graphicData>
            </a:graphic>
          </wp:anchor>
        </w:drawing>
      </w:r>
      <w:r>
        <w:rPr>
          <w:spacing w:val="-12"/>
          <w:sz w:val="36"/>
        </w:rPr>
        <w:t>分组教学有分组轮换和分组不轮换。</w:t>
      </w:r>
      <w:r>
        <w:rPr>
          <w:b/>
          <w:color w:val="FF0000"/>
          <w:w w:val="99"/>
          <w:sz w:val="36"/>
        </w:rPr>
        <w:t>（∨</w:t>
      </w:r>
      <w:r>
        <w:rPr>
          <w:b/>
          <w:color w:val="FF0000"/>
          <w:spacing w:val="-177"/>
          <w:w w:val="99"/>
          <w:sz w:val="36"/>
        </w:rPr>
        <w:t>）</w:t>
      </w:r>
      <w:r>
        <w:rPr>
          <w:sz w:val="36"/>
        </w:rPr>
        <w:t>。</w:t>
      </w:r>
    </w:p>
    <w:p>
      <w:pPr>
        <w:pStyle w:val="BodyText"/>
        <w:spacing w:before="5"/>
        <w:rPr>
          <w:sz w:val="33"/>
        </w:rPr>
      </w:pPr>
    </w:p>
    <w:p>
      <w:pPr>
        <w:pStyle w:val="ListParagraph"/>
        <w:numPr>
          <w:ilvl w:val="0"/>
          <w:numId w:val="29"/>
        </w:numPr>
        <w:tabs>
          <w:tab w:val="left" w:pos="1502"/>
        </w:tabs>
        <w:spacing w:before="1" w:after="0" w:line="240" w:lineRule="auto"/>
        <w:ind w:left="1501" w:right="0" w:hanging="722"/>
        <w:jc w:val="left"/>
        <w:rPr>
          <w:sz w:val="36"/>
        </w:rPr>
      </w:pPr>
      <w:r>
        <w:drawing>
          <wp:anchor distT="0" distB="0" distL="0" distR="0" simplePos="0" relativeHeight="251714560" behindDoc="1" locked="0" layoutInCell="1" allowOverlap="1">
            <wp:simplePos x="0" y="0"/>
            <wp:positionH relativeFrom="page">
              <wp:posOffset>7734300</wp:posOffset>
            </wp:positionH>
            <wp:positionV relativeFrom="paragraph">
              <wp:posOffset>-1015</wp:posOffset>
            </wp:positionV>
            <wp:extent cx="825500" cy="317500"/>
            <wp:effectExtent l="0" t="0" r="0" b="0"/>
            <wp:wrapNone/>
            <wp:docPr id="9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56.png"/>
                    <pic:cNvPicPr/>
                  </pic:nvPicPr>
                  <pic:blipFill>
                    <a:blip xmlns:r="http://schemas.openxmlformats.org/officeDocument/2006/relationships" r:embed="rId58" cstate="print"/>
                    <a:stretch>
                      <a:fillRect/>
                    </a:stretch>
                  </pic:blipFill>
                  <pic:spPr>
                    <a:xfrm>
                      <a:off x="0" y="0"/>
                      <a:ext cx="825500" cy="317500"/>
                    </a:xfrm>
                    <a:prstGeom prst="rect">
                      <a:avLst/>
                    </a:prstGeom>
                  </pic:spPr>
                </pic:pic>
              </a:graphicData>
            </a:graphic>
          </wp:anchor>
        </w:drawing>
      </w:r>
      <w:r>
        <w:rPr>
          <w:sz w:val="36"/>
        </w:rPr>
        <w:t>篮球运动起源于美国，由美国麻省奈</w:t>
      </w:r>
      <w:r>
        <w:rPr>
          <w:rFonts w:ascii="Arial" w:eastAsia="Arial" w:hAnsi="Arial"/>
          <w:spacing w:val="28"/>
          <w:w w:val="75"/>
          <w:sz w:val="36"/>
        </w:rPr>
        <w:t>·</w:t>
      </w:r>
      <w:r>
        <w:rPr>
          <w:spacing w:val="-18"/>
          <w:sz w:val="36"/>
        </w:rPr>
        <w:t xml:space="preserve">史密斯在 </w:t>
      </w:r>
      <w:r>
        <w:rPr>
          <w:rFonts w:ascii="Arial" w:eastAsia="Arial" w:hAnsi="Arial"/>
          <w:w w:val="89"/>
          <w:sz w:val="36"/>
        </w:rPr>
        <w:t>1891</w:t>
      </w:r>
      <w:r>
        <w:rPr>
          <w:rFonts w:ascii="Arial" w:eastAsia="Arial" w:hAnsi="Arial"/>
          <w:spacing w:val="-11"/>
          <w:sz w:val="36"/>
        </w:rPr>
        <w:t xml:space="preserve"> </w:t>
      </w:r>
      <w:r>
        <w:rPr>
          <w:spacing w:val="-36"/>
          <w:sz w:val="36"/>
        </w:rPr>
        <w:t>年发明的。</w:t>
      </w:r>
      <w:r>
        <w:rPr>
          <w:b/>
          <w:color w:val="FF0000"/>
          <w:w w:val="99"/>
          <w:sz w:val="36"/>
        </w:rPr>
        <w:t>（∨</w:t>
      </w:r>
      <w:r>
        <w:rPr>
          <w:b/>
          <w:color w:val="FF0000"/>
          <w:spacing w:val="-173"/>
          <w:w w:val="99"/>
          <w:sz w:val="36"/>
        </w:rPr>
        <w:t>）</w:t>
      </w:r>
      <w:r>
        <w:rPr>
          <w:sz w:val="36"/>
        </w:rPr>
        <w:t>。</w:t>
      </w:r>
    </w:p>
    <w:p>
      <w:pPr>
        <w:pStyle w:val="BodyText"/>
        <w:spacing w:before="5"/>
        <w:rPr>
          <w:sz w:val="33"/>
        </w:rPr>
      </w:pPr>
    </w:p>
    <w:p>
      <w:pPr>
        <w:pStyle w:val="ListParagraph"/>
        <w:numPr>
          <w:ilvl w:val="0"/>
          <w:numId w:val="29"/>
        </w:numPr>
        <w:tabs>
          <w:tab w:val="left" w:pos="1502"/>
        </w:tabs>
        <w:spacing w:before="0" w:after="0" w:line="240" w:lineRule="auto"/>
        <w:ind w:left="1501" w:right="0" w:hanging="722"/>
        <w:jc w:val="left"/>
        <w:rPr>
          <w:sz w:val="36"/>
        </w:rPr>
      </w:pPr>
      <w:r>
        <w:drawing>
          <wp:anchor distT="0" distB="0" distL="0" distR="0" simplePos="0" relativeHeight="251715584" behindDoc="1" locked="0" layoutInCell="1" allowOverlap="1">
            <wp:simplePos x="0" y="0"/>
            <wp:positionH relativeFrom="page">
              <wp:posOffset>5943600</wp:posOffset>
            </wp:positionH>
            <wp:positionV relativeFrom="paragraph">
              <wp:posOffset>-7493</wp:posOffset>
            </wp:positionV>
            <wp:extent cx="825500" cy="330200"/>
            <wp:effectExtent l="0" t="0" r="0" b="0"/>
            <wp:wrapNone/>
            <wp:docPr id="9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55.png"/>
                    <pic:cNvPicPr/>
                  </pic:nvPicPr>
                  <pic:blipFill>
                    <a:blip xmlns:r="http://schemas.openxmlformats.org/officeDocument/2006/relationships" r:embed="rId57" cstate="print"/>
                    <a:stretch>
                      <a:fillRect/>
                    </a:stretch>
                  </pic:blipFill>
                  <pic:spPr>
                    <a:xfrm>
                      <a:off x="0" y="0"/>
                      <a:ext cx="825500" cy="330200"/>
                    </a:xfrm>
                    <a:prstGeom prst="rect">
                      <a:avLst/>
                    </a:prstGeom>
                  </pic:spPr>
                </pic:pic>
              </a:graphicData>
            </a:graphic>
          </wp:anchor>
        </w:drawing>
      </w:r>
      <w:r>
        <w:rPr>
          <w:spacing w:val="-9"/>
          <w:sz w:val="36"/>
        </w:rPr>
        <w:t>足球比赛中罚间接任意球可以直接射门得分。</w:t>
      </w:r>
      <w:r>
        <w:rPr>
          <w:b/>
          <w:color w:val="FF0000"/>
          <w:w w:val="99"/>
          <w:sz w:val="36"/>
        </w:rPr>
        <w:t>（∨</w:t>
      </w:r>
      <w:r>
        <w:rPr>
          <w:b/>
          <w:color w:val="FF0000"/>
          <w:spacing w:val="-173"/>
          <w:w w:val="99"/>
          <w:sz w:val="36"/>
        </w:rPr>
        <w:t>）</w:t>
      </w:r>
      <w:r>
        <w:rPr>
          <w:sz w:val="36"/>
        </w:rPr>
        <w:t>。</w:t>
      </w:r>
    </w:p>
    <w:p>
      <w:pPr>
        <w:pStyle w:val="BodyText"/>
        <w:rPr>
          <w:sz w:val="20"/>
        </w:rPr>
      </w:pPr>
    </w:p>
    <w:p>
      <w:pPr>
        <w:pStyle w:val="BodyText"/>
        <w:spacing w:before="3"/>
        <w:rPr>
          <w:sz w:val="10"/>
        </w:rPr>
      </w:pPr>
      <w:r>
        <w:pict>
          <v:group id="_x0000_s1106" style="width:749pt;height:48pt;margin-top:8.54pt;margin-left:78pt;mso-position-horizontal-relative:page;mso-wrap-distance-left:0;mso-wrap-distance-right:0;position:absolute;z-index:-251599872" coordorigin="1560,171" coordsize="14980,960">
            <v:shape id="_x0000_s1107" type="#_x0000_t75" style="width:14980;height:960;left:1560;position:absolute;top:170" stroked="f">
              <v:imagedata r:id="rId59" o:title=""/>
            </v:shape>
            <v:shape id="_x0000_s1108" type="#_x0000_t202" style="width:14980;height:960;left:1560;position:absolute;top:170" filled="f" stroked="f">
              <v:textbox inset="0,0,0,0">
                <w:txbxContent>
                  <w:p>
                    <w:pPr>
                      <w:spacing w:before="0" w:line="242" w:lineRule="auto"/>
                      <w:ind w:left="60" w:right="157" w:firstLine="0"/>
                      <w:jc w:val="left"/>
                      <w:rPr>
                        <w:sz w:val="36"/>
                      </w:rPr>
                    </w:pPr>
                    <w:r>
                      <w:rPr>
                        <w:rFonts w:ascii="Arial" w:eastAsia="Arial" w:hAnsi="Arial"/>
                        <w:w w:val="95"/>
                        <w:sz w:val="36"/>
                      </w:rPr>
                      <w:t>91</w:t>
                    </w:r>
                    <w:r>
                      <w:rPr>
                        <w:spacing w:val="-1"/>
                        <w:w w:val="95"/>
                        <w:sz w:val="36"/>
                      </w:rPr>
                      <w:t>．学生的学习方式的改变应重视提高学生的自主学习、探究学习和合作学习的能力，以促进</w:t>
                    </w:r>
                    <w:r>
                      <w:rPr>
                        <w:sz w:val="36"/>
                      </w:rPr>
                      <w:t>学</w:t>
                    </w:r>
                    <w:r>
                      <w:rPr>
                        <w:spacing w:val="-9"/>
                        <w:sz w:val="36"/>
                      </w:rPr>
                      <w:t>生学会学习，提高体育学习和增进健康的能力。</w:t>
                    </w:r>
                    <w:r>
                      <w:rPr>
                        <w:b/>
                        <w:color w:val="FF0000"/>
                        <w:w w:val="99"/>
                        <w:sz w:val="36"/>
                      </w:rPr>
                      <w:t>（∨</w:t>
                    </w:r>
                    <w:r>
                      <w:rPr>
                        <w:b/>
                        <w:color w:val="FF0000"/>
                        <w:spacing w:val="-173"/>
                        <w:w w:val="99"/>
                        <w:sz w:val="36"/>
                      </w:rPr>
                      <w:t>）</w:t>
                    </w:r>
                    <w:r>
                      <w:rPr>
                        <w:sz w:val="36"/>
                      </w:rPr>
                      <w:t>。</w:t>
                    </w:r>
                  </w:p>
                </w:txbxContent>
              </v:textbox>
            </v:shape>
            <w10:wrap type="topAndBottom"/>
          </v:group>
        </w:pict>
      </w:r>
    </w:p>
    <w:p>
      <w:pPr>
        <w:pStyle w:val="BodyText"/>
        <w:spacing w:before="5"/>
        <w:rPr>
          <w:sz w:val="21"/>
        </w:rPr>
      </w:pPr>
    </w:p>
    <w:p>
      <w:pPr>
        <w:pStyle w:val="BodyText"/>
        <w:tabs>
          <w:tab w:val="left" w:pos="13944"/>
        </w:tabs>
        <w:spacing w:before="91"/>
        <w:ind w:left="780"/>
        <w:rPr>
          <w:b/>
        </w:rPr>
      </w:pPr>
      <w:r>
        <w:rPr>
          <w:rFonts w:ascii="Arial" w:eastAsia="Arial" w:hAnsi="Arial"/>
        </w:rPr>
        <w:t>92</w:t>
      </w:r>
      <w:r>
        <w:t>、健身锻炼与适度的控制饮食相结合，是公认的安全可靠，科学的减肥方法</w:t>
      </w:r>
      <w:r>
        <w:rPr>
          <w:b/>
          <w:color w:val="FF0000"/>
        </w:rPr>
        <w:t>（</w:t>
      </w:r>
      <w:r>
        <w:rPr>
          <w:rFonts w:ascii="Times New Roman" w:eastAsia="Times New Roman" w:hAnsi="Times New Roman"/>
          <w:b/>
          <w:color w:val="FF0000"/>
        </w:rPr>
        <w:t>√</w:t>
        <w:tab/>
      </w:r>
      <w:r>
        <w:rPr>
          <w:b/>
          <w:color w:val="FF0000"/>
        </w:rPr>
        <w:t>）</w:t>
      </w:r>
    </w:p>
    <w:p>
      <w:pPr>
        <w:pStyle w:val="BodyText"/>
        <w:spacing w:before="5"/>
        <w:rPr>
          <w:b/>
          <w:sz w:val="33"/>
        </w:rPr>
      </w:pPr>
    </w:p>
    <w:p>
      <w:pPr>
        <w:pStyle w:val="BodyText"/>
        <w:tabs>
          <w:tab w:val="left" w:pos="9360"/>
        </w:tabs>
        <w:ind w:left="780"/>
        <w:rPr>
          <w:b/>
        </w:rPr>
      </w:pPr>
      <w:r>
        <w:rPr>
          <w:rFonts w:ascii="Arial" w:eastAsia="Arial" w:hAnsi="Arial"/>
        </w:rPr>
        <w:t>93</w:t>
      </w:r>
      <w:r>
        <w:t>、耐久跑是提高学生无氧代谢能力的有效手段</w:t>
      </w:r>
      <w:r>
        <w:rPr>
          <w:rFonts w:ascii="Arial" w:eastAsia="Arial" w:hAnsi="Arial"/>
        </w:rPr>
        <w:t>.</w:t>
      </w:r>
      <w:r>
        <w:rPr>
          <w:b/>
          <w:color w:val="FF0000"/>
        </w:rPr>
        <w:t>（</w:t>
      </w:r>
      <w:r>
        <w:rPr>
          <w:rFonts w:ascii="Lucida Sans" w:eastAsia="Lucida Sans" w:hAnsi="Lucida Sans"/>
          <w:b/>
          <w:color w:val="FF0000"/>
        </w:rPr>
        <w:t>×</w:t>
        <w:tab/>
      </w:r>
      <w:r>
        <w:rPr>
          <w:b/>
          <w:color w:val="FF0000"/>
        </w:rPr>
        <w:t>）</w:t>
      </w:r>
    </w:p>
    <w:p>
      <w:pPr>
        <w:pStyle w:val="BodyText"/>
        <w:spacing w:before="2"/>
        <w:rPr>
          <w:b/>
          <w:sz w:val="33"/>
        </w:rPr>
      </w:pPr>
    </w:p>
    <w:p>
      <w:pPr>
        <w:pStyle w:val="BodyText"/>
        <w:tabs>
          <w:tab w:val="left" w:pos="9515"/>
        </w:tabs>
        <w:spacing w:before="1"/>
        <w:ind w:left="780"/>
        <w:rPr>
          <w:b/>
        </w:rPr>
      </w:pPr>
      <w:r>
        <w:rPr>
          <w:rFonts w:ascii="Arial" w:eastAsia="Arial" w:hAnsi="Arial"/>
        </w:rPr>
        <w:t>94</w:t>
      </w:r>
      <w:r>
        <w:t>、我国是</w:t>
      </w:r>
      <w:r>
        <w:rPr>
          <w:spacing w:val="-117"/>
        </w:rPr>
        <w:t xml:space="preserve"> </w:t>
      </w:r>
      <w:r>
        <w:rPr>
          <w:rFonts w:ascii="Arial" w:eastAsia="Arial" w:hAnsi="Arial"/>
        </w:rPr>
        <w:t>1979</w:t>
      </w:r>
      <w:r>
        <w:rPr>
          <w:rFonts w:ascii="Arial" w:eastAsia="Arial" w:hAnsi="Arial"/>
          <w:spacing w:val="-36"/>
        </w:rPr>
        <w:t xml:space="preserve"> </w:t>
      </w:r>
      <w:r>
        <w:t>年恢复国际奥委会成员国资格的。</w:t>
      </w:r>
      <w:r>
        <w:rPr>
          <w:b/>
          <w:color w:val="FF0000"/>
        </w:rPr>
        <w:t>（</w:t>
        <w:tab/>
      </w:r>
      <w:r>
        <w:rPr>
          <w:rFonts w:ascii="Times New Roman" w:eastAsia="Times New Roman" w:hAnsi="Times New Roman"/>
          <w:b/>
          <w:color w:val="FF0000"/>
        </w:rPr>
        <w:t xml:space="preserve">√  </w:t>
      </w:r>
      <w:r>
        <w:rPr>
          <w:b/>
          <w:color w:val="FF0000"/>
        </w:rPr>
        <w:t>）</w:t>
      </w:r>
    </w:p>
    <w:p>
      <w:pPr>
        <w:pStyle w:val="BodyText"/>
        <w:spacing w:before="4"/>
        <w:rPr>
          <w:b/>
          <w:sz w:val="33"/>
        </w:rPr>
      </w:pPr>
    </w:p>
    <w:p>
      <w:pPr>
        <w:pStyle w:val="BodyText"/>
        <w:tabs>
          <w:tab w:val="left" w:pos="15514"/>
        </w:tabs>
        <w:spacing w:before="1"/>
        <w:ind w:left="780"/>
        <w:rPr>
          <w:rFonts w:ascii="Lucida Sans" w:eastAsia="Lucida Sans" w:hAnsi="Lucida Sans"/>
          <w:b/>
        </w:rPr>
      </w:pPr>
      <w:r>
        <w:rPr>
          <w:rFonts w:ascii="Arial" w:eastAsia="Arial" w:hAnsi="Arial"/>
        </w:rPr>
        <w:t>95</w:t>
      </w:r>
      <w:r>
        <w:rPr>
          <w:spacing w:val="-155"/>
        </w:rPr>
        <w:t>、</w:t>
      </w:r>
      <w:r>
        <w:t>一场足球比赛受到红牌或累计二张黄牌时</w:t>
      </w:r>
      <w:r>
        <w:rPr>
          <w:spacing w:val="-155"/>
        </w:rPr>
        <w:t>，</w:t>
      </w:r>
      <w:r>
        <w:t>受罚者应罚出场外</w:t>
      </w:r>
      <w:r>
        <w:rPr>
          <w:spacing w:val="-155"/>
        </w:rPr>
        <w:t>，</w:t>
      </w:r>
      <w:r>
        <w:t>但仍可参加下一场比赛</w:t>
      </w:r>
      <w:r>
        <w:rPr>
          <w:spacing w:val="-157"/>
        </w:rPr>
        <w:t>。</w:t>
      </w:r>
      <w:r>
        <w:rPr>
          <w:rFonts w:ascii="Lucida Sans" w:eastAsia="Lucida Sans" w:hAnsi="Lucida Sans"/>
          <w:b/>
          <w:color w:val="FF0000"/>
        </w:rPr>
        <w:t>(×</w:t>
        <w:tab/>
        <w:t>)</w:t>
      </w:r>
    </w:p>
    <w:p>
      <w:pPr>
        <w:pStyle w:val="BodyText"/>
        <w:spacing w:before="3"/>
        <w:rPr>
          <w:rFonts w:ascii="Lucida Sans"/>
          <w:b/>
        </w:rPr>
      </w:pPr>
    </w:p>
    <w:p>
      <w:pPr>
        <w:pStyle w:val="BodyText"/>
        <w:tabs>
          <w:tab w:val="left" w:pos="2602"/>
        </w:tabs>
        <w:spacing w:before="1" w:line="242" w:lineRule="auto"/>
        <w:ind w:left="780" w:right="247"/>
        <w:rPr>
          <w:b/>
        </w:rPr>
      </w:pPr>
      <w:r>
        <w:rPr>
          <w:rFonts w:ascii="Arial" w:eastAsia="Arial" w:hAnsi="Arial"/>
          <w:w w:val="95"/>
        </w:rPr>
        <w:t>96</w:t>
      </w:r>
      <w:r>
        <w:rPr>
          <w:spacing w:val="-47"/>
          <w:w w:val="95"/>
        </w:rPr>
        <w:t>、</w:t>
      </w:r>
      <w:r>
        <w:rPr>
          <w:w w:val="95"/>
        </w:rPr>
        <w:t>体育与健康课程是一门以身体练习为主要手段</w:t>
      </w:r>
      <w:r>
        <w:rPr>
          <w:spacing w:val="-44"/>
          <w:w w:val="95"/>
        </w:rPr>
        <w:t>，</w:t>
      </w:r>
      <w:r>
        <w:rPr>
          <w:w w:val="95"/>
        </w:rPr>
        <w:t>以增进中小学生健康为主要目的必修课程</w:t>
      </w:r>
      <w:r>
        <w:rPr>
          <w:spacing w:val="-17"/>
          <w:w w:val="95"/>
        </w:rPr>
        <w:t xml:space="preserve">， </w:t>
      </w:r>
      <w:r>
        <w:rPr>
          <w:spacing w:val="137"/>
          <w:w w:val="95"/>
        </w:rPr>
        <w:t xml:space="preserve"> </w:t>
      </w:r>
      <w:r>
        <w:t>是学校课程的重要组成部分，是实施素质教育和培养德智体美全面发展人才不可缺少的重要途径。</w:t>
      </w:r>
      <w:r>
        <w:rPr>
          <w:b/>
          <w:color w:val="FF0000"/>
        </w:rPr>
        <w:t>（</w:t>
      </w:r>
      <w:r>
        <w:rPr>
          <w:b/>
          <w:color w:val="FF0000"/>
          <w:spacing w:val="1"/>
        </w:rPr>
        <w:t xml:space="preserve"> </w:t>
      </w:r>
      <w:r>
        <w:rPr>
          <w:rFonts w:ascii="Times New Roman" w:eastAsia="Times New Roman" w:hAnsi="Times New Roman"/>
          <w:b/>
          <w:color w:val="FF0000"/>
        </w:rPr>
        <w:t>√</w:t>
        <w:tab/>
      </w:r>
      <w:r>
        <w:rPr>
          <w:b/>
          <w:color w:val="FF0000"/>
        </w:rPr>
        <w:t>）</w:t>
      </w:r>
    </w:p>
    <w:p>
      <w:pPr>
        <w:pStyle w:val="BodyText"/>
        <w:spacing w:before="1"/>
        <w:rPr>
          <w:b/>
          <w:sz w:val="33"/>
        </w:rPr>
      </w:pPr>
    </w:p>
    <w:p>
      <w:pPr>
        <w:pStyle w:val="BodyText"/>
        <w:tabs>
          <w:tab w:val="left" w:pos="6055"/>
        </w:tabs>
        <w:ind w:left="780"/>
        <w:rPr>
          <w:rFonts w:ascii="Lucida Sans" w:eastAsia="Lucida Sans" w:hAnsi="Lucida Sans"/>
          <w:b/>
        </w:rPr>
      </w:pPr>
      <w:r>
        <w:rPr>
          <w:rFonts w:ascii="Arial" w:eastAsia="Arial" w:hAnsi="Arial"/>
        </w:rPr>
        <w:t>97</w:t>
      </w:r>
      <w:r>
        <w:t>、推铅球时必须掌心触球。</w:t>
      </w:r>
      <w:r>
        <w:rPr>
          <w:rFonts w:ascii="Lucida Sans" w:eastAsia="Lucida Sans" w:hAnsi="Lucida Sans"/>
          <w:b/>
          <w:color w:val="FF0000"/>
        </w:rPr>
        <w:t>(×</w:t>
        <w:tab/>
        <w:t>)</w:t>
      </w:r>
    </w:p>
    <w:p>
      <w:pPr>
        <w:pStyle w:val="BodyText"/>
        <w:spacing w:before="4"/>
        <w:rPr>
          <w:rFonts w:ascii="Lucida Sans"/>
          <w:b/>
        </w:rPr>
      </w:pPr>
    </w:p>
    <w:p>
      <w:pPr>
        <w:pStyle w:val="BodyText"/>
        <w:tabs>
          <w:tab w:val="left" w:pos="10455"/>
        </w:tabs>
        <w:ind w:left="780"/>
        <w:rPr>
          <w:rFonts w:ascii="Lucida Sans" w:eastAsia="Lucida Sans" w:hAnsi="Lucida Sans"/>
          <w:b/>
        </w:rPr>
      </w:pPr>
      <w:r>
        <w:rPr>
          <w:rFonts w:ascii="Arial" w:eastAsia="Arial" w:hAnsi="Arial"/>
        </w:rPr>
        <w:t>98</w:t>
      </w:r>
      <w:r>
        <w:t>、排球比赛中后场</w:t>
      </w:r>
      <w:r>
        <w:rPr>
          <w:spacing w:val="-102"/>
        </w:rPr>
        <w:t xml:space="preserve"> </w:t>
      </w:r>
      <w:r>
        <w:rPr>
          <w:rFonts w:ascii="Arial" w:eastAsia="Arial" w:hAnsi="Arial"/>
        </w:rPr>
        <w:t>A</w:t>
      </w:r>
      <w:r>
        <w:rPr>
          <w:rFonts w:ascii="Arial" w:eastAsia="Arial" w:hAnsi="Arial"/>
          <w:spacing w:val="-22"/>
        </w:rPr>
        <w:t xml:space="preserve"> </w:t>
      </w:r>
      <w:r>
        <w:t>队队员跳起扣球，裁判判其违例。</w:t>
      </w:r>
      <w:r>
        <w:rPr>
          <w:rFonts w:ascii="Lucida Sans" w:eastAsia="Lucida Sans" w:hAnsi="Lucida Sans"/>
          <w:b/>
          <w:color w:val="FF0000"/>
        </w:rPr>
        <w:t>(×</w:t>
        <w:tab/>
        <w:t>)</w:t>
      </w:r>
    </w:p>
    <w:p>
      <w:pPr>
        <w:pStyle w:val="BodyText"/>
        <w:spacing w:before="5"/>
        <w:rPr>
          <w:rFonts w:ascii="Lucida Sans"/>
          <w:b/>
        </w:rPr>
      </w:pPr>
    </w:p>
    <w:p>
      <w:pPr>
        <w:pStyle w:val="BodyText"/>
        <w:tabs>
          <w:tab w:val="left" w:pos="11963"/>
        </w:tabs>
        <w:ind w:left="780"/>
        <w:rPr>
          <w:b/>
        </w:rPr>
      </w:pPr>
      <w:r>
        <w:rPr>
          <w:rFonts w:ascii="Arial" w:eastAsia="Arial" w:hAnsi="Arial"/>
        </w:rPr>
        <w:t>99</w:t>
      </w:r>
      <w:r>
        <w:t>、身体素质一般包括速度、力量、耐力、灵敏和柔韧等素质。</w:t>
      </w:r>
      <w:r>
        <w:rPr>
          <w:b/>
          <w:color w:val="FF0000"/>
        </w:rPr>
        <w:t>（</w:t>
      </w:r>
      <w:r>
        <w:rPr>
          <w:b/>
          <w:color w:val="FF0000"/>
          <w:spacing w:val="-16"/>
        </w:rPr>
        <w:t xml:space="preserve"> </w:t>
      </w:r>
      <w:r>
        <w:rPr>
          <w:rFonts w:ascii="Times New Roman" w:eastAsia="Times New Roman" w:hAnsi="Times New Roman"/>
          <w:b/>
          <w:color w:val="FF0000"/>
        </w:rPr>
        <w:t>√</w:t>
        <w:tab/>
      </w:r>
      <w:r>
        <w:rPr>
          <w:b/>
          <w:color w:val="FF0000"/>
        </w:rPr>
        <w:t>）</w:t>
      </w:r>
    </w:p>
    <w:p>
      <w:pPr>
        <w:pStyle w:val="BodyText"/>
        <w:spacing w:before="1"/>
        <w:rPr>
          <w:b/>
          <w:sz w:val="33"/>
        </w:rPr>
      </w:pPr>
    </w:p>
    <w:p>
      <w:pPr>
        <w:pStyle w:val="BodyText"/>
        <w:tabs>
          <w:tab w:val="left" w:pos="3682"/>
        </w:tabs>
        <w:spacing w:line="242" w:lineRule="auto"/>
        <w:ind w:left="780" w:right="336"/>
        <w:rPr>
          <w:b/>
        </w:rPr>
      </w:pPr>
      <w:r>
        <w:rPr>
          <w:rFonts w:ascii="Arial" w:eastAsia="Arial" w:hAnsi="Arial"/>
          <w:w w:val="95"/>
        </w:rPr>
        <w:t>100</w:t>
      </w:r>
      <w:r>
        <w:rPr>
          <w:w w:val="95"/>
        </w:rPr>
        <w:t>、《体育与健康》课程是一门以身体练习为主要手段，以增进中小学学生健康为主要目的</w:t>
      </w:r>
      <w:r>
        <w:rPr>
          <w:spacing w:val="-17"/>
          <w:w w:val="95"/>
        </w:rPr>
        <w:t xml:space="preserve">的 </w:t>
      </w:r>
      <w:r>
        <w:rPr>
          <w:spacing w:val="137"/>
          <w:w w:val="95"/>
        </w:rPr>
        <w:t xml:space="preserve"> </w:t>
      </w:r>
      <w:r>
        <w:t>必修课程。</w:t>
      </w:r>
      <w:r>
        <w:rPr>
          <w:b/>
          <w:color w:val="FF0000"/>
        </w:rPr>
        <w:t>（</w:t>
      </w:r>
      <w:r>
        <w:rPr>
          <w:b/>
          <w:color w:val="FF0000"/>
          <w:spacing w:val="1"/>
        </w:rPr>
        <w:t xml:space="preserve"> </w:t>
      </w:r>
      <w:r>
        <w:rPr>
          <w:rFonts w:ascii="Times New Roman" w:eastAsia="Times New Roman" w:hAnsi="Times New Roman"/>
          <w:b/>
          <w:color w:val="FF0000"/>
        </w:rPr>
        <w:t>√</w:t>
        <w:tab/>
      </w:r>
      <w:r>
        <w:rPr>
          <w:b/>
          <w:color w:val="FF0000"/>
        </w:rPr>
        <w:t>）</w:t>
      </w:r>
    </w:p>
    <w:p>
      <w:pPr>
        <w:pStyle w:val="BodyText"/>
        <w:spacing w:before="3"/>
        <w:rPr>
          <w:b/>
          <w:sz w:val="33"/>
        </w:rPr>
      </w:pPr>
    </w:p>
    <w:p>
      <w:pPr>
        <w:pStyle w:val="BodyText"/>
        <w:tabs>
          <w:tab w:val="left" w:pos="9983"/>
        </w:tabs>
        <w:ind w:left="780"/>
        <w:rPr>
          <w:b/>
        </w:rPr>
      </w:pPr>
      <w:r>
        <w:rPr>
          <w:rFonts w:ascii="Arial" w:eastAsia="Arial" w:hAnsi="Arial"/>
        </w:rPr>
        <w:t>101</w:t>
      </w:r>
      <w:r>
        <w:t>、快速跑是提高学生无氧代谢能力的有效手段。</w:t>
      </w:r>
      <w:r>
        <w:rPr>
          <w:b/>
          <w:color w:val="FF0000"/>
        </w:rPr>
        <w:t>（</w:t>
      </w:r>
      <w:r>
        <w:rPr>
          <w:b/>
          <w:color w:val="FF0000"/>
          <w:spacing w:val="-24"/>
        </w:rPr>
        <w:t xml:space="preserve"> </w:t>
      </w:r>
      <w:r>
        <w:rPr>
          <w:rFonts w:ascii="Times New Roman" w:eastAsia="Times New Roman" w:hAnsi="Times New Roman"/>
          <w:b/>
          <w:color w:val="FF0000"/>
        </w:rPr>
        <w:t>√</w:t>
        <w:tab/>
      </w:r>
      <w:r>
        <w:rPr>
          <w:b/>
          <w:color w:val="FF0000"/>
        </w:rPr>
        <w:t>）</w:t>
      </w:r>
    </w:p>
    <w:p>
      <w:pPr>
        <w:pStyle w:val="BodyText"/>
        <w:spacing w:before="5"/>
        <w:rPr>
          <w:b/>
          <w:sz w:val="33"/>
        </w:rPr>
      </w:pPr>
    </w:p>
    <w:p>
      <w:pPr>
        <w:pStyle w:val="BodyText"/>
        <w:tabs>
          <w:tab w:val="left" w:pos="11063"/>
        </w:tabs>
        <w:ind w:left="780"/>
        <w:rPr>
          <w:b/>
        </w:rPr>
      </w:pPr>
      <w:r>
        <w:rPr>
          <w:rFonts w:ascii="Arial" w:eastAsia="Arial" w:hAnsi="Arial"/>
        </w:rPr>
        <w:t>102</w:t>
      </w:r>
      <w:r>
        <w:t>、足球比赛规则规定直接接到界外球者没有越位限制。</w:t>
      </w:r>
      <w:r>
        <w:rPr>
          <w:b/>
          <w:color w:val="FF0000"/>
        </w:rPr>
        <w:t>（</w:t>
      </w:r>
      <w:r>
        <w:rPr>
          <w:b/>
          <w:color w:val="FF0000"/>
          <w:spacing w:val="-24"/>
        </w:rPr>
        <w:t xml:space="preserve"> </w:t>
      </w:r>
      <w:r>
        <w:rPr>
          <w:rFonts w:ascii="Times New Roman" w:eastAsia="Times New Roman" w:hAnsi="Times New Roman"/>
          <w:b/>
          <w:color w:val="FF0000"/>
        </w:rPr>
        <w:t>√</w:t>
        <w:tab/>
      </w:r>
      <w:r>
        <w:rPr>
          <w:b/>
          <w:color w:val="FF0000"/>
        </w:rPr>
        <w:t>）</w:t>
      </w:r>
    </w:p>
    <w:p>
      <w:pPr>
        <w:pStyle w:val="BodyText"/>
        <w:spacing w:before="1"/>
        <w:rPr>
          <w:b/>
          <w:sz w:val="33"/>
        </w:rPr>
      </w:pPr>
    </w:p>
    <w:p>
      <w:pPr>
        <w:pStyle w:val="BodyText"/>
        <w:tabs>
          <w:tab w:val="left" w:pos="8395"/>
        </w:tabs>
        <w:ind w:left="780"/>
        <w:rPr>
          <w:rFonts w:ascii="Lucida Sans" w:eastAsia="Lucida Sans" w:hAnsi="Lucida Sans"/>
          <w:b/>
        </w:rPr>
      </w:pPr>
      <w:r>
        <w:rPr>
          <w:rFonts w:ascii="Arial" w:eastAsia="Arial" w:hAnsi="Arial"/>
        </w:rPr>
        <w:t>103</w:t>
      </w:r>
      <w:r>
        <w:t>、背越式跳高是用靠近横杆的腿起跳的。</w:t>
      </w:r>
      <w:r>
        <w:rPr>
          <w:rFonts w:ascii="Lucida Sans" w:eastAsia="Lucida Sans" w:hAnsi="Lucida Sans"/>
          <w:b/>
          <w:color w:val="FF0000"/>
        </w:rPr>
        <w:t>(×</w:t>
        <w:tab/>
        <w:t>)</w:t>
      </w:r>
    </w:p>
    <w:p>
      <w:pPr>
        <w:pStyle w:val="BodyText"/>
        <w:spacing w:before="5"/>
        <w:rPr>
          <w:rFonts w:ascii="Lucida Sans"/>
          <w:b/>
        </w:rPr>
      </w:pPr>
    </w:p>
    <w:p>
      <w:pPr>
        <w:pStyle w:val="BodyText"/>
        <w:tabs>
          <w:tab w:val="left" w:pos="9263"/>
        </w:tabs>
        <w:ind w:left="780"/>
        <w:rPr>
          <w:b/>
        </w:rPr>
      </w:pPr>
      <w:r>
        <w:rPr>
          <w:rFonts w:ascii="Arial" w:eastAsia="Arial" w:hAnsi="Arial"/>
        </w:rPr>
        <w:t>104</w:t>
      </w:r>
      <w:r>
        <w:t>、人体自身发展，需要体育锻炼伴随终身。</w:t>
      </w:r>
      <w:r>
        <w:rPr>
          <w:b/>
          <w:color w:val="FF0000"/>
        </w:rPr>
        <w:t>（</w:t>
      </w:r>
      <w:r>
        <w:rPr>
          <w:b/>
          <w:color w:val="FF0000"/>
          <w:spacing w:val="-25"/>
        </w:rPr>
        <w:t xml:space="preserve"> </w:t>
      </w:r>
      <w:r>
        <w:rPr>
          <w:rFonts w:ascii="Times New Roman" w:eastAsia="Times New Roman" w:hAnsi="Times New Roman"/>
          <w:b/>
          <w:color w:val="FF0000"/>
        </w:rPr>
        <w:t>√</w:t>
        <w:tab/>
      </w:r>
      <w:r>
        <w:rPr>
          <w:b/>
          <w:color w:val="FF0000"/>
        </w:rPr>
        <w:t>）</w:t>
      </w:r>
    </w:p>
    <w:p>
      <w:pPr>
        <w:spacing w:after="0"/>
        <w:sectPr>
          <w:pgSz w:w="17860" w:h="25260"/>
          <w:pgMar w:top="1080" w:right="960" w:bottom="280" w:left="840" w:header="708" w:footer="708"/>
          <w:pgNumType w:start="21"/>
          <w:cols w:space="708"/>
        </w:sectPr>
      </w:pPr>
    </w:p>
    <w:p>
      <w:pPr>
        <w:pStyle w:val="BodyText"/>
        <w:tabs>
          <w:tab w:val="left" w:pos="13584"/>
        </w:tabs>
        <w:spacing w:before="81"/>
        <w:ind w:left="780"/>
        <w:rPr>
          <w:b/>
        </w:rPr>
      </w:pPr>
      <w:r>
        <w:rPr>
          <w:rFonts w:ascii="Arial" w:eastAsia="Arial" w:hAnsi="Arial"/>
        </w:rPr>
        <w:t>105</w:t>
      </w:r>
      <w:r>
        <w:t>、体育课按时间先后顺序一般可分为准备部分、基本部分和结束部分。</w:t>
      </w:r>
      <w:r>
        <w:rPr>
          <w:b/>
          <w:color w:val="FF0000"/>
        </w:rPr>
        <w:t>（</w:t>
      </w:r>
      <w:r>
        <w:rPr>
          <w:b/>
          <w:color w:val="FF0000"/>
          <w:spacing w:val="-24"/>
        </w:rPr>
        <w:t xml:space="preserve"> </w:t>
      </w:r>
      <w:r>
        <w:rPr>
          <w:rFonts w:ascii="Times New Roman" w:eastAsia="Times New Roman" w:hAnsi="Times New Roman"/>
          <w:b/>
          <w:color w:val="FF0000"/>
        </w:rPr>
        <w:t>√</w:t>
        <w:tab/>
      </w:r>
      <w:r>
        <w:rPr>
          <w:b/>
          <w:color w:val="FF0000"/>
        </w:rPr>
        <w:t>）</w:t>
      </w:r>
    </w:p>
    <w:p>
      <w:pPr>
        <w:pStyle w:val="BodyText"/>
        <w:spacing w:before="1"/>
        <w:rPr>
          <w:b/>
          <w:sz w:val="33"/>
        </w:rPr>
      </w:pPr>
    </w:p>
    <w:p>
      <w:pPr>
        <w:pStyle w:val="BodyText"/>
        <w:tabs>
          <w:tab w:val="left" w:pos="7948"/>
        </w:tabs>
        <w:spacing w:line="463" w:lineRule="auto"/>
        <w:ind w:left="780" w:right="2856"/>
        <w:rPr>
          <w:rFonts w:ascii="Lucida Sans" w:eastAsia="Lucida Sans" w:hAnsi="Lucida Sans"/>
          <w:b/>
        </w:rPr>
      </w:pPr>
      <w:r>
        <w:rPr>
          <w:rFonts w:ascii="Arial" w:eastAsia="Arial" w:hAnsi="Arial"/>
          <w:w w:val="95"/>
        </w:rPr>
        <w:t>106</w:t>
      </w:r>
      <w:r>
        <w:rPr>
          <w:w w:val="95"/>
        </w:rPr>
        <w:t>、《体育与健康课程标准》根据学生身心发展的特征，将中小学的学习划</w:t>
      </w:r>
      <w:r>
        <w:rPr>
          <w:spacing w:val="-17"/>
          <w:w w:val="95"/>
        </w:rPr>
        <w:t xml:space="preserve">分  </w:t>
      </w:r>
      <w:r>
        <w:t>为六级水平，其中</w:t>
      </w:r>
      <w:r>
        <w:rPr>
          <w:spacing w:val="-100"/>
        </w:rPr>
        <w:t xml:space="preserve"> </w:t>
      </w:r>
      <w:r>
        <w:rPr>
          <w:rFonts w:ascii="Times New Roman" w:eastAsia="Times New Roman" w:hAnsi="Times New Roman"/>
        </w:rPr>
        <w:t>6――9</w:t>
      </w:r>
      <w:r>
        <w:rPr>
          <w:rFonts w:ascii="Times New Roman" w:eastAsia="Times New Roman" w:hAnsi="Times New Roman"/>
          <w:spacing w:val="-8"/>
        </w:rPr>
        <w:t xml:space="preserve"> </w:t>
      </w:r>
      <w:r>
        <w:t>年级为水平</w:t>
      </w:r>
      <w:r>
        <w:rPr>
          <w:spacing w:val="-99"/>
        </w:rPr>
        <w:t xml:space="preserve"> </w:t>
      </w:r>
      <w:r>
        <w:rPr>
          <w:rFonts w:ascii="Arial" w:eastAsia="Arial" w:hAnsi="Arial"/>
        </w:rPr>
        <w:t>3</w:t>
      </w:r>
      <w:r>
        <w:t>。</w:t>
      </w:r>
      <w:r>
        <w:rPr>
          <w:rFonts w:ascii="Lucida Sans" w:eastAsia="Lucida Sans" w:hAnsi="Lucida Sans"/>
          <w:b/>
          <w:color w:val="FF0000"/>
        </w:rPr>
        <w:t>(×</w:t>
        <w:tab/>
        <w:t>)</w:t>
      </w:r>
    </w:p>
    <w:p>
      <w:pPr>
        <w:pStyle w:val="BodyText"/>
        <w:tabs>
          <w:tab w:val="left" w:pos="8712"/>
        </w:tabs>
        <w:spacing w:line="460" w:lineRule="exact"/>
        <w:ind w:left="780"/>
        <w:rPr>
          <w:rFonts w:ascii="Lucida Sans" w:eastAsia="Lucida Sans" w:hAnsi="Lucida Sans"/>
          <w:b/>
        </w:rPr>
      </w:pPr>
      <w:r>
        <w:rPr>
          <w:rFonts w:ascii="Arial" w:eastAsia="Arial" w:hAnsi="Arial"/>
        </w:rPr>
        <w:t>107</w:t>
      </w:r>
      <w:r>
        <w:t>、行进间</w:t>
      </w:r>
      <w:r>
        <w:rPr>
          <w:rFonts w:ascii="Times New Roman" w:eastAsia="Times New Roman" w:hAnsi="Times New Roman"/>
        </w:rPr>
        <w:t>“</w:t>
      </w:r>
      <w:r>
        <w:t>向左转走</w:t>
      </w:r>
      <w:r>
        <w:rPr>
          <w:rFonts w:ascii="Times New Roman" w:eastAsia="Times New Roman" w:hAnsi="Times New Roman"/>
        </w:rPr>
        <w:t>”</w:t>
      </w:r>
      <w:r>
        <w:t>时，转向后先迈右脚。</w:t>
      </w:r>
      <w:r>
        <w:rPr>
          <w:rFonts w:ascii="Lucida Sans" w:eastAsia="Lucida Sans" w:hAnsi="Lucida Sans"/>
          <w:b/>
          <w:color w:val="FF0000"/>
        </w:rPr>
        <w:t>(×</w:t>
        <w:tab/>
        <w:t>)</w:t>
      </w:r>
    </w:p>
    <w:p>
      <w:pPr>
        <w:pStyle w:val="BodyText"/>
        <w:rPr>
          <w:rFonts w:ascii="Lucida Sans"/>
          <w:b/>
        </w:rPr>
      </w:pPr>
    </w:p>
    <w:p>
      <w:pPr>
        <w:pStyle w:val="BodyText"/>
        <w:spacing w:line="242" w:lineRule="auto"/>
        <w:ind w:left="780" w:right="396"/>
        <w:jc w:val="both"/>
        <w:rPr>
          <w:rFonts w:ascii="Tahoma" w:eastAsia="Tahoma" w:hAnsi="Tahoma"/>
          <w:b/>
        </w:rPr>
      </w:pPr>
      <w:r>
        <w:rPr>
          <w:rFonts w:ascii="Arial" w:eastAsia="Arial" w:hAnsi="Arial"/>
        </w:rPr>
        <w:t>108</w:t>
      </w:r>
      <w:r>
        <w:rPr>
          <w:spacing w:val="-9"/>
        </w:rPr>
        <w:t>、排球</w:t>
      </w:r>
      <w:r>
        <w:rPr>
          <w:rFonts w:ascii="Times New Roman" w:eastAsia="Times New Roman" w:hAnsi="Times New Roman"/>
        </w:rPr>
        <w:t>“</w:t>
      </w:r>
      <w:r>
        <w:t>中一二</w:t>
      </w:r>
      <w:r>
        <w:rPr>
          <w:rFonts w:ascii="Times New Roman" w:eastAsia="Times New Roman" w:hAnsi="Times New Roman"/>
        </w:rPr>
        <w:t>”</w:t>
      </w:r>
      <w:r>
        <w:rPr>
          <w:spacing w:val="-8"/>
        </w:rPr>
        <w:t xml:space="preserve">进攻战术的基本配合方法是由前排 </w:t>
      </w:r>
      <w:r>
        <w:rPr>
          <w:rFonts w:ascii="Arial" w:eastAsia="Arial" w:hAnsi="Arial"/>
        </w:rPr>
        <w:t>3</w:t>
      </w:r>
      <w:r>
        <w:rPr>
          <w:rFonts w:ascii="Arial" w:eastAsia="Arial" w:hAnsi="Arial"/>
          <w:spacing w:val="-50"/>
        </w:rPr>
        <w:t xml:space="preserve"> </w:t>
      </w:r>
      <w:r>
        <w:t>号位队员担任二传，其他五名队员都将来球垫（传）</w:t>
      </w:r>
      <w:r>
        <w:rPr>
          <w:spacing w:val="-6"/>
        </w:rPr>
        <w:t>给二传队员由二传队员组织进攻的进攻战术。</w:t>
      </w:r>
      <w:r>
        <w:rPr>
          <w:b/>
          <w:color w:val="FF0000"/>
        </w:rPr>
        <w:t>（</w:t>
      </w:r>
      <w:r>
        <w:rPr>
          <w:b/>
          <w:color w:val="FF0000"/>
          <w:spacing w:val="1"/>
        </w:rPr>
        <w:t xml:space="preserve"> </w:t>
      </w:r>
      <w:r>
        <w:rPr>
          <w:rFonts w:ascii="Times New Roman" w:eastAsia="Times New Roman" w:hAnsi="Times New Roman"/>
          <w:b/>
          <w:color w:val="FF0000"/>
        </w:rPr>
        <w:t xml:space="preserve">√  </w:t>
      </w:r>
      <w:r>
        <w:rPr>
          <w:b/>
          <w:color w:val="FF0000"/>
          <w:spacing w:val="-7"/>
        </w:rPr>
        <w:t>）</w:t>
      </w:r>
      <w:r>
        <w:rPr>
          <w:rFonts w:ascii="Tahoma" w:eastAsia="Tahoma" w:hAnsi="Tahoma"/>
          <w:spacing w:val="-7"/>
        </w:rPr>
        <w:t>109</w:t>
      </w:r>
      <w:r>
        <w:rPr>
          <w:spacing w:val="-2"/>
        </w:rPr>
        <w:t>、体育教学过程的三个</w:t>
      </w:r>
      <w:r>
        <w:t>阶段就是动作技能形成的三个阶段。</w:t>
      </w:r>
      <w:r>
        <w:rPr>
          <w:b/>
          <w:color w:val="FF0000"/>
        </w:rPr>
        <w:t>（</w:t>
      </w:r>
      <w:r>
        <w:rPr>
          <w:b/>
          <w:color w:val="FF0000"/>
          <w:spacing w:val="10"/>
        </w:rPr>
        <w:t xml:space="preserve"> 错 </w:t>
      </w:r>
      <w:r>
        <w:rPr>
          <w:rFonts w:ascii="Tahoma" w:eastAsia="Tahoma" w:hAnsi="Tahoma"/>
          <w:b/>
          <w:color w:val="FF0000"/>
        </w:rPr>
        <w:t>)</w:t>
      </w:r>
    </w:p>
    <w:p>
      <w:pPr>
        <w:pStyle w:val="ListParagraph"/>
        <w:numPr>
          <w:ilvl w:val="0"/>
          <w:numId w:val="17"/>
        </w:numPr>
        <w:tabs>
          <w:tab w:val="left" w:pos="1736"/>
          <w:tab w:val="left" w:pos="10044"/>
        </w:tabs>
        <w:spacing w:before="377" w:after="0" w:line="240" w:lineRule="auto"/>
        <w:ind w:left="1735" w:right="0" w:hanging="956"/>
        <w:jc w:val="left"/>
        <w:rPr>
          <w:b/>
          <w:sz w:val="36"/>
        </w:rPr>
      </w:pPr>
      <w:r>
        <w:rPr>
          <w:sz w:val="36"/>
        </w:rPr>
        <w:t>人体只有承担合理的运动负荷，才能增强体质</w:t>
      </w:r>
      <w:r>
        <w:rPr>
          <w:spacing w:val="-3"/>
          <w:sz w:val="36"/>
        </w:rPr>
        <w:t>。</w:t>
      </w:r>
      <w:r>
        <w:rPr>
          <w:b/>
          <w:color w:val="FF0000"/>
          <w:sz w:val="36"/>
        </w:rPr>
        <w:t>（</w:t>
        <w:tab/>
        <w:t>对）</w:t>
      </w:r>
    </w:p>
    <w:p>
      <w:pPr>
        <w:pStyle w:val="BodyText"/>
        <w:spacing w:before="5"/>
        <w:rPr>
          <w:b/>
          <w:sz w:val="33"/>
        </w:rPr>
      </w:pPr>
    </w:p>
    <w:p>
      <w:pPr>
        <w:pStyle w:val="ListParagraph"/>
        <w:numPr>
          <w:ilvl w:val="0"/>
          <w:numId w:val="17"/>
        </w:numPr>
        <w:tabs>
          <w:tab w:val="left" w:pos="1736"/>
        </w:tabs>
        <w:spacing w:before="1" w:after="0" w:line="240" w:lineRule="auto"/>
        <w:ind w:left="1735" w:right="0" w:hanging="956"/>
        <w:jc w:val="left"/>
        <w:rPr>
          <w:b/>
          <w:sz w:val="36"/>
        </w:rPr>
      </w:pPr>
      <w:r>
        <w:rPr>
          <w:spacing w:val="-1"/>
          <w:sz w:val="36"/>
        </w:rPr>
        <w:t xml:space="preserve">体育课的一般密度应是越大越好。 </w:t>
      </w:r>
      <w:r>
        <w:rPr>
          <w:b/>
          <w:color w:val="FF0000"/>
          <w:sz w:val="36"/>
        </w:rPr>
        <w:t>（</w:t>
      </w:r>
      <w:r>
        <w:rPr>
          <w:b/>
          <w:color w:val="FF0000"/>
          <w:spacing w:val="10"/>
          <w:sz w:val="36"/>
        </w:rPr>
        <w:t xml:space="preserve"> 对 </w:t>
      </w:r>
      <w:r>
        <w:rPr>
          <w:b/>
          <w:color w:val="FF0000"/>
          <w:sz w:val="36"/>
        </w:rPr>
        <w:t>）</w:t>
      </w:r>
    </w:p>
    <w:p>
      <w:pPr>
        <w:pStyle w:val="BodyText"/>
        <w:spacing w:before="1"/>
        <w:rPr>
          <w:b/>
          <w:sz w:val="33"/>
        </w:rPr>
      </w:pPr>
    </w:p>
    <w:p>
      <w:pPr>
        <w:pStyle w:val="ListParagraph"/>
        <w:numPr>
          <w:ilvl w:val="0"/>
          <w:numId w:val="17"/>
        </w:numPr>
        <w:tabs>
          <w:tab w:val="left" w:pos="1736"/>
          <w:tab w:val="left" w:pos="11668"/>
        </w:tabs>
        <w:spacing w:before="0" w:after="0" w:line="240" w:lineRule="auto"/>
        <w:ind w:left="1735" w:right="0" w:hanging="956"/>
        <w:jc w:val="left"/>
        <w:rPr>
          <w:b/>
          <w:sz w:val="36"/>
        </w:rPr>
      </w:pPr>
      <w:r>
        <w:rPr>
          <w:sz w:val="36"/>
        </w:rPr>
        <w:t>体育教学中，为显示动作的前后部位可采用正面示范</w:t>
      </w:r>
      <w:r>
        <w:rPr>
          <w:spacing w:val="-3"/>
          <w:sz w:val="36"/>
        </w:rPr>
        <w:t>。</w:t>
      </w:r>
      <w:r>
        <w:rPr>
          <w:b/>
          <w:color w:val="FF0000"/>
          <w:sz w:val="36"/>
        </w:rPr>
        <w:t>（ 错</w:t>
        <w:tab/>
        <w:t>）</w:t>
      </w:r>
    </w:p>
    <w:p>
      <w:pPr>
        <w:pStyle w:val="BodyText"/>
        <w:spacing w:before="5"/>
        <w:rPr>
          <w:b/>
          <w:sz w:val="33"/>
        </w:rPr>
      </w:pPr>
    </w:p>
    <w:p>
      <w:pPr>
        <w:pStyle w:val="ListParagraph"/>
        <w:numPr>
          <w:ilvl w:val="0"/>
          <w:numId w:val="17"/>
        </w:numPr>
        <w:tabs>
          <w:tab w:val="left" w:pos="1736"/>
          <w:tab w:val="left" w:pos="11153"/>
        </w:tabs>
        <w:spacing w:before="0" w:after="0" w:line="240" w:lineRule="auto"/>
        <w:ind w:left="1735" w:right="0" w:hanging="956"/>
        <w:jc w:val="left"/>
        <w:rPr>
          <w:b/>
          <w:sz w:val="36"/>
        </w:rPr>
      </w:pPr>
      <w:r>
        <w:rPr>
          <w:sz w:val="36"/>
        </w:rPr>
        <w:t>体育课的基础结构是根据人的认识活动规律提出的。</w:t>
      </w:r>
      <w:r>
        <w:rPr>
          <w:spacing w:val="-3"/>
          <w:sz w:val="36"/>
        </w:rPr>
        <w:t>（</w:t>
      </w:r>
      <w:r>
        <w:rPr>
          <w:b/>
          <w:color w:val="FF0000"/>
          <w:sz w:val="36"/>
        </w:rPr>
        <w:t>错</w:t>
        <w:tab/>
        <w:t>）</w:t>
      </w:r>
    </w:p>
    <w:p>
      <w:pPr>
        <w:pStyle w:val="BodyText"/>
        <w:spacing w:before="5"/>
        <w:rPr>
          <w:b/>
          <w:sz w:val="33"/>
        </w:rPr>
      </w:pPr>
    </w:p>
    <w:p>
      <w:pPr>
        <w:pStyle w:val="ListParagraph"/>
        <w:numPr>
          <w:ilvl w:val="0"/>
          <w:numId w:val="17"/>
        </w:numPr>
        <w:tabs>
          <w:tab w:val="left" w:pos="1736"/>
          <w:tab w:val="left" w:pos="11153"/>
        </w:tabs>
        <w:spacing w:before="0" w:after="0" w:line="240" w:lineRule="auto"/>
        <w:ind w:left="1735" w:right="0" w:hanging="956"/>
        <w:jc w:val="left"/>
        <w:rPr>
          <w:b/>
          <w:sz w:val="36"/>
        </w:rPr>
      </w:pPr>
      <w:r>
        <w:rPr>
          <w:sz w:val="36"/>
        </w:rPr>
        <w:t>运动训练的周期性原则是依据超量恢复的原理提出的</w:t>
      </w:r>
      <w:r>
        <w:rPr>
          <w:spacing w:val="-3"/>
          <w:sz w:val="36"/>
        </w:rPr>
        <w:t>。</w:t>
      </w:r>
      <w:r>
        <w:rPr>
          <w:b/>
          <w:color w:val="FF0000"/>
          <w:sz w:val="36"/>
        </w:rPr>
        <w:t>（</w:t>
        <w:tab/>
      </w:r>
      <w:r>
        <w:rPr>
          <w:b/>
          <w:color w:val="FF0000"/>
          <w:w w:val="95"/>
          <w:sz w:val="36"/>
        </w:rPr>
        <w:t>错）</w:t>
      </w:r>
    </w:p>
    <w:p>
      <w:pPr>
        <w:pStyle w:val="BodyText"/>
        <w:spacing w:before="1"/>
        <w:rPr>
          <w:b/>
          <w:sz w:val="33"/>
        </w:rPr>
      </w:pPr>
    </w:p>
    <w:p>
      <w:pPr>
        <w:pStyle w:val="ListParagraph"/>
        <w:numPr>
          <w:ilvl w:val="0"/>
          <w:numId w:val="17"/>
        </w:numPr>
        <w:tabs>
          <w:tab w:val="left" w:pos="1736"/>
        </w:tabs>
        <w:spacing w:before="0" w:after="0" w:line="240" w:lineRule="auto"/>
        <w:ind w:left="1735" w:right="0" w:hanging="956"/>
        <w:jc w:val="left"/>
        <w:rPr>
          <w:b/>
          <w:sz w:val="36"/>
        </w:rPr>
      </w:pPr>
      <w:r>
        <w:rPr>
          <w:spacing w:val="-1"/>
          <w:sz w:val="36"/>
        </w:rPr>
        <w:t>相对力量是指运动员每公斤体重所具有的最大力量。</w:t>
      </w:r>
      <w:r>
        <w:rPr>
          <w:b/>
          <w:color w:val="FF0000"/>
          <w:sz w:val="36"/>
        </w:rPr>
        <w:t>（</w:t>
      </w:r>
      <w:r>
        <w:rPr>
          <w:b/>
          <w:color w:val="FF0000"/>
          <w:spacing w:val="19"/>
          <w:sz w:val="36"/>
        </w:rPr>
        <w:t xml:space="preserve"> 对 </w:t>
      </w:r>
      <w:r>
        <w:rPr>
          <w:b/>
          <w:color w:val="FF0000"/>
          <w:sz w:val="36"/>
        </w:rPr>
        <w:t>）</w:t>
      </w:r>
    </w:p>
    <w:p>
      <w:pPr>
        <w:pStyle w:val="BodyText"/>
        <w:spacing w:before="5"/>
        <w:rPr>
          <w:b/>
          <w:sz w:val="33"/>
        </w:rPr>
      </w:pPr>
    </w:p>
    <w:p>
      <w:pPr>
        <w:pStyle w:val="ListParagraph"/>
        <w:numPr>
          <w:ilvl w:val="0"/>
          <w:numId w:val="17"/>
        </w:numPr>
        <w:tabs>
          <w:tab w:val="left" w:pos="1733"/>
          <w:tab w:val="left" w:pos="15452"/>
        </w:tabs>
        <w:spacing w:before="0" w:after="0" w:line="240" w:lineRule="auto"/>
        <w:ind w:left="1732" w:right="0" w:hanging="953"/>
        <w:jc w:val="left"/>
        <w:rPr>
          <w:b/>
          <w:sz w:val="36"/>
        </w:rPr>
      </w:pPr>
      <w:r>
        <w:rPr>
          <w:sz w:val="36"/>
        </w:rPr>
        <w:t>测定体育课的密度时</w:t>
      </w:r>
      <w:r>
        <w:rPr>
          <w:spacing w:val="-58"/>
          <w:sz w:val="36"/>
        </w:rPr>
        <w:t>，</w:t>
      </w:r>
      <w:r>
        <w:rPr>
          <w:sz w:val="36"/>
        </w:rPr>
        <w:t>通常把教师要求学生跑步捡回器械的时间作为练习时间</w:t>
      </w:r>
      <w:r>
        <w:rPr>
          <w:spacing w:val="-117"/>
          <w:sz w:val="36"/>
        </w:rPr>
        <w:t>。</w:t>
      </w:r>
      <w:r>
        <w:rPr>
          <w:b/>
          <w:color w:val="FF0000"/>
          <w:sz w:val="36"/>
        </w:rPr>
        <w:t>（</w:t>
      </w:r>
      <w:r>
        <w:rPr>
          <w:b/>
          <w:color w:val="FF0000"/>
          <w:spacing w:val="29"/>
          <w:sz w:val="36"/>
        </w:rPr>
        <w:t xml:space="preserve"> </w:t>
      </w:r>
      <w:r>
        <w:rPr>
          <w:b/>
          <w:color w:val="FF0000"/>
          <w:sz w:val="36"/>
        </w:rPr>
        <w:t>对</w:t>
        <w:tab/>
        <w:t>）</w:t>
      </w:r>
    </w:p>
    <w:p>
      <w:pPr>
        <w:pStyle w:val="BodyText"/>
        <w:spacing w:before="5"/>
        <w:rPr>
          <w:b/>
          <w:sz w:val="33"/>
        </w:rPr>
      </w:pPr>
    </w:p>
    <w:p>
      <w:pPr>
        <w:pStyle w:val="ListParagraph"/>
        <w:numPr>
          <w:ilvl w:val="0"/>
          <w:numId w:val="17"/>
        </w:numPr>
        <w:tabs>
          <w:tab w:val="left" w:pos="1736"/>
        </w:tabs>
        <w:spacing w:before="0" w:after="0" w:line="240" w:lineRule="auto"/>
        <w:ind w:left="1735" w:right="0" w:hanging="956"/>
        <w:jc w:val="left"/>
        <w:rPr>
          <w:b/>
          <w:sz w:val="36"/>
        </w:rPr>
      </w:pPr>
      <w:r>
        <w:rPr>
          <w:spacing w:val="-1"/>
          <w:sz w:val="36"/>
        </w:rPr>
        <w:t>技评属于体育课的客观评价标准。</w:t>
      </w:r>
      <w:r>
        <w:rPr>
          <w:b/>
          <w:color w:val="FF0000"/>
          <w:sz w:val="36"/>
        </w:rPr>
        <w:t>（</w:t>
      </w:r>
      <w:r>
        <w:rPr>
          <w:b/>
          <w:color w:val="FF0000"/>
          <w:spacing w:val="10"/>
          <w:sz w:val="36"/>
        </w:rPr>
        <w:t xml:space="preserve"> 错 </w:t>
      </w:r>
      <w:r>
        <w:rPr>
          <w:b/>
          <w:color w:val="FF0000"/>
          <w:sz w:val="36"/>
        </w:rPr>
        <w:t>）</w:t>
      </w:r>
    </w:p>
    <w:p>
      <w:pPr>
        <w:pStyle w:val="BodyText"/>
        <w:spacing w:before="2"/>
        <w:rPr>
          <w:b/>
          <w:sz w:val="33"/>
        </w:rPr>
      </w:pPr>
    </w:p>
    <w:p>
      <w:pPr>
        <w:pStyle w:val="ListParagraph"/>
        <w:numPr>
          <w:ilvl w:val="0"/>
          <w:numId w:val="17"/>
        </w:numPr>
        <w:tabs>
          <w:tab w:val="left" w:pos="1736"/>
        </w:tabs>
        <w:spacing w:before="0" w:after="0" w:line="240" w:lineRule="auto"/>
        <w:ind w:left="1735" w:right="0" w:hanging="956"/>
        <w:jc w:val="left"/>
        <w:rPr>
          <w:b/>
          <w:sz w:val="36"/>
        </w:rPr>
      </w:pPr>
      <w:r>
        <w:rPr>
          <w:spacing w:val="-1"/>
          <w:sz w:val="36"/>
        </w:rPr>
        <w:t>重复练习法是在两次练习之间没有严格规定的间歇时间。</w:t>
      </w:r>
      <w:r>
        <w:rPr>
          <w:b/>
          <w:color w:val="FF0000"/>
          <w:sz w:val="36"/>
        </w:rPr>
        <w:t>（</w:t>
      </w:r>
      <w:r>
        <w:rPr>
          <w:b/>
          <w:color w:val="FF0000"/>
          <w:spacing w:val="19"/>
          <w:sz w:val="36"/>
        </w:rPr>
        <w:t xml:space="preserve"> 对 </w:t>
      </w:r>
      <w:r>
        <w:rPr>
          <w:b/>
          <w:color w:val="FF0000"/>
          <w:sz w:val="36"/>
        </w:rPr>
        <w: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4"/>
        </w:rPr>
      </w:pPr>
      <w:r>
        <w:pict>
          <v:group id="_x0000_s1109" style="width:749pt;height:25pt;margin-top:17.34pt;margin-left:78pt;mso-position-horizontal-relative:page;mso-wrap-distance-left:0;mso-wrap-distance-right:0;position:absolute;z-index:-251598848" coordorigin="1560,347" coordsize="14980,500">
            <v:shape id="_x0000_s1110" type="#_x0000_t75" style="width:14980;height:500;left:1560;position:absolute;top:346" stroked="f">
              <v:imagedata r:id="rId60" o:title=""/>
            </v:shape>
            <v:shape id="_x0000_s1111" type="#_x0000_t202" style="width:14980;height:500;left:1560;position:absolute;top:346" filled="f" stroked="f">
              <v:textbox inset="0,0,0,0">
                <w:txbxContent>
                  <w:p>
                    <w:pPr>
                      <w:spacing w:before="0" w:line="458" w:lineRule="exact"/>
                      <w:ind w:left="60" w:right="0" w:firstLine="0"/>
                      <w:jc w:val="left"/>
                      <w:rPr>
                        <w:rFonts w:ascii="幼圆" w:eastAsia="幼圆" w:hint="eastAsia"/>
                        <w:sz w:val="36"/>
                      </w:rPr>
                    </w:pPr>
                    <w:r>
                      <w:rPr>
                        <w:rFonts w:ascii="幼圆" w:eastAsia="幼圆" w:hint="eastAsia"/>
                        <w:sz w:val="36"/>
                      </w:rPr>
                      <w:t>四、选择题</w:t>
                    </w:r>
                  </w:p>
                </w:txbxContent>
              </v:textbox>
            </v:shape>
            <w10:wrap type="topAndBottom"/>
          </v:group>
        </w:pict>
      </w:r>
      <w:r>
        <w:pict>
          <v:group id="_x0000_s1112" style="width:751.1pt;height:381pt;margin-top:61.34pt;margin-left:78pt;mso-position-horizontal-relative:page;mso-wrap-distance-left:0;mso-wrap-distance-right:0;position:absolute;z-index:-251597824" coordorigin="1560,1227" coordsize="15022,7620">
            <v:shape id="_x0000_s1113" type="#_x0000_t75" style="width:14980;height:7620;left:1560;position:absolute;top:1226" stroked="f">
              <v:imagedata r:id="rId61" o:title=""/>
            </v:shape>
            <v:shape id="_x0000_s1114" type="#_x0000_t202" style="width:8683;height:403;left:1620;position:absolute;top:1237" filled="f" stroked="f">
              <v:textbox inset="0,0,0,0">
                <w:txbxContent>
                  <w:p>
                    <w:pPr>
                      <w:tabs>
                        <w:tab w:val="left" w:pos="4162"/>
                        <w:tab w:val="left" w:pos="4702"/>
                      </w:tabs>
                      <w:spacing w:before="0" w:line="402" w:lineRule="exact"/>
                      <w:ind w:left="0" w:right="0" w:firstLine="0"/>
                      <w:jc w:val="left"/>
                      <w:rPr>
                        <w:sz w:val="36"/>
                      </w:rPr>
                    </w:pPr>
                    <w:r>
                      <w:rPr>
                        <w:rFonts w:ascii="Arial" w:eastAsia="Arial"/>
                        <w:sz w:val="36"/>
                      </w:rPr>
                      <w:t>1</w:t>
                    </w:r>
                    <w:r>
                      <w:rPr>
                        <w:sz w:val="36"/>
                      </w:rPr>
                      <w:t>、灵敏素质测定方法有</w:t>
                      <w:tab/>
                      <w:t>D</w:t>
                      <w:tab/>
                      <w:t>十字变向跑、滑步跑等。</w:t>
                    </w:r>
                  </w:p>
                </w:txbxContent>
              </v:textbox>
            </v:shape>
            <v:shape id="_x0000_s1115" type="#_x0000_t202" style="width:6444;height:403;left:1620;position:absolute;top:2126" filled="f" stroked="f">
              <v:textbox inset="0,0,0,0">
                <w:txbxContent>
                  <w:p>
                    <w:pPr>
                      <w:spacing w:before="0" w:line="402" w:lineRule="exact"/>
                      <w:ind w:left="0" w:right="0" w:firstLine="0"/>
                      <w:jc w:val="left"/>
                      <w:rPr>
                        <w:b/>
                        <w:sz w:val="36"/>
                      </w:rPr>
                    </w:pPr>
                    <w:r>
                      <w:rPr>
                        <w:rFonts w:ascii="Arial" w:eastAsia="Arial"/>
                        <w:sz w:val="36"/>
                      </w:rPr>
                      <w:t>A</w:t>
                    </w:r>
                    <w:r>
                      <w:rPr>
                        <w:sz w:val="36"/>
                      </w:rPr>
                      <w:t xml:space="preserve">、50米 C、300米 </w:t>
                    </w:r>
                    <w:r>
                      <w:rPr>
                        <w:rFonts w:ascii="Arial" w:eastAsia="Arial"/>
                        <w:sz w:val="36"/>
                      </w:rPr>
                      <w:t>B</w:t>
                    </w:r>
                    <w:r>
                      <w:rPr>
                        <w:sz w:val="36"/>
                      </w:rPr>
                      <w:t xml:space="preserve">、100米 </w:t>
                    </w:r>
                    <w:r>
                      <w:rPr>
                        <w:b/>
                        <w:color w:val="FF0000"/>
                        <w:sz w:val="36"/>
                      </w:rPr>
                      <w:t>D、折线跑</w:t>
                    </w:r>
                  </w:p>
                </w:txbxContent>
              </v:textbox>
            </v:shape>
            <v:shape id="_x0000_s1116" type="#_x0000_t202" style="width:7582;height:399;left:1620;position:absolute;top:3046" filled="f" stroked="f">
              <v:textbox inset="0,0,0,0">
                <w:txbxContent>
                  <w:p>
                    <w:pPr>
                      <w:tabs>
                        <w:tab w:val="left" w:pos="7201"/>
                      </w:tabs>
                      <w:spacing w:before="0" w:line="399" w:lineRule="exact"/>
                      <w:ind w:left="0" w:right="0" w:firstLine="0"/>
                      <w:jc w:val="left"/>
                      <w:rPr>
                        <w:sz w:val="36"/>
                      </w:rPr>
                    </w:pPr>
                    <w:r>
                      <w:rPr>
                        <w:sz w:val="36"/>
                      </w:rPr>
                      <w:t>2、能克服“文明病”的唯一行为是</w:t>
                    </w:r>
                    <w:r>
                      <w:rPr>
                        <w:sz w:val="36"/>
                        <w:u w:val="single"/>
                      </w:rPr>
                      <w:t xml:space="preserve"> </w:t>
                      <w:tab/>
                    </w:r>
                    <w:r>
                      <w:rPr>
                        <w:sz w:val="36"/>
                      </w:rPr>
                      <w:t>。</w:t>
                    </w:r>
                  </w:p>
                </w:txbxContent>
              </v:textbox>
            </v:shape>
            <v:shape id="_x0000_s1117" type="#_x0000_t202" style="width:8629;height:417;left:1620;position:absolute;top:3902" filled="f" stroked="f">
              <v:textbox inset="0,0,0,0">
                <w:txbxContent>
                  <w:p>
                    <w:pPr>
                      <w:spacing w:before="0" w:line="416" w:lineRule="exact"/>
                      <w:ind w:left="0" w:right="0" w:firstLine="0"/>
                      <w:jc w:val="left"/>
                      <w:rPr>
                        <w:sz w:val="36"/>
                      </w:rPr>
                    </w:pPr>
                    <w:r>
                      <w:rPr>
                        <w:rFonts w:ascii="幼圆" w:eastAsia="幼圆" w:hint="eastAsia"/>
                        <w:b/>
                        <w:color w:val="FF0000"/>
                        <w:sz w:val="36"/>
                      </w:rPr>
                      <w:t>A</w:t>
                    </w:r>
                    <w:r>
                      <w:rPr>
                        <w:rFonts w:ascii="幼圆" w:eastAsia="幼圆" w:hint="eastAsia"/>
                        <w:b/>
                        <w:color w:val="FF0000"/>
                        <w:spacing w:val="-111"/>
                        <w:sz w:val="36"/>
                      </w:rPr>
                      <w:t xml:space="preserve"> </w:t>
                    </w:r>
                    <w:r>
                      <w:rPr>
                        <w:b/>
                        <w:color w:val="FF0000"/>
                        <w:spacing w:val="2"/>
                        <w:sz w:val="36"/>
                      </w:rPr>
                      <w:t xml:space="preserve">、体育锻炼 </w:t>
                    </w:r>
                    <w:r>
                      <w:rPr>
                        <w:sz w:val="36"/>
                      </w:rPr>
                      <w:t>C</w:t>
                    </w:r>
                    <w:r>
                      <w:rPr>
                        <w:spacing w:val="-1"/>
                        <w:sz w:val="36"/>
                      </w:rPr>
                      <w:t xml:space="preserve">、心理治疗 </w:t>
                    </w:r>
                    <w:r>
                      <w:rPr>
                        <w:rFonts w:ascii="Arial" w:eastAsia="Arial"/>
                        <w:sz w:val="36"/>
                      </w:rPr>
                      <w:t>B</w:t>
                    </w:r>
                    <w:r>
                      <w:rPr>
                        <w:spacing w:val="-1"/>
                        <w:sz w:val="36"/>
                      </w:rPr>
                      <w:t xml:space="preserve">、吃药打针 </w:t>
                    </w:r>
                    <w:r>
                      <w:rPr>
                        <w:sz w:val="36"/>
                      </w:rPr>
                      <w:t>D、注意饮食</w:t>
                    </w:r>
                  </w:p>
                </w:txbxContent>
              </v:textbox>
            </v:shape>
            <v:shape id="_x0000_s1118" type="#_x0000_t202" style="width:10844;height:430;left:1620;position:absolute;top:4791" filled="f" stroked="f">
              <v:textbox inset="0,0,0,0">
                <w:txbxContent>
                  <w:p>
                    <w:pPr>
                      <w:tabs>
                        <w:tab w:val="left" w:pos="10643"/>
                      </w:tabs>
                      <w:spacing w:before="0" w:line="429" w:lineRule="exact"/>
                      <w:ind w:left="0" w:right="0" w:firstLine="0"/>
                      <w:jc w:val="left"/>
                      <w:rPr>
                        <w:sz w:val="36"/>
                      </w:rPr>
                    </w:pPr>
                    <w:r>
                      <w:rPr>
                        <w:rFonts w:ascii="Arial" w:eastAsia="Arial"/>
                        <w:sz w:val="36"/>
                      </w:rPr>
                      <w:t>3</w:t>
                    </w:r>
                    <w:r>
                      <w:rPr>
                        <w:sz w:val="36"/>
                      </w:rPr>
                      <w:t>、人体生长发育期间有两个高峰期，第一个高峰期是</w:t>
                    </w:r>
                    <w:r>
                      <w:rPr>
                        <w:sz w:val="36"/>
                        <w:u w:val="single"/>
                      </w:rPr>
                      <w:t xml:space="preserve"> </w:t>
                      <w:tab/>
                    </w:r>
                    <w:r>
                      <w:rPr>
                        <w:sz w:val="36"/>
                      </w:rPr>
                      <w:t>.</w:t>
                    </w:r>
                  </w:p>
                </w:txbxContent>
              </v:textbox>
            </v:shape>
            <v:shape id="_x0000_s1119" type="#_x0000_t202" style="width:3146;height:403;left:1620;position:absolute;top:5680" filled="f" stroked="f">
              <v:textbox inset="0,0,0,0">
                <w:txbxContent>
                  <w:p>
                    <w:pPr>
                      <w:spacing w:before="0" w:line="402" w:lineRule="exact"/>
                      <w:ind w:left="0" w:right="0" w:firstLine="0"/>
                      <w:jc w:val="left"/>
                      <w:rPr>
                        <w:b/>
                        <w:sz w:val="36"/>
                      </w:rPr>
                    </w:pPr>
                    <w:r>
                      <w:rPr>
                        <w:rFonts w:ascii="Arial" w:eastAsia="Arial"/>
                        <w:sz w:val="36"/>
                      </w:rPr>
                      <w:t>A</w:t>
                    </w:r>
                    <w:r>
                      <w:rPr>
                        <w:sz w:val="36"/>
                      </w:rPr>
                      <w:t xml:space="preserve">、3周岁 </w:t>
                    </w:r>
                    <w:r>
                      <w:rPr>
                        <w:b/>
                        <w:color w:val="FF0000"/>
                        <w:sz w:val="36"/>
                      </w:rPr>
                      <w:t>C、1周岁</w:t>
                    </w:r>
                  </w:p>
                </w:txbxContent>
              </v:textbox>
            </v:shape>
            <v:shape id="_x0000_s1120" type="#_x0000_t202" style="width:4943;height:403;left:1620;position:absolute;top:6566" filled="f" stroked="f">
              <v:textbox inset="0,0,0,0">
                <w:txbxContent>
                  <w:p>
                    <w:pPr>
                      <w:spacing w:before="0" w:line="402" w:lineRule="exact"/>
                      <w:ind w:left="0" w:right="0" w:firstLine="0"/>
                      <w:jc w:val="left"/>
                      <w:rPr>
                        <w:sz w:val="36"/>
                      </w:rPr>
                    </w:pPr>
                    <w:r>
                      <w:rPr>
                        <w:rFonts w:ascii="Arial" w:eastAsia="Arial"/>
                        <w:sz w:val="36"/>
                      </w:rPr>
                      <w:t>B</w:t>
                    </w:r>
                    <w:r>
                      <w:rPr>
                        <w:sz w:val="36"/>
                      </w:rPr>
                      <w:t>、12～14周岁 D、10～12周岁</w:t>
                    </w:r>
                  </w:p>
                </w:txbxContent>
              </v:textbox>
            </v:shape>
            <v:shape id="_x0000_s1121" type="#_x0000_t202" style="width:14962;height:871;left:1620;position:absolute;top:7455" filled="f" stroked="f">
              <v:textbox inset="0,0,0,0">
                <w:txbxContent>
                  <w:p>
                    <w:pPr>
                      <w:tabs>
                        <w:tab w:val="left" w:pos="14941"/>
                      </w:tabs>
                      <w:spacing w:before="0" w:line="453" w:lineRule="exact"/>
                      <w:ind w:left="0" w:right="0" w:firstLine="0"/>
                      <w:jc w:val="left"/>
                      <w:rPr>
                        <w:rFonts w:ascii="Times New Roman" w:eastAsia="Times New Roman"/>
                        <w:sz w:val="36"/>
                      </w:rPr>
                    </w:pPr>
                    <w:r>
                      <w:rPr>
                        <w:rFonts w:ascii="Arial" w:eastAsia="Arial"/>
                        <w:sz w:val="36"/>
                      </w:rPr>
                      <w:t>4</w:t>
                    </w:r>
                    <w:r>
                      <w:rPr>
                        <w:spacing w:val="22"/>
                        <w:sz w:val="36"/>
                      </w:rPr>
                      <w:t>、</w:t>
                    </w:r>
                    <w:r>
                      <w:rPr>
                        <w:sz w:val="36"/>
                      </w:rPr>
                      <w:t>掌握适宜的运动量</w:t>
                    </w:r>
                    <w:r>
                      <w:rPr>
                        <w:spacing w:val="-155"/>
                        <w:sz w:val="36"/>
                      </w:rPr>
                      <w:t>，</w:t>
                    </w:r>
                    <w:r>
                      <w:rPr>
                        <w:sz w:val="36"/>
                      </w:rPr>
                      <w:t>一般可采用心率百分法</w:t>
                    </w:r>
                    <w:r>
                      <w:rPr>
                        <w:spacing w:val="-159"/>
                        <w:sz w:val="36"/>
                      </w:rPr>
                      <w:t>，</w:t>
                    </w:r>
                    <w:r>
                      <w:rPr>
                        <w:sz w:val="36"/>
                      </w:rPr>
                      <w:t>即采用使心率升高到本人最高心率</w:t>
                    </w:r>
                    <w:r>
                      <w:rPr>
                        <w:spacing w:val="5"/>
                        <w:sz w:val="36"/>
                      </w:rPr>
                      <w:t>的</w:t>
                    </w:r>
                    <w:r>
                      <w:rPr>
                        <w:rFonts w:ascii="Times New Roman" w:eastAsia="Times New Roman"/>
                        <w:sz w:val="36"/>
                        <w:u w:val="single"/>
                      </w:rPr>
                      <w:t xml:space="preserve"> </w:t>
                      <w:tab/>
                    </w:r>
                  </w:p>
                  <w:p>
                    <w:pPr>
                      <w:spacing w:before="6" w:line="411" w:lineRule="exact"/>
                      <w:ind w:left="0" w:right="0" w:firstLine="0"/>
                      <w:jc w:val="left"/>
                      <w:rPr>
                        <w:sz w:val="36"/>
                      </w:rPr>
                    </w:pPr>
                    <w:r>
                      <w:rPr>
                        <w:sz w:val="36"/>
                      </w:rPr>
                      <w:t>强度作为标准锻炼的方法。</w:t>
                    </w:r>
                  </w:p>
                </w:txbxContent>
              </v:textbox>
            </v:shape>
            <w10:wrap type="topAndBottom"/>
          </v:group>
        </w:pict>
      </w:r>
    </w:p>
    <w:p>
      <w:pPr>
        <w:pStyle w:val="BodyText"/>
        <w:spacing w:before="4"/>
        <w:rPr>
          <w:b/>
          <w:sz w:val="24"/>
        </w:rPr>
      </w:pPr>
    </w:p>
    <w:p>
      <w:pPr>
        <w:spacing w:after="0"/>
        <w:rPr>
          <w:sz w:val="24"/>
        </w:rPr>
        <w:sectPr>
          <w:pgSz w:w="17860" w:h="25260"/>
          <w:pgMar w:top="1000" w:right="960" w:bottom="280" w:left="840" w:header="708" w:footer="708"/>
          <w:pgNumType w:start="22"/>
          <w:cols w:space="708"/>
        </w:sectPr>
      </w:pPr>
    </w:p>
    <w:p>
      <w:pPr>
        <w:pStyle w:val="BodyText"/>
        <w:spacing w:before="81"/>
        <w:ind w:left="780"/>
      </w:pPr>
      <w:r>
        <w:drawing>
          <wp:anchor distT="0" distB="0" distL="0" distR="0" simplePos="0" relativeHeight="251719680" behindDoc="1" locked="0" layoutInCell="1" allowOverlap="1">
            <wp:simplePos x="0" y="0"/>
            <wp:positionH relativeFrom="page">
              <wp:posOffset>990600</wp:posOffset>
            </wp:positionH>
            <wp:positionV relativeFrom="page">
              <wp:posOffset>698500</wp:posOffset>
            </wp:positionV>
            <wp:extent cx="9512300" cy="14719300"/>
            <wp:effectExtent l="0" t="0" r="0" b="0"/>
            <wp:wrapNone/>
            <wp:docPr id="9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60.png"/>
                    <pic:cNvPicPr/>
                  </pic:nvPicPr>
                  <pic:blipFill>
                    <a:blip xmlns:r="http://schemas.openxmlformats.org/officeDocument/2006/relationships" r:embed="rId62" cstate="print"/>
                    <a:stretch>
                      <a:fillRect/>
                    </a:stretch>
                  </pic:blipFill>
                  <pic:spPr>
                    <a:xfrm>
                      <a:off x="0" y="0"/>
                      <a:ext cx="9512300" cy="14719300"/>
                    </a:xfrm>
                    <a:prstGeom prst="rect">
                      <a:avLst/>
                    </a:prstGeom>
                  </pic:spPr>
                </pic:pic>
              </a:graphicData>
            </a:graphic>
          </wp:anchor>
        </w:drawing>
      </w:r>
      <w:r>
        <w:rPr>
          <w:rFonts w:ascii="Arial" w:eastAsia="Arial"/>
        </w:rPr>
        <w:t>A</w:t>
      </w:r>
      <w:r>
        <w:t>、60-70% C、85-95%</w:t>
      </w:r>
    </w:p>
    <w:p>
      <w:pPr>
        <w:pStyle w:val="BodyText"/>
        <w:spacing w:before="1"/>
        <w:rPr>
          <w:sz w:val="33"/>
        </w:rPr>
      </w:pPr>
    </w:p>
    <w:p>
      <w:pPr>
        <w:spacing w:before="0"/>
        <w:ind w:left="780" w:right="0" w:firstLine="0"/>
        <w:jc w:val="left"/>
        <w:rPr>
          <w:b/>
          <w:sz w:val="36"/>
        </w:rPr>
      </w:pPr>
      <w:r>
        <w:rPr>
          <w:rFonts w:ascii="Arial" w:eastAsia="Arial"/>
          <w:sz w:val="36"/>
        </w:rPr>
        <w:t>B</w:t>
      </w:r>
      <w:r>
        <w:rPr>
          <w:sz w:val="36"/>
        </w:rPr>
        <w:t>、80-90%</w:t>
      </w:r>
      <w:r>
        <w:rPr>
          <w:spacing w:val="-12"/>
          <w:sz w:val="36"/>
        </w:rPr>
        <w:t xml:space="preserve"> </w:t>
      </w:r>
      <w:r>
        <w:rPr>
          <w:b/>
          <w:color w:val="FF0000"/>
          <w:spacing w:val="3"/>
          <w:sz w:val="36"/>
        </w:rPr>
        <w:t>D</w:t>
      </w:r>
      <w:r>
        <w:rPr>
          <w:b/>
          <w:color w:val="FF0000"/>
          <w:sz w:val="36"/>
        </w:rPr>
        <w:t>、70-85%</w:t>
      </w:r>
    </w:p>
    <w:p>
      <w:pPr>
        <w:pStyle w:val="BodyText"/>
        <w:spacing w:before="6"/>
        <w:rPr>
          <w:b/>
          <w:sz w:val="33"/>
        </w:rPr>
      </w:pPr>
    </w:p>
    <w:p>
      <w:pPr>
        <w:pStyle w:val="BodyText"/>
        <w:tabs>
          <w:tab w:val="left" w:pos="12504"/>
        </w:tabs>
        <w:spacing w:line="463" w:lineRule="auto"/>
        <w:ind w:left="780" w:right="3194"/>
      </w:pPr>
      <w:r>
        <w:rPr>
          <w:rFonts w:ascii="Arial" w:eastAsia="Arial"/>
        </w:rPr>
        <w:t>5</w:t>
      </w:r>
      <w:r>
        <w:t>、社会保健制度涉及多个方面，而其中最重要的是建立和健全</w:t>
      </w:r>
      <w:r>
        <w:rPr>
          <w:u w:val="single"/>
        </w:rPr>
        <w:t xml:space="preserve"> </w:t>
        <w:tab/>
      </w:r>
      <w:r>
        <w:rPr>
          <w:spacing w:val="-19"/>
        </w:rPr>
        <w:t>。</w:t>
      </w:r>
      <w:r>
        <w:rPr>
          <w:rFonts w:ascii="Arial" w:eastAsia="Arial"/>
        </w:rPr>
        <w:t>A</w:t>
      </w:r>
      <w:r>
        <w:t>、低级卫生保健制度 C、中级卫生保健制度</w:t>
      </w:r>
    </w:p>
    <w:p>
      <w:pPr>
        <w:spacing w:before="0" w:line="456" w:lineRule="exact"/>
        <w:ind w:left="780" w:right="0" w:firstLine="0"/>
        <w:jc w:val="left"/>
        <w:rPr>
          <w:sz w:val="36"/>
        </w:rPr>
      </w:pPr>
      <w:r>
        <w:rPr>
          <w:rFonts w:ascii="Verdana" w:eastAsia="Verdana"/>
          <w:b/>
          <w:color w:val="FF0000"/>
          <w:sz w:val="36"/>
        </w:rPr>
        <w:t>B</w:t>
      </w:r>
      <w:r>
        <w:rPr>
          <w:b/>
          <w:color w:val="FF0000"/>
          <w:spacing w:val="-2"/>
          <w:sz w:val="36"/>
        </w:rPr>
        <w:t xml:space="preserve">、初级卫生保健制度 </w:t>
      </w:r>
      <w:r>
        <w:rPr>
          <w:sz w:val="36"/>
        </w:rPr>
        <w:t>D、高级卫生保健制度</w:t>
      </w:r>
    </w:p>
    <w:p>
      <w:pPr>
        <w:pStyle w:val="BodyText"/>
        <w:spacing w:before="5"/>
        <w:rPr>
          <w:sz w:val="33"/>
        </w:rPr>
      </w:pPr>
    </w:p>
    <w:p>
      <w:pPr>
        <w:pStyle w:val="BodyText"/>
        <w:tabs>
          <w:tab w:val="left" w:pos="14664"/>
        </w:tabs>
        <w:ind w:left="780"/>
      </w:pPr>
      <w:r>
        <w:rPr>
          <w:rFonts w:ascii="Arial" w:eastAsia="Arial"/>
        </w:rPr>
        <w:t>6</w:t>
      </w:r>
      <w:r>
        <w:t>、</w:t>
      </w:r>
      <w:r>
        <w:rPr>
          <w:spacing w:val="1"/>
        </w:rPr>
        <w:t xml:space="preserve"> </w:t>
      </w:r>
      <w:r>
        <w:t>在运动锻炼身体的过程中，用一次又一次地做动作来增加负荷的方法叫</w:t>
      </w:r>
      <w:r>
        <w:rPr>
          <w:u w:val="single"/>
        </w:rPr>
        <w:t xml:space="preserve"> </w:t>
        <w:tab/>
      </w:r>
      <w:r>
        <w:t>.</w:t>
      </w:r>
    </w:p>
    <w:p>
      <w:pPr>
        <w:pStyle w:val="BodyText"/>
        <w:spacing w:before="5"/>
        <w:rPr>
          <w:sz w:val="33"/>
        </w:rPr>
      </w:pPr>
    </w:p>
    <w:p>
      <w:pPr>
        <w:pStyle w:val="BodyText"/>
        <w:ind w:left="780"/>
      </w:pPr>
      <w:r>
        <w:rPr>
          <w:rFonts w:ascii="Arial" w:eastAsia="Arial"/>
        </w:rPr>
        <w:t>A</w:t>
      </w:r>
      <w:r>
        <w:t>、间歇锻炼 C、连续锻炼</w:t>
      </w:r>
    </w:p>
    <w:p>
      <w:pPr>
        <w:pStyle w:val="BodyText"/>
        <w:spacing w:before="12"/>
        <w:rPr>
          <w:sz w:val="32"/>
        </w:rPr>
      </w:pPr>
    </w:p>
    <w:p>
      <w:pPr>
        <w:spacing w:before="0"/>
        <w:ind w:left="780" w:right="0" w:firstLine="0"/>
        <w:jc w:val="left"/>
        <w:rPr>
          <w:sz w:val="36"/>
        </w:rPr>
      </w:pPr>
      <w:r>
        <w:rPr>
          <w:rFonts w:ascii="Verdana" w:eastAsia="Verdana"/>
          <w:b/>
          <w:color w:val="FF0000"/>
          <w:sz w:val="36"/>
        </w:rPr>
        <w:t>B</w:t>
      </w:r>
      <w:r>
        <w:rPr>
          <w:b/>
          <w:color w:val="FF0000"/>
          <w:spacing w:val="-3"/>
          <w:sz w:val="36"/>
        </w:rPr>
        <w:t xml:space="preserve">、重复锻炼 </w:t>
      </w:r>
      <w:r>
        <w:rPr>
          <w:sz w:val="36"/>
        </w:rPr>
        <w:t>D、负重锻炼</w:t>
      </w:r>
    </w:p>
    <w:p>
      <w:pPr>
        <w:pStyle w:val="BodyText"/>
        <w:spacing w:before="6"/>
        <w:rPr>
          <w:sz w:val="33"/>
        </w:rPr>
      </w:pPr>
    </w:p>
    <w:p>
      <w:pPr>
        <w:pStyle w:val="BodyText"/>
        <w:tabs>
          <w:tab w:val="left" w:pos="12931"/>
        </w:tabs>
        <w:spacing w:line="242" w:lineRule="auto"/>
        <w:ind w:left="780" w:right="424"/>
      </w:pPr>
      <w:r>
        <w:rPr>
          <w:rFonts w:ascii="Arial" w:eastAsia="Arial"/>
        </w:rPr>
        <w:t>7</w:t>
      </w:r>
      <w:r>
        <w:t>、</w:t>
      </w:r>
      <w:r>
        <w:rPr>
          <w:spacing w:val="-111"/>
        </w:rPr>
        <w:t xml:space="preserve"> </w:t>
      </w:r>
      <w:r>
        <w:t>脑组织中无能量储备,全靠血糖供应能量,大脑每天需要糖约</w:t>
      </w:r>
      <w:r>
        <w:rPr>
          <w:u w:val="single"/>
        </w:rPr>
        <w:t xml:space="preserve"> </w:t>
        <w:tab/>
      </w:r>
      <w:r>
        <w:t>,血糖水平正常</w:t>
      </w:r>
      <w:r>
        <w:rPr>
          <w:spacing w:val="-17"/>
        </w:rPr>
        <w:t>能</w:t>
      </w:r>
      <w:r>
        <w:t>保证大脑的正常生理功能。</w:t>
      </w:r>
    </w:p>
    <w:p>
      <w:pPr>
        <w:pStyle w:val="BodyText"/>
        <w:spacing w:before="3"/>
        <w:rPr>
          <w:sz w:val="33"/>
        </w:rPr>
      </w:pPr>
    </w:p>
    <w:p>
      <w:pPr>
        <w:pStyle w:val="BodyText"/>
        <w:ind w:left="780"/>
      </w:pPr>
      <w:r>
        <w:rPr>
          <w:rFonts w:ascii="Arial" w:eastAsia="Arial"/>
        </w:rPr>
        <w:t>A</w:t>
      </w:r>
      <w:r>
        <w:t>、70-80g C、90-100g</w:t>
      </w:r>
    </w:p>
    <w:p>
      <w:pPr>
        <w:pStyle w:val="BodyText"/>
        <w:spacing w:before="1"/>
        <w:rPr>
          <w:sz w:val="33"/>
        </w:rPr>
      </w:pPr>
    </w:p>
    <w:p>
      <w:pPr>
        <w:spacing w:before="1"/>
        <w:ind w:left="780" w:right="0" w:firstLine="0"/>
        <w:jc w:val="left"/>
        <w:rPr>
          <w:b/>
          <w:sz w:val="36"/>
        </w:rPr>
      </w:pPr>
      <w:r>
        <w:rPr>
          <w:rFonts w:ascii="Arial" w:eastAsia="Arial"/>
          <w:sz w:val="36"/>
        </w:rPr>
        <w:t>B</w:t>
      </w:r>
      <w:r>
        <w:rPr>
          <w:sz w:val="36"/>
        </w:rPr>
        <w:t xml:space="preserve">、80-90g </w:t>
      </w:r>
      <w:r>
        <w:rPr>
          <w:b/>
          <w:color w:val="FF0000"/>
          <w:sz w:val="36"/>
        </w:rPr>
        <w:t>D、100-120g</w:t>
      </w:r>
    </w:p>
    <w:p>
      <w:pPr>
        <w:pStyle w:val="BodyText"/>
        <w:spacing w:before="5"/>
        <w:rPr>
          <w:b/>
          <w:sz w:val="33"/>
        </w:rPr>
      </w:pPr>
    </w:p>
    <w:p>
      <w:pPr>
        <w:pStyle w:val="BodyText"/>
        <w:tabs>
          <w:tab w:val="left" w:pos="11783"/>
        </w:tabs>
        <w:ind w:left="780"/>
      </w:pPr>
      <w:r>
        <w:rPr>
          <w:rFonts w:ascii="Arial" w:eastAsia="Arial"/>
        </w:rPr>
        <w:t>8</w:t>
      </w:r>
      <w:r>
        <w:t>、 蛋白质是构成细胞的主要成分，占细胞内固体成分的</w:t>
      </w:r>
      <w:r>
        <w:rPr>
          <w:u w:val="single"/>
        </w:rPr>
        <w:t xml:space="preserve"> </w:t>
        <w:tab/>
      </w:r>
      <w:r>
        <w:t>以上。</w:t>
      </w:r>
    </w:p>
    <w:p>
      <w:pPr>
        <w:pStyle w:val="BodyText"/>
        <w:spacing w:before="5"/>
        <w:rPr>
          <w:sz w:val="33"/>
        </w:rPr>
      </w:pPr>
    </w:p>
    <w:p>
      <w:pPr>
        <w:spacing w:before="0"/>
        <w:ind w:left="780" w:right="0" w:firstLine="0"/>
        <w:jc w:val="left"/>
        <w:rPr>
          <w:b/>
          <w:sz w:val="36"/>
        </w:rPr>
      </w:pPr>
      <w:r>
        <w:rPr>
          <w:rFonts w:ascii="Arial" w:eastAsia="Arial"/>
          <w:sz w:val="36"/>
        </w:rPr>
        <w:t>A</w:t>
      </w:r>
      <w:r>
        <w:rPr>
          <w:sz w:val="36"/>
        </w:rPr>
        <w:t>、60%</w:t>
      </w:r>
      <w:r>
        <w:rPr>
          <w:spacing w:val="-7"/>
          <w:sz w:val="36"/>
        </w:rPr>
        <w:t xml:space="preserve"> </w:t>
      </w:r>
      <w:r>
        <w:rPr>
          <w:b/>
          <w:color w:val="FF0000"/>
          <w:spacing w:val="3"/>
          <w:sz w:val="36"/>
        </w:rPr>
        <w:t>C</w:t>
      </w:r>
      <w:r>
        <w:rPr>
          <w:b/>
          <w:color w:val="FF0000"/>
          <w:sz w:val="36"/>
        </w:rPr>
        <w:t>、80%</w:t>
      </w:r>
    </w:p>
    <w:p>
      <w:pPr>
        <w:pStyle w:val="BodyText"/>
        <w:spacing w:before="2"/>
        <w:rPr>
          <w:b/>
          <w:sz w:val="33"/>
        </w:rPr>
      </w:pPr>
    </w:p>
    <w:p>
      <w:pPr>
        <w:pStyle w:val="BodyText"/>
        <w:ind w:left="780"/>
      </w:pPr>
      <w:r>
        <w:rPr>
          <w:rFonts w:ascii="Arial" w:eastAsia="Arial"/>
        </w:rPr>
        <w:t>B</w:t>
      </w:r>
      <w:r>
        <w:t>、70% D、90%</w:t>
      </w:r>
    </w:p>
    <w:p>
      <w:pPr>
        <w:pStyle w:val="BodyText"/>
        <w:spacing w:before="5"/>
        <w:rPr>
          <w:sz w:val="33"/>
        </w:rPr>
      </w:pPr>
    </w:p>
    <w:p>
      <w:pPr>
        <w:pStyle w:val="BodyText"/>
        <w:tabs>
          <w:tab w:val="left" w:pos="8542"/>
        </w:tabs>
        <w:ind w:left="780"/>
      </w:pPr>
      <w:r>
        <w:rPr>
          <w:rFonts w:ascii="Arial" w:eastAsia="Arial"/>
        </w:rPr>
        <w:t>9</w:t>
      </w:r>
      <w:r>
        <w:t>、 下列不属于动力性力量的项目是</w:t>
      </w:r>
      <w:r>
        <w:rPr>
          <w:u w:val="single"/>
        </w:rPr>
        <w:t xml:space="preserve"> </w:t>
        <w:tab/>
      </w:r>
      <w:r>
        <w:t>.</w:t>
      </w:r>
    </w:p>
    <w:p>
      <w:pPr>
        <w:pStyle w:val="BodyText"/>
        <w:spacing w:before="5"/>
        <w:rPr>
          <w:sz w:val="33"/>
        </w:rPr>
      </w:pPr>
    </w:p>
    <w:p>
      <w:pPr>
        <w:spacing w:before="0"/>
        <w:ind w:left="780" w:right="0" w:firstLine="0"/>
        <w:jc w:val="left"/>
        <w:rPr>
          <w:b/>
          <w:sz w:val="36"/>
        </w:rPr>
      </w:pPr>
      <w:r>
        <w:rPr>
          <w:rFonts w:ascii="Arial" w:eastAsia="Arial"/>
          <w:sz w:val="36"/>
        </w:rPr>
        <w:t>A</w:t>
      </w:r>
      <w:r>
        <w:rPr>
          <w:sz w:val="36"/>
        </w:rPr>
        <w:t xml:space="preserve">、田径 </w:t>
      </w:r>
      <w:r>
        <w:rPr>
          <w:b/>
          <w:color w:val="FF0000"/>
          <w:sz w:val="36"/>
        </w:rPr>
        <w:t>C、吊环</w:t>
      </w:r>
    </w:p>
    <w:p>
      <w:pPr>
        <w:pStyle w:val="BodyText"/>
        <w:spacing w:before="2"/>
        <w:rPr>
          <w:b/>
          <w:sz w:val="33"/>
        </w:rPr>
      </w:pPr>
    </w:p>
    <w:p>
      <w:pPr>
        <w:pStyle w:val="BodyText"/>
        <w:ind w:left="780"/>
      </w:pPr>
      <w:r>
        <w:rPr>
          <w:rFonts w:ascii="Arial" w:eastAsia="Arial"/>
        </w:rPr>
        <w:t>B</w:t>
      </w:r>
      <w:r>
        <w:t>、游泳 D、球类运动</w:t>
      </w:r>
    </w:p>
    <w:p>
      <w:pPr>
        <w:pStyle w:val="BodyText"/>
        <w:spacing w:before="5"/>
        <w:rPr>
          <w:sz w:val="33"/>
        </w:rPr>
      </w:pPr>
    </w:p>
    <w:p>
      <w:pPr>
        <w:pStyle w:val="BodyText"/>
        <w:tabs>
          <w:tab w:val="left" w:pos="12851"/>
        </w:tabs>
        <w:spacing w:line="242" w:lineRule="auto"/>
        <w:ind w:left="780" w:right="410"/>
      </w:pPr>
      <w:r>
        <w:rPr>
          <w:rFonts w:ascii="Arial" w:eastAsia="Arial" w:hAnsi="Arial"/>
        </w:rPr>
        <w:t>10</w:t>
      </w:r>
      <w:r>
        <w:t>、</w:t>
      </w:r>
      <w:r>
        <w:rPr>
          <w:spacing w:val="-15"/>
        </w:rPr>
        <w:t xml:space="preserve"> </w:t>
      </w:r>
      <w:r>
        <w:t>运动后如何补充糖？专家建议：运动</w:t>
      </w:r>
      <w:r>
        <w:rPr>
          <w:spacing w:val="-14"/>
        </w:rPr>
        <w:t>后</w:t>
      </w:r>
      <w:r>
        <w:t>15—30min</w:t>
      </w:r>
      <w:r>
        <w:rPr>
          <w:spacing w:val="-89"/>
        </w:rPr>
        <w:t xml:space="preserve"> </w:t>
      </w:r>
      <w:r>
        <w:t>之后进吃</w:t>
      </w:r>
      <w:r>
        <w:rPr>
          <w:u w:val="single"/>
        </w:rPr>
        <w:t xml:space="preserve"> </w:t>
        <w:tab/>
      </w:r>
      <w:r>
        <w:t>g</w:t>
      </w:r>
      <w:r>
        <w:rPr>
          <w:spacing w:val="-90"/>
        </w:rPr>
        <w:t xml:space="preserve"> </w:t>
      </w:r>
      <w:r>
        <w:t>糖类，然后每</w:t>
      </w:r>
      <w:r>
        <w:rPr>
          <w:spacing w:val="-12"/>
        </w:rPr>
        <w:t>两</w:t>
      </w:r>
      <w:r>
        <w:t>小时进吃同量同类型的糖类。</w:t>
      </w:r>
    </w:p>
    <w:p>
      <w:pPr>
        <w:pStyle w:val="BodyText"/>
        <w:spacing w:before="1"/>
        <w:rPr>
          <w:sz w:val="33"/>
        </w:rPr>
      </w:pPr>
    </w:p>
    <w:p>
      <w:pPr>
        <w:spacing w:before="0"/>
        <w:ind w:left="780" w:right="0" w:firstLine="0"/>
        <w:jc w:val="left"/>
        <w:rPr>
          <w:sz w:val="36"/>
        </w:rPr>
      </w:pPr>
      <w:r>
        <w:rPr>
          <w:rFonts w:ascii="Verdana" w:eastAsia="Verdana" w:hAnsi="Verdana"/>
          <w:b/>
          <w:color w:val="FF0000"/>
          <w:sz w:val="36"/>
        </w:rPr>
        <w:t>A</w:t>
      </w:r>
      <w:r>
        <w:rPr>
          <w:b/>
          <w:color w:val="FF0000"/>
          <w:sz w:val="36"/>
        </w:rPr>
        <w:t xml:space="preserve">、50—100； </w:t>
      </w:r>
      <w:r>
        <w:rPr>
          <w:sz w:val="36"/>
        </w:rPr>
        <w:t>C、30—80；</w:t>
      </w:r>
    </w:p>
    <w:p>
      <w:pPr>
        <w:pStyle w:val="BodyText"/>
        <w:spacing w:before="2"/>
        <w:rPr>
          <w:sz w:val="33"/>
        </w:rPr>
      </w:pPr>
    </w:p>
    <w:p>
      <w:pPr>
        <w:pStyle w:val="BodyText"/>
        <w:ind w:left="780"/>
      </w:pPr>
      <w:r>
        <w:rPr>
          <w:rFonts w:ascii="Arial" w:eastAsia="Arial" w:hAnsi="Arial"/>
        </w:rPr>
        <w:t>B</w:t>
      </w:r>
      <w:r>
        <w:t>、40—90； D、20—70；</w:t>
      </w:r>
    </w:p>
    <w:p>
      <w:pPr>
        <w:pStyle w:val="BodyText"/>
        <w:rPr>
          <w:sz w:val="40"/>
        </w:rPr>
      </w:pPr>
    </w:p>
    <w:p>
      <w:pPr>
        <w:pStyle w:val="BodyText"/>
        <w:rPr>
          <w:sz w:val="40"/>
        </w:rPr>
      </w:pPr>
    </w:p>
    <w:p>
      <w:pPr>
        <w:pStyle w:val="BodyText"/>
        <w:tabs>
          <w:tab w:val="left" w:pos="11056"/>
        </w:tabs>
        <w:spacing w:before="292"/>
        <w:ind w:left="780"/>
      </w:pPr>
      <w:r>
        <w:rPr>
          <w:rFonts w:ascii="Arial" w:eastAsia="Arial"/>
          <w:spacing w:val="-11"/>
        </w:rPr>
        <w:t>11</w:t>
      </w:r>
      <w:r>
        <w:t>、</w:t>
      </w:r>
      <w:r>
        <w:rPr>
          <w:spacing w:val="-1"/>
        </w:rPr>
        <w:t xml:space="preserve"> </w:t>
      </w:r>
      <w:r>
        <w:t>我们把促进一个人参与体育活动的内部动因称</w:t>
      </w:r>
      <w:r>
        <w:rPr>
          <w:spacing w:val="-3"/>
        </w:rPr>
        <w:t>为</w:t>
      </w:r>
      <w:r>
        <w:rPr>
          <w:spacing w:val="-3"/>
          <w:u w:val="single"/>
        </w:rPr>
        <w:t xml:space="preserve"> </w:t>
        <w:tab/>
      </w:r>
      <w:r>
        <w:t>.</w:t>
      </w:r>
    </w:p>
    <w:p>
      <w:pPr>
        <w:pStyle w:val="BodyText"/>
        <w:rPr>
          <w:sz w:val="33"/>
        </w:rPr>
      </w:pPr>
    </w:p>
    <w:p>
      <w:pPr>
        <w:spacing w:before="0"/>
        <w:ind w:left="780" w:right="0" w:firstLine="0"/>
        <w:jc w:val="left"/>
        <w:rPr>
          <w:sz w:val="36"/>
        </w:rPr>
      </w:pPr>
      <w:r>
        <w:rPr>
          <w:rFonts w:ascii="Verdana" w:eastAsia="Verdana"/>
          <w:b/>
          <w:color w:val="FF0000"/>
          <w:spacing w:val="-8"/>
          <w:sz w:val="36"/>
        </w:rPr>
        <w:t>A</w:t>
      </w:r>
      <w:r>
        <w:rPr>
          <w:b/>
          <w:color w:val="FF0000"/>
          <w:spacing w:val="-2"/>
          <w:sz w:val="36"/>
        </w:rPr>
        <w:t xml:space="preserve">、体育活动动机 </w:t>
      </w:r>
      <w:r>
        <w:rPr>
          <w:sz w:val="36"/>
        </w:rPr>
        <w:t>C、体育活动需要</w:t>
      </w:r>
    </w:p>
    <w:p>
      <w:pPr>
        <w:pStyle w:val="BodyText"/>
        <w:spacing w:before="5"/>
        <w:rPr>
          <w:sz w:val="33"/>
        </w:rPr>
      </w:pPr>
    </w:p>
    <w:p>
      <w:pPr>
        <w:pStyle w:val="BodyText"/>
        <w:ind w:left="780"/>
      </w:pPr>
      <w:r>
        <w:rPr>
          <w:rFonts w:ascii="Arial" w:eastAsia="Arial"/>
        </w:rPr>
        <w:t>B</w:t>
      </w:r>
      <w:r>
        <w:t>、体育活动兴趣 D、体育活动态度</w:t>
      </w:r>
    </w:p>
    <w:p>
      <w:pPr>
        <w:pStyle w:val="BodyText"/>
        <w:spacing w:before="5"/>
        <w:rPr>
          <w:sz w:val="33"/>
        </w:rPr>
      </w:pPr>
    </w:p>
    <w:p>
      <w:pPr>
        <w:pStyle w:val="BodyText"/>
        <w:tabs>
          <w:tab w:val="left" w:pos="7300"/>
        </w:tabs>
        <w:ind w:left="780"/>
      </w:pPr>
      <w:r>
        <w:rPr>
          <w:rFonts w:ascii="Arial" w:eastAsia="Arial"/>
        </w:rPr>
        <w:t>12</w:t>
      </w:r>
      <w:r>
        <w:t>、</w:t>
      </w:r>
      <w:r>
        <w:rPr>
          <w:spacing w:val="1"/>
        </w:rPr>
        <w:t xml:space="preserve"> </w:t>
      </w:r>
      <w:r>
        <w:t>研究显示，在运动后</w:t>
      </w:r>
      <w:r>
        <w:rPr>
          <w:spacing w:val="-3"/>
        </w:rPr>
        <w:t>的</w:t>
      </w:r>
      <w:r>
        <w:rPr>
          <w:spacing w:val="-3"/>
          <w:u w:val="single"/>
        </w:rPr>
        <w:t xml:space="preserve"> </w:t>
        <w:tab/>
      </w:r>
      <w:r>
        <w:t>内，身体合成肝糖的效率最高。</w:t>
      </w:r>
    </w:p>
    <w:p>
      <w:pPr>
        <w:spacing w:after="0"/>
        <w:sectPr>
          <w:pgSz w:w="17860" w:h="25260"/>
          <w:pgMar w:top="1000" w:right="960" w:bottom="280" w:left="840" w:header="708" w:footer="708"/>
          <w:pgNumType w:start="23"/>
          <w:cols w:space="708"/>
        </w:sectPr>
      </w:pPr>
    </w:p>
    <w:p>
      <w:pPr>
        <w:spacing w:before="79"/>
        <w:ind w:left="780" w:right="0" w:firstLine="0"/>
        <w:jc w:val="left"/>
        <w:rPr>
          <w:sz w:val="36"/>
        </w:rPr>
      </w:pPr>
      <w:r>
        <w:drawing>
          <wp:anchor distT="0" distB="0" distL="0" distR="0" simplePos="0" relativeHeight="251720704" behindDoc="1" locked="0" layoutInCell="1" allowOverlap="1">
            <wp:simplePos x="0" y="0"/>
            <wp:positionH relativeFrom="page">
              <wp:posOffset>990600</wp:posOffset>
            </wp:positionH>
            <wp:positionV relativeFrom="page">
              <wp:posOffset>698500</wp:posOffset>
            </wp:positionV>
            <wp:extent cx="9512300" cy="14719300"/>
            <wp:effectExtent l="0" t="0" r="0" b="0"/>
            <wp:wrapNone/>
            <wp:docPr id="97"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60.png"/>
                    <pic:cNvPicPr/>
                  </pic:nvPicPr>
                  <pic:blipFill>
                    <a:blip xmlns:r="http://schemas.openxmlformats.org/officeDocument/2006/relationships" r:embed="rId62" cstate="print"/>
                    <a:stretch>
                      <a:fillRect/>
                    </a:stretch>
                  </pic:blipFill>
                  <pic:spPr>
                    <a:xfrm>
                      <a:off x="0" y="0"/>
                      <a:ext cx="9512300" cy="14719300"/>
                    </a:xfrm>
                    <a:prstGeom prst="rect">
                      <a:avLst/>
                    </a:prstGeom>
                  </pic:spPr>
                </pic:pic>
              </a:graphicData>
            </a:graphic>
          </wp:anchor>
        </w:drawing>
      </w:r>
      <w:r>
        <w:rPr>
          <w:rFonts w:ascii="Verdana" w:eastAsia="Verdana"/>
          <w:b/>
          <w:color w:val="FF0000"/>
          <w:sz w:val="36"/>
        </w:rPr>
        <w:t>A</w:t>
      </w:r>
      <w:r>
        <w:rPr>
          <w:b/>
          <w:color w:val="FF0000"/>
          <w:sz w:val="36"/>
        </w:rPr>
        <w:t xml:space="preserve">、两小时 </w:t>
      </w:r>
      <w:r>
        <w:rPr>
          <w:sz w:val="36"/>
        </w:rPr>
        <w:t>C、三小时</w:t>
      </w:r>
    </w:p>
    <w:p>
      <w:pPr>
        <w:pStyle w:val="BodyText"/>
        <w:spacing w:before="1"/>
        <w:rPr>
          <w:sz w:val="33"/>
        </w:rPr>
      </w:pPr>
    </w:p>
    <w:p>
      <w:pPr>
        <w:pStyle w:val="BodyText"/>
        <w:ind w:left="780"/>
      </w:pPr>
      <w:r>
        <w:rPr>
          <w:rFonts w:ascii="Arial" w:eastAsia="Arial"/>
        </w:rPr>
        <w:t>B</w:t>
      </w:r>
      <w:r>
        <w:t>、两个半小时 D、三个半小时</w:t>
      </w:r>
    </w:p>
    <w:p>
      <w:pPr>
        <w:pStyle w:val="BodyText"/>
        <w:spacing w:before="6"/>
        <w:rPr>
          <w:sz w:val="33"/>
        </w:rPr>
      </w:pPr>
    </w:p>
    <w:p>
      <w:pPr>
        <w:pStyle w:val="BodyText"/>
        <w:tabs>
          <w:tab w:val="left" w:pos="10360"/>
        </w:tabs>
        <w:ind w:left="780"/>
      </w:pPr>
      <w:r>
        <w:rPr>
          <w:rFonts w:ascii="Arial" w:eastAsia="Arial"/>
        </w:rPr>
        <w:t>13</w:t>
      </w:r>
      <w:r>
        <w:t>、超水平发挥与以下哪个概念在意思上最接</w:t>
      </w:r>
      <w:r>
        <w:rPr>
          <w:spacing w:val="-3"/>
        </w:rPr>
        <w:t>近</w:t>
      </w:r>
      <w:r>
        <w:rPr>
          <w:spacing w:val="-3"/>
          <w:u w:val="single"/>
        </w:rPr>
        <w:t xml:space="preserve"> </w:t>
        <w:tab/>
      </w:r>
      <w:r>
        <w:t>?</w:t>
      </w:r>
    </w:p>
    <w:p>
      <w:pPr>
        <w:pStyle w:val="BodyText"/>
        <w:spacing w:before="3"/>
        <w:rPr>
          <w:sz w:val="33"/>
        </w:rPr>
      </w:pPr>
    </w:p>
    <w:p>
      <w:pPr>
        <w:spacing w:before="0"/>
        <w:ind w:left="780" w:right="0" w:firstLine="0"/>
        <w:jc w:val="left"/>
        <w:rPr>
          <w:sz w:val="36"/>
        </w:rPr>
      </w:pPr>
      <w:r>
        <w:rPr>
          <w:rFonts w:ascii="Verdana" w:eastAsia="Verdana"/>
          <w:b/>
          <w:color w:val="FF0000"/>
          <w:sz w:val="36"/>
        </w:rPr>
        <w:t>A</w:t>
      </w:r>
      <w:r>
        <w:rPr>
          <w:b/>
          <w:color w:val="FF0000"/>
          <w:sz w:val="36"/>
        </w:rPr>
        <w:t xml:space="preserve">、高峰表现 </w:t>
      </w:r>
      <w:r>
        <w:rPr>
          <w:sz w:val="36"/>
        </w:rPr>
        <w:t>C、跑步者高潮</w:t>
      </w:r>
    </w:p>
    <w:p>
      <w:pPr>
        <w:pStyle w:val="BodyText"/>
        <w:spacing w:before="1"/>
        <w:rPr>
          <w:sz w:val="33"/>
        </w:rPr>
      </w:pPr>
    </w:p>
    <w:p>
      <w:pPr>
        <w:pStyle w:val="BodyText"/>
        <w:spacing w:before="1"/>
        <w:ind w:left="780"/>
      </w:pPr>
      <w:r>
        <w:rPr>
          <w:rFonts w:ascii="Arial" w:eastAsia="Arial"/>
        </w:rPr>
        <w:t>B</w:t>
      </w:r>
      <w:r>
        <w:t>、流畅体验 D、体育锻炼快感</w:t>
      </w:r>
    </w:p>
    <w:p>
      <w:pPr>
        <w:pStyle w:val="BodyText"/>
        <w:spacing w:before="5"/>
        <w:rPr>
          <w:sz w:val="33"/>
        </w:rPr>
      </w:pPr>
    </w:p>
    <w:p>
      <w:pPr>
        <w:pStyle w:val="BodyText"/>
        <w:tabs>
          <w:tab w:val="left" w:pos="6580"/>
        </w:tabs>
        <w:ind w:left="780"/>
      </w:pPr>
      <w:r>
        <w:rPr>
          <w:rFonts w:ascii="Arial" w:eastAsia="Arial"/>
        </w:rPr>
        <w:t>14</w:t>
      </w:r>
      <w:r>
        <w:t>、</w:t>
      </w:r>
      <w:r>
        <w:rPr>
          <w:spacing w:val="1"/>
        </w:rPr>
        <w:t xml:space="preserve"> </w:t>
      </w:r>
      <w:r>
        <w:t>热空气浴的温度</w:t>
      </w:r>
      <w:r>
        <w:rPr>
          <w:spacing w:val="-4"/>
        </w:rPr>
        <w:t>为</w:t>
      </w:r>
      <w:r>
        <w:rPr>
          <w:spacing w:val="-4"/>
          <w:u w:val="single"/>
        </w:rPr>
        <w:t xml:space="preserve"> </w:t>
        <w:tab/>
      </w:r>
      <w:r>
        <w:t>.</w:t>
      </w:r>
    </w:p>
    <w:p>
      <w:pPr>
        <w:pStyle w:val="BodyText"/>
        <w:spacing w:before="5"/>
        <w:rPr>
          <w:sz w:val="33"/>
        </w:rPr>
      </w:pPr>
    </w:p>
    <w:p>
      <w:pPr>
        <w:pStyle w:val="BodyText"/>
        <w:ind w:left="780"/>
      </w:pPr>
      <w:r>
        <w:rPr>
          <w:rFonts w:ascii="Arial" w:eastAsia="Arial"/>
        </w:rPr>
        <w:t>A</w:t>
      </w:r>
      <w:r>
        <w:t>、20。C~25。C</w:t>
      </w:r>
      <w:r>
        <w:rPr>
          <w:spacing w:val="1"/>
        </w:rPr>
        <w:t xml:space="preserve"> </w:t>
      </w:r>
      <w:r>
        <w:t>C、15。C~20。C</w:t>
      </w:r>
    </w:p>
    <w:p>
      <w:pPr>
        <w:pStyle w:val="BodyText"/>
        <w:spacing w:before="12"/>
        <w:rPr>
          <w:sz w:val="32"/>
        </w:rPr>
      </w:pPr>
    </w:p>
    <w:p>
      <w:pPr>
        <w:spacing w:before="0"/>
        <w:ind w:left="780" w:right="0" w:firstLine="0"/>
        <w:jc w:val="left"/>
        <w:rPr>
          <w:sz w:val="36"/>
        </w:rPr>
      </w:pPr>
      <w:r>
        <w:rPr>
          <w:rFonts w:ascii="Verdana" w:eastAsia="Verdana"/>
          <w:b/>
          <w:color w:val="FF0000"/>
          <w:sz w:val="36"/>
        </w:rPr>
        <w:t>B</w:t>
      </w:r>
      <w:r>
        <w:rPr>
          <w:b/>
          <w:color w:val="FF0000"/>
          <w:spacing w:val="4"/>
          <w:sz w:val="36"/>
        </w:rPr>
        <w:t>、</w:t>
      </w:r>
      <w:r>
        <w:rPr>
          <w:b/>
          <w:color w:val="FF0000"/>
          <w:sz w:val="36"/>
        </w:rPr>
        <w:t>20。C~30。C</w:t>
      </w:r>
      <w:r>
        <w:rPr>
          <w:b/>
          <w:color w:val="FF0000"/>
          <w:spacing w:val="-21"/>
          <w:sz w:val="36"/>
        </w:rPr>
        <w:t xml:space="preserve"> </w:t>
      </w:r>
      <w:r>
        <w:rPr>
          <w:sz w:val="36"/>
        </w:rPr>
        <w:t>D、15。C~25。C</w:t>
      </w:r>
    </w:p>
    <w:p>
      <w:pPr>
        <w:pStyle w:val="BodyText"/>
        <w:spacing w:before="6"/>
        <w:rPr>
          <w:sz w:val="33"/>
        </w:rPr>
      </w:pPr>
    </w:p>
    <w:p>
      <w:pPr>
        <w:pStyle w:val="BodyText"/>
        <w:tabs>
          <w:tab w:val="left" w:pos="8380"/>
        </w:tabs>
        <w:ind w:left="780"/>
      </w:pPr>
      <w:r>
        <w:rPr>
          <w:rFonts w:ascii="Arial" w:eastAsia="Arial"/>
        </w:rPr>
        <w:t>15</w:t>
      </w:r>
      <w:r>
        <w:t>、</w:t>
      </w:r>
      <w:r>
        <w:rPr>
          <w:spacing w:val="1"/>
        </w:rPr>
        <w:t xml:space="preserve"> </w:t>
      </w:r>
      <w:r>
        <w:t>导致人体第三状态的因素主要</w:t>
      </w:r>
      <w:r>
        <w:rPr>
          <w:spacing w:val="-3"/>
        </w:rPr>
        <w:t>是</w:t>
      </w:r>
      <w:r>
        <w:rPr>
          <w:spacing w:val="-3"/>
          <w:u w:val="single"/>
        </w:rPr>
        <w:t xml:space="preserve"> </w:t>
        <w:tab/>
      </w:r>
      <w:r>
        <w:t>。</w:t>
      </w:r>
    </w:p>
    <w:p>
      <w:pPr>
        <w:pStyle w:val="BodyText"/>
        <w:spacing w:before="3"/>
        <w:rPr>
          <w:sz w:val="33"/>
        </w:rPr>
      </w:pPr>
    </w:p>
    <w:p>
      <w:pPr>
        <w:pStyle w:val="Heading1"/>
      </w:pPr>
      <w:r>
        <w:rPr>
          <w:rFonts w:ascii="Verdana" w:eastAsia="Verdana"/>
          <w:color w:val="FF0000"/>
        </w:rPr>
        <w:t>A</w:t>
      </w:r>
      <w:r>
        <w:rPr>
          <w:color w:val="FF0000"/>
        </w:rPr>
        <w:t>、过渡疲劳、身心透支、不科学的生活方式、环境污染、人体自然老化</w:t>
      </w:r>
    </w:p>
    <w:p>
      <w:pPr>
        <w:pStyle w:val="BodyText"/>
        <w:spacing w:before="2"/>
        <w:rPr>
          <w:b/>
          <w:sz w:val="33"/>
        </w:rPr>
      </w:pPr>
    </w:p>
    <w:p>
      <w:pPr>
        <w:pStyle w:val="BodyText"/>
        <w:ind w:left="780"/>
      </w:pPr>
      <w:r>
        <w:rPr>
          <w:rFonts w:ascii="Arial" w:eastAsia="Arial"/>
        </w:rPr>
        <w:t>B</w:t>
      </w:r>
      <w:r>
        <w:t>、过渡疲劳、工作压力大、睡眠不足、生物机能下降</w:t>
      </w:r>
    </w:p>
    <w:p>
      <w:pPr>
        <w:pStyle w:val="BodyText"/>
        <w:spacing w:before="5"/>
        <w:rPr>
          <w:sz w:val="33"/>
        </w:rPr>
      </w:pPr>
    </w:p>
    <w:p>
      <w:pPr>
        <w:pStyle w:val="BodyText"/>
        <w:ind w:left="780"/>
      </w:pPr>
      <w:r>
        <w:t>C、身心透支、饮食不合理、情绪不稳定、人际关系不协调</w:t>
      </w:r>
    </w:p>
    <w:p>
      <w:pPr>
        <w:pStyle w:val="BodyText"/>
        <w:spacing w:before="5"/>
        <w:rPr>
          <w:sz w:val="33"/>
        </w:rPr>
      </w:pPr>
    </w:p>
    <w:p>
      <w:pPr>
        <w:pStyle w:val="BodyText"/>
        <w:ind w:left="780"/>
      </w:pPr>
      <w:r>
        <w:t>D、不适当的体育锻炼、情绪与心理变化不稳定、饮食不合理</w:t>
      </w:r>
    </w:p>
    <w:p>
      <w:pPr>
        <w:pStyle w:val="BodyText"/>
        <w:spacing w:before="2"/>
        <w:rPr>
          <w:sz w:val="33"/>
        </w:rPr>
      </w:pPr>
    </w:p>
    <w:p>
      <w:pPr>
        <w:pStyle w:val="BodyText"/>
        <w:tabs>
          <w:tab w:val="left" w:pos="6728"/>
        </w:tabs>
        <w:spacing w:line="244" w:lineRule="auto"/>
        <w:ind w:left="780" w:right="157"/>
      </w:pPr>
      <w:r>
        <w:rPr>
          <w:rFonts w:ascii="Arial" w:eastAsia="Arial"/>
        </w:rPr>
        <w:t>16</w:t>
      </w:r>
      <w:r>
        <w:t>、如果运动的时间超</w:t>
      </w:r>
      <w:r>
        <w:rPr>
          <w:spacing w:val="-37"/>
        </w:rPr>
        <w:t>过</w:t>
      </w:r>
      <w:r>
        <w:rPr>
          <w:spacing w:val="-37"/>
          <w:u w:val="single"/>
        </w:rPr>
        <w:t xml:space="preserve"> </w:t>
        <w:tab/>
      </w:r>
      <w:r>
        <w:t>以上，可以选择升糖指数较低的食物，例如水果、脱脂牛奶、米饭、豆类，这些食物缓慢的被消化成糖类，能够长时间的供应糖类给运动中的肌肉使用</w:t>
      </w:r>
      <w:r>
        <w:rPr>
          <w:spacing w:val="-18"/>
        </w:rPr>
        <w:t>。</w:t>
      </w:r>
    </w:p>
    <w:p>
      <w:pPr>
        <w:pStyle w:val="BodyText"/>
        <w:spacing w:before="6"/>
        <w:rPr>
          <w:sz w:val="32"/>
        </w:rPr>
      </w:pPr>
    </w:p>
    <w:p>
      <w:pPr>
        <w:pStyle w:val="BodyText"/>
        <w:spacing w:before="1"/>
        <w:ind w:left="780"/>
      </w:pPr>
      <w:r>
        <w:rPr>
          <w:rFonts w:ascii="Arial" w:eastAsia="Arial"/>
        </w:rPr>
        <w:t>A</w:t>
      </w:r>
      <w:r>
        <w:t>、30-40min C、50-60min</w:t>
      </w:r>
    </w:p>
    <w:p>
      <w:pPr>
        <w:pStyle w:val="BodyText"/>
        <w:spacing w:before="5"/>
        <w:rPr>
          <w:sz w:val="33"/>
        </w:rPr>
      </w:pPr>
    </w:p>
    <w:p>
      <w:pPr>
        <w:spacing w:before="0"/>
        <w:ind w:left="780" w:right="0" w:firstLine="0"/>
        <w:jc w:val="left"/>
        <w:rPr>
          <w:b/>
          <w:sz w:val="36"/>
        </w:rPr>
      </w:pPr>
      <w:r>
        <w:rPr>
          <w:rFonts w:ascii="Arial" w:eastAsia="Arial"/>
          <w:sz w:val="36"/>
        </w:rPr>
        <w:t>B</w:t>
      </w:r>
      <w:r>
        <w:rPr>
          <w:sz w:val="36"/>
        </w:rPr>
        <w:t>、40-50min</w:t>
      </w:r>
      <w:r>
        <w:rPr>
          <w:spacing w:val="-15"/>
          <w:sz w:val="36"/>
        </w:rPr>
        <w:t xml:space="preserve"> </w:t>
      </w:r>
      <w:r>
        <w:rPr>
          <w:b/>
          <w:color w:val="FF0000"/>
          <w:spacing w:val="3"/>
          <w:sz w:val="36"/>
        </w:rPr>
        <w:t>D</w:t>
      </w:r>
      <w:r>
        <w:rPr>
          <w:b/>
          <w:color w:val="FF0000"/>
          <w:sz w:val="36"/>
        </w:rPr>
        <w:t>、60-90min</w:t>
      </w:r>
    </w:p>
    <w:p>
      <w:pPr>
        <w:pStyle w:val="BodyText"/>
        <w:spacing w:before="1"/>
        <w:rPr>
          <w:b/>
          <w:sz w:val="33"/>
        </w:rPr>
      </w:pPr>
    </w:p>
    <w:p>
      <w:pPr>
        <w:pStyle w:val="BodyText"/>
        <w:tabs>
          <w:tab w:val="left" w:pos="8560"/>
        </w:tabs>
        <w:spacing w:line="463" w:lineRule="auto"/>
        <w:ind w:left="780" w:right="7316"/>
        <w:rPr>
          <w:b/>
        </w:rPr>
      </w:pPr>
      <w:r>
        <w:rPr>
          <w:rFonts w:ascii="Arial" w:eastAsia="Arial"/>
        </w:rPr>
        <w:t>17</w:t>
      </w:r>
      <w:r>
        <w:t>、裸露人体感觉寒冷的临界温度</w:t>
      </w:r>
      <w:r>
        <w:rPr>
          <w:spacing w:val="-3"/>
        </w:rPr>
        <w:t>为</w:t>
      </w:r>
      <w:r>
        <w:rPr>
          <w:spacing w:val="-3"/>
          <w:u w:val="single"/>
        </w:rPr>
        <w:t xml:space="preserve"> </w:t>
        <w:tab/>
      </w:r>
      <w:r>
        <w:rPr>
          <w:spacing w:val="-17"/>
        </w:rPr>
        <w:t xml:space="preserve">. </w:t>
      </w:r>
      <w:r>
        <w:rPr>
          <w:rFonts w:ascii="Arial" w:eastAsia="Arial"/>
        </w:rPr>
        <w:t>A</w:t>
      </w:r>
      <w:r>
        <w:t>、30。C</w:t>
      </w:r>
      <w:r>
        <w:rPr>
          <w:spacing w:val="-1"/>
        </w:rPr>
        <w:t xml:space="preserve"> </w:t>
      </w:r>
      <w:r>
        <w:t>C、</w:t>
      </w:r>
      <w:r>
        <w:rPr>
          <w:b/>
          <w:color w:val="FF0000"/>
        </w:rPr>
        <w:t>25。C</w:t>
      </w:r>
    </w:p>
    <w:p>
      <w:pPr>
        <w:pStyle w:val="BodyText"/>
        <w:spacing w:line="459" w:lineRule="exact"/>
        <w:ind w:left="780"/>
      </w:pPr>
      <w:r>
        <w:rPr>
          <w:rFonts w:ascii="Arial" w:eastAsia="Arial"/>
        </w:rPr>
        <w:t>B</w:t>
      </w:r>
      <w:r>
        <w:t>、28。C D、20。C</w:t>
      </w:r>
    </w:p>
    <w:p>
      <w:pPr>
        <w:pStyle w:val="BodyText"/>
        <w:spacing w:before="3"/>
        <w:rPr>
          <w:sz w:val="33"/>
        </w:rPr>
      </w:pPr>
    </w:p>
    <w:p>
      <w:pPr>
        <w:pStyle w:val="BodyText"/>
        <w:tabs>
          <w:tab w:val="left" w:pos="6940"/>
        </w:tabs>
        <w:spacing w:line="242" w:lineRule="auto"/>
        <w:ind w:left="780" w:right="476"/>
      </w:pPr>
      <w:r>
        <w:rPr>
          <w:rFonts w:ascii="Arial" w:eastAsia="Arial"/>
        </w:rPr>
        <w:t>18</w:t>
      </w:r>
      <w:r>
        <w:t>、</w:t>
      </w:r>
      <w:r>
        <w:rPr>
          <w:spacing w:val="1"/>
        </w:rPr>
        <w:t xml:space="preserve"> </w:t>
      </w:r>
      <w:r>
        <w:t>如果运动的时间短</w:t>
      </w:r>
      <w:r>
        <w:rPr>
          <w:spacing w:val="-3"/>
        </w:rPr>
        <w:t>于</w:t>
      </w:r>
      <w:r>
        <w:rPr>
          <w:spacing w:val="-3"/>
          <w:u w:val="single"/>
        </w:rPr>
        <w:t xml:space="preserve"> </w:t>
        <w:tab/>
      </w:r>
      <w:r>
        <w:t>，可以选择高升糖指数的食物，例如面包、运动饮料</w:t>
      </w:r>
      <w:r>
        <w:rPr>
          <w:spacing w:val="-17"/>
        </w:rPr>
        <w:t xml:space="preserve">， </w:t>
      </w:r>
      <w:r>
        <w:t>这些食物很快的就被消化，能够迅速的提供糖类。</w:t>
      </w:r>
    </w:p>
    <w:p>
      <w:pPr>
        <w:pStyle w:val="BodyText"/>
        <w:rPr>
          <w:sz w:val="33"/>
        </w:rPr>
      </w:pPr>
    </w:p>
    <w:p>
      <w:pPr>
        <w:spacing w:before="1"/>
        <w:ind w:left="780" w:right="0" w:firstLine="0"/>
        <w:jc w:val="left"/>
        <w:rPr>
          <w:sz w:val="36"/>
        </w:rPr>
      </w:pPr>
      <w:r>
        <w:rPr>
          <w:rFonts w:ascii="Verdana" w:eastAsia="Verdana"/>
          <w:b/>
          <w:color w:val="FF0000"/>
          <w:spacing w:val="-8"/>
          <w:sz w:val="36"/>
        </w:rPr>
        <w:t>A</w:t>
      </w:r>
      <w:r>
        <w:rPr>
          <w:b/>
          <w:color w:val="FF0000"/>
          <w:spacing w:val="4"/>
          <w:sz w:val="36"/>
        </w:rPr>
        <w:t>、</w:t>
      </w:r>
      <w:r>
        <w:rPr>
          <w:b/>
          <w:color w:val="FF0000"/>
          <w:sz w:val="36"/>
        </w:rPr>
        <w:t>60min</w:t>
      </w:r>
      <w:r>
        <w:rPr>
          <w:b/>
          <w:color w:val="FF0000"/>
          <w:spacing w:val="-12"/>
          <w:sz w:val="36"/>
        </w:rPr>
        <w:t xml:space="preserve"> </w:t>
      </w:r>
      <w:r>
        <w:rPr>
          <w:sz w:val="36"/>
        </w:rPr>
        <w:t>C、70min</w:t>
      </w:r>
    </w:p>
    <w:p>
      <w:pPr>
        <w:pStyle w:val="BodyText"/>
        <w:spacing w:before="5"/>
        <w:rPr>
          <w:sz w:val="33"/>
        </w:rPr>
      </w:pPr>
    </w:p>
    <w:p>
      <w:pPr>
        <w:pStyle w:val="BodyText"/>
        <w:ind w:left="780"/>
      </w:pPr>
      <w:r>
        <w:rPr>
          <w:rFonts w:ascii="Arial" w:eastAsia="Arial"/>
        </w:rPr>
        <w:t>B</w:t>
      </w:r>
      <w:r>
        <w:t>、65min D、75min</w:t>
      </w:r>
    </w:p>
    <w:p>
      <w:pPr>
        <w:pStyle w:val="BodyText"/>
        <w:rPr>
          <w:sz w:val="40"/>
        </w:rPr>
      </w:pPr>
    </w:p>
    <w:p>
      <w:pPr>
        <w:pStyle w:val="BodyText"/>
        <w:rPr>
          <w:sz w:val="40"/>
        </w:rPr>
      </w:pPr>
    </w:p>
    <w:p>
      <w:pPr>
        <w:pStyle w:val="BodyText"/>
        <w:tabs>
          <w:tab w:val="left" w:pos="10180"/>
        </w:tabs>
        <w:spacing w:before="288"/>
        <w:ind w:left="780"/>
      </w:pPr>
      <w:r>
        <w:rPr>
          <w:rFonts w:ascii="Arial" w:eastAsia="Arial"/>
        </w:rPr>
        <w:t>19</w:t>
      </w:r>
      <w:r>
        <w:t>、</w:t>
      </w:r>
      <w:r>
        <w:rPr>
          <w:spacing w:val="1"/>
        </w:rPr>
        <w:t xml:space="preserve"> </w:t>
      </w:r>
      <w:r>
        <w:t>下面哪种不属于氧运输系统组成部分的</w:t>
      </w:r>
      <w:r>
        <w:rPr>
          <w:spacing w:val="-3"/>
        </w:rPr>
        <w:t>是</w:t>
      </w:r>
      <w:r>
        <w:rPr>
          <w:spacing w:val="-3"/>
          <w:u w:val="single"/>
        </w:rPr>
        <w:t xml:space="preserve"> </w:t>
        <w:tab/>
      </w:r>
      <w:r>
        <w:t>.</w:t>
      </w:r>
    </w:p>
    <w:p>
      <w:pPr>
        <w:pStyle w:val="BodyText"/>
        <w:spacing w:before="5"/>
        <w:rPr>
          <w:sz w:val="33"/>
        </w:rPr>
      </w:pPr>
    </w:p>
    <w:p>
      <w:pPr>
        <w:spacing w:before="0"/>
        <w:ind w:left="780" w:right="0" w:firstLine="0"/>
        <w:jc w:val="left"/>
        <w:rPr>
          <w:b/>
          <w:sz w:val="36"/>
        </w:rPr>
      </w:pPr>
      <w:r>
        <w:rPr>
          <w:rFonts w:ascii="Arial" w:eastAsia="Arial"/>
          <w:sz w:val="36"/>
        </w:rPr>
        <w:t>A</w:t>
      </w:r>
      <w:r>
        <w:rPr>
          <w:sz w:val="36"/>
        </w:rPr>
        <w:t xml:space="preserve">、呼吸系统 </w:t>
      </w:r>
      <w:r>
        <w:rPr>
          <w:b/>
          <w:color w:val="FF0000"/>
          <w:sz w:val="36"/>
        </w:rPr>
        <w:t>C、神经系统</w:t>
      </w:r>
    </w:p>
    <w:p>
      <w:pPr>
        <w:spacing w:after="0"/>
        <w:jc w:val="left"/>
        <w:rPr>
          <w:sz w:val="36"/>
        </w:rPr>
        <w:sectPr>
          <w:pgSz w:w="17860" w:h="25260"/>
          <w:pgMar w:top="1000" w:right="960" w:bottom="280" w:left="840" w:header="708" w:footer="708"/>
          <w:pgNumType w:start="24"/>
          <w:cols w:space="708"/>
        </w:sectPr>
      </w:pPr>
    </w:p>
    <w:p>
      <w:pPr>
        <w:pStyle w:val="BodyText"/>
        <w:spacing w:before="81"/>
        <w:ind w:left="780"/>
      </w:pPr>
      <w:r>
        <w:drawing>
          <wp:anchor distT="0" distB="0" distL="0" distR="0" simplePos="0" relativeHeight="251721728" behindDoc="1" locked="0" layoutInCell="1" allowOverlap="1">
            <wp:simplePos x="0" y="0"/>
            <wp:positionH relativeFrom="page">
              <wp:posOffset>990600</wp:posOffset>
            </wp:positionH>
            <wp:positionV relativeFrom="page">
              <wp:posOffset>698500</wp:posOffset>
            </wp:positionV>
            <wp:extent cx="9512300" cy="14414500"/>
            <wp:effectExtent l="0" t="0" r="0" b="0"/>
            <wp:wrapNone/>
            <wp:docPr id="99"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61.png"/>
                    <pic:cNvPicPr/>
                  </pic:nvPicPr>
                  <pic:blipFill>
                    <a:blip xmlns:r="http://schemas.openxmlformats.org/officeDocument/2006/relationships" r:embed="rId63" cstate="print"/>
                    <a:stretch>
                      <a:fillRect/>
                    </a:stretch>
                  </pic:blipFill>
                  <pic:spPr>
                    <a:xfrm>
                      <a:off x="0" y="0"/>
                      <a:ext cx="9512300" cy="14414500"/>
                    </a:xfrm>
                    <a:prstGeom prst="rect">
                      <a:avLst/>
                    </a:prstGeom>
                  </pic:spPr>
                </pic:pic>
              </a:graphicData>
            </a:graphic>
          </wp:anchor>
        </w:drawing>
      </w:r>
      <w:r>
        <w:rPr>
          <w:rFonts w:ascii="Arial" w:eastAsia="Arial"/>
        </w:rPr>
        <w:t>B</w:t>
      </w:r>
      <w:r>
        <w:t>、血液 D、心血管系统</w:t>
      </w:r>
    </w:p>
    <w:p>
      <w:pPr>
        <w:pStyle w:val="BodyText"/>
        <w:spacing w:before="1"/>
        <w:rPr>
          <w:sz w:val="33"/>
        </w:rPr>
      </w:pPr>
    </w:p>
    <w:p>
      <w:pPr>
        <w:pStyle w:val="BodyText"/>
        <w:tabs>
          <w:tab w:val="left" w:pos="9461"/>
        </w:tabs>
        <w:spacing w:line="463" w:lineRule="auto"/>
        <w:ind w:left="780" w:right="6235"/>
        <w:rPr>
          <w:b/>
        </w:rPr>
      </w:pPr>
      <w:r>
        <w:rPr>
          <w:rFonts w:ascii="Arial" w:eastAsia="Arial"/>
        </w:rPr>
        <w:t>20</w:t>
      </w:r>
      <w:r>
        <w:t>、指出下面哪一项是反映人体机能水平指</w:t>
      </w:r>
      <w:r>
        <w:rPr>
          <w:spacing w:val="-3"/>
        </w:rPr>
        <w:t>标</w:t>
      </w:r>
      <w:r>
        <w:rPr>
          <w:spacing w:val="-3"/>
          <w:u w:val="single"/>
        </w:rPr>
        <w:t xml:space="preserve"> </w:t>
        <w:tab/>
      </w:r>
      <w:r>
        <w:rPr>
          <w:spacing w:val="-17"/>
        </w:rPr>
        <w:t>。</w:t>
      </w:r>
      <w:r>
        <w:rPr>
          <w:rFonts w:ascii="Arial" w:eastAsia="Arial"/>
        </w:rPr>
        <w:t>A</w:t>
      </w:r>
      <w:r>
        <w:t>、耐力</w:t>
      </w:r>
      <w:r>
        <w:rPr>
          <w:spacing w:val="-1"/>
        </w:rPr>
        <w:t xml:space="preserve"> </w:t>
      </w:r>
      <w:r>
        <w:rPr>
          <w:b/>
          <w:color w:val="FF0000"/>
          <w:spacing w:val="3"/>
        </w:rPr>
        <w:t>C</w:t>
      </w:r>
      <w:r>
        <w:rPr>
          <w:b/>
          <w:color w:val="FF0000"/>
        </w:rPr>
        <w:t>、脉博</w:t>
      </w:r>
    </w:p>
    <w:p>
      <w:pPr>
        <w:pStyle w:val="BodyText"/>
        <w:tabs>
          <w:tab w:val="left" w:pos="4801"/>
        </w:tabs>
        <w:spacing w:line="460" w:lineRule="exact"/>
        <w:ind w:left="780"/>
      </w:pPr>
      <w:r>
        <w:rPr>
          <w:rFonts w:ascii="Arial" w:eastAsia="Arial"/>
        </w:rPr>
        <w:t>B</w:t>
      </w:r>
      <w:r>
        <w:t>、胸围 D、速度</w:t>
        <w:tab/>
        <w:t>（脉搏、血压、肺活量）</w:t>
      </w:r>
    </w:p>
    <w:p>
      <w:pPr>
        <w:pStyle w:val="BodyText"/>
        <w:spacing w:before="1"/>
        <w:rPr>
          <w:sz w:val="33"/>
        </w:rPr>
      </w:pPr>
    </w:p>
    <w:p>
      <w:pPr>
        <w:pStyle w:val="BodyText"/>
        <w:tabs>
          <w:tab w:val="left" w:pos="9640"/>
        </w:tabs>
        <w:spacing w:before="1" w:line="463" w:lineRule="auto"/>
        <w:ind w:left="780" w:right="6236"/>
      </w:pPr>
      <w:r>
        <w:rPr>
          <w:rFonts w:ascii="Arial" w:eastAsia="Arial"/>
        </w:rPr>
        <w:t>21</w:t>
      </w:r>
      <w:r>
        <w:t>、按照现代的健康标准，有多少人能达到健</w:t>
      </w:r>
      <w:r>
        <w:rPr>
          <w:spacing w:val="-3"/>
        </w:rPr>
        <w:t>康</w:t>
      </w:r>
      <w:r>
        <w:rPr>
          <w:spacing w:val="-3"/>
          <w:u w:val="single"/>
        </w:rPr>
        <w:t xml:space="preserve"> </w:t>
        <w:tab/>
      </w:r>
      <w:r>
        <w:rPr>
          <w:spacing w:val="-17"/>
        </w:rPr>
        <w:t xml:space="preserve">. </w:t>
      </w:r>
      <w:r>
        <w:rPr>
          <w:rFonts w:ascii="Arial" w:eastAsia="Arial"/>
        </w:rPr>
        <w:t>A</w:t>
      </w:r>
      <w:r>
        <w:t>、16% C、70%</w:t>
      </w:r>
    </w:p>
    <w:p>
      <w:pPr>
        <w:spacing w:before="0" w:line="459" w:lineRule="exact"/>
        <w:ind w:left="780" w:right="0" w:firstLine="0"/>
        <w:jc w:val="left"/>
        <w:rPr>
          <w:sz w:val="36"/>
        </w:rPr>
      </w:pPr>
      <w:r>
        <w:rPr>
          <w:rFonts w:ascii="Verdana" w:eastAsia="Verdana"/>
          <w:b/>
          <w:color w:val="FF0000"/>
          <w:sz w:val="36"/>
        </w:rPr>
        <w:t>B</w:t>
      </w:r>
      <w:r>
        <w:rPr>
          <w:b/>
          <w:color w:val="FF0000"/>
          <w:spacing w:val="4"/>
          <w:sz w:val="36"/>
        </w:rPr>
        <w:t>、</w:t>
      </w:r>
      <w:r>
        <w:rPr>
          <w:b/>
          <w:color w:val="FF0000"/>
          <w:sz w:val="36"/>
        </w:rPr>
        <w:t>15%</w:t>
      </w:r>
      <w:r>
        <w:rPr>
          <w:b/>
          <w:color w:val="FF0000"/>
          <w:spacing w:val="-17"/>
          <w:sz w:val="36"/>
        </w:rPr>
        <w:t xml:space="preserve"> </w:t>
      </w:r>
      <w:r>
        <w:rPr>
          <w:sz w:val="36"/>
        </w:rPr>
        <w:t>D、65%</w:t>
      </w:r>
    </w:p>
    <w:p>
      <w:pPr>
        <w:pStyle w:val="BodyText"/>
        <w:spacing w:before="1"/>
        <w:rPr>
          <w:sz w:val="33"/>
        </w:rPr>
      </w:pPr>
    </w:p>
    <w:p>
      <w:pPr>
        <w:pStyle w:val="BodyText"/>
        <w:tabs>
          <w:tab w:val="left" w:pos="11441"/>
        </w:tabs>
        <w:ind w:left="780"/>
      </w:pPr>
      <w:r>
        <w:rPr>
          <w:rFonts w:ascii="Arial" w:eastAsia="Arial"/>
        </w:rPr>
        <w:t>22</w:t>
      </w:r>
      <w:r>
        <w:t>、</w:t>
      </w:r>
      <w:r>
        <w:rPr>
          <w:spacing w:val="1"/>
        </w:rPr>
        <w:t xml:space="preserve"> </w:t>
      </w:r>
      <w:r>
        <w:t>蛋白质是构成细胞的主要成分，约占成人体重的</w:t>
      </w:r>
      <w:r>
        <w:rPr>
          <w:u w:val="single"/>
        </w:rPr>
        <w:t xml:space="preserve"> </w:t>
        <w:tab/>
      </w:r>
      <w:r>
        <w:t>.</w:t>
      </w:r>
    </w:p>
    <w:p>
      <w:pPr>
        <w:pStyle w:val="BodyText"/>
        <w:spacing w:before="6"/>
        <w:rPr>
          <w:sz w:val="33"/>
        </w:rPr>
      </w:pPr>
    </w:p>
    <w:p>
      <w:pPr>
        <w:pStyle w:val="BodyText"/>
        <w:ind w:left="780"/>
      </w:pPr>
      <w:r>
        <w:rPr>
          <w:rFonts w:ascii="Arial" w:eastAsia="Arial"/>
        </w:rPr>
        <w:t>A</w:t>
      </w:r>
      <w:r>
        <w:t>、15% C、17%</w:t>
      </w:r>
    </w:p>
    <w:p>
      <w:pPr>
        <w:pStyle w:val="BodyText"/>
        <w:spacing w:before="5"/>
        <w:rPr>
          <w:sz w:val="33"/>
        </w:rPr>
      </w:pPr>
    </w:p>
    <w:p>
      <w:pPr>
        <w:spacing w:before="0"/>
        <w:ind w:left="780" w:right="0" w:firstLine="0"/>
        <w:jc w:val="left"/>
        <w:rPr>
          <w:b/>
          <w:sz w:val="36"/>
        </w:rPr>
      </w:pPr>
      <w:r>
        <w:rPr>
          <w:rFonts w:ascii="Arial" w:eastAsia="Arial"/>
          <w:sz w:val="36"/>
        </w:rPr>
        <w:t>B</w:t>
      </w:r>
      <w:r>
        <w:rPr>
          <w:sz w:val="36"/>
        </w:rPr>
        <w:t>、16%</w:t>
      </w:r>
      <w:r>
        <w:rPr>
          <w:spacing w:val="-7"/>
          <w:sz w:val="36"/>
        </w:rPr>
        <w:t xml:space="preserve"> </w:t>
      </w:r>
      <w:r>
        <w:rPr>
          <w:b/>
          <w:color w:val="FF0000"/>
          <w:spacing w:val="3"/>
          <w:sz w:val="36"/>
        </w:rPr>
        <w:t>D</w:t>
      </w:r>
      <w:r>
        <w:rPr>
          <w:b/>
          <w:color w:val="FF0000"/>
          <w:sz w:val="36"/>
        </w:rPr>
        <w:t>、18%</w:t>
      </w:r>
    </w:p>
    <w:p>
      <w:pPr>
        <w:pStyle w:val="BodyText"/>
        <w:spacing w:before="2"/>
        <w:rPr>
          <w:b/>
          <w:sz w:val="33"/>
        </w:rPr>
      </w:pPr>
    </w:p>
    <w:p>
      <w:pPr>
        <w:pStyle w:val="BodyText"/>
        <w:tabs>
          <w:tab w:val="left" w:pos="13241"/>
        </w:tabs>
        <w:spacing w:line="463" w:lineRule="auto"/>
        <w:ind w:left="780" w:right="2635"/>
      </w:pPr>
      <w:r>
        <w:rPr>
          <w:rFonts w:ascii="Arial" w:eastAsia="Arial"/>
        </w:rPr>
        <w:t>23</w:t>
      </w:r>
      <w:r>
        <w:t>、通过不断变换条件和要求来激发兴趣，调节生理负荷的方法</w:t>
      </w:r>
      <w:r>
        <w:rPr>
          <w:spacing w:val="-3"/>
        </w:rPr>
        <w:t>称</w:t>
      </w:r>
      <w:r>
        <w:rPr>
          <w:spacing w:val="-3"/>
          <w:u w:val="single"/>
        </w:rPr>
        <w:t xml:space="preserve"> </w:t>
        <w:tab/>
      </w:r>
      <w:r>
        <w:rPr>
          <w:spacing w:val="-17"/>
        </w:rPr>
        <w:t xml:space="preserve">. </w:t>
      </w:r>
      <w:r>
        <w:rPr>
          <w:rFonts w:ascii="Arial" w:eastAsia="Arial"/>
        </w:rPr>
        <w:t>A</w:t>
      </w:r>
      <w:r>
        <w:t>、循环锻炼法 C、连续锻炼法</w:t>
      </w:r>
    </w:p>
    <w:p>
      <w:pPr>
        <w:spacing w:before="0" w:line="459" w:lineRule="exact"/>
        <w:ind w:left="780" w:right="0" w:firstLine="0"/>
        <w:jc w:val="left"/>
        <w:rPr>
          <w:b/>
          <w:sz w:val="36"/>
        </w:rPr>
      </w:pPr>
      <w:r>
        <w:rPr>
          <w:rFonts w:ascii="Arial" w:eastAsia="Arial"/>
          <w:sz w:val="36"/>
        </w:rPr>
        <w:t>B</w:t>
      </w:r>
      <w:r>
        <w:rPr>
          <w:spacing w:val="-2"/>
          <w:sz w:val="36"/>
        </w:rPr>
        <w:t xml:space="preserve">、负重锻炼法 </w:t>
      </w:r>
      <w:r>
        <w:rPr>
          <w:b/>
          <w:color w:val="FF0000"/>
          <w:spacing w:val="3"/>
          <w:sz w:val="36"/>
        </w:rPr>
        <w:t>D</w:t>
      </w:r>
      <w:r>
        <w:rPr>
          <w:b/>
          <w:color w:val="FF0000"/>
          <w:sz w:val="36"/>
        </w:rPr>
        <w:t>、变换锻炼法</w:t>
      </w:r>
    </w:p>
    <w:p>
      <w:pPr>
        <w:pStyle w:val="BodyText"/>
        <w:spacing w:before="1"/>
        <w:rPr>
          <w:b/>
          <w:sz w:val="33"/>
        </w:rPr>
      </w:pPr>
    </w:p>
    <w:p>
      <w:pPr>
        <w:pStyle w:val="BodyText"/>
        <w:tabs>
          <w:tab w:val="left" w:pos="7120"/>
        </w:tabs>
        <w:spacing w:line="463" w:lineRule="auto"/>
        <w:ind w:left="780" w:right="8374"/>
        <w:jc w:val="both"/>
      </w:pPr>
      <w:r>
        <w:rPr>
          <w:rFonts w:ascii="Arial" w:eastAsia="Arial"/>
        </w:rPr>
        <w:t>24</w:t>
      </w:r>
      <w:r>
        <w:t>、一天最好的运动时间是</w:t>
      </w:r>
      <w:r>
        <w:rPr>
          <w:spacing w:val="-3"/>
        </w:rPr>
        <w:t>在</w:t>
      </w:r>
      <w:r>
        <w:rPr>
          <w:spacing w:val="-3"/>
          <w:u w:val="single"/>
        </w:rPr>
        <w:t xml:space="preserve"> </w:t>
        <w:tab/>
      </w:r>
      <w:r>
        <w:t>。</w:t>
      </w:r>
      <w:r>
        <w:rPr>
          <w:rFonts w:ascii="Arial" w:eastAsia="Arial"/>
        </w:rPr>
        <w:t>A</w:t>
      </w:r>
      <w:r>
        <w:t>、上午7：00-9：00</w:t>
      </w:r>
      <w:r>
        <w:rPr>
          <w:spacing w:val="-3"/>
        </w:rPr>
        <w:t xml:space="preserve"> </w:t>
      </w:r>
      <w:r>
        <w:t>C、</w:t>
      </w:r>
      <w:r>
        <w:rPr>
          <w:b/>
          <w:color w:val="FF0000"/>
        </w:rPr>
        <w:t>下</w:t>
      </w:r>
      <w:r>
        <w:rPr>
          <w:b/>
          <w:color w:val="FF0000"/>
          <w:spacing w:val="4"/>
        </w:rPr>
        <w:t>午</w:t>
      </w:r>
      <w:r>
        <w:rPr>
          <w:b/>
          <w:color w:val="FF0000"/>
        </w:rPr>
        <w:t xml:space="preserve">4：00-6：00 </w:t>
      </w:r>
      <w:r>
        <w:rPr>
          <w:rFonts w:ascii="Arial" w:eastAsia="Arial"/>
        </w:rPr>
        <w:t>B</w:t>
      </w:r>
      <w:r>
        <w:t>、中午12：00-1：00</w:t>
      </w:r>
      <w:r>
        <w:rPr>
          <w:spacing w:val="-14"/>
        </w:rPr>
        <w:t xml:space="preserve"> </w:t>
      </w:r>
      <w:r>
        <w:t>D、晚上7：00-9：00</w:t>
      </w:r>
    </w:p>
    <w:p>
      <w:pPr>
        <w:pStyle w:val="BodyText"/>
        <w:tabs>
          <w:tab w:val="left" w:pos="13061"/>
        </w:tabs>
        <w:spacing w:line="455" w:lineRule="exact"/>
        <w:ind w:left="780"/>
      </w:pPr>
      <w:r>
        <w:rPr>
          <w:rFonts w:ascii="Arial" w:eastAsia="Arial"/>
        </w:rPr>
        <w:t>25</w:t>
      </w:r>
      <w:r>
        <w:t>、在影响和制约人体健康的诸多生理学因素中，主要有哪两种因</w:t>
      </w:r>
      <w:r>
        <w:rPr>
          <w:spacing w:val="-3"/>
        </w:rPr>
        <w:t>素</w:t>
      </w:r>
      <w:r>
        <w:rPr>
          <w:spacing w:val="-3"/>
          <w:u w:val="single"/>
        </w:rPr>
        <w:t xml:space="preserve"> </w:t>
        <w:tab/>
      </w:r>
      <w:r>
        <w:t>.</w:t>
      </w:r>
    </w:p>
    <w:p>
      <w:pPr>
        <w:pStyle w:val="BodyText"/>
        <w:spacing w:before="3"/>
        <w:rPr>
          <w:sz w:val="33"/>
        </w:rPr>
      </w:pPr>
    </w:p>
    <w:p>
      <w:pPr>
        <w:spacing w:before="0"/>
        <w:ind w:left="780" w:right="0" w:firstLine="0"/>
        <w:jc w:val="left"/>
        <w:rPr>
          <w:sz w:val="36"/>
        </w:rPr>
      </w:pPr>
      <w:r>
        <w:rPr>
          <w:rFonts w:ascii="Verdana" w:eastAsia="Verdana"/>
          <w:b/>
          <w:color w:val="FF0000"/>
          <w:spacing w:val="-8"/>
          <w:sz w:val="36"/>
        </w:rPr>
        <w:t>A</w:t>
      </w:r>
      <w:r>
        <w:rPr>
          <w:b/>
          <w:color w:val="FF0000"/>
          <w:spacing w:val="-2"/>
          <w:sz w:val="36"/>
        </w:rPr>
        <w:t xml:space="preserve">、遗传和心理 </w:t>
      </w:r>
      <w:r>
        <w:rPr>
          <w:sz w:val="36"/>
        </w:rPr>
        <w:t>C、体质和性格</w:t>
      </w:r>
    </w:p>
    <w:p>
      <w:pPr>
        <w:pStyle w:val="BodyText"/>
        <w:spacing w:before="5"/>
        <w:rPr>
          <w:sz w:val="33"/>
        </w:rPr>
      </w:pPr>
    </w:p>
    <w:p>
      <w:pPr>
        <w:pStyle w:val="BodyText"/>
        <w:spacing w:before="1"/>
        <w:ind w:left="780"/>
      </w:pPr>
      <w:r>
        <w:rPr>
          <w:rFonts w:ascii="Arial" w:eastAsia="Arial"/>
        </w:rPr>
        <w:t>B</w:t>
      </w:r>
      <w:r>
        <w:t>、习惯和环境 D、饮食和卫生</w:t>
      </w:r>
    </w:p>
    <w:p>
      <w:pPr>
        <w:pStyle w:val="BodyText"/>
        <w:spacing w:before="1"/>
        <w:rPr>
          <w:sz w:val="33"/>
        </w:rPr>
      </w:pPr>
    </w:p>
    <w:p>
      <w:pPr>
        <w:pStyle w:val="BodyText"/>
        <w:tabs>
          <w:tab w:val="left" w:pos="6580"/>
        </w:tabs>
        <w:spacing w:line="463" w:lineRule="auto"/>
        <w:ind w:left="780" w:right="6956"/>
      </w:pPr>
      <w:r>
        <w:rPr>
          <w:rFonts w:ascii="Arial" w:eastAsia="Arial"/>
        </w:rPr>
        <w:t>26</w:t>
      </w:r>
      <w:r>
        <w:t>、速度耐力一般可采</w:t>
      </w:r>
      <w:r>
        <w:rPr>
          <w:spacing w:val="-4"/>
        </w:rPr>
        <w:t>用</w:t>
      </w:r>
      <w:r>
        <w:rPr>
          <w:spacing w:val="-4"/>
          <w:u w:val="single"/>
        </w:rPr>
        <w:t xml:space="preserve"> </w:t>
        <w:tab/>
      </w:r>
      <w:r>
        <w:t>跑等方法测定</w:t>
      </w:r>
      <w:r>
        <w:rPr>
          <w:spacing w:val="-17"/>
        </w:rPr>
        <w:t>。</w:t>
      </w:r>
      <w:r>
        <w:rPr>
          <w:rFonts w:ascii="Arial" w:eastAsia="Arial"/>
        </w:rPr>
        <w:t>A</w:t>
      </w:r>
      <w:r>
        <w:t>、50米 C、200米</w:t>
      </w:r>
    </w:p>
    <w:p>
      <w:pPr>
        <w:spacing w:before="0" w:line="460" w:lineRule="exact"/>
        <w:ind w:left="780" w:right="0" w:firstLine="0"/>
        <w:jc w:val="left"/>
        <w:rPr>
          <w:b/>
          <w:sz w:val="36"/>
        </w:rPr>
      </w:pPr>
      <w:r>
        <w:rPr>
          <w:rFonts w:ascii="Arial" w:eastAsia="Arial"/>
          <w:sz w:val="36"/>
        </w:rPr>
        <w:t>B</w:t>
      </w:r>
      <w:r>
        <w:rPr>
          <w:sz w:val="36"/>
        </w:rPr>
        <w:t xml:space="preserve">、100米 </w:t>
      </w:r>
      <w:r>
        <w:rPr>
          <w:b/>
          <w:color w:val="FF0000"/>
          <w:sz w:val="36"/>
        </w:rPr>
        <w:t>D、300米</w:t>
      </w:r>
    </w:p>
    <w:p>
      <w:pPr>
        <w:pStyle w:val="BodyText"/>
        <w:spacing w:before="1"/>
        <w:rPr>
          <w:b/>
          <w:sz w:val="33"/>
        </w:rPr>
      </w:pPr>
    </w:p>
    <w:p>
      <w:pPr>
        <w:pStyle w:val="BodyText"/>
        <w:tabs>
          <w:tab w:val="left" w:pos="3745"/>
        </w:tabs>
        <w:spacing w:before="1" w:line="242" w:lineRule="auto"/>
        <w:ind w:left="780" w:right="383"/>
      </w:pPr>
      <w:r>
        <w:rPr>
          <w:rFonts w:ascii="Arial" w:eastAsia="Arial"/>
        </w:rPr>
        <w:t>27</w:t>
      </w:r>
      <w:r>
        <w:t>、</w:t>
      </w:r>
      <w:r>
        <w:rPr>
          <w:u w:val="single"/>
        </w:rPr>
        <w:t xml:space="preserve"> </w:t>
        <w:tab/>
      </w:r>
      <w:r>
        <w:t>对增强呼吸系统摄取氧</w:t>
      </w:r>
      <w:r>
        <w:rPr>
          <w:spacing w:val="-47"/>
        </w:rPr>
        <w:t>、</w:t>
      </w:r>
      <w:r>
        <w:t>心血管系统载荷及输送氧的能力，以及组织的有</w:t>
      </w:r>
      <w:r>
        <w:rPr>
          <w:spacing w:val="-16"/>
        </w:rPr>
        <w:t>氧</w:t>
      </w:r>
      <w:r>
        <w:t>代谢利用氧的能力有显著的训练作用。</w:t>
      </w:r>
    </w:p>
    <w:p>
      <w:pPr>
        <w:pStyle w:val="BodyText"/>
        <w:rPr>
          <w:sz w:val="33"/>
        </w:rPr>
      </w:pPr>
    </w:p>
    <w:p>
      <w:pPr>
        <w:spacing w:before="0"/>
        <w:ind w:left="780" w:right="0" w:firstLine="0"/>
        <w:jc w:val="left"/>
        <w:rPr>
          <w:sz w:val="36"/>
        </w:rPr>
      </w:pPr>
      <w:r>
        <w:rPr>
          <w:rFonts w:ascii="Verdana" w:eastAsia="Verdana"/>
          <w:b/>
          <w:color w:val="FF0000"/>
          <w:spacing w:val="-8"/>
          <w:sz w:val="36"/>
        </w:rPr>
        <w:t>A</w:t>
      </w:r>
      <w:r>
        <w:rPr>
          <w:b/>
          <w:color w:val="FF0000"/>
          <w:spacing w:val="-2"/>
          <w:sz w:val="36"/>
        </w:rPr>
        <w:t xml:space="preserve">、耐力运动； </w:t>
      </w:r>
      <w:r>
        <w:rPr>
          <w:sz w:val="36"/>
        </w:rPr>
        <w:t>C、无氧运动；</w:t>
      </w:r>
    </w:p>
    <w:p>
      <w:pPr>
        <w:pStyle w:val="BodyText"/>
        <w:spacing w:before="5"/>
        <w:rPr>
          <w:sz w:val="33"/>
        </w:rPr>
      </w:pPr>
    </w:p>
    <w:p>
      <w:pPr>
        <w:pStyle w:val="BodyText"/>
        <w:ind w:left="780"/>
      </w:pPr>
      <w:r>
        <w:rPr>
          <w:rFonts w:ascii="Arial" w:eastAsia="Arial"/>
        </w:rPr>
        <w:t>B</w:t>
      </w:r>
      <w:r>
        <w:t>、有氧运动； D、恒常运动；</w:t>
      </w:r>
    </w:p>
    <w:p>
      <w:pPr>
        <w:spacing w:after="0"/>
        <w:sectPr>
          <w:pgSz w:w="17860" w:h="25260"/>
          <w:pgMar w:top="1000" w:right="960" w:bottom="280" w:left="840" w:header="708" w:footer="708"/>
          <w:pgNumType w:start="25"/>
          <w:cols w:space="708"/>
        </w:sectPr>
      </w:pPr>
    </w:p>
    <w:p>
      <w:pPr>
        <w:pStyle w:val="BodyText"/>
        <w:tabs>
          <w:tab w:val="left" w:pos="9461"/>
        </w:tabs>
        <w:spacing w:before="81"/>
        <w:ind w:left="780"/>
      </w:pPr>
      <w:r>
        <w:drawing>
          <wp:anchor distT="0" distB="0" distL="0" distR="0" simplePos="0" relativeHeight="251722752" behindDoc="1" locked="0" layoutInCell="1" allowOverlap="1">
            <wp:simplePos x="0" y="0"/>
            <wp:positionH relativeFrom="page">
              <wp:posOffset>990600</wp:posOffset>
            </wp:positionH>
            <wp:positionV relativeFrom="page">
              <wp:posOffset>698500</wp:posOffset>
            </wp:positionV>
            <wp:extent cx="9512300" cy="14719300"/>
            <wp:effectExtent l="0" t="0" r="0" b="0"/>
            <wp:wrapNone/>
            <wp:docPr id="101"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60.png"/>
                    <pic:cNvPicPr/>
                  </pic:nvPicPr>
                  <pic:blipFill>
                    <a:blip xmlns:r="http://schemas.openxmlformats.org/officeDocument/2006/relationships" r:embed="rId62" cstate="print"/>
                    <a:stretch>
                      <a:fillRect/>
                    </a:stretch>
                  </pic:blipFill>
                  <pic:spPr>
                    <a:xfrm>
                      <a:off x="0" y="0"/>
                      <a:ext cx="9512300" cy="14719300"/>
                    </a:xfrm>
                    <a:prstGeom prst="rect">
                      <a:avLst/>
                    </a:prstGeom>
                  </pic:spPr>
                </pic:pic>
              </a:graphicData>
            </a:graphic>
          </wp:anchor>
        </w:drawing>
      </w:r>
      <w:r>
        <w:rPr>
          <w:rFonts w:ascii="Arial" w:eastAsia="Arial"/>
        </w:rPr>
        <w:t>28</w:t>
      </w:r>
      <w:r>
        <w:t>、肌肉痉挛俗称抽筋</w:t>
      </w:r>
      <w:r>
        <w:rPr>
          <w:spacing w:val="-3"/>
        </w:rPr>
        <w:t xml:space="preserve"> </w:t>
      </w:r>
      <w:r>
        <w:t>，是肌肉不自主的</w:t>
      </w:r>
      <w:r>
        <w:rPr>
          <w:u w:val="single"/>
        </w:rPr>
        <w:t xml:space="preserve"> </w:t>
        <w:tab/>
      </w:r>
      <w:r>
        <w:t>。</w:t>
      </w:r>
    </w:p>
    <w:p>
      <w:pPr>
        <w:pStyle w:val="BodyText"/>
        <w:spacing w:before="1"/>
        <w:rPr>
          <w:sz w:val="33"/>
        </w:rPr>
      </w:pPr>
    </w:p>
    <w:p>
      <w:pPr>
        <w:pStyle w:val="BodyText"/>
        <w:ind w:left="780"/>
      </w:pPr>
      <w:r>
        <w:rPr>
          <w:rFonts w:ascii="Arial" w:eastAsia="Arial"/>
        </w:rPr>
        <w:t>A</w:t>
      </w:r>
      <w:r>
        <w:t>、一般收缩 C、向心收缩</w:t>
      </w:r>
    </w:p>
    <w:p>
      <w:pPr>
        <w:pStyle w:val="BodyText"/>
        <w:spacing w:before="4"/>
        <w:rPr>
          <w:sz w:val="33"/>
        </w:rPr>
      </w:pPr>
    </w:p>
    <w:p>
      <w:pPr>
        <w:spacing w:before="0"/>
        <w:ind w:left="780" w:right="0" w:firstLine="0"/>
        <w:jc w:val="left"/>
        <w:rPr>
          <w:sz w:val="36"/>
        </w:rPr>
      </w:pPr>
      <w:r>
        <w:rPr>
          <w:rFonts w:ascii="Verdana" w:eastAsia="Verdana"/>
          <w:b/>
          <w:color w:val="FF0000"/>
          <w:sz w:val="36"/>
        </w:rPr>
        <w:t>B</w:t>
      </w:r>
      <w:r>
        <w:rPr>
          <w:b/>
          <w:color w:val="FF0000"/>
          <w:spacing w:val="-3"/>
          <w:sz w:val="36"/>
        </w:rPr>
        <w:t xml:space="preserve">、强直收缩 </w:t>
      </w:r>
      <w:r>
        <w:rPr>
          <w:sz w:val="36"/>
        </w:rPr>
        <w:t>D、离心收缩</w:t>
      </w:r>
    </w:p>
    <w:p>
      <w:pPr>
        <w:pStyle w:val="BodyText"/>
        <w:spacing w:before="5"/>
        <w:rPr>
          <w:sz w:val="33"/>
        </w:rPr>
      </w:pPr>
    </w:p>
    <w:p>
      <w:pPr>
        <w:pStyle w:val="BodyText"/>
        <w:tabs>
          <w:tab w:val="left" w:pos="6665"/>
        </w:tabs>
        <w:ind w:left="780"/>
      </w:pPr>
      <w:r>
        <w:rPr>
          <w:rFonts w:ascii="Arial" w:eastAsia="Arial"/>
        </w:rPr>
        <w:t>29</w:t>
      </w:r>
      <w:r>
        <w:t>、</w:t>
      </w:r>
      <w:r>
        <w:rPr>
          <w:spacing w:val="1"/>
        </w:rPr>
        <w:t xml:space="preserve"> </w:t>
      </w:r>
      <w:r>
        <w:t>血液中红细胞数</w:t>
      </w:r>
      <w:r>
        <w:rPr>
          <w:spacing w:val="-4"/>
        </w:rPr>
        <w:t>与</w:t>
      </w:r>
      <w:r>
        <w:rPr>
          <w:spacing w:val="-4"/>
          <w:u w:val="single"/>
        </w:rPr>
        <w:t xml:space="preserve"> </w:t>
        <w:tab/>
      </w:r>
      <w:r>
        <w:t>量低于正常值，称为贫血。</w:t>
      </w:r>
    </w:p>
    <w:p>
      <w:pPr>
        <w:pStyle w:val="BodyText"/>
        <w:spacing w:before="1"/>
        <w:rPr>
          <w:sz w:val="33"/>
        </w:rPr>
      </w:pPr>
    </w:p>
    <w:p>
      <w:pPr>
        <w:pStyle w:val="BodyText"/>
        <w:spacing w:before="1"/>
        <w:ind w:left="780"/>
      </w:pPr>
      <w:r>
        <w:rPr>
          <w:rFonts w:ascii="Arial" w:eastAsia="Arial"/>
        </w:rPr>
        <w:t>A</w:t>
      </w:r>
      <w:r>
        <w:t>、白细胞 C、血小板</w:t>
      </w:r>
    </w:p>
    <w:p>
      <w:pPr>
        <w:pStyle w:val="BodyText"/>
        <w:spacing w:before="3"/>
        <w:rPr>
          <w:sz w:val="33"/>
        </w:rPr>
      </w:pPr>
    </w:p>
    <w:p>
      <w:pPr>
        <w:spacing w:before="0"/>
        <w:ind w:left="780" w:right="0" w:firstLine="0"/>
        <w:jc w:val="left"/>
        <w:rPr>
          <w:sz w:val="36"/>
        </w:rPr>
      </w:pPr>
      <w:r>
        <w:rPr>
          <w:rFonts w:ascii="Verdana" w:eastAsia="Verdana"/>
          <w:b/>
          <w:color w:val="FF0000"/>
          <w:sz w:val="36"/>
        </w:rPr>
        <w:t>B</w:t>
      </w:r>
      <w:r>
        <w:rPr>
          <w:b/>
          <w:color w:val="FF0000"/>
          <w:spacing w:val="-3"/>
          <w:sz w:val="36"/>
        </w:rPr>
        <w:t xml:space="preserve">、血红蛋白 </w:t>
      </w:r>
      <w:r>
        <w:rPr>
          <w:sz w:val="36"/>
        </w:rPr>
        <w:t>D、血清</w:t>
      </w:r>
    </w:p>
    <w:p>
      <w:pPr>
        <w:pStyle w:val="BodyText"/>
        <w:spacing w:before="5"/>
        <w:rPr>
          <w:sz w:val="33"/>
        </w:rPr>
      </w:pPr>
    </w:p>
    <w:p>
      <w:pPr>
        <w:pStyle w:val="BodyText"/>
        <w:tabs>
          <w:tab w:val="left" w:pos="13326"/>
        </w:tabs>
        <w:spacing w:line="242" w:lineRule="auto"/>
        <w:ind w:left="780" w:right="476"/>
      </w:pPr>
      <w:r>
        <w:rPr>
          <w:rFonts w:ascii="Arial" w:eastAsia="Arial"/>
        </w:rPr>
        <w:t>30</w:t>
      </w:r>
      <w:r>
        <w:t>、</w:t>
      </w:r>
      <w:r>
        <w:rPr>
          <w:spacing w:val="1"/>
        </w:rPr>
        <w:t xml:space="preserve"> </w:t>
      </w:r>
      <w:r>
        <w:t>运动后身体无微汗、无发热感、脉搏也无任何变化，在运动</w:t>
      </w:r>
      <w:r>
        <w:rPr>
          <w:spacing w:val="-3"/>
        </w:rPr>
        <w:t>后</w:t>
      </w:r>
      <w:r>
        <w:rPr>
          <w:spacing w:val="-3"/>
          <w:u w:val="single"/>
        </w:rPr>
        <w:t xml:space="preserve"> </w:t>
        <w:tab/>
      </w:r>
      <w:r>
        <w:t>分钟即恢复</w:t>
      </w:r>
      <w:r>
        <w:rPr>
          <w:spacing w:val="-18"/>
        </w:rPr>
        <w:t>至</w:t>
      </w:r>
      <w:r>
        <w:t>安静状态，说明运动量过小。</w:t>
      </w:r>
    </w:p>
    <w:p>
      <w:pPr>
        <w:pStyle w:val="BodyText"/>
        <w:rPr>
          <w:sz w:val="33"/>
        </w:rPr>
      </w:pPr>
    </w:p>
    <w:p>
      <w:pPr>
        <w:pStyle w:val="BodyText"/>
        <w:ind w:left="780"/>
      </w:pPr>
      <w:r>
        <w:rPr>
          <w:rFonts w:ascii="Arial" w:eastAsia="Arial" w:hAnsi="Arial"/>
        </w:rPr>
        <w:t>A</w:t>
      </w:r>
      <w:r>
        <w:t>、1—2分钟 C、3—4分钟</w:t>
      </w:r>
    </w:p>
    <w:p>
      <w:pPr>
        <w:pStyle w:val="BodyText"/>
        <w:spacing w:before="3"/>
        <w:rPr>
          <w:sz w:val="33"/>
        </w:rPr>
      </w:pPr>
    </w:p>
    <w:p>
      <w:pPr>
        <w:spacing w:before="0"/>
        <w:ind w:left="780" w:right="0" w:firstLine="0"/>
        <w:jc w:val="left"/>
        <w:rPr>
          <w:sz w:val="36"/>
        </w:rPr>
      </w:pPr>
      <w:r>
        <w:rPr>
          <w:rFonts w:ascii="Verdana" w:eastAsia="Verdana" w:hAnsi="Verdana"/>
          <w:b/>
          <w:color w:val="FF0000"/>
          <w:sz w:val="36"/>
        </w:rPr>
        <w:t>B</w:t>
      </w:r>
      <w:r>
        <w:rPr>
          <w:b/>
          <w:color w:val="FF0000"/>
          <w:spacing w:val="4"/>
          <w:sz w:val="36"/>
        </w:rPr>
        <w:t>、</w:t>
      </w:r>
      <w:r>
        <w:rPr>
          <w:b/>
          <w:color w:val="FF0000"/>
          <w:sz w:val="36"/>
        </w:rPr>
        <w:t>2—3</w:t>
      </w:r>
      <w:r>
        <w:rPr>
          <w:b/>
          <w:color w:val="FF0000"/>
          <w:spacing w:val="-7"/>
          <w:sz w:val="36"/>
        </w:rPr>
        <w:t xml:space="preserve">分钟 </w:t>
      </w:r>
      <w:r>
        <w:rPr>
          <w:sz w:val="36"/>
        </w:rPr>
        <w:t>D、4—5分钟</w:t>
      </w:r>
    </w:p>
    <w:p>
      <w:pPr>
        <w:pStyle w:val="BodyText"/>
        <w:spacing w:before="5"/>
        <w:rPr>
          <w:sz w:val="33"/>
        </w:rPr>
      </w:pPr>
    </w:p>
    <w:p>
      <w:pPr>
        <w:pStyle w:val="BodyText"/>
        <w:tabs>
          <w:tab w:val="left" w:pos="15452"/>
        </w:tabs>
        <w:ind w:left="780"/>
      </w:pPr>
      <w:r>
        <w:rPr>
          <w:rFonts w:ascii="Arial" w:eastAsia="Arial"/>
        </w:rPr>
        <w:t>31</w:t>
      </w:r>
      <w:r>
        <w:t>、</w:t>
      </w:r>
      <w:r>
        <w:rPr>
          <w:spacing w:val="-43"/>
        </w:rPr>
        <w:t xml:space="preserve"> </w:t>
      </w:r>
      <w:r>
        <w:t>奥运会篮球比赛每队出场几名队员；比赛由几节组成；每节时间为多少分</w:t>
      </w:r>
      <w:r>
        <w:rPr>
          <w:spacing w:val="-88"/>
        </w:rPr>
        <w:t>钟</w:t>
      </w:r>
      <w:r>
        <w:rPr>
          <w:spacing w:val="-88"/>
          <w:u w:val="single"/>
        </w:rPr>
        <w:t xml:space="preserve"> </w:t>
        <w:tab/>
      </w:r>
      <w:r>
        <w:t>.</w:t>
      </w:r>
    </w:p>
    <w:p>
      <w:pPr>
        <w:pStyle w:val="BodyText"/>
        <w:spacing w:before="12"/>
        <w:rPr>
          <w:sz w:val="32"/>
        </w:rPr>
      </w:pPr>
    </w:p>
    <w:p>
      <w:pPr>
        <w:spacing w:before="0"/>
        <w:ind w:left="780" w:right="0" w:firstLine="0"/>
        <w:jc w:val="left"/>
        <w:rPr>
          <w:sz w:val="36"/>
        </w:rPr>
      </w:pPr>
      <w:r>
        <w:rPr>
          <w:rFonts w:ascii="Verdana" w:eastAsia="Verdana"/>
          <w:b/>
          <w:color w:val="FF0000"/>
          <w:spacing w:val="-8"/>
          <w:sz w:val="36"/>
        </w:rPr>
        <w:t>A</w:t>
      </w:r>
      <w:r>
        <w:rPr>
          <w:b/>
          <w:color w:val="FF0000"/>
          <w:spacing w:val="4"/>
          <w:sz w:val="36"/>
        </w:rPr>
        <w:t>、</w:t>
      </w:r>
      <w:r>
        <w:rPr>
          <w:b/>
          <w:color w:val="FF0000"/>
          <w:sz w:val="36"/>
        </w:rPr>
        <w:t>5，4，10</w:t>
      </w:r>
      <w:r>
        <w:rPr>
          <w:b/>
          <w:color w:val="FF0000"/>
          <w:spacing w:val="-20"/>
          <w:sz w:val="36"/>
        </w:rPr>
        <w:t xml:space="preserve"> </w:t>
      </w:r>
      <w:r>
        <w:rPr>
          <w:sz w:val="36"/>
        </w:rPr>
        <w:t>C、6，4，10</w:t>
      </w:r>
    </w:p>
    <w:p>
      <w:pPr>
        <w:pStyle w:val="BodyText"/>
        <w:spacing w:before="5"/>
        <w:rPr>
          <w:sz w:val="33"/>
        </w:rPr>
      </w:pPr>
    </w:p>
    <w:p>
      <w:pPr>
        <w:pStyle w:val="BodyText"/>
        <w:spacing w:before="1"/>
        <w:ind w:left="780"/>
      </w:pPr>
      <w:r>
        <w:rPr>
          <w:rFonts w:ascii="Arial" w:eastAsia="Arial"/>
        </w:rPr>
        <w:t>B</w:t>
      </w:r>
      <w:r>
        <w:t>、5，2，12 D、8，2，12</w:t>
      </w:r>
    </w:p>
    <w:p>
      <w:pPr>
        <w:pStyle w:val="BodyText"/>
        <w:spacing w:before="5"/>
        <w:rPr>
          <w:sz w:val="33"/>
        </w:rPr>
      </w:pPr>
    </w:p>
    <w:p>
      <w:pPr>
        <w:pStyle w:val="BodyText"/>
        <w:tabs>
          <w:tab w:val="left" w:pos="7565"/>
        </w:tabs>
        <w:ind w:left="780"/>
      </w:pPr>
      <w:r>
        <w:rPr>
          <w:rFonts w:ascii="Arial" w:eastAsia="Arial"/>
        </w:rPr>
        <w:t>32</w:t>
      </w:r>
      <w:r>
        <w:t>、运动处方锻炼主要是采</w:t>
      </w:r>
      <w:r>
        <w:rPr>
          <w:spacing w:val="-3"/>
        </w:rPr>
        <w:t>用</w:t>
      </w:r>
      <w:r>
        <w:rPr>
          <w:spacing w:val="-3"/>
          <w:u w:val="single"/>
        </w:rPr>
        <w:t xml:space="preserve"> </w:t>
        <w:tab/>
      </w:r>
      <w:r>
        <w:t>有氧代谢为主的耐力性运动，也称有氧运动。</w:t>
      </w:r>
    </w:p>
    <w:p>
      <w:pPr>
        <w:pStyle w:val="BodyText"/>
        <w:spacing w:before="2"/>
        <w:rPr>
          <w:sz w:val="33"/>
        </w:rPr>
      </w:pPr>
    </w:p>
    <w:p>
      <w:pPr>
        <w:pStyle w:val="BodyText"/>
        <w:ind w:left="780"/>
      </w:pPr>
      <w:r>
        <w:rPr>
          <w:rFonts w:ascii="Arial" w:eastAsia="Arial"/>
        </w:rPr>
        <w:t>A</w:t>
      </w:r>
      <w:r>
        <w:t>、大强度； C、大强度或小强度；</w:t>
      </w:r>
    </w:p>
    <w:p>
      <w:pPr>
        <w:pStyle w:val="BodyText"/>
        <w:spacing w:before="5"/>
        <w:rPr>
          <w:sz w:val="33"/>
        </w:rPr>
      </w:pPr>
    </w:p>
    <w:p>
      <w:pPr>
        <w:spacing w:before="0"/>
        <w:ind w:left="780" w:right="0" w:firstLine="0"/>
        <w:jc w:val="left"/>
        <w:rPr>
          <w:b/>
          <w:sz w:val="36"/>
        </w:rPr>
      </w:pPr>
      <w:r>
        <w:rPr>
          <w:rFonts w:ascii="Arial" w:eastAsia="Arial"/>
          <w:sz w:val="36"/>
        </w:rPr>
        <w:t>B</w:t>
      </w:r>
      <w:r>
        <w:rPr>
          <w:sz w:val="36"/>
        </w:rPr>
        <w:t xml:space="preserve">、小强度； </w:t>
      </w:r>
      <w:r>
        <w:rPr>
          <w:b/>
          <w:color w:val="FF0000"/>
          <w:sz w:val="36"/>
        </w:rPr>
        <w:t>D、中等强度；</w:t>
      </w:r>
    </w:p>
    <w:p>
      <w:pPr>
        <w:pStyle w:val="BodyText"/>
        <w:spacing w:before="5"/>
        <w:rPr>
          <w:b/>
          <w:sz w:val="33"/>
        </w:rPr>
      </w:pPr>
    </w:p>
    <w:p>
      <w:pPr>
        <w:pStyle w:val="BodyText"/>
        <w:tabs>
          <w:tab w:val="left" w:pos="7840"/>
        </w:tabs>
        <w:spacing w:line="460" w:lineRule="auto"/>
        <w:ind w:left="780" w:right="5336"/>
        <w:rPr>
          <w:b/>
        </w:rPr>
      </w:pPr>
      <w:r>
        <w:rPr>
          <w:rFonts w:ascii="Arial" w:eastAsia="Arial"/>
        </w:rPr>
        <w:t>33</w:t>
      </w:r>
      <w:r>
        <w:t>、沿着乒乓球台边线边缘应有一</w:t>
      </w:r>
      <w:r>
        <w:rPr>
          <w:spacing w:val="-3"/>
        </w:rPr>
        <w:t>条</w:t>
      </w:r>
      <w:r>
        <w:rPr>
          <w:spacing w:val="-3"/>
          <w:u w:val="single"/>
        </w:rPr>
        <w:t xml:space="preserve"> </w:t>
        <w:tab/>
      </w:r>
      <w:r>
        <w:t>宽的白线所环绕</w:t>
      </w:r>
      <w:r>
        <w:rPr>
          <w:spacing w:val="-17"/>
        </w:rPr>
        <w:t>。</w:t>
      </w:r>
      <w:r>
        <w:rPr>
          <w:rFonts w:ascii="Arial" w:eastAsia="Arial"/>
        </w:rPr>
        <w:t>A</w:t>
      </w:r>
      <w:r>
        <w:t>、4厘米</w:t>
      </w:r>
      <w:r>
        <w:rPr>
          <w:spacing w:val="-2"/>
        </w:rPr>
        <w:t xml:space="preserve"> </w:t>
      </w:r>
      <w:r>
        <w:rPr>
          <w:b/>
          <w:color w:val="FF0000"/>
          <w:spacing w:val="3"/>
        </w:rPr>
        <w:t>C</w:t>
      </w:r>
      <w:r>
        <w:rPr>
          <w:b/>
          <w:color w:val="FF0000"/>
        </w:rPr>
        <w:t>、2厘米</w:t>
      </w:r>
    </w:p>
    <w:p>
      <w:pPr>
        <w:pStyle w:val="BodyText"/>
        <w:spacing w:before="4"/>
        <w:ind w:left="780"/>
      </w:pPr>
      <w:r>
        <w:rPr>
          <w:rFonts w:ascii="Arial" w:eastAsia="Arial"/>
        </w:rPr>
        <w:t>B</w:t>
      </w:r>
      <w:r>
        <w:t>、3厘米 D、1厘米</w:t>
      </w:r>
    </w:p>
    <w:p>
      <w:pPr>
        <w:pStyle w:val="BodyText"/>
        <w:spacing w:before="5"/>
        <w:rPr>
          <w:sz w:val="33"/>
        </w:rPr>
      </w:pPr>
    </w:p>
    <w:p>
      <w:pPr>
        <w:pStyle w:val="BodyText"/>
        <w:tabs>
          <w:tab w:val="left" w:pos="15717"/>
        </w:tabs>
        <w:ind w:left="780"/>
        <w:rPr>
          <w:rFonts w:ascii="Times New Roman" w:eastAsia="Times New Roman"/>
        </w:rPr>
      </w:pPr>
      <w:r>
        <w:rPr>
          <w:rFonts w:ascii="Arial" w:eastAsia="Arial"/>
        </w:rPr>
        <w:t>34</w:t>
      </w:r>
      <w:r>
        <w:t>、</w:t>
      </w:r>
      <w:r>
        <w:rPr>
          <w:spacing w:val="-101"/>
        </w:rPr>
        <w:t xml:space="preserve"> </w:t>
      </w:r>
      <w:r>
        <w:t>运动过程中人体机能状态变化分为运动前状态过程</w:t>
      </w:r>
      <w:r>
        <w:rPr>
          <w:spacing w:val="-105"/>
        </w:rPr>
        <w:t>、</w:t>
      </w:r>
      <w:r>
        <w:t>进入工作状态过程</w:t>
      </w:r>
      <w:r>
        <w:rPr>
          <w:spacing w:val="-105"/>
        </w:rPr>
        <w:t>、</w:t>
      </w:r>
      <w:r>
        <w:t>进入</w:t>
      </w:r>
      <w:r>
        <w:rPr>
          <w:rFonts w:ascii="Times New Roman" w:eastAsia="Times New Roman"/>
          <w:u w:val="single"/>
        </w:rPr>
        <w:t xml:space="preserve"> </w:t>
        <w:tab/>
      </w:r>
    </w:p>
    <w:p>
      <w:pPr>
        <w:pStyle w:val="BodyText"/>
        <w:spacing w:before="7"/>
        <w:ind w:left="780"/>
      </w:pPr>
      <w:r>
        <w:t>过程和进入疲劳和恢复过程四个阶段。</w:t>
      </w:r>
    </w:p>
    <w:p>
      <w:pPr>
        <w:pStyle w:val="BodyText"/>
        <w:spacing w:before="2"/>
        <w:rPr>
          <w:sz w:val="33"/>
        </w:rPr>
      </w:pPr>
    </w:p>
    <w:p>
      <w:pPr>
        <w:spacing w:before="0"/>
        <w:ind w:left="780" w:right="0" w:firstLine="0"/>
        <w:jc w:val="left"/>
        <w:rPr>
          <w:b/>
          <w:sz w:val="36"/>
        </w:rPr>
      </w:pPr>
      <w:r>
        <w:rPr>
          <w:rFonts w:ascii="Arial" w:eastAsia="Arial"/>
          <w:sz w:val="36"/>
        </w:rPr>
        <w:t>A</w:t>
      </w:r>
      <w:r>
        <w:rPr>
          <w:sz w:val="36"/>
        </w:rPr>
        <w:t xml:space="preserve">、兴奋状态 </w:t>
      </w:r>
      <w:r>
        <w:rPr>
          <w:b/>
          <w:color w:val="FF0000"/>
          <w:sz w:val="36"/>
        </w:rPr>
        <w:t>C、稳定状态</w:t>
      </w:r>
    </w:p>
    <w:p>
      <w:pPr>
        <w:pStyle w:val="BodyText"/>
        <w:spacing w:before="5"/>
        <w:rPr>
          <w:b/>
          <w:sz w:val="33"/>
        </w:rPr>
      </w:pPr>
    </w:p>
    <w:p>
      <w:pPr>
        <w:pStyle w:val="BodyText"/>
        <w:ind w:left="780"/>
      </w:pPr>
      <w:r>
        <w:rPr>
          <w:rFonts w:ascii="Arial" w:eastAsia="Arial"/>
        </w:rPr>
        <w:t>B</w:t>
      </w:r>
      <w:r>
        <w:t>、上升状态 D、下降</w:t>
      </w:r>
    </w:p>
    <w:p>
      <w:pPr>
        <w:pStyle w:val="BodyText"/>
        <w:spacing w:before="5"/>
        <w:rPr>
          <w:sz w:val="33"/>
        </w:rPr>
      </w:pPr>
    </w:p>
    <w:p>
      <w:pPr>
        <w:pStyle w:val="BodyText"/>
        <w:tabs>
          <w:tab w:val="left" w:pos="6580"/>
        </w:tabs>
        <w:ind w:left="780"/>
      </w:pPr>
      <w:r>
        <w:rPr>
          <w:rFonts w:ascii="Arial" w:eastAsia="Arial"/>
        </w:rPr>
        <w:t>35</w:t>
      </w:r>
      <w:r>
        <w:t>、</w:t>
      </w:r>
      <w:r>
        <w:rPr>
          <w:spacing w:val="1"/>
        </w:rPr>
        <w:t xml:space="preserve"> </w:t>
      </w:r>
      <w:r>
        <w:t>人体内的血量约</w:t>
      </w:r>
      <w:r>
        <w:rPr>
          <w:spacing w:val="-4"/>
        </w:rPr>
        <w:t>为</w:t>
      </w:r>
      <w:r>
        <w:rPr>
          <w:spacing w:val="-4"/>
          <w:u w:val="single"/>
        </w:rPr>
        <w:t xml:space="preserve"> </w:t>
        <w:tab/>
      </w:r>
      <w:r>
        <w:t>毫升。</w:t>
      </w:r>
    </w:p>
    <w:p>
      <w:pPr>
        <w:pStyle w:val="BodyText"/>
        <w:spacing w:before="2"/>
        <w:rPr>
          <w:sz w:val="33"/>
        </w:rPr>
      </w:pPr>
    </w:p>
    <w:p>
      <w:pPr>
        <w:spacing w:before="0"/>
        <w:ind w:left="780" w:right="0" w:firstLine="0"/>
        <w:jc w:val="left"/>
        <w:rPr>
          <w:b/>
          <w:sz w:val="36"/>
        </w:rPr>
      </w:pPr>
      <w:r>
        <w:rPr>
          <w:rFonts w:ascii="Arial" w:eastAsia="Arial"/>
          <w:sz w:val="36"/>
        </w:rPr>
        <w:t>A</w:t>
      </w:r>
      <w:r>
        <w:rPr>
          <w:sz w:val="36"/>
        </w:rPr>
        <w:t>、4500～5500</w:t>
      </w:r>
      <w:r>
        <w:rPr>
          <w:spacing w:val="-9"/>
          <w:sz w:val="36"/>
        </w:rPr>
        <w:t xml:space="preserve"> </w:t>
      </w:r>
      <w:r>
        <w:rPr>
          <w:b/>
          <w:color w:val="FF0000"/>
          <w:spacing w:val="3"/>
          <w:sz w:val="36"/>
        </w:rPr>
        <w:t>C</w:t>
      </w:r>
      <w:r>
        <w:rPr>
          <w:b/>
          <w:color w:val="FF0000"/>
          <w:sz w:val="36"/>
        </w:rPr>
        <w:t>、5000～6000</w:t>
      </w:r>
    </w:p>
    <w:p>
      <w:pPr>
        <w:pStyle w:val="BodyText"/>
        <w:spacing w:before="5"/>
        <w:rPr>
          <w:b/>
          <w:sz w:val="33"/>
        </w:rPr>
      </w:pPr>
    </w:p>
    <w:p>
      <w:pPr>
        <w:pStyle w:val="BodyText"/>
        <w:ind w:left="780"/>
      </w:pPr>
      <w:r>
        <w:rPr>
          <w:rFonts w:ascii="Arial" w:eastAsia="Arial"/>
        </w:rPr>
        <w:t>B</w:t>
      </w:r>
      <w:r>
        <w:t>、5000～5500</w:t>
      </w:r>
      <w:r>
        <w:rPr>
          <w:spacing w:val="1"/>
        </w:rPr>
        <w:t xml:space="preserve"> </w:t>
      </w:r>
      <w:r>
        <w:t>D、5500～6500</w:t>
      </w:r>
    </w:p>
    <w:p>
      <w:pPr>
        <w:pStyle w:val="BodyText"/>
        <w:spacing w:before="5"/>
        <w:rPr>
          <w:sz w:val="33"/>
        </w:rPr>
      </w:pPr>
    </w:p>
    <w:p>
      <w:pPr>
        <w:pStyle w:val="BodyText"/>
        <w:tabs>
          <w:tab w:val="left" w:pos="11441"/>
        </w:tabs>
        <w:ind w:left="780"/>
      </w:pPr>
      <w:r>
        <w:rPr>
          <w:rFonts w:ascii="Arial" w:eastAsia="Arial" w:hAnsi="Arial"/>
        </w:rPr>
        <w:t>36</w:t>
      </w:r>
      <w:r>
        <w:t>、</w:t>
      </w:r>
      <w:r>
        <w:rPr>
          <w:spacing w:val="1"/>
        </w:rPr>
        <w:t xml:space="preserve"> </w:t>
      </w:r>
      <w:r>
        <w:t>被誉为“现代奥林匹克之父”的教育家是法国人</w:t>
      </w:r>
      <w:r>
        <w:rPr>
          <w:u w:val="single"/>
        </w:rPr>
        <w:t xml:space="preserve"> </w:t>
        <w:tab/>
      </w:r>
      <w:r>
        <w:t>.</w:t>
      </w:r>
    </w:p>
    <w:p>
      <w:pPr>
        <w:spacing w:after="0"/>
        <w:sectPr>
          <w:pgSz w:w="17860" w:h="25260"/>
          <w:pgMar w:top="1000" w:right="960" w:bottom="280" w:left="840" w:header="708" w:footer="708"/>
          <w:pgNumType w:start="26"/>
          <w:cols w:space="708"/>
        </w:sectPr>
      </w:pPr>
    </w:p>
    <w:p>
      <w:pPr>
        <w:spacing w:before="81"/>
        <w:ind w:left="780" w:right="0" w:firstLine="0"/>
        <w:jc w:val="left"/>
        <w:rPr>
          <w:b/>
          <w:sz w:val="36"/>
        </w:rPr>
      </w:pPr>
      <w:r>
        <w:drawing>
          <wp:anchor distT="0" distB="0" distL="0" distR="0" simplePos="0" relativeHeight="251723776" behindDoc="1" locked="0" layoutInCell="1" allowOverlap="1">
            <wp:simplePos x="0" y="0"/>
            <wp:positionH relativeFrom="page">
              <wp:posOffset>990600</wp:posOffset>
            </wp:positionH>
            <wp:positionV relativeFrom="paragraph">
              <wp:posOffset>52450</wp:posOffset>
            </wp:positionV>
            <wp:extent cx="9512300" cy="8813800"/>
            <wp:effectExtent l="0" t="0" r="0" b="0"/>
            <wp:wrapNone/>
            <wp:docPr id="10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62.png"/>
                    <pic:cNvPicPr/>
                  </pic:nvPicPr>
                  <pic:blipFill>
                    <a:blip xmlns:r="http://schemas.openxmlformats.org/officeDocument/2006/relationships" r:embed="rId64" cstate="print"/>
                    <a:stretch>
                      <a:fillRect/>
                    </a:stretch>
                  </pic:blipFill>
                  <pic:spPr>
                    <a:xfrm>
                      <a:off x="0" y="0"/>
                      <a:ext cx="9512300" cy="8813800"/>
                    </a:xfrm>
                    <a:prstGeom prst="rect">
                      <a:avLst/>
                    </a:prstGeom>
                  </pic:spPr>
                </pic:pic>
              </a:graphicData>
            </a:graphic>
          </wp:anchor>
        </w:drawing>
      </w:r>
      <w:r>
        <w:rPr>
          <w:rFonts w:ascii="Arial" w:eastAsia="Arial" w:hAnsi="Arial"/>
          <w:sz w:val="36"/>
        </w:rPr>
        <w:t>A</w:t>
      </w:r>
      <w:r>
        <w:rPr>
          <w:sz w:val="36"/>
        </w:rPr>
        <w:t xml:space="preserve">、基拉宁 </w:t>
      </w:r>
      <w:r>
        <w:rPr>
          <w:b/>
          <w:color w:val="FF0000"/>
          <w:sz w:val="36"/>
        </w:rPr>
        <w:t>C、皮埃尔·德·顾拜旦</w:t>
      </w:r>
    </w:p>
    <w:p>
      <w:pPr>
        <w:pStyle w:val="BodyText"/>
        <w:spacing w:before="1"/>
        <w:rPr>
          <w:b/>
          <w:sz w:val="33"/>
        </w:rPr>
      </w:pPr>
    </w:p>
    <w:p>
      <w:pPr>
        <w:pStyle w:val="BodyText"/>
        <w:ind w:left="780"/>
      </w:pPr>
      <w:r>
        <w:rPr>
          <w:rFonts w:ascii="Arial" w:eastAsia="Arial"/>
        </w:rPr>
        <w:t>B</w:t>
      </w:r>
      <w:r>
        <w:t>、萨马兰奇 D、罗格</w:t>
      </w:r>
    </w:p>
    <w:p>
      <w:pPr>
        <w:pStyle w:val="BodyText"/>
        <w:spacing w:before="6"/>
        <w:rPr>
          <w:sz w:val="33"/>
        </w:rPr>
      </w:pPr>
    </w:p>
    <w:p>
      <w:pPr>
        <w:pStyle w:val="BodyText"/>
        <w:tabs>
          <w:tab w:val="left" w:pos="13602"/>
        </w:tabs>
        <w:ind w:left="780"/>
        <w:jc w:val="both"/>
      </w:pPr>
      <w:r>
        <w:rPr>
          <w:rFonts w:ascii="Arial" w:eastAsia="Arial"/>
        </w:rPr>
        <w:t>37</w:t>
      </w:r>
      <w:r>
        <w:t>、</w:t>
      </w:r>
      <w:r>
        <w:rPr>
          <w:spacing w:val="1"/>
        </w:rPr>
        <w:t xml:space="preserve"> </w:t>
      </w:r>
      <w:r>
        <w:t>国内外科研成果表明，最适宜的锻炼强度</w:t>
      </w:r>
      <w:r>
        <w:rPr>
          <w:spacing w:val="-3"/>
        </w:rPr>
        <w:t>在</w:t>
      </w:r>
      <w:r>
        <w:t>65%～75%，即心率在</w:t>
      </w:r>
      <w:r>
        <w:rPr>
          <w:u w:val="single"/>
        </w:rPr>
        <w:t xml:space="preserve"> </w:t>
        <w:tab/>
      </w:r>
      <w:r>
        <w:t>之间。</w:t>
      </w:r>
    </w:p>
    <w:p>
      <w:pPr>
        <w:pStyle w:val="BodyText"/>
        <w:spacing w:before="5"/>
        <w:rPr>
          <w:sz w:val="33"/>
        </w:rPr>
      </w:pPr>
    </w:p>
    <w:p>
      <w:pPr>
        <w:spacing w:before="0" w:line="460" w:lineRule="auto"/>
        <w:ind w:left="780" w:right="8900" w:firstLine="0"/>
        <w:jc w:val="both"/>
        <w:rPr>
          <w:sz w:val="36"/>
        </w:rPr>
      </w:pPr>
      <w:r>
        <w:rPr>
          <w:rFonts w:ascii="Arial" w:eastAsia="Arial"/>
          <w:sz w:val="36"/>
        </w:rPr>
        <w:t>A</w:t>
      </w:r>
      <w:r>
        <w:rPr>
          <w:sz w:val="36"/>
        </w:rPr>
        <w:t xml:space="preserve">、120～130次/min </w:t>
      </w:r>
      <w:r>
        <w:rPr>
          <w:b/>
          <w:color w:val="FF0000"/>
          <w:sz w:val="36"/>
        </w:rPr>
        <w:t xml:space="preserve">C、130～150次/min </w:t>
      </w:r>
      <w:r>
        <w:rPr>
          <w:rFonts w:ascii="Arial" w:eastAsia="Arial"/>
          <w:sz w:val="36"/>
        </w:rPr>
        <w:t>B</w:t>
      </w:r>
      <w:r>
        <w:rPr>
          <w:sz w:val="36"/>
        </w:rPr>
        <w:t>、110～140次/min D、140～150次/min 正确答案是： C</w:t>
      </w:r>
    </w:p>
    <w:p>
      <w:pPr>
        <w:pStyle w:val="BodyText"/>
        <w:tabs>
          <w:tab w:val="left" w:pos="5997"/>
        </w:tabs>
        <w:spacing w:before="7" w:line="242" w:lineRule="auto"/>
        <w:ind w:left="780" w:right="339"/>
      </w:pPr>
      <w:r>
        <w:rPr>
          <w:rFonts w:ascii="Arial" w:eastAsia="Arial"/>
        </w:rPr>
        <w:t>38</w:t>
      </w:r>
      <w:r>
        <w:rPr>
          <w:spacing w:val="-44"/>
        </w:rPr>
        <w:t>、</w:t>
      </w:r>
      <w:r>
        <w:t>身体素质是人的</w:t>
      </w:r>
      <w:r>
        <w:rPr>
          <w:u w:val="single"/>
        </w:rPr>
        <w:t xml:space="preserve"> </w:t>
        <w:tab/>
      </w:r>
      <w:r>
        <w:t>状态的反映，是指人体在运动、工作和生活中所表现出来的</w:t>
      </w:r>
      <w:r>
        <w:rPr>
          <w:spacing w:val="-17"/>
        </w:rPr>
        <w:t>力</w:t>
      </w:r>
      <w:r>
        <w:t>量、速度、耐力等能力。</w:t>
      </w:r>
    </w:p>
    <w:p>
      <w:pPr>
        <w:pStyle w:val="BodyText"/>
        <w:spacing w:before="11"/>
        <w:rPr>
          <w:sz w:val="32"/>
        </w:rPr>
      </w:pPr>
    </w:p>
    <w:p>
      <w:pPr>
        <w:spacing w:before="0"/>
        <w:ind w:left="780" w:right="0" w:firstLine="0"/>
        <w:jc w:val="both"/>
        <w:rPr>
          <w:sz w:val="36"/>
        </w:rPr>
      </w:pPr>
      <w:r>
        <w:rPr>
          <w:rFonts w:ascii="Verdana" w:eastAsia="Verdana"/>
          <w:b/>
          <w:color w:val="FF0000"/>
          <w:spacing w:val="-8"/>
          <w:sz w:val="36"/>
        </w:rPr>
        <w:t>A</w:t>
      </w:r>
      <w:r>
        <w:rPr>
          <w:b/>
          <w:color w:val="FF0000"/>
          <w:spacing w:val="-3"/>
          <w:sz w:val="36"/>
        </w:rPr>
        <w:t xml:space="preserve">、体能 </w:t>
      </w:r>
      <w:r>
        <w:rPr>
          <w:sz w:val="36"/>
        </w:rPr>
        <w:t>C、呼吸系统</w:t>
      </w:r>
    </w:p>
    <w:p>
      <w:pPr>
        <w:pStyle w:val="BodyText"/>
        <w:spacing w:before="5"/>
        <w:rPr>
          <w:sz w:val="33"/>
        </w:rPr>
      </w:pPr>
    </w:p>
    <w:p>
      <w:pPr>
        <w:pStyle w:val="BodyText"/>
        <w:ind w:left="780"/>
      </w:pPr>
      <w:r>
        <w:rPr>
          <w:rFonts w:ascii="Arial" w:eastAsia="Arial"/>
        </w:rPr>
        <w:t>B</w:t>
      </w:r>
      <w:r>
        <w:t>、身体机能 D、骨骼</w:t>
      </w:r>
    </w:p>
    <w:p>
      <w:pPr>
        <w:pStyle w:val="BodyText"/>
        <w:spacing w:before="5"/>
        <w:rPr>
          <w:sz w:val="33"/>
        </w:rPr>
      </w:pPr>
    </w:p>
    <w:p>
      <w:pPr>
        <w:pStyle w:val="BodyText"/>
        <w:tabs>
          <w:tab w:val="left" w:pos="7120"/>
        </w:tabs>
        <w:spacing w:line="460" w:lineRule="auto"/>
        <w:ind w:left="780" w:right="2456"/>
      </w:pPr>
      <w:r>
        <w:rPr>
          <w:rFonts w:ascii="Arial" w:eastAsia="Arial"/>
        </w:rPr>
        <w:t>39</w:t>
      </w:r>
      <w:r>
        <w:t>、对酸痛的局部肌肉进</w:t>
      </w:r>
      <w:r>
        <w:rPr>
          <w:spacing w:val="-3"/>
        </w:rPr>
        <w:t>行</w:t>
      </w:r>
      <w:r>
        <w:rPr>
          <w:spacing w:val="-3"/>
          <w:u w:val="single"/>
        </w:rPr>
        <w:t xml:space="preserve"> </w:t>
        <w:tab/>
      </w:r>
      <w:r>
        <w:t>，有助于损伤组织的修复及痉挛的缓解</w:t>
      </w:r>
      <w:r>
        <w:rPr>
          <w:spacing w:val="-17"/>
        </w:rPr>
        <w:t>。</w:t>
      </w:r>
      <w:r>
        <w:rPr>
          <w:rFonts w:ascii="Arial" w:eastAsia="Arial"/>
        </w:rPr>
        <w:t>A</w:t>
      </w:r>
      <w:r>
        <w:t>、冷敷 C、凉敷</w:t>
      </w:r>
    </w:p>
    <w:p>
      <w:pPr>
        <w:spacing w:before="4"/>
        <w:ind w:left="780" w:right="0" w:firstLine="0"/>
        <w:jc w:val="left"/>
        <w:rPr>
          <w:b/>
          <w:sz w:val="36"/>
        </w:rPr>
      </w:pPr>
      <w:r>
        <w:rPr>
          <w:rFonts w:ascii="Arial" w:eastAsia="Arial"/>
          <w:sz w:val="36"/>
        </w:rPr>
        <w:t>B</w:t>
      </w:r>
      <w:r>
        <w:rPr>
          <w:spacing w:val="-2"/>
          <w:sz w:val="36"/>
        </w:rPr>
        <w:t xml:space="preserve">、温敷 </w:t>
      </w:r>
      <w:r>
        <w:rPr>
          <w:b/>
          <w:color w:val="FF0000"/>
          <w:spacing w:val="3"/>
          <w:sz w:val="36"/>
        </w:rPr>
        <w:t>D</w:t>
      </w:r>
      <w:r>
        <w:rPr>
          <w:b/>
          <w:color w:val="FF0000"/>
          <w:sz w:val="36"/>
        </w:rPr>
        <w:t>、热敷</w:t>
      </w:r>
    </w:p>
    <w:p>
      <w:pPr>
        <w:pStyle w:val="BodyText"/>
        <w:spacing w:before="5"/>
        <w:rPr>
          <w:b/>
          <w:sz w:val="33"/>
        </w:rPr>
      </w:pPr>
    </w:p>
    <w:p>
      <w:pPr>
        <w:pStyle w:val="BodyText"/>
        <w:tabs>
          <w:tab w:val="left" w:pos="15717"/>
        </w:tabs>
        <w:spacing w:line="242" w:lineRule="auto"/>
        <w:ind w:left="780" w:right="339"/>
      </w:pPr>
      <w:r>
        <w:rPr>
          <w:rFonts w:ascii="Arial" w:eastAsia="Arial"/>
        </w:rPr>
        <w:t>40</w:t>
      </w:r>
      <w:r>
        <w:t>、</w:t>
      </w:r>
      <w:r>
        <w:rPr>
          <w:spacing w:val="-76"/>
        </w:rPr>
        <w:t xml:space="preserve"> </w:t>
      </w:r>
      <w:r>
        <w:t>从出血的种类来说可分为毛细血管出血</w:t>
      </w:r>
      <w:r>
        <w:rPr>
          <w:spacing w:val="-80"/>
        </w:rPr>
        <w:t>、</w:t>
      </w:r>
      <w:r>
        <w:t>静脉出血</w:t>
      </w:r>
      <w:r>
        <w:rPr>
          <w:spacing w:val="-80"/>
        </w:rPr>
        <w:t>、</w:t>
      </w:r>
      <w:r>
        <w:t>动脉出血</w:t>
      </w:r>
      <w:r>
        <w:rPr>
          <w:spacing w:val="-76"/>
        </w:rPr>
        <w:t>，</w:t>
      </w:r>
      <w:r>
        <w:t>下面出血情况</w:t>
      </w:r>
      <w:r>
        <w:rPr>
          <w:rFonts w:ascii="Times New Roman" w:eastAsia="Times New Roman"/>
          <w:u w:val="single"/>
        </w:rPr>
        <w:t xml:space="preserve"> </w:t>
        <w:tab/>
        <w:t xml:space="preserve"> </w:t>
      </w:r>
      <w:r>
        <w:t>是属于静脉出血。</w:t>
      </w:r>
    </w:p>
    <w:p>
      <w:pPr>
        <w:pStyle w:val="BodyText"/>
        <w:spacing w:before="12"/>
        <w:rPr>
          <w:sz w:val="32"/>
        </w:rPr>
      </w:pPr>
    </w:p>
    <w:p>
      <w:pPr>
        <w:pStyle w:val="BodyText"/>
        <w:spacing w:after="2" w:line="463" w:lineRule="auto"/>
        <w:ind w:left="780" w:right="4956"/>
      </w:pPr>
      <w:r>
        <w:rPr>
          <w:rFonts w:ascii="Arial" w:eastAsia="Arial"/>
        </w:rPr>
        <w:t>A</w:t>
      </w:r>
      <w:r>
        <w:t xml:space="preserve">、鲜红色的血液喷泉般流出不止，时间稍久就会有生命危险。 </w:t>
      </w:r>
      <w:r>
        <w:rPr>
          <w:rFonts w:ascii="Arial" w:eastAsia="Arial"/>
        </w:rPr>
        <w:t>B</w:t>
      </w:r>
      <w:r>
        <w:rPr>
          <w:spacing w:val="-1"/>
        </w:rPr>
        <w:t>、鲜红色的血液从整个伤口向外渗出，时间不久自己就会凝固。</w:t>
      </w:r>
    </w:p>
    <w:p>
      <w:pPr>
        <w:pStyle w:val="BodyText"/>
        <w:ind w:left="720"/>
        <w:rPr>
          <w:sz w:val="20"/>
        </w:rPr>
      </w:pPr>
      <w:r>
        <w:rPr>
          <w:sz w:val="20"/>
        </w:rPr>
        <w:pict>
          <v:group id="_x0000_i1122" style="width:749pt;height:446pt;mso-position-horizontal-relative:char;mso-position-vertical-relative:line" coordorigin="0,0" coordsize="14980,8920">
            <v:shape id="_x0000_s1123" type="#_x0000_t75" style="width:14980;height:8920;position:absolute" stroked="f">
              <v:imagedata r:id="rId65" o:title=""/>
            </v:shape>
            <v:shape id="_x0000_s1124" type="#_x0000_t202" style="width:8484;height:360;left:60;position:absolute;top:47" filled="f" stroked="f">
              <v:textbox inset="0,0,0,0">
                <w:txbxContent>
                  <w:p>
                    <w:pPr>
                      <w:spacing w:before="0" w:line="360" w:lineRule="exact"/>
                      <w:ind w:left="0" w:right="0" w:firstLine="0"/>
                      <w:jc w:val="left"/>
                      <w:rPr>
                        <w:b/>
                        <w:sz w:val="36"/>
                      </w:rPr>
                    </w:pPr>
                    <w:r>
                      <w:rPr>
                        <w:b/>
                        <w:color w:val="FF0000"/>
                        <w:w w:val="95"/>
                        <w:sz w:val="36"/>
                      </w:rPr>
                      <w:t>C、暗红色的血液像流水一样不断流出，危险性较大。</w:t>
                    </w:r>
                  </w:p>
                </w:txbxContent>
              </v:textbox>
            </v:shape>
            <v:shape id="_x0000_s1125" type="#_x0000_t202" style="width:8480;height:360;left:60;position:absolute;top:932" filled="f" stroked="f">
              <v:textbox inset="0,0,0,0">
                <w:txbxContent>
                  <w:p>
                    <w:pPr>
                      <w:spacing w:before="0" w:line="360" w:lineRule="exact"/>
                      <w:ind w:left="0" w:right="0" w:firstLine="0"/>
                      <w:jc w:val="left"/>
                      <w:rPr>
                        <w:sz w:val="36"/>
                      </w:rPr>
                    </w:pPr>
                    <w:r>
                      <w:rPr>
                        <w:sz w:val="36"/>
                      </w:rPr>
                      <w:t>D、艳红色的血液像流水一样不断流出，危险性较大。</w:t>
                    </w:r>
                  </w:p>
                </w:txbxContent>
              </v:textbox>
            </v:shape>
            <v:shape id="_x0000_s1126" type="#_x0000_t202" style="width:14728;height:430;left:60;position:absolute;top:1779" filled="f" stroked="f">
              <v:textbox inset="0,0,0,0">
                <w:txbxContent>
                  <w:p>
                    <w:pPr>
                      <w:tabs>
                        <w:tab w:val="left" w:pos="14707"/>
                      </w:tabs>
                      <w:spacing w:before="0" w:line="429" w:lineRule="exact"/>
                      <w:ind w:left="0" w:right="0" w:firstLine="0"/>
                      <w:jc w:val="left"/>
                      <w:rPr>
                        <w:rFonts w:ascii="Times New Roman" w:eastAsia="Times New Roman"/>
                        <w:sz w:val="36"/>
                      </w:rPr>
                    </w:pPr>
                    <w:r>
                      <w:rPr>
                        <w:rFonts w:ascii="Arial" w:eastAsia="Arial"/>
                        <w:sz w:val="36"/>
                      </w:rPr>
                      <w:t>41</w:t>
                    </w:r>
                    <w:r>
                      <w:rPr>
                        <w:sz w:val="36"/>
                      </w:rPr>
                      <w:t>、</w:t>
                    </w:r>
                    <w:r>
                      <w:rPr>
                        <w:spacing w:val="2"/>
                        <w:sz w:val="36"/>
                      </w:rPr>
                      <w:t xml:space="preserve"> </w:t>
                    </w:r>
                    <w:r>
                      <w:rPr>
                        <w:sz w:val="36"/>
                      </w:rPr>
                      <w:t>从运动生理学氧的代谢程度来看，对健康有效的运动项目可分三大类，即</w:t>
                    </w:r>
                    <w:r>
                      <w:rPr>
                        <w:spacing w:val="-2"/>
                        <w:sz w:val="36"/>
                      </w:rPr>
                      <w:t xml:space="preserve"> </w:t>
                    </w:r>
                    <w:r>
                      <w:rPr>
                        <w:rFonts w:ascii="Times New Roman" w:eastAsia="Times New Roman"/>
                        <w:sz w:val="36"/>
                        <w:u w:val="single"/>
                      </w:rPr>
                      <w:t xml:space="preserve"> </w:t>
                      <w:tab/>
                    </w:r>
                  </w:p>
                </w:txbxContent>
              </v:textbox>
            </v:shape>
            <v:shape id="_x0000_s1127" type="#_x0000_t202" style="width:12190;height:411;left:60;position:absolute;top:2660" filled="f" stroked="f">
              <v:textbox inset="0,0,0,0">
                <w:txbxContent>
                  <w:p>
                    <w:pPr>
                      <w:spacing w:before="0" w:line="411" w:lineRule="exact"/>
                      <w:ind w:left="0" w:right="0" w:firstLine="0"/>
                      <w:jc w:val="left"/>
                      <w:rPr>
                        <w:sz w:val="36"/>
                      </w:rPr>
                    </w:pPr>
                    <w:r>
                      <w:rPr>
                        <w:rFonts w:ascii="Verdana" w:eastAsia="Verdana"/>
                        <w:b/>
                        <w:color w:val="FF0000"/>
                        <w:sz w:val="36"/>
                      </w:rPr>
                      <w:t>A</w:t>
                    </w:r>
                    <w:r>
                      <w:rPr>
                        <w:b/>
                        <w:color w:val="FF0000"/>
                        <w:sz w:val="36"/>
                      </w:rPr>
                      <w:t xml:space="preserve">、有氧运动、无氧运动及混合运动； </w:t>
                    </w:r>
                    <w:r>
                      <w:rPr>
                        <w:sz w:val="36"/>
                      </w:rPr>
                      <w:t>C、伸展运动、耐力运动及有氧运动；</w:t>
                    </w:r>
                  </w:p>
                </w:txbxContent>
              </v:textbox>
            </v:shape>
            <v:shape id="_x0000_s1128" type="#_x0000_t202" style="width:12143;height:403;left:60;position:absolute;top:3555" filled="f" stroked="f">
              <v:textbox inset="0,0,0,0">
                <w:txbxContent>
                  <w:p>
                    <w:pPr>
                      <w:spacing w:before="0" w:line="402" w:lineRule="exact"/>
                      <w:ind w:left="0" w:right="0" w:firstLine="0"/>
                      <w:jc w:val="left"/>
                      <w:rPr>
                        <w:sz w:val="36"/>
                      </w:rPr>
                    </w:pPr>
                    <w:r>
                      <w:rPr>
                        <w:rFonts w:ascii="Arial" w:eastAsia="Arial"/>
                        <w:sz w:val="36"/>
                      </w:rPr>
                      <w:t>B</w:t>
                    </w:r>
                    <w:r>
                      <w:rPr>
                        <w:sz w:val="36"/>
                      </w:rPr>
                      <w:t>、有氧运动、耐力运动及混合运动； D、有氧运动、伸展运动及混合运动；</w:t>
                    </w:r>
                  </w:p>
                </w:txbxContent>
              </v:textbox>
            </v:shape>
            <v:shape id="_x0000_s1129" type="#_x0000_t202" style="width:13022;height:430;left:60;position:absolute;top:4444" filled="f" stroked="f">
              <v:textbox inset="0,0,0,0">
                <w:txbxContent>
                  <w:p>
                    <w:pPr>
                      <w:tabs>
                        <w:tab w:val="left" w:pos="8681"/>
                      </w:tabs>
                      <w:spacing w:before="0" w:line="429" w:lineRule="exact"/>
                      <w:ind w:left="0" w:right="0" w:firstLine="0"/>
                      <w:jc w:val="left"/>
                      <w:rPr>
                        <w:sz w:val="36"/>
                      </w:rPr>
                    </w:pPr>
                    <w:r>
                      <w:rPr>
                        <w:rFonts w:ascii="Arial" w:eastAsia="Arial"/>
                        <w:sz w:val="36"/>
                      </w:rPr>
                      <w:t>42</w:t>
                    </w:r>
                    <w:r>
                      <w:rPr>
                        <w:sz w:val="36"/>
                      </w:rPr>
                      <w:t>、</w:t>
                    </w:r>
                    <w:r>
                      <w:rPr>
                        <w:spacing w:val="1"/>
                        <w:sz w:val="36"/>
                      </w:rPr>
                      <w:t xml:space="preserve"> </w:t>
                    </w:r>
                    <w:r>
                      <w:rPr>
                        <w:sz w:val="36"/>
                      </w:rPr>
                      <w:t>一个人的健康应该包括身体、精神</w:t>
                    </w:r>
                    <w:r>
                      <w:rPr>
                        <w:spacing w:val="-3"/>
                        <w:sz w:val="36"/>
                      </w:rPr>
                      <w:t>和</w:t>
                    </w:r>
                    <w:r>
                      <w:rPr>
                        <w:spacing w:val="-3"/>
                        <w:sz w:val="36"/>
                        <w:u w:val="single"/>
                      </w:rPr>
                      <w:t xml:space="preserve"> </w:t>
                      <w:tab/>
                    </w:r>
                    <w:r>
                      <w:rPr>
                        <w:sz w:val="36"/>
                      </w:rPr>
                      <w:t>适应三个方面的良好状态。</w:t>
                    </w:r>
                  </w:p>
                </w:txbxContent>
              </v:textbox>
            </v:shape>
            <v:shape id="_x0000_s1130" type="#_x0000_t202" style="width:2804;height:411;left:60;position:absolute;top:5325" filled="f" stroked="f">
              <v:textbox inset="0,0,0,0">
                <w:txbxContent>
                  <w:p>
                    <w:pPr>
                      <w:spacing w:before="0" w:line="411" w:lineRule="exact"/>
                      <w:ind w:left="0" w:right="0" w:firstLine="0"/>
                      <w:jc w:val="left"/>
                      <w:rPr>
                        <w:sz w:val="36"/>
                      </w:rPr>
                    </w:pPr>
                    <w:r>
                      <w:rPr>
                        <w:rFonts w:ascii="Verdana" w:eastAsia="Verdana"/>
                        <w:b/>
                        <w:color w:val="FF0000"/>
                        <w:spacing w:val="-8"/>
                        <w:sz w:val="36"/>
                      </w:rPr>
                      <w:t>A</w:t>
                    </w:r>
                    <w:r>
                      <w:rPr>
                        <w:b/>
                        <w:color w:val="FF0000"/>
                        <w:spacing w:val="-4"/>
                        <w:sz w:val="36"/>
                      </w:rPr>
                      <w:t xml:space="preserve">、社会 </w:t>
                    </w:r>
                    <w:r>
                      <w:rPr>
                        <w:sz w:val="36"/>
                      </w:rPr>
                      <w:t>C、生理</w:t>
                    </w:r>
                  </w:p>
                </w:txbxContent>
              </v:textbox>
            </v:shape>
            <v:shape id="_x0000_s1131" type="#_x0000_t202" style="width:3142;height:403;left:60;position:absolute;top:6219" filled="f" stroked="f">
              <v:textbox inset="0,0,0,0">
                <w:txbxContent>
                  <w:p>
                    <w:pPr>
                      <w:spacing w:before="0" w:line="402" w:lineRule="exact"/>
                      <w:ind w:left="0" w:right="0" w:firstLine="0"/>
                      <w:jc w:val="left"/>
                      <w:rPr>
                        <w:sz w:val="36"/>
                      </w:rPr>
                    </w:pPr>
                    <w:r>
                      <w:rPr>
                        <w:rFonts w:ascii="Arial" w:eastAsia="Arial"/>
                        <w:sz w:val="36"/>
                      </w:rPr>
                      <w:t>B</w:t>
                    </w:r>
                    <w:r>
                      <w:rPr>
                        <w:sz w:val="36"/>
                      </w:rPr>
                      <w:t>、心理 D、青春期</w:t>
                    </w:r>
                  </w:p>
                </w:txbxContent>
              </v:textbox>
            </v:shape>
            <v:shape id="_x0000_s1132" type="#_x0000_t202" style="width:9962;height:430;left:60;position:absolute;top:7108" filled="f" stroked="f">
              <v:textbox inset="0,0,0,0">
                <w:txbxContent>
                  <w:p>
                    <w:pPr>
                      <w:tabs>
                        <w:tab w:val="left" w:pos="8045"/>
                      </w:tabs>
                      <w:spacing w:before="0" w:line="429" w:lineRule="exact"/>
                      <w:ind w:left="0" w:right="0" w:firstLine="0"/>
                      <w:jc w:val="left"/>
                      <w:rPr>
                        <w:sz w:val="36"/>
                      </w:rPr>
                    </w:pPr>
                    <w:r>
                      <w:rPr>
                        <w:rFonts w:ascii="Arial" w:eastAsia="Arial"/>
                        <w:sz w:val="36"/>
                      </w:rPr>
                      <w:t>43</w:t>
                    </w:r>
                    <w:r>
                      <w:rPr>
                        <w:sz w:val="36"/>
                      </w:rPr>
                      <w:t>、</w:t>
                    </w:r>
                    <w:r>
                      <w:rPr>
                        <w:spacing w:val="1"/>
                        <w:sz w:val="36"/>
                      </w:rPr>
                      <w:t xml:space="preserve"> </w:t>
                    </w:r>
                    <w:r>
                      <w:rPr>
                        <w:sz w:val="36"/>
                      </w:rPr>
                      <w:t>一般来说，超量恢复常在运动</w:t>
                    </w:r>
                    <w:r>
                      <w:rPr>
                        <w:spacing w:val="-3"/>
                        <w:sz w:val="36"/>
                      </w:rPr>
                      <w:t>后</w:t>
                    </w:r>
                    <w:r>
                      <w:rPr>
                        <w:spacing w:val="-3"/>
                        <w:sz w:val="36"/>
                        <w:u w:val="single"/>
                      </w:rPr>
                      <w:t xml:space="preserve"> </w:t>
                      <w:tab/>
                    </w:r>
                    <w:r>
                      <w:rPr>
                        <w:sz w:val="36"/>
                      </w:rPr>
                      <w:t>天内出现。</w:t>
                    </w:r>
                  </w:p>
                </w:txbxContent>
              </v:textbox>
            </v:shape>
            <v:shape id="_x0000_s1133" type="#_x0000_t202" style="width:4251;height:411;left:60;position:absolute;top:7989" filled="f" stroked="f">
              <v:textbox inset="0,0,0,0">
                <w:txbxContent>
                  <w:p>
                    <w:pPr>
                      <w:spacing w:before="0" w:line="411" w:lineRule="exact"/>
                      <w:ind w:left="0" w:right="0" w:firstLine="0"/>
                      <w:jc w:val="left"/>
                      <w:rPr>
                        <w:sz w:val="36"/>
                      </w:rPr>
                    </w:pPr>
                    <w:r>
                      <w:rPr>
                        <w:rFonts w:ascii="Verdana" w:eastAsia="Verdana"/>
                        <w:b/>
                        <w:color w:val="FF0000"/>
                        <w:sz w:val="36"/>
                      </w:rPr>
                      <w:t>A</w:t>
                    </w:r>
                    <w:r>
                      <w:rPr>
                        <w:b/>
                        <w:color w:val="FF0000"/>
                        <w:sz w:val="36"/>
                      </w:rPr>
                      <w:t xml:space="preserve">、1～2天； </w:t>
                    </w:r>
                    <w:r>
                      <w:rPr>
                        <w:sz w:val="36"/>
                      </w:rPr>
                      <w:t>C、3～4天；</w:t>
                    </w:r>
                  </w:p>
                </w:txbxContent>
              </v:textbox>
            </v:shape>
            <w10:wrap type="none"/>
          </v:group>
        </w:pict>
      </w:r>
    </w:p>
    <w:p>
      <w:pPr>
        <w:spacing w:after="0"/>
        <w:rPr>
          <w:sz w:val="20"/>
        </w:rPr>
        <w:sectPr>
          <w:pgSz w:w="17860" w:h="25260"/>
          <w:pgMar w:top="1000" w:right="960" w:bottom="280" w:left="840" w:header="708" w:footer="708"/>
          <w:pgNumType w:start="27"/>
          <w:cols w:space="708"/>
        </w:sectPr>
      </w:pPr>
    </w:p>
    <w:p>
      <w:pPr>
        <w:pStyle w:val="BodyText"/>
        <w:spacing w:before="81"/>
        <w:ind w:left="780"/>
      </w:pPr>
      <w:r>
        <w:drawing>
          <wp:anchor distT="0" distB="0" distL="0" distR="0" simplePos="0" relativeHeight="251724800" behindDoc="1" locked="0" layoutInCell="1" allowOverlap="1">
            <wp:simplePos x="0" y="0"/>
            <wp:positionH relativeFrom="page">
              <wp:posOffset>990600</wp:posOffset>
            </wp:positionH>
            <wp:positionV relativeFrom="page">
              <wp:posOffset>698500</wp:posOffset>
            </wp:positionV>
            <wp:extent cx="9512300" cy="14452600"/>
            <wp:effectExtent l="0" t="0" r="0" b="0"/>
            <wp:wrapNone/>
            <wp:docPr id="105"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64.png"/>
                    <pic:cNvPicPr/>
                  </pic:nvPicPr>
                  <pic:blipFill>
                    <a:blip xmlns:r="http://schemas.openxmlformats.org/officeDocument/2006/relationships" r:embed="rId66" cstate="print"/>
                    <a:stretch>
                      <a:fillRect/>
                    </a:stretch>
                  </pic:blipFill>
                  <pic:spPr>
                    <a:xfrm>
                      <a:off x="0" y="0"/>
                      <a:ext cx="9512300" cy="14452600"/>
                    </a:xfrm>
                    <a:prstGeom prst="rect">
                      <a:avLst/>
                    </a:prstGeom>
                  </pic:spPr>
                </pic:pic>
              </a:graphicData>
            </a:graphic>
          </wp:anchor>
        </w:drawing>
      </w:r>
      <w:r>
        <w:rPr>
          <w:rFonts w:ascii="Arial" w:eastAsia="Arial"/>
        </w:rPr>
        <w:t>B</w:t>
      </w:r>
      <w:r>
        <w:t>、2～3天； D、一周；</w:t>
      </w:r>
    </w:p>
    <w:p>
      <w:pPr>
        <w:pStyle w:val="BodyText"/>
        <w:spacing w:before="1"/>
        <w:rPr>
          <w:sz w:val="33"/>
        </w:rPr>
      </w:pPr>
    </w:p>
    <w:p>
      <w:pPr>
        <w:pStyle w:val="BodyText"/>
        <w:tabs>
          <w:tab w:val="left" w:pos="10201"/>
        </w:tabs>
        <w:spacing w:line="244" w:lineRule="auto"/>
        <w:ind w:left="780" w:right="425"/>
      </w:pPr>
      <w:r>
        <w:rPr>
          <w:rFonts w:ascii="Arial" w:eastAsia="Arial"/>
        </w:rPr>
        <w:t>44</w:t>
      </w:r>
      <w:r>
        <w:t>、</w:t>
      </w:r>
      <w:r>
        <w:rPr>
          <w:spacing w:val="-65"/>
        </w:rPr>
        <w:t xml:space="preserve"> </w:t>
      </w:r>
      <w:r>
        <w:t>主项运动的运动强度一般定为最大能力</w:t>
      </w:r>
      <w:r>
        <w:rPr>
          <w:spacing w:val="-3"/>
        </w:rPr>
        <w:t>的</w:t>
      </w:r>
      <w:r>
        <w:rPr>
          <w:spacing w:val="-3"/>
          <w:u w:val="single"/>
        </w:rPr>
        <w:t xml:space="preserve"> </w:t>
        <w:tab/>
      </w:r>
      <w:r>
        <w:rPr>
          <w:spacing w:val="-65"/>
        </w:rPr>
        <w:t>，</w:t>
      </w:r>
      <w:r>
        <w:t>同时还要求达到一定活动范围</w:t>
      </w:r>
      <w:r>
        <w:rPr>
          <w:spacing w:val="-17"/>
        </w:rPr>
        <w:t>的</w:t>
      </w:r>
      <w:r>
        <w:t>肌力训练，其训练强度为最大能力的80%左右。</w:t>
      </w:r>
    </w:p>
    <w:p>
      <w:pPr>
        <w:pStyle w:val="BodyText"/>
        <w:spacing w:before="7"/>
        <w:rPr>
          <w:sz w:val="32"/>
        </w:rPr>
      </w:pPr>
    </w:p>
    <w:p>
      <w:pPr>
        <w:pStyle w:val="BodyText"/>
        <w:ind w:left="780"/>
      </w:pPr>
      <w:r>
        <w:rPr>
          <w:rFonts w:ascii="Arial" w:eastAsia="Arial"/>
        </w:rPr>
        <w:t>A</w:t>
      </w:r>
      <w:r>
        <w:t>、50%～60%；</w:t>
      </w:r>
      <w:r>
        <w:rPr>
          <w:spacing w:val="1"/>
        </w:rPr>
        <w:t xml:space="preserve"> </w:t>
      </w:r>
      <w:r>
        <w:t>C、45%～65%；</w:t>
      </w:r>
    </w:p>
    <w:p>
      <w:pPr>
        <w:pStyle w:val="BodyText"/>
        <w:spacing w:before="5"/>
        <w:rPr>
          <w:sz w:val="33"/>
        </w:rPr>
      </w:pPr>
    </w:p>
    <w:p>
      <w:pPr>
        <w:spacing w:before="0"/>
        <w:ind w:left="780" w:right="0" w:firstLine="0"/>
        <w:jc w:val="left"/>
        <w:rPr>
          <w:b/>
          <w:sz w:val="36"/>
        </w:rPr>
      </w:pPr>
      <w:r>
        <w:rPr>
          <w:rFonts w:ascii="Arial" w:eastAsia="Arial"/>
          <w:sz w:val="36"/>
        </w:rPr>
        <w:t>B</w:t>
      </w:r>
      <w:r>
        <w:rPr>
          <w:sz w:val="36"/>
        </w:rPr>
        <w:t>、30%～50%；</w:t>
      </w:r>
      <w:r>
        <w:rPr>
          <w:spacing w:val="-5"/>
          <w:sz w:val="36"/>
        </w:rPr>
        <w:t xml:space="preserve"> </w:t>
      </w:r>
      <w:r>
        <w:rPr>
          <w:b/>
          <w:color w:val="FF0000"/>
          <w:spacing w:val="3"/>
          <w:sz w:val="36"/>
        </w:rPr>
        <w:t>D</w:t>
      </w:r>
      <w:r>
        <w:rPr>
          <w:b/>
          <w:color w:val="FF0000"/>
          <w:sz w:val="36"/>
        </w:rPr>
        <w:t>、40%～60%；</w:t>
      </w:r>
    </w:p>
    <w:p>
      <w:pPr>
        <w:pStyle w:val="BodyText"/>
        <w:spacing w:before="1"/>
        <w:rPr>
          <w:b/>
          <w:sz w:val="33"/>
        </w:rPr>
      </w:pPr>
    </w:p>
    <w:p>
      <w:pPr>
        <w:pStyle w:val="BodyText"/>
        <w:spacing w:before="1"/>
        <w:ind w:left="780"/>
      </w:pPr>
      <w:r>
        <w:rPr>
          <w:rFonts w:ascii="Arial" w:eastAsia="Arial"/>
        </w:rPr>
        <w:t>45</w:t>
      </w:r>
      <w:r>
        <w:t>、现代运动处方要求包括三种运动种类，即有氧运动、伸展运动和力量性运动，下面那种</w:t>
      </w:r>
    </w:p>
    <w:p>
      <w:pPr>
        <w:pStyle w:val="BodyText"/>
        <w:tabs>
          <w:tab w:val="left" w:pos="2400"/>
        </w:tabs>
        <w:spacing w:before="6"/>
        <w:ind w:left="780"/>
      </w:pPr>
      <w:r>
        <w:rPr>
          <w:rFonts w:ascii="Times New Roman" w:eastAsia="Times New Roman"/>
          <w:u w:val="single"/>
        </w:rPr>
        <w:t xml:space="preserve"> </w:t>
        <w:tab/>
      </w:r>
      <w:r>
        <w:t>项目属于伸展性运动。</w:t>
      </w:r>
    </w:p>
    <w:p>
      <w:pPr>
        <w:pStyle w:val="BodyText"/>
        <w:spacing w:before="5"/>
        <w:rPr>
          <w:sz w:val="33"/>
        </w:rPr>
      </w:pPr>
    </w:p>
    <w:p>
      <w:pPr>
        <w:tabs>
          <w:tab w:val="left" w:pos="3001"/>
        </w:tabs>
        <w:spacing w:before="0"/>
        <w:ind w:left="780" w:right="0" w:firstLine="0"/>
        <w:jc w:val="left"/>
        <w:rPr>
          <w:b/>
          <w:sz w:val="36"/>
        </w:rPr>
      </w:pPr>
      <w:r>
        <w:rPr>
          <w:rFonts w:ascii="Arial" w:eastAsia="Arial"/>
          <w:sz w:val="36"/>
        </w:rPr>
        <w:t>A</w:t>
      </w:r>
      <w:r>
        <w:rPr>
          <w:sz w:val="36"/>
        </w:rPr>
        <w:t>、游泳；</w:t>
        <w:tab/>
      </w:r>
      <w:r>
        <w:rPr>
          <w:b/>
          <w:color w:val="FF0000"/>
          <w:spacing w:val="3"/>
          <w:sz w:val="36"/>
        </w:rPr>
        <w:t>C</w:t>
      </w:r>
      <w:r>
        <w:rPr>
          <w:b/>
          <w:color w:val="FF0000"/>
          <w:sz w:val="36"/>
        </w:rPr>
        <w:t>、广播操；</w:t>
      </w:r>
    </w:p>
    <w:p>
      <w:pPr>
        <w:pStyle w:val="BodyText"/>
        <w:spacing w:before="6"/>
        <w:rPr>
          <w:b/>
          <w:sz w:val="33"/>
        </w:rPr>
      </w:pPr>
    </w:p>
    <w:p>
      <w:pPr>
        <w:pStyle w:val="BodyText"/>
        <w:ind w:left="780"/>
      </w:pPr>
      <w:r>
        <w:rPr>
          <w:rFonts w:ascii="Arial" w:eastAsia="Arial"/>
        </w:rPr>
        <w:t>B</w:t>
      </w:r>
      <w:r>
        <w:t>、自行车； D、跳绳；</w:t>
      </w:r>
    </w:p>
    <w:p>
      <w:pPr>
        <w:pStyle w:val="BodyText"/>
        <w:spacing w:before="2"/>
        <w:rPr>
          <w:sz w:val="33"/>
        </w:rPr>
      </w:pPr>
    </w:p>
    <w:p>
      <w:pPr>
        <w:pStyle w:val="BodyText"/>
        <w:tabs>
          <w:tab w:val="left" w:pos="9725"/>
        </w:tabs>
        <w:ind w:left="780"/>
      </w:pPr>
      <w:r>
        <w:rPr>
          <w:rFonts w:ascii="Arial" w:eastAsia="Arial"/>
        </w:rPr>
        <w:t>46</w:t>
      </w:r>
      <w:r>
        <w:t>、肺活量是指一个人全力吸气后所呼出</w:t>
      </w:r>
      <w:r>
        <w:rPr>
          <w:spacing w:val="-3"/>
        </w:rPr>
        <w:t>的</w:t>
      </w:r>
      <w:r>
        <w:rPr>
          <w:spacing w:val="-3"/>
          <w:u w:val="single"/>
        </w:rPr>
        <w:t xml:space="preserve"> </w:t>
        <w:tab/>
      </w:r>
      <w:r>
        <w:t>。</w:t>
      </w:r>
    </w:p>
    <w:p>
      <w:pPr>
        <w:pStyle w:val="BodyText"/>
        <w:spacing w:before="5"/>
        <w:rPr>
          <w:sz w:val="33"/>
        </w:rPr>
      </w:pPr>
    </w:p>
    <w:p>
      <w:pPr>
        <w:pStyle w:val="BodyText"/>
        <w:ind w:left="780"/>
      </w:pPr>
      <w:r>
        <w:rPr>
          <w:rFonts w:ascii="Arial" w:eastAsia="Arial"/>
        </w:rPr>
        <w:t>A</w:t>
      </w:r>
      <w:r>
        <w:t>、最小气量 C、最高气量</w:t>
      </w:r>
    </w:p>
    <w:p>
      <w:pPr>
        <w:pStyle w:val="BodyText"/>
        <w:spacing w:before="5"/>
        <w:rPr>
          <w:sz w:val="33"/>
        </w:rPr>
      </w:pPr>
    </w:p>
    <w:p>
      <w:pPr>
        <w:spacing w:before="0"/>
        <w:ind w:left="780" w:right="0" w:firstLine="0"/>
        <w:jc w:val="left"/>
        <w:rPr>
          <w:sz w:val="36"/>
        </w:rPr>
      </w:pPr>
      <w:r>
        <w:rPr>
          <w:rFonts w:ascii="幼圆" w:eastAsia="幼圆" w:hint="eastAsia"/>
          <w:b/>
          <w:color w:val="FF0000"/>
          <w:sz w:val="36"/>
        </w:rPr>
        <w:t>B</w:t>
      </w:r>
      <w:r>
        <w:rPr>
          <w:rFonts w:ascii="幼圆" w:eastAsia="幼圆" w:hint="eastAsia"/>
          <w:b/>
          <w:color w:val="FF0000"/>
          <w:spacing w:val="-106"/>
          <w:sz w:val="36"/>
        </w:rPr>
        <w:t xml:space="preserve"> </w:t>
      </w:r>
      <w:r>
        <w:rPr>
          <w:b/>
          <w:color w:val="FF0000"/>
          <w:sz w:val="36"/>
        </w:rPr>
        <w:t xml:space="preserve">、最大气量 </w:t>
      </w:r>
      <w:r>
        <w:rPr>
          <w:sz w:val="36"/>
        </w:rPr>
        <w:t>D、一般气量</w:t>
      </w:r>
    </w:p>
    <w:p>
      <w:pPr>
        <w:pStyle w:val="BodyText"/>
        <w:spacing w:before="2"/>
        <w:rPr>
          <w:sz w:val="33"/>
        </w:rPr>
      </w:pPr>
    </w:p>
    <w:p>
      <w:pPr>
        <w:pStyle w:val="BodyText"/>
        <w:tabs>
          <w:tab w:val="left" w:pos="8285"/>
        </w:tabs>
        <w:ind w:left="780"/>
      </w:pPr>
      <w:r>
        <w:rPr>
          <w:rFonts w:ascii="Arial" w:eastAsia="Arial"/>
        </w:rPr>
        <w:t>47</w:t>
      </w:r>
      <w:r>
        <w:t>、不属于闭合性软组织损伤的</w:t>
      </w:r>
      <w:r>
        <w:rPr>
          <w:spacing w:val="-3"/>
        </w:rPr>
        <w:t>是</w:t>
      </w:r>
      <w:r>
        <w:rPr>
          <w:spacing w:val="-3"/>
          <w:u w:val="single"/>
        </w:rPr>
        <w:t xml:space="preserve"> </w:t>
        <w:tab/>
      </w:r>
      <w:r>
        <w:t>。</w:t>
      </w:r>
    </w:p>
    <w:p>
      <w:pPr>
        <w:pStyle w:val="BodyText"/>
        <w:spacing w:before="5"/>
        <w:rPr>
          <w:sz w:val="33"/>
        </w:rPr>
      </w:pPr>
    </w:p>
    <w:p>
      <w:pPr>
        <w:pStyle w:val="BodyText"/>
        <w:tabs>
          <w:tab w:val="left" w:pos="3361"/>
        </w:tabs>
        <w:ind w:left="780"/>
      </w:pPr>
      <w:r>
        <w:rPr>
          <w:rFonts w:ascii="Arial" w:eastAsia="Arial"/>
        </w:rPr>
        <w:t>A</w:t>
      </w:r>
      <w:r>
        <w:t>、肌肉拉伤</w:t>
        <w:tab/>
        <w:t>C、韧带拉伤</w:t>
      </w:r>
    </w:p>
    <w:p>
      <w:pPr>
        <w:pStyle w:val="BodyText"/>
        <w:spacing w:before="5"/>
        <w:rPr>
          <w:sz w:val="33"/>
        </w:rPr>
      </w:pPr>
    </w:p>
    <w:p>
      <w:pPr>
        <w:tabs>
          <w:tab w:val="left" w:pos="3361"/>
        </w:tabs>
        <w:spacing w:before="0"/>
        <w:ind w:left="780" w:right="0" w:firstLine="0"/>
        <w:jc w:val="left"/>
        <w:rPr>
          <w:b/>
          <w:sz w:val="36"/>
        </w:rPr>
      </w:pPr>
      <w:r>
        <w:rPr>
          <w:rFonts w:ascii="Arial" w:eastAsia="Arial"/>
          <w:sz w:val="36"/>
        </w:rPr>
        <w:t>B</w:t>
      </w:r>
      <w:r>
        <w:rPr>
          <w:sz w:val="36"/>
        </w:rPr>
        <w:t>、挫伤</w:t>
        <w:tab/>
      </w:r>
      <w:r>
        <w:rPr>
          <w:b/>
          <w:color w:val="FF0000"/>
          <w:spacing w:val="3"/>
          <w:sz w:val="36"/>
        </w:rPr>
        <w:t>D</w:t>
      </w:r>
      <w:r>
        <w:rPr>
          <w:b/>
          <w:color w:val="FF0000"/>
          <w:sz w:val="36"/>
        </w:rPr>
        <w:t>、骨折</w:t>
      </w:r>
    </w:p>
    <w:p>
      <w:pPr>
        <w:pStyle w:val="BodyText"/>
        <w:spacing w:before="2"/>
        <w:rPr>
          <w:b/>
          <w:sz w:val="33"/>
        </w:rPr>
      </w:pPr>
    </w:p>
    <w:p>
      <w:pPr>
        <w:pStyle w:val="BodyText"/>
        <w:tabs>
          <w:tab w:val="left" w:pos="10021"/>
        </w:tabs>
        <w:spacing w:line="242" w:lineRule="auto"/>
        <w:ind w:left="780" w:right="180"/>
      </w:pPr>
      <w:r>
        <w:rPr>
          <w:rFonts w:ascii="Arial" w:eastAsia="Arial"/>
        </w:rPr>
        <w:t>48</w:t>
      </w:r>
      <w:r>
        <w:t>、</w:t>
      </w:r>
      <w:r>
        <w:rPr>
          <w:spacing w:val="-32"/>
        </w:rPr>
        <w:t xml:space="preserve"> </w:t>
      </w:r>
      <w:r>
        <w:t>人体内的血量是有限的，当急性出血超</w:t>
      </w:r>
      <w:r>
        <w:rPr>
          <w:spacing w:val="-36"/>
        </w:rPr>
        <w:t>过</w:t>
      </w:r>
      <w:r>
        <w:rPr>
          <w:spacing w:val="-36"/>
          <w:u w:val="single"/>
        </w:rPr>
        <w:t xml:space="preserve"> </w:t>
        <w:tab/>
      </w:r>
      <w:r>
        <w:t>ML</w:t>
      </w:r>
      <w:r>
        <w:rPr>
          <w:spacing w:val="-90"/>
        </w:rPr>
        <w:t xml:space="preserve"> </w:t>
      </w:r>
      <w:r>
        <w:t>时，往往会出现全身无力、头晕</w:t>
      </w:r>
      <w:r>
        <w:rPr>
          <w:spacing w:val="-12"/>
        </w:rPr>
        <w:t>、</w:t>
      </w:r>
      <w:r>
        <w:t>口渴、面色苍白、呼吸浅速、脉搏快弱、血压下降等休克症状，甚至引起心跳停止。</w:t>
      </w:r>
    </w:p>
    <w:p>
      <w:pPr>
        <w:pStyle w:val="BodyText"/>
        <w:spacing w:before="3"/>
        <w:rPr>
          <w:sz w:val="33"/>
        </w:rPr>
      </w:pPr>
    </w:p>
    <w:p>
      <w:pPr>
        <w:pStyle w:val="BodyText"/>
        <w:ind w:left="780"/>
      </w:pPr>
      <w:r>
        <w:rPr>
          <w:rFonts w:ascii="Arial" w:eastAsia="Arial"/>
        </w:rPr>
        <w:t>A</w:t>
      </w:r>
      <w:r>
        <w:t>、600～800 C、750～950</w:t>
      </w:r>
    </w:p>
    <w:p>
      <w:pPr>
        <w:pStyle w:val="BodyText"/>
        <w:spacing w:before="5"/>
        <w:rPr>
          <w:sz w:val="33"/>
        </w:rPr>
      </w:pPr>
    </w:p>
    <w:p>
      <w:pPr>
        <w:spacing w:before="0"/>
        <w:ind w:left="780" w:right="0" w:firstLine="0"/>
        <w:jc w:val="left"/>
        <w:rPr>
          <w:b/>
          <w:sz w:val="36"/>
        </w:rPr>
      </w:pPr>
      <w:r>
        <w:rPr>
          <w:rFonts w:ascii="Arial" w:eastAsia="Arial"/>
          <w:sz w:val="36"/>
        </w:rPr>
        <w:t>B</w:t>
      </w:r>
      <w:r>
        <w:rPr>
          <w:sz w:val="36"/>
        </w:rPr>
        <w:t xml:space="preserve">、700～900 </w:t>
      </w:r>
      <w:r>
        <w:rPr>
          <w:b/>
          <w:color w:val="FF0000"/>
          <w:sz w:val="36"/>
        </w:rPr>
        <w:t>D、800～1000</w:t>
      </w:r>
    </w:p>
    <w:p>
      <w:pPr>
        <w:pStyle w:val="BodyText"/>
        <w:spacing w:before="1"/>
        <w:rPr>
          <w:b/>
          <w:sz w:val="33"/>
        </w:rPr>
      </w:pPr>
    </w:p>
    <w:p>
      <w:pPr>
        <w:pStyle w:val="BodyText"/>
        <w:tabs>
          <w:tab w:val="left" w:pos="3480"/>
          <w:tab w:val="left" w:pos="6242"/>
          <w:tab w:val="left" w:pos="6480"/>
          <w:tab w:val="left" w:pos="7445"/>
          <w:tab w:val="left" w:pos="8737"/>
          <w:tab w:val="left" w:pos="9540"/>
          <w:tab w:val="left" w:pos="10563"/>
          <w:tab w:val="left" w:pos="11524"/>
        </w:tabs>
        <w:spacing w:line="463" w:lineRule="auto"/>
        <w:ind w:left="780" w:right="4050"/>
      </w:pPr>
      <w:r>
        <w:rPr>
          <w:color w:val="323232"/>
        </w:rPr>
        <w:t>49、课程目标体系的递进关系：</w:t>
      </w:r>
      <w:r>
        <w:rPr>
          <w:rFonts w:ascii="Lucida Sans" w:eastAsia="Lucida Sans"/>
          <w:b/>
          <w:color w:val="FF0000"/>
        </w:rPr>
        <w:t>(</w:t>
        <w:tab/>
        <w:tab/>
        <w:t>B</w:t>
        <w:tab/>
        <w:t>)--</w:t>
      </w:r>
      <w:r>
        <w:rPr>
          <w:rFonts w:ascii="Lucida Sans" w:eastAsia="Lucida Sans"/>
          <w:b/>
          <w:color w:val="FF0000"/>
          <w:spacing w:val="-24"/>
        </w:rPr>
        <w:t xml:space="preserve"> </w:t>
      </w:r>
      <w:r>
        <w:rPr>
          <w:rFonts w:ascii="Lucida Sans" w:eastAsia="Lucida Sans"/>
          <w:b/>
          <w:color w:val="FF0000"/>
        </w:rPr>
        <w:t>(</w:t>
        <w:tab/>
        <w:t>C</w:t>
        <w:tab/>
        <w:t>)--(</w:t>
        <w:tab/>
        <w:t>A</w:t>
        <w:tab/>
        <w:t>)</w:t>
      </w:r>
      <w:r>
        <w:rPr>
          <w:b/>
          <w:color w:val="FF0000"/>
          <w:spacing w:val="-17"/>
        </w:rPr>
        <w:t>。</w:t>
      </w:r>
      <w:r>
        <w:rPr>
          <w:color w:val="323232"/>
        </w:rPr>
        <w:t>A：水平目标</w:t>
        <w:tab/>
      </w:r>
      <w:r>
        <w:rPr>
          <w:rFonts w:ascii="Arial" w:eastAsia="Arial"/>
          <w:color w:val="323232"/>
        </w:rPr>
        <w:t>B</w:t>
      </w:r>
      <w:r>
        <w:rPr>
          <w:color w:val="323232"/>
        </w:rPr>
        <w:t>：课程目标</w:t>
        <w:tab/>
      </w:r>
      <w:r>
        <w:rPr>
          <w:rFonts w:ascii="Arial" w:eastAsia="Arial"/>
          <w:color w:val="323232"/>
        </w:rPr>
        <w:t>C</w:t>
      </w:r>
      <w:r>
        <w:rPr>
          <w:color w:val="323232"/>
        </w:rPr>
        <w:t>：领域目标</w:t>
      </w:r>
    </w:p>
    <w:p>
      <w:pPr>
        <w:pStyle w:val="BodyText"/>
        <w:tabs>
          <w:tab w:val="left" w:pos="2580"/>
          <w:tab w:val="left" w:pos="4200"/>
          <w:tab w:val="left" w:pos="4380"/>
          <w:tab w:val="left" w:pos="6195"/>
        </w:tabs>
        <w:spacing w:line="460" w:lineRule="auto"/>
        <w:ind w:left="780" w:right="3578"/>
      </w:pPr>
      <w:r>
        <w:t>50、脊柱一般至（</w:t>
        <w:tab/>
        <w:t>）才巩固，在整个发育时期均易受外界影响而变形</w:t>
      </w:r>
      <w:r>
        <w:rPr>
          <w:spacing w:val="-19"/>
        </w:rPr>
        <w:t>。</w:t>
      </w:r>
      <w:r>
        <w:t>A、18-19</w:t>
        <w:tab/>
        <w:t>B、19-20</w:t>
        <w:tab/>
        <w:tab/>
      </w:r>
      <w:r>
        <w:rPr>
          <w:b/>
          <w:color w:val="FF0000"/>
          <w:spacing w:val="3"/>
        </w:rPr>
        <w:t>C</w:t>
      </w:r>
      <w:r>
        <w:rPr>
          <w:b/>
          <w:color w:val="FF0000"/>
        </w:rPr>
        <w:t>、20-21</w:t>
        <w:tab/>
      </w:r>
      <w:r>
        <w:t>D、21-22</w:t>
      </w:r>
    </w:p>
    <w:p>
      <w:pPr>
        <w:pStyle w:val="BodyText"/>
        <w:tabs>
          <w:tab w:val="left" w:pos="7981"/>
        </w:tabs>
        <w:spacing w:before="3"/>
        <w:ind w:left="780"/>
      </w:pPr>
      <w:r>
        <w:t>52、在</w:t>
      </w:r>
      <w:r>
        <w:rPr>
          <w:spacing w:val="-90"/>
        </w:rPr>
        <w:t xml:space="preserve"> </w:t>
      </w:r>
      <w:r>
        <w:t>NBA</w:t>
      </w:r>
      <w:r>
        <w:rPr>
          <w:spacing w:val="-91"/>
        </w:rPr>
        <w:t xml:space="preserve"> </w:t>
      </w:r>
      <w:r>
        <w:t>篮球比赛的总决赛中采用的是（</w:t>
        <w:tab/>
        <w:t>）制。</w:t>
      </w:r>
    </w:p>
    <w:p>
      <w:pPr>
        <w:pStyle w:val="BodyText"/>
        <w:spacing w:before="5"/>
        <w:rPr>
          <w:sz w:val="33"/>
        </w:rPr>
      </w:pPr>
    </w:p>
    <w:p>
      <w:pPr>
        <w:pStyle w:val="BodyText"/>
        <w:tabs>
          <w:tab w:val="left" w:pos="3120"/>
          <w:tab w:val="left" w:pos="5641"/>
          <w:tab w:val="left" w:pos="8175"/>
        </w:tabs>
        <w:spacing w:line="460" w:lineRule="auto"/>
        <w:ind w:left="780" w:right="5905"/>
      </w:pPr>
      <w:r>
        <w:t>A、五局四胜</w:t>
        <w:tab/>
        <w:t>B、五局三胜</w:t>
        <w:tab/>
      </w:r>
      <w:r>
        <w:rPr>
          <w:b/>
          <w:color w:val="FF0000"/>
          <w:spacing w:val="3"/>
        </w:rPr>
        <w:t>C</w:t>
      </w:r>
      <w:r>
        <w:rPr>
          <w:b/>
          <w:color w:val="FF0000"/>
        </w:rPr>
        <w:t>、七局四胜</w:t>
        <w:tab/>
      </w:r>
      <w:r>
        <w:rPr>
          <w:spacing w:val="-4"/>
        </w:rPr>
        <w:t>D</w:t>
      </w:r>
      <w:r>
        <w:t>、六局四</w:t>
      </w:r>
      <w:r>
        <w:rPr>
          <w:spacing w:val="-17"/>
        </w:rPr>
        <w:t>胜</w:t>
      </w:r>
      <w:r>
        <w:t>53、现代的足球运动起源于（）</w:t>
      </w:r>
    </w:p>
    <w:p>
      <w:pPr>
        <w:tabs>
          <w:tab w:val="left" w:pos="2400"/>
          <w:tab w:val="left" w:pos="4020"/>
          <w:tab w:val="left" w:pos="6008"/>
        </w:tabs>
        <w:spacing w:before="4"/>
        <w:ind w:left="780" w:right="0" w:firstLine="0"/>
        <w:jc w:val="left"/>
        <w:rPr>
          <w:sz w:val="36"/>
        </w:rPr>
      </w:pPr>
      <w:r>
        <w:rPr>
          <w:sz w:val="36"/>
        </w:rPr>
        <w:t>A、法国</w:t>
        <w:tab/>
        <w:t>B、美国</w:t>
        <w:tab/>
      </w:r>
      <w:r>
        <w:rPr>
          <w:b/>
          <w:color w:val="FF0000"/>
          <w:sz w:val="36"/>
        </w:rPr>
        <w:t>C、</w:t>
      </w:r>
      <w:r>
        <w:rPr>
          <w:b/>
          <w:color w:val="FF0000"/>
          <w:spacing w:val="-1"/>
          <w:sz w:val="36"/>
        </w:rPr>
        <w:t xml:space="preserve"> </w:t>
      </w:r>
      <w:r>
        <w:rPr>
          <w:b/>
          <w:color w:val="FF0000"/>
          <w:sz w:val="36"/>
        </w:rPr>
        <w:t>英国</w:t>
        <w:tab/>
      </w:r>
      <w:r>
        <w:rPr>
          <w:sz w:val="36"/>
        </w:rPr>
        <w:t>D、德国</w:t>
      </w:r>
    </w:p>
    <w:p>
      <w:pPr>
        <w:spacing w:after="0"/>
        <w:jc w:val="left"/>
        <w:rPr>
          <w:sz w:val="36"/>
        </w:rPr>
        <w:sectPr>
          <w:pgSz w:w="17860" w:h="25260"/>
          <w:pgMar w:top="1000" w:right="960" w:bottom="280" w:left="840" w:header="708" w:footer="708"/>
          <w:pgNumType w:start="28"/>
          <w:cols w:space="708"/>
        </w:sectPr>
      </w:pPr>
    </w:p>
    <w:p>
      <w:pPr>
        <w:pStyle w:val="BodyText"/>
        <w:tabs>
          <w:tab w:val="left" w:pos="5118"/>
          <w:tab w:val="left" w:pos="13382"/>
        </w:tabs>
        <w:spacing w:before="21" w:line="460" w:lineRule="auto"/>
        <w:ind w:left="780" w:right="2314"/>
      </w:pPr>
      <w:r>
        <w:drawing>
          <wp:anchor distT="0" distB="0" distL="0" distR="0" simplePos="0" relativeHeight="251725824" behindDoc="1" locked="0" layoutInCell="1" allowOverlap="1">
            <wp:simplePos x="0" y="0"/>
            <wp:positionH relativeFrom="page">
              <wp:posOffset>990600</wp:posOffset>
            </wp:positionH>
            <wp:positionV relativeFrom="page">
              <wp:posOffset>698500</wp:posOffset>
            </wp:positionV>
            <wp:extent cx="9512300" cy="14414500"/>
            <wp:effectExtent l="0" t="0" r="0" b="0"/>
            <wp:wrapNone/>
            <wp:docPr id="107"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61.png"/>
                    <pic:cNvPicPr/>
                  </pic:nvPicPr>
                  <pic:blipFill>
                    <a:blip xmlns:r="http://schemas.openxmlformats.org/officeDocument/2006/relationships" r:embed="rId63" cstate="print"/>
                    <a:stretch>
                      <a:fillRect/>
                    </a:stretch>
                  </pic:blipFill>
                  <pic:spPr>
                    <a:xfrm>
                      <a:off x="0" y="0"/>
                      <a:ext cx="9512300" cy="14414500"/>
                    </a:xfrm>
                    <a:prstGeom prst="rect">
                      <a:avLst/>
                    </a:prstGeom>
                  </pic:spPr>
                </pic:pic>
              </a:graphicData>
            </a:graphic>
          </wp:anchor>
        </w:drawing>
      </w:r>
      <w:r>
        <w:t>54、奥运会的会旗为白色的底色，中央有五个套联的环，自左至右的颜色为（</w:t>
        <w:tab/>
      </w:r>
      <w:r>
        <w:rPr>
          <w:spacing w:val="-17"/>
        </w:rPr>
        <w:t xml:space="preserve">） </w:t>
      </w:r>
      <w:r>
        <w:rPr>
          <w:b/>
          <w:color w:val="FF0000"/>
          <w:spacing w:val="3"/>
        </w:rPr>
        <w:t>A</w:t>
      </w:r>
      <w:r>
        <w:rPr>
          <w:b/>
          <w:color w:val="FF0000"/>
        </w:rPr>
        <w:t>、蓝、黄、黑、绿、红</w:t>
        <w:tab/>
      </w:r>
      <w:r>
        <w:t>B、蓝、黑、黄、绿、红</w:t>
      </w:r>
    </w:p>
    <w:p>
      <w:pPr>
        <w:pStyle w:val="BodyText"/>
        <w:tabs>
          <w:tab w:val="left" w:pos="5100"/>
        </w:tabs>
        <w:spacing w:before="4"/>
        <w:ind w:left="780"/>
      </w:pPr>
      <w:r>
        <w:t>C、蓝、黑、黄、绿、白</w:t>
        <w:tab/>
        <w:t>D、红、绿、黑、黄、蓝</w:t>
      </w:r>
    </w:p>
    <w:p>
      <w:pPr>
        <w:pStyle w:val="BodyText"/>
        <w:spacing w:before="5"/>
        <w:rPr>
          <w:sz w:val="33"/>
        </w:rPr>
      </w:pPr>
    </w:p>
    <w:p>
      <w:pPr>
        <w:pStyle w:val="BodyText"/>
        <w:tabs>
          <w:tab w:val="left" w:pos="2580"/>
          <w:tab w:val="left" w:pos="4751"/>
          <w:tab w:val="left" w:pos="6548"/>
        </w:tabs>
        <w:spacing w:line="460" w:lineRule="auto"/>
        <w:ind w:left="780" w:right="3038"/>
      </w:pPr>
      <w:r>
        <w:t>55、1984年（）获得的奥运金牌，实现了我过在奥运史上金牌的“零”的突</w:t>
      </w:r>
      <w:r>
        <w:rPr>
          <w:spacing w:val="-18"/>
        </w:rPr>
        <w:t>破</w:t>
      </w:r>
      <w:r>
        <w:t>A、郎平</w:t>
        <w:tab/>
      </w:r>
      <w:r>
        <w:rPr>
          <w:b/>
          <w:color w:val="FF0000"/>
          <w:spacing w:val="3"/>
        </w:rPr>
        <w:t>B</w:t>
      </w:r>
      <w:r>
        <w:rPr>
          <w:b/>
          <w:color w:val="FF0000"/>
        </w:rPr>
        <w:t>、许海峰</w:t>
        <w:tab/>
      </w:r>
      <w:r>
        <w:rPr>
          <w:spacing w:val="-3"/>
        </w:rPr>
        <w:t>C</w:t>
      </w:r>
      <w:r>
        <w:t>、李宁</w:t>
        <w:tab/>
        <w:t>D、黄志红</w:t>
      </w:r>
    </w:p>
    <w:p>
      <w:pPr>
        <w:pStyle w:val="BodyText"/>
        <w:tabs>
          <w:tab w:val="left" w:pos="2220"/>
          <w:tab w:val="left" w:pos="3851"/>
          <w:tab w:val="left" w:pos="5647"/>
        </w:tabs>
        <w:spacing w:before="3" w:line="463" w:lineRule="auto"/>
        <w:ind w:left="780" w:right="7356"/>
      </w:pPr>
      <w:r>
        <w:t>56、在双杠的支撑摆动动作中，应以（）为轴摆</w:t>
      </w:r>
      <w:r>
        <w:rPr>
          <w:spacing w:val="-17"/>
        </w:rPr>
        <w:t>动</w:t>
      </w:r>
      <w:r>
        <w:t>A、手</w:t>
        <w:tab/>
      </w:r>
      <w:r>
        <w:rPr>
          <w:b/>
          <w:color w:val="FF0000"/>
          <w:spacing w:val="3"/>
        </w:rPr>
        <w:t>B</w:t>
      </w:r>
      <w:r>
        <w:rPr>
          <w:b/>
          <w:color w:val="FF0000"/>
        </w:rPr>
        <w:t>、肩</w:t>
        <w:tab/>
      </w:r>
      <w:r>
        <w:t>C、宽</w:t>
        <w:tab/>
        <w:t>D、腰</w:t>
      </w:r>
    </w:p>
    <w:p>
      <w:pPr>
        <w:pStyle w:val="BodyText"/>
        <w:spacing w:line="244" w:lineRule="auto"/>
        <w:ind w:left="780" w:right="516"/>
      </w:pPr>
      <w:r>
        <w:t>57、行进间单手肩上投篮又称“三步上篮”，是在行进间接球或运球后做近距离投篮时所采用的一种方法。“三步”的动作特点是（）</w:t>
      </w:r>
    </w:p>
    <w:p>
      <w:pPr>
        <w:pStyle w:val="BodyText"/>
        <w:spacing w:before="2"/>
        <w:rPr>
          <w:sz w:val="32"/>
        </w:rPr>
      </w:pPr>
    </w:p>
    <w:p>
      <w:pPr>
        <w:tabs>
          <w:tab w:val="left" w:pos="4740"/>
        </w:tabs>
        <w:spacing w:before="0" w:line="463" w:lineRule="auto"/>
        <w:ind w:left="780" w:right="7881" w:firstLine="0"/>
        <w:jc w:val="left"/>
        <w:rPr>
          <w:sz w:val="36"/>
        </w:rPr>
      </w:pPr>
      <w:r>
        <w:rPr>
          <w:b/>
          <w:color w:val="FF0000"/>
          <w:spacing w:val="3"/>
          <w:sz w:val="36"/>
        </w:rPr>
        <w:t>A</w:t>
      </w:r>
      <w:r>
        <w:rPr>
          <w:b/>
          <w:color w:val="FF0000"/>
          <w:sz w:val="36"/>
        </w:rPr>
        <w:t>、一大、二小、三高</w:t>
        <w:tab/>
      </w:r>
      <w:r>
        <w:rPr>
          <w:spacing w:val="-3"/>
          <w:sz w:val="36"/>
        </w:rPr>
        <w:t>B</w:t>
      </w:r>
      <w:r>
        <w:rPr>
          <w:sz w:val="36"/>
        </w:rPr>
        <w:t>、一大、二大、三</w:t>
      </w:r>
      <w:r>
        <w:rPr>
          <w:spacing w:val="-15"/>
          <w:sz w:val="36"/>
        </w:rPr>
        <w:t>高</w:t>
      </w:r>
      <w:r>
        <w:rPr>
          <w:sz w:val="36"/>
        </w:rPr>
        <w:t>C、一小、二大、三快</w:t>
        <w:tab/>
        <w:t>D、一小、二小、三快</w:t>
      </w:r>
    </w:p>
    <w:p>
      <w:pPr>
        <w:pStyle w:val="BodyText"/>
        <w:tabs>
          <w:tab w:val="left" w:pos="2400"/>
          <w:tab w:val="left" w:pos="4200"/>
          <w:tab w:val="left" w:pos="5832"/>
        </w:tabs>
        <w:spacing w:line="463" w:lineRule="auto"/>
        <w:ind w:left="780" w:right="3038"/>
      </w:pPr>
      <w:r>
        <w:t>58、在有13个足球队参加的比赛中。若采用淘汰制共需（）场就可决出冠军</w:t>
      </w:r>
      <w:r>
        <w:rPr>
          <w:spacing w:val="-18"/>
        </w:rPr>
        <w:t>。</w:t>
      </w:r>
      <w:r>
        <w:t>A、10</w:t>
        <w:tab/>
        <w:t>B、11</w:t>
        <w:tab/>
      </w:r>
      <w:r>
        <w:rPr>
          <w:b/>
          <w:color w:val="FF0000"/>
          <w:spacing w:val="3"/>
        </w:rPr>
        <w:t>C、</w:t>
      </w:r>
      <w:r>
        <w:rPr>
          <w:b/>
          <w:color w:val="FF0000"/>
        </w:rPr>
        <w:t>12</w:t>
        <w:tab/>
      </w:r>
      <w:r>
        <w:t>D、13</w:t>
      </w:r>
    </w:p>
    <w:p>
      <w:pPr>
        <w:tabs>
          <w:tab w:val="left" w:pos="12121"/>
        </w:tabs>
        <w:spacing w:before="0" w:line="460" w:lineRule="auto"/>
        <w:ind w:left="780" w:right="335" w:firstLine="0"/>
        <w:jc w:val="left"/>
        <w:rPr>
          <w:b/>
          <w:sz w:val="36"/>
        </w:rPr>
      </w:pPr>
      <w:r>
        <w:rPr>
          <w:sz w:val="36"/>
        </w:rPr>
        <w:t>59</w:t>
      </w:r>
      <w:r>
        <w:rPr>
          <w:spacing w:val="-180"/>
          <w:sz w:val="36"/>
        </w:rPr>
        <w:t>、</w:t>
      </w:r>
      <w:r>
        <w:rPr>
          <w:sz w:val="36"/>
        </w:rPr>
        <w:t>《体育与保健》课开始上课整队时，老师（或体育委员）一般按（</w:t>
        <w:tab/>
        <w:t>）顺序发出队列口令</w:t>
      </w:r>
      <w:r>
        <w:rPr>
          <w:spacing w:val="-17"/>
          <w:sz w:val="36"/>
        </w:rPr>
        <w:t>。</w:t>
      </w:r>
      <w:r>
        <w:rPr>
          <w:b/>
          <w:color w:val="FF0000"/>
          <w:spacing w:val="3"/>
          <w:sz w:val="36"/>
        </w:rPr>
        <w:t>A</w:t>
      </w:r>
      <w:r>
        <w:rPr>
          <w:b/>
          <w:color w:val="FF0000"/>
          <w:sz w:val="36"/>
        </w:rPr>
        <w:t>、立正—向右看齐—向前看—报数—稍息</w:t>
      </w:r>
    </w:p>
    <w:p>
      <w:pPr>
        <w:pStyle w:val="BodyText"/>
        <w:spacing w:line="460" w:lineRule="auto"/>
        <w:ind w:left="780" w:right="8617"/>
        <w:jc w:val="both"/>
      </w:pPr>
      <w:r>
        <w:t>B、稍息—立正—报数—向右看齐—向前看C、立正—报数—向右看齐—向前看—稍息D、立正—向前看—报数—稍息—立正</w:t>
      </w:r>
    </w:p>
    <w:p>
      <w:pPr>
        <w:pStyle w:val="BodyText"/>
        <w:tabs>
          <w:tab w:val="left" w:pos="5101"/>
        </w:tabs>
        <w:spacing w:before="4" w:line="463" w:lineRule="auto"/>
        <w:ind w:left="780" w:right="10597"/>
      </w:pPr>
      <w:r>
        <w:t>60、走和跑的区别在于（</w:t>
        <w:tab/>
      </w:r>
      <w:r>
        <w:rPr>
          <w:spacing w:val="-19"/>
        </w:rPr>
        <w:t xml:space="preserve">） </w:t>
      </w:r>
      <w:r>
        <w:t>A、跑的速度快，走的速度慢</w:t>
      </w:r>
    </w:p>
    <w:p>
      <w:pPr>
        <w:pStyle w:val="BodyText"/>
        <w:spacing w:line="463" w:lineRule="auto"/>
        <w:ind w:left="780" w:right="7897"/>
      </w:pPr>
      <w:r>
        <w:t>B</w:t>
      </w:r>
      <w:r>
        <w:rPr>
          <w:spacing w:val="-1"/>
        </w:rPr>
        <w:t>、跑时身体重心起伏大、走时身体重心起伏小</w:t>
      </w:r>
      <w:r>
        <w:t>C、跑的步副大，走的步幅小</w:t>
      </w:r>
    </w:p>
    <w:p>
      <w:pPr>
        <w:spacing w:before="0" w:line="460" w:lineRule="auto"/>
        <w:ind w:left="780" w:right="8975" w:firstLine="0"/>
        <w:jc w:val="left"/>
        <w:rPr>
          <w:sz w:val="36"/>
        </w:rPr>
      </w:pPr>
      <w:r>
        <w:rPr>
          <w:b/>
          <w:color w:val="FF0000"/>
          <w:w w:val="95"/>
          <w:sz w:val="36"/>
        </w:rPr>
        <w:t>D、跑时身体有腾空，走时身体没有腾空</w:t>
      </w:r>
      <w:r>
        <w:rPr>
          <w:sz w:val="36"/>
        </w:rPr>
        <w:t>61、个性心理特征包括()</w:t>
      </w:r>
    </w:p>
    <w:p>
      <w:pPr>
        <w:pStyle w:val="BodyText"/>
        <w:tabs>
          <w:tab w:val="left" w:pos="5821"/>
        </w:tabs>
        <w:ind w:left="780"/>
      </w:pPr>
      <w:r>
        <w:t>A.气质、性格、动机</w:t>
        <w:tab/>
        <w:t>B.气质、性格、需要</w:t>
      </w:r>
    </w:p>
    <w:p>
      <w:pPr>
        <w:pStyle w:val="BodyText"/>
        <w:spacing w:before="1"/>
        <w:rPr>
          <w:sz w:val="33"/>
        </w:rPr>
      </w:pPr>
    </w:p>
    <w:p>
      <w:pPr>
        <w:tabs>
          <w:tab w:val="left" w:pos="5821"/>
        </w:tabs>
        <w:spacing w:before="1"/>
        <w:ind w:left="780" w:right="0" w:firstLine="0"/>
        <w:jc w:val="left"/>
        <w:rPr>
          <w:b/>
          <w:sz w:val="36"/>
        </w:rPr>
      </w:pPr>
      <w:r>
        <w:rPr>
          <w:sz w:val="36"/>
        </w:rPr>
        <w:t>C.兴趣、动机、需要</w:t>
        <w:tab/>
      </w:r>
      <w:r>
        <w:rPr>
          <w:b/>
          <w:color w:val="FF0000"/>
          <w:w w:val="95"/>
          <w:sz w:val="36"/>
        </w:rPr>
        <w:t>D.能力、气质、性格</w:t>
      </w:r>
    </w:p>
    <w:p>
      <w:pPr>
        <w:spacing w:after="0"/>
        <w:jc w:val="left"/>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7" w:history="1">
        <w:r>
          <w:rPr>
            <w:rFonts w:ascii="SimSun" w:eastAsia="SimSun" w:hAnsi="SimSun" w:cs="SimSun"/>
            <w:b/>
            <w:bCs/>
            <w:color w:val="0000EE"/>
            <w:sz w:val="30"/>
            <w:szCs w:val="30"/>
            <w:u w:val="single" w:color="0000EE"/>
          </w:rPr>
          <w:t>https://d.book118.com/755212102130011034</w:t>
        </w:r>
      </w:hyperlink>
    </w:p>
    <w:p>
      <w:pPr>
        <w:spacing w:after="0"/>
        <w:jc w:val="left"/>
        <w:rPr>
          <w:sz w:val="36"/>
        </w:rPr>
      </w:pPr>
    </w:p>
    <w:sectPr>
      <w:pgSz w:w="17860" w:h="25260"/>
      <w:pgMar w:top="1060" w:right="960" w:bottom="280" w:left="840" w:header="708" w:footer="708"/>
      <w:pgNumType w:start="2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Verdana">
    <w:altName w:val="Verdana"/>
    <w:charset w:val="00"/>
    <w:family w:val="swiss"/>
    <w:pitch w:val="variable"/>
    <w:sig w:usb0="00000000" w:usb1="00000000" w:usb2="00000000" w:usb3="00000000" w:csb0="00000001" w:csb1="00000000"/>
  </w:font>
  <w:font w:name="Lucida Sans">
    <w:altName w:val="Lucida Sans"/>
    <w:charset w:val="00"/>
    <w:family w:val="swiss"/>
    <w:pitch w:val="variable"/>
    <w:sig w:usb0="00000000" w:usb1="00000000" w:usb2="00000000" w:usb3="00000000" w:csb0="00000001" w:csb1="00000000"/>
  </w:font>
  <w:font w:name="Tahoma">
    <w:altName w:val="Tahoma"/>
    <w:charset w:val="00"/>
    <w:family w:val="swiss"/>
    <w:pitch w:val="variable"/>
    <w:sig w:usb0="00000000" w:usb1="00000000" w:usb2="00000000" w:usb3="00000000" w:csb0="00000001" w:csb1="00000000"/>
  </w:font>
  <w:font w:name="Courier New">
    <w:altName w:val="Courier New"/>
    <w:charset w:val="00"/>
    <w:family w:val="modern"/>
    <w:pitch w:val="fixed"/>
    <w:sig w:usb0="00000000" w:usb1="00000000" w:usb2="00000000" w:usb3="00000000" w:csb0="00000001" w:csb1="00000000"/>
  </w:font>
  <w:font w:name="MingLiU-ExtB">
    <w:altName w:val="MingLiU-ExtB"/>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58698"/>
    <w:multiLevelType w:val="hybridMultilevel"/>
    <w:tmpl w:val="00000000"/>
    <w:lvl w:ilvl="0">
      <w:start w:val="1"/>
      <w:numFmt w:val="decimal"/>
      <w:lvlText w:val="（%1）"/>
      <w:lvlJc w:val="left"/>
      <w:pPr>
        <w:ind w:left="2941" w:hanging="901"/>
        <w:jc w:val="left"/>
      </w:pPr>
      <w:rPr>
        <w:rFonts w:ascii="宋体" w:eastAsia="宋体" w:hAnsi="宋体" w:cs="宋体" w:hint="default"/>
        <w:spacing w:val="-1"/>
        <w:w w:val="100"/>
        <w:sz w:val="34"/>
        <w:szCs w:val="34"/>
      </w:rPr>
    </w:lvl>
    <w:lvl w:ilvl="1">
      <w:start w:val="0"/>
      <w:numFmt w:val="bullet"/>
      <w:lvlText w:val="•"/>
      <w:lvlJc w:val="left"/>
      <w:pPr>
        <w:ind w:left="4251" w:hanging="901"/>
      </w:pPr>
      <w:rPr>
        <w:rFonts w:hint="default"/>
      </w:rPr>
    </w:lvl>
    <w:lvl w:ilvl="2">
      <w:start w:val="0"/>
      <w:numFmt w:val="bullet"/>
      <w:lvlText w:val="•"/>
      <w:lvlJc w:val="left"/>
      <w:pPr>
        <w:ind w:left="5563" w:hanging="901"/>
      </w:pPr>
      <w:rPr>
        <w:rFonts w:hint="default"/>
      </w:rPr>
    </w:lvl>
    <w:lvl w:ilvl="3">
      <w:start w:val="0"/>
      <w:numFmt w:val="bullet"/>
      <w:lvlText w:val="•"/>
      <w:lvlJc w:val="left"/>
      <w:pPr>
        <w:ind w:left="6875" w:hanging="901"/>
      </w:pPr>
      <w:rPr>
        <w:rFonts w:hint="default"/>
      </w:rPr>
    </w:lvl>
    <w:lvl w:ilvl="4">
      <w:start w:val="0"/>
      <w:numFmt w:val="bullet"/>
      <w:lvlText w:val="•"/>
      <w:lvlJc w:val="left"/>
      <w:pPr>
        <w:ind w:left="8187" w:hanging="901"/>
      </w:pPr>
      <w:rPr>
        <w:rFonts w:hint="default"/>
      </w:rPr>
    </w:lvl>
    <w:lvl w:ilvl="5">
      <w:start w:val="0"/>
      <w:numFmt w:val="bullet"/>
      <w:lvlText w:val="•"/>
      <w:lvlJc w:val="left"/>
      <w:pPr>
        <w:ind w:left="9499" w:hanging="901"/>
      </w:pPr>
      <w:rPr>
        <w:rFonts w:hint="default"/>
      </w:rPr>
    </w:lvl>
    <w:lvl w:ilvl="6">
      <w:start w:val="0"/>
      <w:numFmt w:val="bullet"/>
      <w:lvlText w:val="•"/>
      <w:lvlJc w:val="left"/>
      <w:pPr>
        <w:ind w:left="10811" w:hanging="901"/>
      </w:pPr>
      <w:rPr>
        <w:rFonts w:hint="default"/>
      </w:rPr>
    </w:lvl>
    <w:lvl w:ilvl="7">
      <w:start w:val="0"/>
      <w:numFmt w:val="bullet"/>
      <w:lvlText w:val="•"/>
      <w:lvlJc w:val="left"/>
      <w:pPr>
        <w:ind w:left="12123" w:hanging="901"/>
      </w:pPr>
      <w:rPr>
        <w:rFonts w:hint="default"/>
      </w:rPr>
    </w:lvl>
    <w:lvl w:ilvl="8">
      <w:start w:val="0"/>
      <w:numFmt w:val="bullet"/>
      <w:lvlText w:val="•"/>
      <w:lvlJc w:val="left"/>
      <w:pPr>
        <w:ind w:left="13435" w:hanging="901"/>
      </w:pPr>
      <w:rPr>
        <w:rFonts w:hint="default"/>
      </w:rPr>
    </w:lvl>
  </w:abstractNum>
  <w:abstractNum w:abstractNumId="1">
    <w:nsid w:val="030FA3A2"/>
    <w:multiLevelType w:val="hybridMultilevel"/>
    <w:tmpl w:val="00000000"/>
    <w:lvl w:ilvl="0">
      <w:start w:val="1"/>
      <w:numFmt w:val="decimal"/>
      <w:lvlText w:val="（%1）"/>
      <w:lvlJc w:val="left"/>
      <w:pPr>
        <w:ind w:left="2041" w:hanging="901"/>
        <w:jc w:val="left"/>
      </w:pPr>
      <w:rPr>
        <w:rFonts w:ascii="宋体" w:eastAsia="宋体" w:hAnsi="宋体" w:cs="宋体" w:hint="default"/>
        <w:w w:val="100"/>
        <w:sz w:val="34"/>
        <w:szCs w:val="34"/>
      </w:rPr>
    </w:lvl>
    <w:lvl w:ilvl="1">
      <w:start w:val="0"/>
      <w:numFmt w:val="bullet"/>
      <w:lvlText w:val="•"/>
      <w:lvlJc w:val="left"/>
      <w:pPr>
        <w:ind w:left="3441" w:hanging="901"/>
      </w:pPr>
      <w:rPr>
        <w:rFonts w:hint="default"/>
      </w:rPr>
    </w:lvl>
    <w:lvl w:ilvl="2">
      <w:start w:val="0"/>
      <w:numFmt w:val="bullet"/>
      <w:lvlText w:val="•"/>
      <w:lvlJc w:val="left"/>
      <w:pPr>
        <w:ind w:left="4843" w:hanging="901"/>
      </w:pPr>
      <w:rPr>
        <w:rFonts w:hint="default"/>
      </w:rPr>
    </w:lvl>
    <w:lvl w:ilvl="3">
      <w:start w:val="0"/>
      <w:numFmt w:val="bullet"/>
      <w:lvlText w:val="•"/>
      <w:lvlJc w:val="left"/>
      <w:pPr>
        <w:ind w:left="6245" w:hanging="901"/>
      </w:pPr>
      <w:rPr>
        <w:rFonts w:hint="default"/>
      </w:rPr>
    </w:lvl>
    <w:lvl w:ilvl="4">
      <w:start w:val="0"/>
      <w:numFmt w:val="bullet"/>
      <w:lvlText w:val="•"/>
      <w:lvlJc w:val="left"/>
      <w:pPr>
        <w:ind w:left="7647" w:hanging="901"/>
      </w:pPr>
      <w:rPr>
        <w:rFonts w:hint="default"/>
      </w:rPr>
    </w:lvl>
    <w:lvl w:ilvl="5">
      <w:start w:val="0"/>
      <w:numFmt w:val="bullet"/>
      <w:lvlText w:val="•"/>
      <w:lvlJc w:val="left"/>
      <w:pPr>
        <w:ind w:left="9049" w:hanging="901"/>
      </w:pPr>
      <w:rPr>
        <w:rFonts w:hint="default"/>
      </w:rPr>
    </w:lvl>
    <w:lvl w:ilvl="6">
      <w:start w:val="0"/>
      <w:numFmt w:val="bullet"/>
      <w:lvlText w:val="•"/>
      <w:lvlJc w:val="left"/>
      <w:pPr>
        <w:ind w:left="10451" w:hanging="901"/>
      </w:pPr>
      <w:rPr>
        <w:rFonts w:hint="default"/>
      </w:rPr>
    </w:lvl>
    <w:lvl w:ilvl="7">
      <w:start w:val="0"/>
      <w:numFmt w:val="bullet"/>
      <w:lvlText w:val="•"/>
      <w:lvlJc w:val="left"/>
      <w:pPr>
        <w:ind w:left="11853" w:hanging="901"/>
      </w:pPr>
      <w:rPr>
        <w:rFonts w:hint="default"/>
      </w:rPr>
    </w:lvl>
    <w:lvl w:ilvl="8">
      <w:start w:val="0"/>
      <w:numFmt w:val="bullet"/>
      <w:lvlText w:val="•"/>
      <w:lvlJc w:val="left"/>
      <w:pPr>
        <w:ind w:left="13255" w:hanging="901"/>
      </w:pPr>
      <w:rPr>
        <w:rFonts w:hint="default"/>
      </w:rPr>
    </w:lvl>
  </w:abstractNum>
  <w:abstractNum w:abstractNumId="2">
    <w:nsid w:val="062F4058"/>
    <w:multiLevelType w:val="hybridMultilevel"/>
    <w:tmpl w:val="00000000"/>
    <w:lvl w:ilvl="0">
      <w:start w:val="1"/>
      <w:numFmt w:val="decimal"/>
      <w:lvlText w:val="（%1）"/>
      <w:lvlJc w:val="left"/>
      <w:pPr>
        <w:ind w:left="2941" w:hanging="901"/>
        <w:jc w:val="left"/>
      </w:pPr>
      <w:rPr>
        <w:rFonts w:ascii="宋体" w:eastAsia="宋体" w:hAnsi="宋体" w:cs="宋体" w:hint="default"/>
        <w:spacing w:val="-1"/>
        <w:w w:val="100"/>
        <w:sz w:val="34"/>
        <w:szCs w:val="34"/>
      </w:rPr>
    </w:lvl>
    <w:lvl w:ilvl="1">
      <w:start w:val="2"/>
      <w:numFmt w:val="decimal"/>
      <w:lvlText w:val="（%2）"/>
      <w:lvlJc w:val="left"/>
      <w:pPr>
        <w:ind w:left="3121" w:hanging="901"/>
        <w:jc w:val="left"/>
      </w:pPr>
      <w:rPr>
        <w:rFonts w:ascii="宋体" w:eastAsia="宋体" w:hAnsi="宋体" w:cs="宋体" w:hint="default"/>
        <w:w w:val="100"/>
        <w:sz w:val="34"/>
        <w:szCs w:val="34"/>
      </w:rPr>
    </w:lvl>
    <w:lvl w:ilvl="2">
      <w:start w:val="0"/>
      <w:numFmt w:val="bullet"/>
      <w:lvlText w:val="•"/>
      <w:lvlJc w:val="left"/>
      <w:pPr>
        <w:ind w:left="4557" w:hanging="901"/>
      </w:pPr>
      <w:rPr>
        <w:rFonts w:hint="default"/>
      </w:rPr>
    </w:lvl>
    <w:lvl w:ilvl="3">
      <w:start w:val="0"/>
      <w:numFmt w:val="bullet"/>
      <w:lvlText w:val="•"/>
      <w:lvlJc w:val="left"/>
      <w:pPr>
        <w:ind w:left="5995" w:hanging="901"/>
      </w:pPr>
      <w:rPr>
        <w:rFonts w:hint="default"/>
      </w:rPr>
    </w:lvl>
    <w:lvl w:ilvl="4">
      <w:start w:val="0"/>
      <w:numFmt w:val="bullet"/>
      <w:lvlText w:val="•"/>
      <w:lvlJc w:val="left"/>
      <w:pPr>
        <w:ind w:left="7433" w:hanging="901"/>
      </w:pPr>
      <w:rPr>
        <w:rFonts w:hint="default"/>
      </w:rPr>
    </w:lvl>
    <w:lvl w:ilvl="5">
      <w:start w:val="0"/>
      <w:numFmt w:val="bullet"/>
      <w:lvlText w:val="•"/>
      <w:lvlJc w:val="left"/>
      <w:pPr>
        <w:ind w:left="8870" w:hanging="901"/>
      </w:pPr>
      <w:rPr>
        <w:rFonts w:hint="default"/>
      </w:rPr>
    </w:lvl>
    <w:lvl w:ilvl="6">
      <w:start w:val="0"/>
      <w:numFmt w:val="bullet"/>
      <w:lvlText w:val="•"/>
      <w:lvlJc w:val="left"/>
      <w:pPr>
        <w:ind w:left="10308" w:hanging="901"/>
      </w:pPr>
      <w:rPr>
        <w:rFonts w:hint="default"/>
      </w:rPr>
    </w:lvl>
    <w:lvl w:ilvl="7">
      <w:start w:val="0"/>
      <w:numFmt w:val="bullet"/>
      <w:lvlText w:val="•"/>
      <w:lvlJc w:val="left"/>
      <w:pPr>
        <w:ind w:left="11746" w:hanging="901"/>
      </w:pPr>
      <w:rPr>
        <w:rFonts w:hint="default"/>
      </w:rPr>
    </w:lvl>
    <w:lvl w:ilvl="8">
      <w:start w:val="0"/>
      <w:numFmt w:val="bullet"/>
      <w:lvlText w:val="•"/>
      <w:lvlJc w:val="left"/>
      <w:pPr>
        <w:ind w:left="13184" w:hanging="901"/>
      </w:pPr>
      <w:rPr>
        <w:rFonts w:hint="default"/>
      </w:rPr>
    </w:lvl>
  </w:abstractNum>
  <w:abstractNum w:abstractNumId="3">
    <w:nsid w:val="082C8896"/>
    <w:multiLevelType w:val="hybridMultilevel"/>
    <w:tmpl w:val="00000000"/>
    <w:lvl w:ilvl="0">
      <w:start w:val="88"/>
      <w:numFmt w:val="decimal"/>
      <w:lvlText w:val="%1."/>
      <w:lvlJc w:val="left"/>
      <w:pPr>
        <w:ind w:left="780" w:hanging="548"/>
        <w:jc w:val="left"/>
      </w:pPr>
      <w:rPr>
        <w:rFonts w:ascii="宋体" w:eastAsia="宋体" w:hAnsi="宋体" w:cs="宋体" w:hint="default"/>
        <w:b/>
        <w:bCs/>
        <w:color w:val="FF0000"/>
        <w:w w:val="99"/>
        <w:sz w:val="34"/>
        <w:szCs w:val="34"/>
      </w:rPr>
    </w:lvl>
    <w:lvl w:ilvl="1">
      <w:start w:val="140"/>
      <w:numFmt w:val="decimal"/>
      <w:lvlText w:val="%2."/>
      <w:lvlJc w:val="left"/>
      <w:pPr>
        <w:ind w:left="780" w:hanging="1049"/>
        <w:jc w:val="left"/>
      </w:pPr>
      <w:rPr>
        <w:rFonts w:ascii="Tahoma" w:eastAsia="Tahoma" w:hAnsi="Tahoma" w:cs="Tahoma" w:hint="default"/>
        <w:b/>
        <w:bCs/>
        <w:color w:val="FF0000"/>
        <w:spacing w:val="-1"/>
        <w:w w:val="99"/>
        <w:sz w:val="34"/>
        <w:szCs w:val="34"/>
      </w:rPr>
    </w:lvl>
    <w:lvl w:ilvl="2">
      <w:start w:val="0"/>
      <w:numFmt w:val="bullet"/>
      <w:lvlText w:val="•"/>
      <w:lvlJc w:val="left"/>
      <w:pPr>
        <w:ind w:left="3835" w:hanging="1049"/>
      </w:pPr>
      <w:rPr>
        <w:rFonts w:hint="default"/>
      </w:rPr>
    </w:lvl>
    <w:lvl w:ilvl="3">
      <w:start w:val="0"/>
      <w:numFmt w:val="bullet"/>
      <w:lvlText w:val="•"/>
      <w:lvlJc w:val="left"/>
      <w:pPr>
        <w:ind w:left="5363" w:hanging="1049"/>
      </w:pPr>
      <w:rPr>
        <w:rFonts w:hint="default"/>
      </w:rPr>
    </w:lvl>
    <w:lvl w:ilvl="4">
      <w:start w:val="0"/>
      <w:numFmt w:val="bullet"/>
      <w:lvlText w:val="•"/>
      <w:lvlJc w:val="left"/>
      <w:pPr>
        <w:ind w:left="6891" w:hanging="1049"/>
      </w:pPr>
      <w:rPr>
        <w:rFonts w:hint="default"/>
      </w:rPr>
    </w:lvl>
    <w:lvl w:ilvl="5">
      <w:start w:val="0"/>
      <w:numFmt w:val="bullet"/>
      <w:lvlText w:val="•"/>
      <w:lvlJc w:val="left"/>
      <w:pPr>
        <w:ind w:left="8419" w:hanging="1049"/>
      </w:pPr>
      <w:rPr>
        <w:rFonts w:hint="default"/>
      </w:rPr>
    </w:lvl>
    <w:lvl w:ilvl="6">
      <w:start w:val="0"/>
      <w:numFmt w:val="bullet"/>
      <w:lvlText w:val="•"/>
      <w:lvlJc w:val="left"/>
      <w:pPr>
        <w:ind w:left="9947" w:hanging="1049"/>
      </w:pPr>
      <w:rPr>
        <w:rFonts w:hint="default"/>
      </w:rPr>
    </w:lvl>
    <w:lvl w:ilvl="7">
      <w:start w:val="0"/>
      <w:numFmt w:val="bullet"/>
      <w:lvlText w:val="•"/>
      <w:lvlJc w:val="left"/>
      <w:pPr>
        <w:ind w:left="11475" w:hanging="1049"/>
      </w:pPr>
      <w:rPr>
        <w:rFonts w:hint="default"/>
      </w:rPr>
    </w:lvl>
    <w:lvl w:ilvl="8">
      <w:start w:val="0"/>
      <w:numFmt w:val="bullet"/>
      <w:lvlText w:val="•"/>
      <w:lvlJc w:val="left"/>
      <w:pPr>
        <w:ind w:left="13003" w:hanging="1049"/>
      </w:pPr>
      <w:rPr>
        <w:rFonts w:hint="default"/>
      </w:rPr>
    </w:lvl>
  </w:abstractNum>
  <w:abstractNum w:abstractNumId="4">
    <w:nsid w:val="0F656428"/>
    <w:multiLevelType w:val="hybridMultilevel"/>
    <w:tmpl w:val="00000000"/>
    <w:lvl w:ilvl="0">
      <w:start w:val="61"/>
      <w:numFmt w:val="decimal"/>
      <w:lvlText w:val="%1."/>
      <w:lvlJc w:val="left"/>
      <w:pPr>
        <w:ind w:left="1422" w:hanging="643"/>
        <w:jc w:val="left"/>
      </w:pPr>
      <w:rPr>
        <w:rFonts w:hint="default"/>
        <w:spacing w:val="-1"/>
        <w:w w:val="100"/>
      </w:rPr>
    </w:lvl>
    <w:lvl w:ilvl="1">
      <w:start w:val="0"/>
      <w:numFmt w:val="bullet"/>
      <w:lvlText w:val="•"/>
      <w:lvlJc w:val="left"/>
      <w:pPr>
        <w:ind w:left="2883" w:hanging="643"/>
      </w:pPr>
      <w:rPr>
        <w:rFonts w:hint="default"/>
      </w:rPr>
    </w:lvl>
    <w:lvl w:ilvl="2">
      <w:start w:val="0"/>
      <w:numFmt w:val="bullet"/>
      <w:lvlText w:val="•"/>
      <w:lvlJc w:val="left"/>
      <w:pPr>
        <w:ind w:left="4347" w:hanging="643"/>
      </w:pPr>
      <w:rPr>
        <w:rFonts w:hint="default"/>
      </w:rPr>
    </w:lvl>
    <w:lvl w:ilvl="3">
      <w:start w:val="0"/>
      <w:numFmt w:val="bullet"/>
      <w:lvlText w:val="•"/>
      <w:lvlJc w:val="left"/>
      <w:pPr>
        <w:ind w:left="5811" w:hanging="643"/>
      </w:pPr>
      <w:rPr>
        <w:rFonts w:hint="default"/>
      </w:rPr>
    </w:lvl>
    <w:lvl w:ilvl="4">
      <w:start w:val="0"/>
      <w:numFmt w:val="bullet"/>
      <w:lvlText w:val="•"/>
      <w:lvlJc w:val="left"/>
      <w:pPr>
        <w:ind w:left="7275" w:hanging="643"/>
      </w:pPr>
      <w:rPr>
        <w:rFonts w:hint="default"/>
      </w:rPr>
    </w:lvl>
    <w:lvl w:ilvl="5">
      <w:start w:val="0"/>
      <w:numFmt w:val="bullet"/>
      <w:lvlText w:val="•"/>
      <w:lvlJc w:val="left"/>
      <w:pPr>
        <w:ind w:left="8739" w:hanging="643"/>
      </w:pPr>
      <w:rPr>
        <w:rFonts w:hint="default"/>
      </w:rPr>
    </w:lvl>
    <w:lvl w:ilvl="6">
      <w:start w:val="0"/>
      <w:numFmt w:val="bullet"/>
      <w:lvlText w:val="•"/>
      <w:lvlJc w:val="left"/>
      <w:pPr>
        <w:ind w:left="10203" w:hanging="643"/>
      </w:pPr>
      <w:rPr>
        <w:rFonts w:hint="default"/>
      </w:rPr>
    </w:lvl>
    <w:lvl w:ilvl="7">
      <w:start w:val="0"/>
      <w:numFmt w:val="bullet"/>
      <w:lvlText w:val="•"/>
      <w:lvlJc w:val="left"/>
      <w:pPr>
        <w:ind w:left="11667" w:hanging="643"/>
      </w:pPr>
      <w:rPr>
        <w:rFonts w:hint="default"/>
      </w:rPr>
    </w:lvl>
    <w:lvl w:ilvl="8">
      <w:start w:val="0"/>
      <w:numFmt w:val="bullet"/>
      <w:lvlText w:val="•"/>
      <w:lvlJc w:val="left"/>
      <w:pPr>
        <w:ind w:left="13131" w:hanging="643"/>
      </w:pPr>
      <w:rPr>
        <w:rFonts w:hint="default"/>
      </w:rPr>
    </w:lvl>
  </w:abstractNum>
  <w:abstractNum w:abstractNumId="5">
    <w:nsid w:val="1017AA79"/>
    <w:multiLevelType w:val="hybridMultilevel"/>
    <w:tmpl w:val="00000000"/>
    <w:lvl w:ilvl="0">
      <w:start w:val="61"/>
      <w:numFmt w:val="decimal"/>
      <w:lvlText w:val="%1."/>
      <w:lvlJc w:val="left"/>
      <w:pPr>
        <w:ind w:left="1422" w:hanging="643"/>
        <w:jc w:val="left"/>
      </w:pPr>
      <w:rPr>
        <w:rFonts w:hint="default"/>
        <w:spacing w:val="-1"/>
        <w:w w:val="100"/>
      </w:rPr>
    </w:lvl>
    <w:lvl w:ilvl="1">
      <w:start w:val="0"/>
      <w:numFmt w:val="bullet"/>
      <w:lvlText w:val="•"/>
      <w:lvlJc w:val="left"/>
      <w:pPr>
        <w:ind w:left="2883" w:hanging="643"/>
      </w:pPr>
      <w:rPr>
        <w:rFonts w:hint="default"/>
      </w:rPr>
    </w:lvl>
    <w:lvl w:ilvl="2">
      <w:start w:val="0"/>
      <w:numFmt w:val="bullet"/>
      <w:lvlText w:val="•"/>
      <w:lvlJc w:val="left"/>
      <w:pPr>
        <w:ind w:left="4347" w:hanging="643"/>
      </w:pPr>
      <w:rPr>
        <w:rFonts w:hint="default"/>
      </w:rPr>
    </w:lvl>
    <w:lvl w:ilvl="3">
      <w:start w:val="0"/>
      <w:numFmt w:val="bullet"/>
      <w:lvlText w:val="•"/>
      <w:lvlJc w:val="left"/>
      <w:pPr>
        <w:ind w:left="5811" w:hanging="643"/>
      </w:pPr>
      <w:rPr>
        <w:rFonts w:hint="default"/>
      </w:rPr>
    </w:lvl>
    <w:lvl w:ilvl="4">
      <w:start w:val="0"/>
      <w:numFmt w:val="bullet"/>
      <w:lvlText w:val="•"/>
      <w:lvlJc w:val="left"/>
      <w:pPr>
        <w:ind w:left="7275" w:hanging="643"/>
      </w:pPr>
      <w:rPr>
        <w:rFonts w:hint="default"/>
      </w:rPr>
    </w:lvl>
    <w:lvl w:ilvl="5">
      <w:start w:val="0"/>
      <w:numFmt w:val="bullet"/>
      <w:lvlText w:val="•"/>
      <w:lvlJc w:val="left"/>
      <w:pPr>
        <w:ind w:left="8739" w:hanging="643"/>
      </w:pPr>
      <w:rPr>
        <w:rFonts w:hint="default"/>
      </w:rPr>
    </w:lvl>
    <w:lvl w:ilvl="6">
      <w:start w:val="0"/>
      <w:numFmt w:val="bullet"/>
      <w:lvlText w:val="•"/>
      <w:lvlJc w:val="left"/>
      <w:pPr>
        <w:ind w:left="10203" w:hanging="643"/>
      </w:pPr>
      <w:rPr>
        <w:rFonts w:hint="default"/>
      </w:rPr>
    </w:lvl>
    <w:lvl w:ilvl="7">
      <w:start w:val="0"/>
      <w:numFmt w:val="bullet"/>
      <w:lvlText w:val="•"/>
      <w:lvlJc w:val="left"/>
      <w:pPr>
        <w:ind w:left="11667" w:hanging="643"/>
      </w:pPr>
      <w:rPr>
        <w:rFonts w:hint="default"/>
      </w:rPr>
    </w:lvl>
    <w:lvl w:ilvl="8">
      <w:start w:val="0"/>
      <w:numFmt w:val="bullet"/>
      <w:lvlText w:val="•"/>
      <w:lvlJc w:val="left"/>
      <w:pPr>
        <w:ind w:left="13131" w:hanging="643"/>
      </w:pPr>
      <w:rPr>
        <w:rFonts w:hint="default"/>
      </w:rPr>
    </w:lvl>
  </w:abstractNum>
  <w:abstractNum w:abstractNumId="6">
    <w:nsid w:val="276E80E1"/>
    <w:multiLevelType w:val="hybridMultilevel"/>
    <w:tmpl w:val="00000000"/>
    <w:lvl w:ilvl="0">
      <w:start w:val="122"/>
      <w:numFmt w:val="decimal"/>
      <w:lvlText w:val="%1."/>
      <w:lvlJc w:val="left"/>
      <w:pPr>
        <w:ind w:left="780" w:hanging="902"/>
        <w:jc w:val="left"/>
      </w:pPr>
      <w:rPr>
        <w:rFonts w:ascii="Arial" w:eastAsia="Arial" w:hAnsi="Arial" w:cs="Arial" w:hint="default"/>
        <w:w w:val="89"/>
        <w:sz w:val="34"/>
        <w:szCs w:val="34"/>
      </w:rPr>
    </w:lvl>
    <w:lvl w:ilvl="1">
      <w:start w:val="0"/>
      <w:numFmt w:val="bullet"/>
      <w:lvlText w:val="•"/>
      <w:lvlJc w:val="left"/>
      <w:pPr>
        <w:ind w:left="2307" w:hanging="902"/>
      </w:pPr>
      <w:rPr>
        <w:rFonts w:hint="default"/>
      </w:rPr>
    </w:lvl>
    <w:lvl w:ilvl="2">
      <w:start w:val="0"/>
      <w:numFmt w:val="bullet"/>
      <w:lvlText w:val="•"/>
      <w:lvlJc w:val="left"/>
      <w:pPr>
        <w:ind w:left="3835" w:hanging="902"/>
      </w:pPr>
      <w:rPr>
        <w:rFonts w:hint="default"/>
      </w:rPr>
    </w:lvl>
    <w:lvl w:ilvl="3">
      <w:start w:val="0"/>
      <w:numFmt w:val="bullet"/>
      <w:lvlText w:val="•"/>
      <w:lvlJc w:val="left"/>
      <w:pPr>
        <w:ind w:left="5363" w:hanging="902"/>
      </w:pPr>
      <w:rPr>
        <w:rFonts w:hint="default"/>
      </w:rPr>
    </w:lvl>
    <w:lvl w:ilvl="4">
      <w:start w:val="0"/>
      <w:numFmt w:val="bullet"/>
      <w:lvlText w:val="•"/>
      <w:lvlJc w:val="left"/>
      <w:pPr>
        <w:ind w:left="6891" w:hanging="902"/>
      </w:pPr>
      <w:rPr>
        <w:rFonts w:hint="default"/>
      </w:rPr>
    </w:lvl>
    <w:lvl w:ilvl="5">
      <w:start w:val="0"/>
      <w:numFmt w:val="bullet"/>
      <w:lvlText w:val="•"/>
      <w:lvlJc w:val="left"/>
      <w:pPr>
        <w:ind w:left="8419" w:hanging="902"/>
      </w:pPr>
      <w:rPr>
        <w:rFonts w:hint="default"/>
      </w:rPr>
    </w:lvl>
    <w:lvl w:ilvl="6">
      <w:start w:val="0"/>
      <w:numFmt w:val="bullet"/>
      <w:lvlText w:val="•"/>
      <w:lvlJc w:val="left"/>
      <w:pPr>
        <w:ind w:left="9947" w:hanging="902"/>
      </w:pPr>
      <w:rPr>
        <w:rFonts w:hint="default"/>
      </w:rPr>
    </w:lvl>
    <w:lvl w:ilvl="7">
      <w:start w:val="0"/>
      <w:numFmt w:val="bullet"/>
      <w:lvlText w:val="•"/>
      <w:lvlJc w:val="left"/>
      <w:pPr>
        <w:ind w:left="11475" w:hanging="902"/>
      </w:pPr>
      <w:rPr>
        <w:rFonts w:hint="default"/>
      </w:rPr>
    </w:lvl>
    <w:lvl w:ilvl="8">
      <w:start w:val="0"/>
      <w:numFmt w:val="bullet"/>
      <w:lvlText w:val="•"/>
      <w:lvlJc w:val="left"/>
      <w:pPr>
        <w:ind w:left="13003" w:hanging="902"/>
      </w:pPr>
      <w:rPr>
        <w:rFonts w:hint="default"/>
      </w:rPr>
    </w:lvl>
  </w:abstractNum>
  <w:abstractNum w:abstractNumId="7">
    <w:nsid w:val="294F0520"/>
    <w:multiLevelType w:val="hybridMultilevel"/>
    <w:tmpl w:val="00000000"/>
    <w:lvl w:ilvl="0">
      <w:start w:val="1"/>
      <w:numFmt w:val="decimal"/>
      <w:lvlText w:val="（%1）"/>
      <w:lvlJc w:val="left"/>
      <w:pPr>
        <w:ind w:left="2401" w:hanging="901"/>
        <w:jc w:val="left"/>
      </w:pPr>
      <w:rPr>
        <w:rFonts w:ascii="宋体" w:eastAsia="宋体" w:hAnsi="宋体" w:cs="宋体" w:hint="default"/>
        <w:w w:val="100"/>
        <w:sz w:val="34"/>
        <w:szCs w:val="34"/>
      </w:rPr>
    </w:lvl>
    <w:lvl w:ilvl="1">
      <w:start w:val="0"/>
      <w:numFmt w:val="bullet"/>
      <w:lvlText w:val="•"/>
      <w:lvlJc w:val="left"/>
      <w:pPr>
        <w:ind w:left="3765" w:hanging="901"/>
      </w:pPr>
      <w:rPr>
        <w:rFonts w:hint="default"/>
      </w:rPr>
    </w:lvl>
    <w:lvl w:ilvl="2">
      <w:start w:val="0"/>
      <w:numFmt w:val="bullet"/>
      <w:lvlText w:val="•"/>
      <w:lvlJc w:val="left"/>
      <w:pPr>
        <w:ind w:left="5131" w:hanging="901"/>
      </w:pPr>
      <w:rPr>
        <w:rFonts w:hint="default"/>
      </w:rPr>
    </w:lvl>
    <w:lvl w:ilvl="3">
      <w:start w:val="0"/>
      <w:numFmt w:val="bullet"/>
      <w:lvlText w:val="•"/>
      <w:lvlJc w:val="left"/>
      <w:pPr>
        <w:ind w:left="6497" w:hanging="901"/>
      </w:pPr>
      <w:rPr>
        <w:rFonts w:hint="default"/>
      </w:rPr>
    </w:lvl>
    <w:lvl w:ilvl="4">
      <w:start w:val="0"/>
      <w:numFmt w:val="bullet"/>
      <w:lvlText w:val="•"/>
      <w:lvlJc w:val="left"/>
      <w:pPr>
        <w:ind w:left="7863" w:hanging="901"/>
      </w:pPr>
      <w:rPr>
        <w:rFonts w:hint="default"/>
      </w:rPr>
    </w:lvl>
    <w:lvl w:ilvl="5">
      <w:start w:val="0"/>
      <w:numFmt w:val="bullet"/>
      <w:lvlText w:val="•"/>
      <w:lvlJc w:val="left"/>
      <w:pPr>
        <w:ind w:left="9229" w:hanging="901"/>
      </w:pPr>
      <w:rPr>
        <w:rFonts w:hint="default"/>
      </w:rPr>
    </w:lvl>
    <w:lvl w:ilvl="6">
      <w:start w:val="0"/>
      <w:numFmt w:val="bullet"/>
      <w:lvlText w:val="•"/>
      <w:lvlJc w:val="left"/>
      <w:pPr>
        <w:ind w:left="10595" w:hanging="901"/>
      </w:pPr>
      <w:rPr>
        <w:rFonts w:hint="default"/>
      </w:rPr>
    </w:lvl>
    <w:lvl w:ilvl="7">
      <w:start w:val="0"/>
      <w:numFmt w:val="bullet"/>
      <w:lvlText w:val="•"/>
      <w:lvlJc w:val="left"/>
      <w:pPr>
        <w:ind w:left="11961" w:hanging="901"/>
      </w:pPr>
      <w:rPr>
        <w:rFonts w:hint="default"/>
      </w:rPr>
    </w:lvl>
    <w:lvl w:ilvl="8">
      <w:start w:val="0"/>
      <w:numFmt w:val="bullet"/>
      <w:lvlText w:val="•"/>
      <w:lvlJc w:val="left"/>
      <w:pPr>
        <w:ind w:left="13327" w:hanging="901"/>
      </w:pPr>
      <w:rPr>
        <w:rFonts w:hint="default"/>
      </w:rPr>
    </w:lvl>
  </w:abstractNum>
  <w:abstractNum w:abstractNumId="8">
    <w:nsid w:val="2D153B60"/>
    <w:multiLevelType w:val="hybridMultilevel"/>
    <w:tmpl w:val="00000000"/>
    <w:lvl w:ilvl="0">
      <w:start w:val="94"/>
      <w:numFmt w:val="decimal"/>
      <w:lvlText w:val="%1."/>
      <w:lvlJc w:val="left"/>
      <w:pPr>
        <w:ind w:left="1501" w:hanging="722"/>
        <w:jc w:val="left"/>
      </w:pPr>
      <w:rPr>
        <w:rFonts w:ascii="宋体" w:eastAsia="宋体" w:hAnsi="宋体" w:cs="宋体" w:hint="default"/>
        <w:w w:val="100"/>
        <w:sz w:val="34"/>
        <w:szCs w:val="34"/>
      </w:rPr>
    </w:lvl>
    <w:lvl w:ilvl="1">
      <w:start w:val="0"/>
      <w:numFmt w:val="bullet"/>
      <w:lvlText w:val="•"/>
      <w:lvlJc w:val="left"/>
      <w:pPr>
        <w:ind w:left="2955" w:hanging="722"/>
      </w:pPr>
      <w:rPr>
        <w:rFonts w:hint="default"/>
      </w:rPr>
    </w:lvl>
    <w:lvl w:ilvl="2">
      <w:start w:val="0"/>
      <w:numFmt w:val="bullet"/>
      <w:lvlText w:val="•"/>
      <w:lvlJc w:val="left"/>
      <w:pPr>
        <w:ind w:left="4411" w:hanging="722"/>
      </w:pPr>
      <w:rPr>
        <w:rFonts w:hint="default"/>
      </w:rPr>
    </w:lvl>
    <w:lvl w:ilvl="3">
      <w:start w:val="0"/>
      <w:numFmt w:val="bullet"/>
      <w:lvlText w:val="•"/>
      <w:lvlJc w:val="left"/>
      <w:pPr>
        <w:ind w:left="5867" w:hanging="722"/>
      </w:pPr>
      <w:rPr>
        <w:rFonts w:hint="default"/>
      </w:rPr>
    </w:lvl>
    <w:lvl w:ilvl="4">
      <w:start w:val="0"/>
      <w:numFmt w:val="bullet"/>
      <w:lvlText w:val="•"/>
      <w:lvlJc w:val="left"/>
      <w:pPr>
        <w:ind w:left="7323" w:hanging="722"/>
      </w:pPr>
      <w:rPr>
        <w:rFonts w:hint="default"/>
      </w:rPr>
    </w:lvl>
    <w:lvl w:ilvl="5">
      <w:start w:val="0"/>
      <w:numFmt w:val="bullet"/>
      <w:lvlText w:val="•"/>
      <w:lvlJc w:val="left"/>
      <w:pPr>
        <w:ind w:left="8779" w:hanging="722"/>
      </w:pPr>
      <w:rPr>
        <w:rFonts w:hint="default"/>
      </w:rPr>
    </w:lvl>
    <w:lvl w:ilvl="6">
      <w:start w:val="0"/>
      <w:numFmt w:val="bullet"/>
      <w:lvlText w:val="•"/>
      <w:lvlJc w:val="left"/>
      <w:pPr>
        <w:ind w:left="10235" w:hanging="722"/>
      </w:pPr>
      <w:rPr>
        <w:rFonts w:hint="default"/>
      </w:rPr>
    </w:lvl>
    <w:lvl w:ilvl="7">
      <w:start w:val="0"/>
      <w:numFmt w:val="bullet"/>
      <w:lvlText w:val="•"/>
      <w:lvlJc w:val="left"/>
      <w:pPr>
        <w:ind w:left="11691" w:hanging="722"/>
      </w:pPr>
      <w:rPr>
        <w:rFonts w:hint="default"/>
      </w:rPr>
    </w:lvl>
    <w:lvl w:ilvl="8">
      <w:start w:val="0"/>
      <w:numFmt w:val="bullet"/>
      <w:lvlText w:val="•"/>
      <w:lvlJc w:val="left"/>
      <w:pPr>
        <w:ind w:left="13147" w:hanging="722"/>
      </w:pPr>
      <w:rPr>
        <w:rFonts w:hint="default"/>
      </w:rPr>
    </w:lvl>
  </w:abstractNum>
  <w:abstractNum w:abstractNumId="9">
    <w:nsid w:val="31034A6B"/>
    <w:multiLevelType w:val="hybridMultilevel"/>
    <w:tmpl w:val="00000000"/>
    <w:lvl w:ilvl="0">
      <w:start w:val="1"/>
      <w:numFmt w:val="decimal"/>
      <w:lvlText w:val="（%1）"/>
      <w:lvlJc w:val="left"/>
      <w:pPr>
        <w:ind w:left="2941" w:hanging="901"/>
        <w:jc w:val="left"/>
      </w:pPr>
      <w:rPr>
        <w:rFonts w:ascii="宋体" w:eastAsia="宋体" w:hAnsi="宋体" w:cs="宋体" w:hint="default"/>
        <w:spacing w:val="-1"/>
        <w:w w:val="100"/>
        <w:sz w:val="34"/>
        <w:szCs w:val="34"/>
      </w:rPr>
    </w:lvl>
    <w:lvl w:ilvl="1">
      <w:start w:val="0"/>
      <w:numFmt w:val="bullet"/>
      <w:lvlText w:val="•"/>
      <w:lvlJc w:val="left"/>
      <w:pPr>
        <w:ind w:left="4251" w:hanging="901"/>
      </w:pPr>
      <w:rPr>
        <w:rFonts w:hint="default"/>
      </w:rPr>
    </w:lvl>
    <w:lvl w:ilvl="2">
      <w:start w:val="0"/>
      <w:numFmt w:val="bullet"/>
      <w:lvlText w:val="•"/>
      <w:lvlJc w:val="left"/>
      <w:pPr>
        <w:ind w:left="5563" w:hanging="901"/>
      </w:pPr>
      <w:rPr>
        <w:rFonts w:hint="default"/>
      </w:rPr>
    </w:lvl>
    <w:lvl w:ilvl="3">
      <w:start w:val="0"/>
      <w:numFmt w:val="bullet"/>
      <w:lvlText w:val="•"/>
      <w:lvlJc w:val="left"/>
      <w:pPr>
        <w:ind w:left="6875" w:hanging="901"/>
      </w:pPr>
      <w:rPr>
        <w:rFonts w:hint="default"/>
      </w:rPr>
    </w:lvl>
    <w:lvl w:ilvl="4">
      <w:start w:val="0"/>
      <w:numFmt w:val="bullet"/>
      <w:lvlText w:val="•"/>
      <w:lvlJc w:val="left"/>
      <w:pPr>
        <w:ind w:left="8187" w:hanging="901"/>
      </w:pPr>
      <w:rPr>
        <w:rFonts w:hint="default"/>
      </w:rPr>
    </w:lvl>
    <w:lvl w:ilvl="5">
      <w:start w:val="0"/>
      <w:numFmt w:val="bullet"/>
      <w:lvlText w:val="•"/>
      <w:lvlJc w:val="left"/>
      <w:pPr>
        <w:ind w:left="9499" w:hanging="901"/>
      </w:pPr>
      <w:rPr>
        <w:rFonts w:hint="default"/>
      </w:rPr>
    </w:lvl>
    <w:lvl w:ilvl="6">
      <w:start w:val="0"/>
      <w:numFmt w:val="bullet"/>
      <w:lvlText w:val="•"/>
      <w:lvlJc w:val="left"/>
      <w:pPr>
        <w:ind w:left="10811" w:hanging="901"/>
      </w:pPr>
      <w:rPr>
        <w:rFonts w:hint="default"/>
      </w:rPr>
    </w:lvl>
    <w:lvl w:ilvl="7">
      <w:start w:val="0"/>
      <w:numFmt w:val="bullet"/>
      <w:lvlText w:val="•"/>
      <w:lvlJc w:val="left"/>
      <w:pPr>
        <w:ind w:left="12123" w:hanging="901"/>
      </w:pPr>
      <w:rPr>
        <w:rFonts w:hint="default"/>
      </w:rPr>
    </w:lvl>
    <w:lvl w:ilvl="8">
      <w:start w:val="0"/>
      <w:numFmt w:val="bullet"/>
      <w:lvlText w:val="•"/>
      <w:lvlJc w:val="left"/>
      <w:pPr>
        <w:ind w:left="13435" w:hanging="901"/>
      </w:pPr>
      <w:rPr>
        <w:rFonts w:hint="default"/>
      </w:rPr>
    </w:lvl>
  </w:abstractNum>
  <w:abstractNum w:abstractNumId="10">
    <w:nsid w:val="34D68B70"/>
    <w:multiLevelType w:val="hybridMultilevel"/>
    <w:tmpl w:val="00000000"/>
    <w:lvl w:ilvl="0">
      <w:start w:val="1"/>
      <w:numFmt w:val="decimal"/>
      <w:lvlText w:val="%1."/>
      <w:lvlJc w:val="left"/>
      <w:pPr>
        <w:ind w:left="1144" w:hanging="365"/>
        <w:jc w:val="left"/>
      </w:pPr>
      <w:rPr>
        <w:rFonts w:ascii="宋体" w:eastAsia="宋体" w:hAnsi="宋体" w:cs="宋体" w:hint="default"/>
        <w:b/>
        <w:bCs/>
        <w:color w:val="FF0000"/>
        <w:w w:val="99"/>
        <w:sz w:val="34"/>
        <w:szCs w:val="34"/>
      </w:rPr>
    </w:lvl>
    <w:lvl w:ilvl="1">
      <w:start w:val="0"/>
      <w:numFmt w:val="bullet"/>
      <w:lvlText w:val="•"/>
      <w:lvlJc w:val="left"/>
      <w:pPr>
        <w:ind w:left="2631" w:hanging="365"/>
      </w:pPr>
      <w:rPr>
        <w:rFonts w:hint="default"/>
      </w:rPr>
    </w:lvl>
    <w:lvl w:ilvl="2">
      <w:start w:val="0"/>
      <w:numFmt w:val="bullet"/>
      <w:lvlText w:val="•"/>
      <w:lvlJc w:val="left"/>
      <w:pPr>
        <w:ind w:left="4123" w:hanging="365"/>
      </w:pPr>
      <w:rPr>
        <w:rFonts w:hint="default"/>
      </w:rPr>
    </w:lvl>
    <w:lvl w:ilvl="3">
      <w:start w:val="0"/>
      <w:numFmt w:val="bullet"/>
      <w:lvlText w:val="•"/>
      <w:lvlJc w:val="left"/>
      <w:pPr>
        <w:ind w:left="5615" w:hanging="365"/>
      </w:pPr>
      <w:rPr>
        <w:rFonts w:hint="default"/>
      </w:rPr>
    </w:lvl>
    <w:lvl w:ilvl="4">
      <w:start w:val="0"/>
      <w:numFmt w:val="bullet"/>
      <w:lvlText w:val="•"/>
      <w:lvlJc w:val="left"/>
      <w:pPr>
        <w:ind w:left="7107" w:hanging="365"/>
      </w:pPr>
      <w:rPr>
        <w:rFonts w:hint="default"/>
      </w:rPr>
    </w:lvl>
    <w:lvl w:ilvl="5">
      <w:start w:val="0"/>
      <w:numFmt w:val="bullet"/>
      <w:lvlText w:val="•"/>
      <w:lvlJc w:val="left"/>
      <w:pPr>
        <w:ind w:left="8599" w:hanging="365"/>
      </w:pPr>
      <w:rPr>
        <w:rFonts w:hint="default"/>
      </w:rPr>
    </w:lvl>
    <w:lvl w:ilvl="6">
      <w:start w:val="0"/>
      <w:numFmt w:val="bullet"/>
      <w:lvlText w:val="•"/>
      <w:lvlJc w:val="left"/>
      <w:pPr>
        <w:ind w:left="10091" w:hanging="365"/>
      </w:pPr>
      <w:rPr>
        <w:rFonts w:hint="default"/>
      </w:rPr>
    </w:lvl>
    <w:lvl w:ilvl="7">
      <w:start w:val="0"/>
      <w:numFmt w:val="bullet"/>
      <w:lvlText w:val="•"/>
      <w:lvlJc w:val="left"/>
      <w:pPr>
        <w:ind w:left="11583" w:hanging="365"/>
      </w:pPr>
      <w:rPr>
        <w:rFonts w:hint="default"/>
      </w:rPr>
    </w:lvl>
    <w:lvl w:ilvl="8">
      <w:start w:val="0"/>
      <w:numFmt w:val="bullet"/>
      <w:lvlText w:val="•"/>
      <w:lvlJc w:val="left"/>
      <w:pPr>
        <w:ind w:left="13075" w:hanging="365"/>
      </w:pPr>
      <w:rPr>
        <w:rFonts w:hint="default"/>
      </w:rPr>
    </w:lvl>
  </w:abstractNum>
  <w:abstractNum w:abstractNumId="11">
    <w:nsid w:val="361F0303"/>
    <w:multiLevelType w:val="hybridMultilevel"/>
    <w:tmpl w:val="00000000"/>
    <w:lvl w:ilvl="0">
      <w:start w:val="85"/>
      <w:numFmt w:val="decimal"/>
      <w:lvlText w:val="%1."/>
      <w:lvlJc w:val="left"/>
      <w:pPr>
        <w:ind w:left="3409" w:hanging="822"/>
        <w:jc w:val="right"/>
      </w:pPr>
      <w:rPr>
        <w:rFonts w:hint="default"/>
        <w:b/>
        <w:bCs/>
        <w:spacing w:val="-1"/>
        <w:w w:val="99"/>
      </w:rPr>
    </w:lvl>
    <w:lvl w:ilvl="1">
      <w:start w:val="1"/>
      <w:numFmt w:val="decimal"/>
      <w:lvlText w:val="（%2）"/>
      <w:lvlJc w:val="left"/>
      <w:pPr>
        <w:ind w:left="780" w:hanging="901"/>
        <w:jc w:val="left"/>
      </w:pPr>
      <w:rPr>
        <w:rFonts w:ascii="宋体" w:eastAsia="宋体" w:hAnsi="宋体" w:cs="宋体" w:hint="default"/>
        <w:w w:val="100"/>
        <w:sz w:val="34"/>
        <w:szCs w:val="34"/>
      </w:rPr>
    </w:lvl>
    <w:lvl w:ilvl="2">
      <w:start w:val="0"/>
      <w:numFmt w:val="bullet"/>
      <w:lvlText w:val="•"/>
      <w:lvlJc w:val="left"/>
      <w:pPr>
        <w:ind w:left="4806" w:hanging="901"/>
      </w:pPr>
      <w:rPr>
        <w:rFonts w:hint="default"/>
      </w:rPr>
    </w:lvl>
    <w:lvl w:ilvl="3">
      <w:start w:val="0"/>
      <w:numFmt w:val="bullet"/>
      <w:lvlText w:val="•"/>
      <w:lvlJc w:val="left"/>
      <w:pPr>
        <w:ind w:left="6213" w:hanging="901"/>
      </w:pPr>
      <w:rPr>
        <w:rFonts w:hint="default"/>
      </w:rPr>
    </w:lvl>
    <w:lvl w:ilvl="4">
      <w:start w:val="0"/>
      <w:numFmt w:val="bullet"/>
      <w:lvlText w:val="•"/>
      <w:lvlJc w:val="left"/>
      <w:pPr>
        <w:ind w:left="7619" w:hanging="901"/>
      </w:pPr>
      <w:rPr>
        <w:rFonts w:hint="default"/>
      </w:rPr>
    </w:lvl>
    <w:lvl w:ilvl="5">
      <w:start w:val="0"/>
      <w:numFmt w:val="bullet"/>
      <w:lvlText w:val="•"/>
      <w:lvlJc w:val="left"/>
      <w:pPr>
        <w:ind w:left="9026" w:hanging="901"/>
      </w:pPr>
      <w:rPr>
        <w:rFonts w:hint="default"/>
      </w:rPr>
    </w:lvl>
    <w:lvl w:ilvl="6">
      <w:start w:val="0"/>
      <w:numFmt w:val="bullet"/>
      <w:lvlText w:val="•"/>
      <w:lvlJc w:val="left"/>
      <w:pPr>
        <w:ind w:left="10433" w:hanging="901"/>
      </w:pPr>
      <w:rPr>
        <w:rFonts w:hint="default"/>
      </w:rPr>
    </w:lvl>
    <w:lvl w:ilvl="7">
      <w:start w:val="0"/>
      <w:numFmt w:val="bullet"/>
      <w:lvlText w:val="•"/>
      <w:lvlJc w:val="left"/>
      <w:pPr>
        <w:ind w:left="11839" w:hanging="901"/>
      </w:pPr>
      <w:rPr>
        <w:rFonts w:hint="default"/>
      </w:rPr>
    </w:lvl>
    <w:lvl w:ilvl="8">
      <w:start w:val="0"/>
      <w:numFmt w:val="bullet"/>
      <w:lvlText w:val="•"/>
      <w:lvlJc w:val="left"/>
      <w:pPr>
        <w:ind w:left="13246" w:hanging="901"/>
      </w:pPr>
      <w:rPr>
        <w:rFonts w:hint="default"/>
      </w:rPr>
    </w:lvl>
  </w:abstractNum>
  <w:abstractNum w:abstractNumId="12">
    <w:nsid w:val="380E6982"/>
    <w:multiLevelType w:val="hybridMultilevel"/>
    <w:tmpl w:val="00000000"/>
    <w:lvl w:ilvl="0">
      <w:start w:val="1"/>
      <w:numFmt w:val="decimal"/>
      <w:lvlText w:val="（%1）"/>
      <w:lvlJc w:val="left"/>
      <w:pPr>
        <w:ind w:left="1699" w:hanging="920"/>
        <w:jc w:val="left"/>
      </w:pPr>
      <w:rPr>
        <w:rFonts w:ascii="宋体" w:eastAsia="宋体" w:hAnsi="宋体" w:cs="宋体" w:hint="default"/>
        <w:w w:val="100"/>
        <w:sz w:val="34"/>
        <w:szCs w:val="34"/>
      </w:rPr>
    </w:lvl>
    <w:lvl w:ilvl="1">
      <w:start w:val="0"/>
      <w:numFmt w:val="bullet"/>
      <w:lvlText w:val="•"/>
      <w:lvlJc w:val="left"/>
      <w:pPr>
        <w:ind w:left="3135" w:hanging="920"/>
      </w:pPr>
      <w:rPr>
        <w:rFonts w:hint="default"/>
      </w:rPr>
    </w:lvl>
    <w:lvl w:ilvl="2">
      <w:start w:val="0"/>
      <w:numFmt w:val="bullet"/>
      <w:lvlText w:val="•"/>
      <w:lvlJc w:val="left"/>
      <w:pPr>
        <w:ind w:left="4571" w:hanging="920"/>
      </w:pPr>
      <w:rPr>
        <w:rFonts w:hint="default"/>
      </w:rPr>
    </w:lvl>
    <w:lvl w:ilvl="3">
      <w:start w:val="0"/>
      <w:numFmt w:val="bullet"/>
      <w:lvlText w:val="•"/>
      <w:lvlJc w:val="left"/>
      <w:pPr>
        <w:ind w:left="6007" w:hanging="920"/>
      </w:pPr>
      <w:rPr>
        <w:rFonts w:hint="default"/>
      </w:rPr>
    </w:lvl>
    <w:lvl w:ilvl="4">
      <w:start w:val="0"/>
      <w:numFmt w:val="bullet"/>
      <w:lvlText w:val="•"/>
      <w:lvlJc w:val="left"/>
      <w:pPr>
        <w:ind w:left="7443" w:hanging="920"/>
      </w:pPr>
      <w:rPr>
        <w:rFonts w:hint="default"/>
      </w:rPr>
    </w:lvl>
    <w:lvl w:ilvl="5">
      <w:start w:val="0"/>
      <w:numFmt w:val="bullet"/>
      <w:lvlText w:val="•"/>
      <w:lvlJc w:val="left"/>
      <w:pPr>
        <w:ind w:left="8879" w:hanging="920"/>
      </w:pPr>
      <w:rPr>
        <w:rFonts w:hint="default"/>
      </w:rPr>
    </w:lvl>
    <w:lvl w:ilvl="6">
      <w:start w:val="0"/>
      <w:numFmt w:val="bullet"/>
      <w:lvlText w:val="•"/>
      <w:lvlJc w:val="left"/>
      <w:pPr>
        <w:ind w:left="10315" w:hanging="920"/>
      </w:pPr>
      <w:rPr>
        <w:rFonts w:hint="default"/>
      </w:rPr>
    </w:lvl>
    <w:lvl w:ilvl="7">
      <w:start w:val="0"/>
      <w:numFmt w:val="bullet"/>
      <w:lvlText w:val="•"/>
      <w:lvlJc w:val="left"/>
      <w:pPr>
        <w:ind w:left="11751" w:hanging="920"/>
      </w:pPr>
      <w:rPr>
        <w:rFonts w:hint="default"/>
      </w:rPr>
    </w:lvl>
    <w:lvl w:ilvl="8">
      <w:start w:val="0"/>
      <w:numFmt w:val="bullet"/>
      <w:lvlText w:val="•"/>
      <w:lvlJc w:val="left"/>
      <w:pPr>
        <w:ind w:left="13187" w:hanging="920"/>
      </w:pPr>
      <w:rPr>
        <w:rFonts w:hint="default"/>
      </w:rPr>
    </w:lvl>
  </w:abstractNum>
  <w:abstractNum w:abstractNumId="13">
    <w:nsid w:val="38C53D9B"/>
    <w:multiLevelType w:val="hybridMultilevel"/>
    <w:tmpl w:val="00000000"/>
    <w:lvl w:ilvl="0">
      <w:start w:val="42"/>
      <w:numFmt w:val="decimal"/>
      <w:lvlText w:val="%1."/>
      <w:lvlJc w:val="left"/>
      <w:pPr>
        <w:ind w:left="1321" w:hanging="541"/>
        <w:jc w:val="left"/>
      </w:pPr>
      <w:rPr>
        <w:rFonts w:ascii="宋体" w:eastAsia="宋体" w:hAnsi="宋体" w:cs="宋体" w:hint="default"/>
        <w:w w:val="100"/>
        <w:sz w:val="34"/>
        <w:szCs w:val="34"/>
      </w:rPr>
    </w:lvl>
    <w:lvl w:ilvl="1">
      <w:start w:val="0"/>
      <w:numFmt w:val="bullet"/>
      <w:lvlText w:val="•"/>
      <w:lvlJc w:val="left"/>
      <w:pPr>
        <w:ind w:left="2793" w:hanging="541"/>
      </w:pPr>
      <w:rPr>
        <w:rFonts w:hint="default"/>
      </w:rPr>
    </w:lvl>
    <w:lvl w:ilvl="2">
      <w:start w:val="0"/>
      <w:numFmt w:val="bullet"/>
      <w:lvlText w:val="•"/>
      <w:lvlJc w:val="left"/>
      <w:pPr>
        <w:ind w:left="4267" w:hanging="541"/>
      </w:pPr>
      <w:rPr>
        <w:rFonts w:hint="default"/>
      </w:rPr>
    </w:lvl>
    <w:lvl w:ilvl="3">
      <w:start w:val="0"/>
      <w:numFmt w:val="bullet"/>
      <w:lvlText w:val="•"/>
      <w:lvlJc w:val="left"/>
      <w:pPr>
        <w:ind w:left="5741" w:hanging="541"/>
      </w:pPr>
      <w:rPr>
        <w:rFonts w:hint="default"/>
      </w:rPr>
    </w:lvl>
    <w:lvl w:ilvl="4">
      <w:start w:val="0"/>
      <w:numFmt w:val="bullet"/>
      <w:lvlText w:val="•"/>
      <w:lvlJc w:val="left"/>
      <w:pPr>
        <w:ind w:left="7215" w:hanging="541"/>
      </w:pPr>
      <w:rPr>
        <w:rFonts w:hint="default"/>
      </w:rPr>
    </w:lvl>
    <w:lvl w:ilvl="5">
      <w:start w:val="0"/>
      <w:numFmt w:val="bullet"/>
      <w:lvlText w:val="•"/>
      <w:lvlJc w:val="left"/>
      <w:pPr>
        <w:ind w:left="8689" w:hanging="541"/>
      </w:pPr>
      <w:rPr>
        <w:rFonts w:hint="default"/>
      </w:rPr>
    </w:lvl>
    <w:lvl w:ilvl="6">
      <w:start w:val="0"/>
      <w:numFmt w:val="bullet"/>
      <w:lvlText w:val="•"/>
      <w:lvlJc w:val="left"/>
      <w:pPr>
        <w:ind w:left="10163" w:hanging="541"/>
      </w:pPr>
      <w:rPr>
        <w:rFonts w:hint="default"/>
      </w:rPr>
    </w:lvl>
    <w:lvl w:ilvl="7">
      <w:start w:val="0"/>
      <w:numFmt w:val="bullet"/>
      <w:lvlText w:val="•"/>
      <w:lvlJc w:val="left"/>
      <w:pPr>
        <w:ind w:left="11637" w:hanging="541"/>
      </w:pPr>
      <w:rPr>
        <w:rFonts w:hint="default"/>
      </w:rPr>
    </w:lvl>
    <w:lvl w:ilvl="8">
      <w:start w:val="0"/>
      <w:numFmt w:val="bullet"/>
      <w:lvlText w:val="•"/>
      <w:lvlJc w:val="left"/>
      <w:pPr>
        <w:ind w:left="13111" w:hanging="541"/>
      </w:pPr>
      <w:rPr>
        <w:rFonts w:hint="default"/>
      </w:rPr>
    </w:lvl>
  </w:abstractNum>
  <w:abstractNum w:abstractNumId="14">
    <w:nsid w:val="3DD15BAB"/>
    <w:multiLevelType w:val="hybridMultilevel"/>
    <w:tmpl w:val="00000000"/>
    <w:lvl w:ilvl="0">
      <w:start w:val="88"/>
      <w:numFmt w:val="decimal"/>
      <w:lvlText w:val="%1."/>
      <w:lvlJc w:val="left"/>
      <w:pPr>
        <w:ind w:left="780" w:hanging="548"/>
        <w:jc w:val="left"/>
      </w:pPr>
      <w:rPr>
        <w:rFonts w:ascii="宋体" w:eastAsia="宋体" w:hAnsi="宋体" w:cs="宋体" w:hint="default"/>
        <w:b/>
        <w:bCs/>
        <w:color w:val="FF0000"/>
        <w:w w:val="99"/>
        <w:sz w:val="34"/>
        <w:szCs w:val="34"/>
      </w:rPr>
    </w:lvl>
    <w:lvl w:ilvl="1">
      <w:start w:val="140"/>
      <w:numFmt w:val="decimal"/>
      <w:lvlText w:val="%2."/>
      <w:lvlJc w:val="left"/>
      <w:pPr>
        <w:ind w:left="780" w:hanging="1049"/>
        <w:jc w:val="left"/>
      </w:pPr>
      <w:rPr>
        <w:rFonts w:ascii="Tahoma" w:eastAsia="Tahoma" w:hAnsi="Tahoma" w:cs="Tahoma" w:hint="default"/>
        <w:b/>
        <w:bCs/>
        <w:color w:val="FF0000"/>
        <w:spacing w:val="-1"/>
        <w:w w:val="99"/>
        <w:sz w:val="34"/>
        <w:szCs w:val="34"/>
      </w:rPr>
    </w:lvl>
    <w:lvl w:ilvl="2">
      <w:start w:val="0"/>
      <w:numFmt w:val="bullet"/>
      <w:lvlText w:val="•"/>
      <w:lvlJc w:val="left"/>
      <w:pPr>
        <w:ind w:left="3835" w:hanging="1049"/>
      </w:pPr>
      <w:rPr>
        <w:rFonts w:hint="default"/>
      </w:rPr>
    </w:lvl>
    <w:lvl w:ilvl="3">
      <w:start w:val="0"/>
      <w:numFmt w:val="bullet"/>
      <w:lvlText w:val="•"/>
      <w:lvlJc w:val="left"/>
      <w:pPr>
        <w:ind w:left="5363" w:hanging="1049"/>
      </w:pPr>
      <w:rPr>
        <w:rFonts w:hint="default"/>
      </w:rPr>
    </w:lvl>
    <w:lvl w:ilvl="4">
      <w:start w:val="0"/>
      <w:numFmt w:val="bullet"/>
      <w:lvlText w:val="•"/>
      <w:lvlJc w:val="left"/>
      <w:pPr>
        <w:ind w:left="6891" w:hanging="1049"/>
      </w:pPr>
      <w:rPr>
        <w:rFonts w:hint="default"/>
      </w:rPr>
    </w:lvl>
    <w:lvl w:ilvl="5">
      <w:start w:val="0"/>
      <w:numFmt w:val="bullet"/>
      <w:lvlText w:val="•"/>
      <w:lvlJc w:val="left"/>
      <w:pPr>
        <w:ind w:left="8419" w:hanging="1049"/>
      </w:pPr>
      <w:rPr>
        <w:rFonts w:hint="default"/>
      </w:rPr>
    </w:lvl>
    <w:lvl w:ilvl="6">
      <w:start w:val="0"/>
      <w:numFmt w:val="bullet"/>
      <w:lvlText w:val="•"/>
      <w:lvlJc w:val="left"/>
      <w:pPr>
        <w:ind w:left="9947" w:hanging="1049"/>
      </w:pPr>
      <w:rPr>
        <w:rFonts w:hint="default"/>
      </w:rPr>
    </w:lvl>
    <w:lvl w:ilvl="7">
      <w:start w:val="0"/>
      <w:numFmt w:val="bullet"/>
      <w:lvlText w:val="•"/>
      <w:lvlJc w:val="left"/>
      <w:pPr>
        <w:ind w:left="11475" w:hanging="1049"/>
      </w:pPr>
      <w:rPr>
        <w:rFonts w:hint="default"/>
      </w:rPr>
    </w:lvl>
    <w:lvl w:ilvl="8">
      <w:start w:val="0"/>
      <w:numFmt w:val="bullet"/>
      <w:lvlText w:val="•"/>
      <w:lvlJc w:val="left"/>
      <w:pPr>
        <w:ind w:left="13003" w:hanging="1049"/>
      </w:pPr>
      <w:rPr>
        <w:rFonts w:hint="default"/>
      </w:rPr>
    </w:lvl>
  </w:abstractNum>
  <w:abstractNum w:abstractNumId="15">
    <w:nsid w:val="43CA9A38"/>
    <w:multiLevelType w:val="hybridMultilevel"/>
    <w:tmpl w:val="00000000"/>
    <w:lvl w:ilvl="0">
      <w:start w:val="88"/>
      <w:numFmt w:val="decimal"/>
      <w:lvlText w:val="%1."/>
      <w:lvlJc w:val="left"/>
      <w:pPr>
        <w:ind w:left="1501" w:hanging="722"/>
        <w:jc w:val="left"/>
      </w:pPr>
      <w:rPr>
        <w:rFonts w:ascii="Arial" w:eastAsia="Arial" w:hAnsi="Arial" w:cs="Arial" w:hint="default"/>
        <w:w w:val="89"/>
        <w:sz w:val="34"/>
        <w:szCs w:val="34"/>
      </w:rPr>
    </w:lvl>
    <w:lvl w:ilvl="1">
      <w:start w:val="0"/>
      <w:numFmt w:val="bullet"/>
      <w:lvlText w:val="•"/>
      <w:lvlJc w:val="left"/>
      <w:pPr>
        <w:ind w:left="2955" w:hanging="722"/>
      </w:pPr>
      <w:rPr>
        <w:rFonts w:hint="default"/>
      </w:rPr>
    </w:lvl>
    <w:lvl w:ilvl="2">
      <w:start w:val="0"/>
      <w:numFmt w:val="bullet"/>
      <w:lvlText w:val="•"/>
      <w:lvlJc w:val="left"/>
      <w:pPr>
        <w:ind w:left="4411" w:hanging="722"/>
      </w:pPr>
      <w:rPr>
        <w:rFonts w:hint="default"/>
      </w:rPr>
    </w:lvl>
    <w:lvl w:ilvl="3">
      <w:start w:val="0"/>
      <w:numFmt w:val="bullet"/>
      <w:lvlText w:val="•"/>
      <w:lvlJc w:val="left"/>
      <w:pPr>
        <w:ind w:left="5867" w:hanging="722"/>
      </w:pPr>
      <w:rPr>
        <w:rFonts w:hint="default"/>
      </w:rPr>
    </w:lvl>
    <w:lvl w:ilvl="4">
      <w:start w:val="0"/>
      <w:numFmt w:val="bullet"/>
      <w:lvlText w:val="•"/>
      <w:lvlJc w:val="left"/>
      <w:pPr>
        <w:ind w:left="7323" w:hanging="722"/>
      </w:pPr>
      <w:rPr>
        <w:rFonts w:hint="default"/>
      </w:rPr>
    </w:lvl>
    <w:lvl w:ilvl="5">
      <w:start w:val="0"/>
      <w:numFmt w:val="bullet"/>
      <w:lvlText w:val="•"/>
      <w:lvlJc w:val="left"/>
      <w:pPr>
        <w:ind w:left="8779" w:hanging="722"/>
      </w:pPr>
      <w:rPr>
        <w:rFonts w:hint="default"/>
      </w:rPr>
    </w:lvl>
    <w:lvl w:ilvl="6">
      <w:start w:val="0"/>
      <w:numFmt w:val="bullet"/>
      <w:lvlText w:val="•"/>
      <w:lvlJc w:val="left"/>
      <w:pPr>
        <w:ind w:left="10235" w:hanging="722"/>
      </w:pPr>
      <w:rPr>
        <w:rFonts w:hint="default"/>
      </w:rPr>
    </w:lvl>
    <w:lvl w:ilvl="7">
      <w:start w:val="0"/>
      <w:numFmt w:val="bullet"/>
      <w:lvlText w:val="•"/>
      <w:lvlJc w:val="left"/>
      <w:pPr>
        <w:ind w:left="11691" w:hanging="722"/>
      </w:pPr>
      <w:rPr>
        <w:rFonts w:hint="default"/>
      </w:rPr>
    </w:lvl>
    <w:lvl w:ilvl="8">
      <w:start w:val="0"/>
      <w:numFmt w:val="bullet"/>
      <w:lvlText w:val="•"/>
      <w:lvlJc w:val="left"/>
      <w:pPr>
        <w:ind w:left="13147" w:hanging="722"/>
      </w:pPr>
      <w:rPr>
        <w:rFonts w:hint="default"/>
      </w:rPr>
    </w:lvl>
  </w:abstractNum>
  <w:abstractNum w:abstractNumId="16">
    <w:nsid w:val="4BCDECFD"/>
    <w:multiLevelType w:val="hybridMultilevel"/>
    <w:tmpl w:val="00000000"/>
    <w:lvl w:ilvl="0">
      <w:start w:val="30"/>
      <w:numFmt w:val="decimal"/>
      <w:lvlText w:val="%1."/>
      <w:lvlJc w:val="left"/>
      <w:pPr>
        <w:ind w:left="780" w:hanging="548"/>
        <w:jc w:val="left"/>
      </w:pPr>
      <w:rPr>
        <w:rFonts w:ascii="宋体" w:eastAsia="宋体" w:hAnsi="宋体" w:cs="宋体" w:hint="default"/>
        <w:b/>
        <w:bCs/>
        <w:color w:val="FF0000"/>
        <w:w w:val="99"/>
        <w:sz w:val="34"/>
        <w:szCs w:val="34"/>
      </w:rPr>
    </w:lvl>
    <w:lvl w:ilvl="1">
      <w:start w:val="1"/>
      <w:numFmt w:val="decimal"/>
      <w:lvlText w:val="(%2)"/>
      <w:lvlJc w:val="left"/>
      <w:pPr>
        <w:ind w:left="1320" w:hanging="541"/>
        <w:jc w:val="left"/>
      </w:pPr>
      <w:rPr>
        <w:rFonts w:ascii="宋体" w:eastAsia="宋体" w:hAnsi="宋体" w:cs="宋体" w:hint="default"/>
        <w:w w:val="100"/>
        <w:sz w:val="34"/>
        <w:szCs w:val="34"/>
      </w:rPr>
    </w:lvl>
    <w:lvl w:ilvl="2">
      <w:start w:val="0"/>
      <w:numFmt w:val="bullet"/>
      <w:lvlText w:val="•"/>
      <w:lvlJc w:val="left"/>
      <w:pPr>
        <w:ind w:left="2957" w:hanging="541"/>
      </w:pPr>
      <w:rPr>
        <w:rFonts w:hint="default"/>
      </w:rPr>
    </w:lvl>
    <w:lvl w:ilvl="3">
      <w:start w:val="0"/>
      <w:numFmt w:val="bullet"/>
      <w:lvlText w:val="•"/>
      <w:lvlJc w:val="left"/>
      <w:pPr>
        <w:ind w:left="4595" w:hanging="541"/>
      </w:pPr>
      <w:rPr>
        <w:rFonts w:hint="default"/>
      </w:rPr>
    </w:lvl>
    <w:lvl w:ilvl="4">
      <w:start w:val="0"/>
      <w:numFmt w:val="bullet"/>
      <w:lvlText w:val="•"/>
      <w:lvlJc w:val="left"/>
      <w:pPr>
        <w:ind w:left="6233" w:hanging="541"/>
      </w:pPr>
      <w:rPr>
        <w:rFonts w:hint="default"/>
      </w:rPr>
    </w:lvl>
    <w:lvl w:ilvl="5">
      <w:start w:val="0"/>
      <w:numFmt w:val="bullet"/>
      <w:lvlText w:val="•"/>
      <w:lvlJc w:val="left"/>
      <w:pPr>
        <w:ind w:left="7870" w:hanging="541"/>
      </w:pPr>
      <w:rPr>
        <w:rFonts w:hint="default"/>
      </w:rPr>
    </w:lvl>
    <w:lvl w:ilvl="6">
      <w:start w:val="0"/>
      <w:numFmt w:val="bullet"/>
      <w:lvlText w:val="•"/>
      <w:lvlJc w:val="left"/>
      <w:pPr>
        <w:ind w:left="9508" w:hanging="541"/>
      </w:pPr>
      <w:rPr>
        <w:rFonts w:hint="default"/>
      </w:rPr>
    </w:lvl>
    <w:lvl w:ilvl="7">
      <w:start w:val="0"/>
      <w:numFmt w:val="bullet"/>
      <w:lvlText w:val="•"/>
      <w:lvlJc w:val="left"/>
      <w:pPr>
        <w:ind w:left="11146" w:hanging="541"/>
      </w:pPr>
      <w:rPr>
        <w:rFonts w:hint="default"/>
      </w:rPr>
    </w:lvl>
    <w:lvl w:ilvl="8">
      <w:start w:val="0"/>
      <w:numFmt w:val="bullet"/>
      <w:lvlText w:val="•"/>
      <w:lvlJc w:val="left"/>
      <w:pPr>
        <w:ind w:left="12784" w:hanging="541"/>
      </w:pPr>
      <w:rPr>
        <w:rFonts w:hint="default"/>
      </w:rPr>
    </w:lvl>
  </w:abstractNum>
  <w:abstractNum w:abstractNumId="17">
    <w:nsid w:val="4C63B77C"/>
    <w:multiLevelType w:val="hybridMultilevel"/>
    <w:tmpl w:val="00000000"/>
    <w:lvl w:ilvl="0">
      <w:start w:val="5"/>
      <w:numFmt w:val="decimal"/>
      <w:lvlText w:val="%1）"/>
      <w:lvlJc w:val="left"/>
      <w:pPr>
        <w:ind w:left="780" w:hanging="541"/>
        <w:jc w:val="left"/>
      </w:pPr>
      <w:rPr>
        <w:rFonts w:ascii="宋体" w:eastAsia="宋体" w:hAnsi="宋体" w:cs="宋体" w:hint="default"/>
        <w:w w:val="100"/>
        <w:sz w:val="34"/>
        <w:szCs w:val="34"/>
      </w:rPr>
    </w:lvl>
    <w:lvl w:ilvl="1">
      <w:start w:val="12"/>
      <w:numFmt w:val="lowerLetter"/>
      <w:lvlText w:val="%2）"/>
      <w:lvlJc w:val="left"/>
      <w:pPr>
        <w:ind w:left="780" w:hanging="541"/>
        <w:jc w:val="left"/>
      </w:pPr>
      <w:rPr>
        <w:rFonts w:ascii="宋体" w:eastAsia="宋体" w:hAnsi="宋体" w:cs="宋体" w:hint="default"/>
        <w:spacing w:val="-54"/>
        <w:w w:val="100"/>
        <w:sz w:val="34"/>
        <w:szCs w:val="34"/>
      </w:rPr>
    </w:lvl>
    <w:lvl w:ilvl="2">
      <w:start w:val="1"/>
      <w:numFmt w:val="decimal"/>
      <w:lvlText w:val="（%3）"/>
      <w:lvlJc w:val="left"/>
      <w:pPr>
        <w:ind w:left="2761" w:hanging="901"/>
        <w:jc w:val="left"/>
      </w:pPr>
      <w:rPr>
        <w:rFonts w:ascii="宋体" w:eastAsia="宋体" w:hAnsi="宋体" w:cs="宋体" w:hint="default"/>
        <w:spacing w:val="-1"/>
        <w:w w:val="100"/>
        <w:sz w:val="34"/>
        <w:szCs w:val="34"/>
      </w:rPr>
    </w:lvl>
    <w:lvl w:ilvl="3">
      <w:start w:val="0"/>
      <w:numFmt w:val="bullet"/>
      <w:lvlText w:val="•"/>
      <w:lvlJc w:val="left"/>
      <w:pPr>
        <w:ind w:left="5715" w:hanging="901"/>
      </w:pPr>
      <w:rPr>
        <w:rFonts w:hint="default"/>
      </w:rPr>
    </w:lvl>
    <w:lvl w:ilvl="4">
      <w:start w:val="0"/>
      <w:numFmt w:val="bullet"/>
      <w:lvlText w:val="•"/>
      <w:lvlJc w:val="left"/>
      <w:pPr>
        <w:ind w:left="7193" w:hanging="901"/>
      </w:pPr>
      <w:rPr>
        <w:rFonts w:hint="default"/>
      </w:rPr>
    </w:lvl>
    <w:lvl w:ilvl="5">
      <w:start w:val="0"/>
      <w:numFmt w:val="bullet"/>
      <w:lvlText w:val="•"/>
      <w:lvlJc w:val="left"/>
      <w:pPr>
        <w:ind w:left="8670" w:hanging="901"/>
      </w:pPr>
      <w:rPr>
        <w:rFonts w:hint="default"/>
      </w:rPr>
    </w:lvl>
    <w:lvl w:ilvl="6">
      <w:start w:val="0"/>
      <w:numFmt w:val="bullet"/>
      <w:lvlText w:val="•"/>
      <w:lvlJc w:val="left"/>
      <w:pPr>
        <w:ind w:left="10148" w:hanging="901"/>
      </w:pPr>
      <w:rPr>
        <w:rFonts w:hint="default"/>
      </w:rPr>
    </w:lvl>
    <w:lvl w:ilvl="7">
      <w:start w:val="0"/>
      <w:numFmt w:val="bullet"/>
      <w:lvlText w:val="•"/>
      <w:lvlJc w:val="left"/>
      <w:pPr>
        <w:ind w:left="11626" w:hanging="901"/>
      </w:pPr>
      <w:rPr>
        <w:rFonts w:hint="default"/>
      </w:rPr>
    </w:lvl>
    <w:lvl w:ilvl="8">
      <w:start w:val="0"/>
      <w:numFmt w:val="bullet"/>
      <w:lvlText w:val="•"/>
      <w:lvlJc w:val="left"/>
      <w:pPr>
        <w:ind w:left="13104" w:hanging="901"/>
      </w:pPr>
      <w:rPr>
        <w:rFonts w:hint="default"/>
      </w:rPr>
    </w:lvl>
  </w:abstractNum>
  <w:abstractNum w:abstractNumId="18">
    <w:nsid w:val="4D140B00"/>
    <w:multiLevelType w:val="hybridMultilevel"/>
    <w:tmpl w:val="00000000"/>
    <w:lvl w:ilvl="0">
      <w:start w:val="72"/>
      <w:numFmt w:val="decimal"/>
      <w:lvlText w:val="%1."/>
      <w:lvlJc w:val="left"/>
      <w:pPr>
        <w:ind w:left="780" w:hanging="722"/>
        <w:jc w:val="left"/>
      </w:pPr>
      <w:rPr>
        <w:rFonts w:ascii="Arial" w:eastAsia="Arial" w:hAnsi="Arial" w:cs="Arial" w:hint="default"/>
        <w:spacing w:val="-90"/>
        <w:w w:val="89"/>
        <w:sz w:val="34"/>
        <w:szCs w:val="34"/>
      </w:rPr>
    </w:lvl>
    <w:lvl w:ilvl="1">
      <w:start w:val="0"/>
      <w:numFmt w:val="bullet"/>
      <w:lvlText w:val="•"/>
      <w:lvlJc w:val="left"/>
      <w:pPr>
        <w:ind w:left="2307" w:hanging="722"/>
      </w:pPr>
      <w:rPr>
        <w:rFonts w:hint="default"/>
      </w:rPr>
    </w:lvl>
    <w:lvl w:ilvl="2">
      <w:start w:val="0"/>
      <w:numFmt w:val="bullet"/>
      <w:lvlText w:val="•"/>
      <w:lvlJc w:val="left"/>
      <w:pPr>
        <w:ind w:left="3835" w:hanging="722"/>
      </w:pPr>
      <w:rPr>
        <w:rFonts w:hint="default"/>
      </w:rPr>
    </w:lvl>
    <w:lvl w:ilvl="3">
      <w:start w:val="0"/>
      <w:numFmt w:val="bullet"/>
      <w:lvlText w:val="•"/>
      <w:lvlJc w:val="left"/>
      <w:pPr>
        <w:ind w:left="5363" w:hanging="722"/>
      </w:pPr>
      <w:rPr>
        <w:rFonts w:hint="default"/>
      </w:rPr>
    </w:lvl>
    <w:lvl w:ilvl="4">
      <w:start w:val="0"/>
      <w:numFmt w:val="bullet"/>
      <w:lvlText w:val="•"/>
      <w:lvlJc w:val="left"/>
      <w:pPr>
        <w:ind w:left="6891" w:hanging="722"/>
      </w:pPr>
      <w:rPr>
        <w:rFonts w:hint="default"/>
      </w:rPr>
    </w:lvl>
    <w:lvl w:ilvl="5">
      <w:start w:val="0"/>
      <w:numFmt w:val="bullet"/>
      <w:lvlText w:val="•"/>
      <w:lvlJc w:val="left"/>
      <w:pPr>
        <w:ind w:left="8419" w:hanging="722"/>
      </w:pPr>
      <w:rPr>
        <w:rFonts w:hint="default"/>
      </w:rPr>
    </w:lvl>
    <w:lvl w:ilvl="6">
      <w:start w:val="0"/>
      <w:numFmt w:val="bullet"/>
      <w:lvlText w:val="•"/>
      <w:lvlJc w:val="left"/>
      <w:pPr>
        <w:ind w:left="9947" w:hanging="722"/>
      </w:pPr>
      <w:rPr>
        <w:rFonts w:hint="default"/>
      </w:rPr>
    </w:lvl>
    <w:lvl w:ilvl="7">
      <w:start w:val="0"/>
      <w:numFmt w:val="bullet"/>
      <w:lvlText w:val="•"/>
      <w:lvlJc w:val="left"/>
      <w:pPr>
        <w:ind w:left="11475" w:hanging="722"/>
      </w:pPr>
      <w:rPr>
        <w:rFonts w:hint="default"/>
      </w:rPr>
    </w:lvl>
    <w:lvl w:ilvl="8">
      <w:start w:val="0"/>
      <w:numFmt w:val="bullet"/>
      <w:lvlText w:val="•"/>
      <w:lvlJc w:val="left"/>
      <w:pPr>
        <w:ind w:left="13003" w:hanging="722"/>
      </w:pPr>
      <w:rPr>
        <w:rFonts w:hint="default"/>
      </w:rPr>
    </w:lvl>
  </w:abstractNum>
  <w:abstractNum w:abstractNumId="19">
    <w:nsid w:val="5124E97F"/>
    <w:multiLevelType w:val="hybridMultilevel"/>
    <w:tmpl w:val="00000000"/>
    <w:lvl w:ilvl="0">
      <w:start w:val="87"/>
      <w:numFmt w:val="decimal"/>
      <w:lvlText w:val="%1."/>
      <w:lvlJc w:val="left"/>
      <w:pPr>
        <w:ind w:left="1537" w:hanging="758"/>
        <w:jc w:val="left"/>
      </w:pPr>
      <w:rPr>
        <w:rFonts w:ascii="Tahoma" w:eastAsia="Tahoma" w:hAnsi="Tahoma" w:cs="Tahoma" w:hint="default"/>
        <w:spacing w:val="-1"/>
        <w:w w:val="100"/>
        <w:sz w:val="34"/>
        <w:szCs w:val="34"/>
      </w:rPr>
    </w:lvl>
    <w:lvl w:ilvl="1">
      <w:start w:val="0"/>
      <w:numFmt w:val="bullet"/>
      <w:lvlText w:val="•"/>
      <w:lvlJc w:val="left"/>
      <w:pPr>
        <w:ind w:left="2991" w:hanging="758"/>
      </w:pPr>
      <w:rPr>
        <w:rFonts w:hint="default"/>
      </w:rPr>
    </w:lvl>
    <w:lvl w:ilvl="2">
      <w:start w:val="0"/>
      <w:numFmt w:val="bullet"/>
      <w:lvlText w:val="•"/>
      <w:lvlJc w:val="left"/>
      <w:pPr>
        <w:ind w:left="4443" w:hanging="758"/>
      </w:pPr>
      <w:rPr>
        <w:rFonts w:hint="default"/>
      </w:rPr>
    </w:lvl>
    <w:lvl w:ilvl="3">
      <w:start w:val="0"/>
      <w:numFmt w:val="bullet"/>
      <w:lvlText w:val="•"/>
      <w:lvlJc w:val="left"/>
      <w:pPr>
        <w:ind w:left="5895" w:hanging="758"/>
      </w:pPr>
      <w:rPr>
        <w:rFonts w:hint="default"/>
      </w:rPr>
    </w:lvl>
    <w:lvl w:ilvl="4">
      <w:start w:val="0"/>
      <w:numFmt w:val="bullet"/>
      <w:lvlText w:val="•"/>
      <w:lvlJc w:val="left"/>
      <w:pPr>
        <w:ind w:left="7347" w:hanging="758"/>
      </w:pPr>
      <w:rPr>
        <w:rFonts w:hint="default"/>
      </w:rPr>
    </w:lvl>
    <w:lvl w:ilvl="5">
      <w:start w:val="0"/>
      <w:numFmt w:val="bullet"/>
      <w:lvlText w:val="•"/>
      <w:lvlJc w:val="left"/>
      <w:pPr>
        <w:ind w:left="8799" w:hanging="758"/>
      </w:pPr>
      <w:rPr>
        <w:rFonts w:hint="default"/>
      </w:rPr>
    </w:lvl>
    <w:lvl w:ilvl="6">
      <w:start w:val="0"/>
      <w:numFmt w:val="bullet"/>
      <w:lvlText w:val="•"/>
      <w:lvlJc w:val="left"/>
      <w:pPr>
        <w:ind w:left="10251" w:hanging="758"/>
      </w:pPr>
      <w:rPr>
        <w:rFonts w:hint="default"/>
      </w:rPr>
    </w:lvl>
    <w:lvl w:ilvl="7">
      <w:start w:val="0"/>
      <w:numFmt w:val="bullet"/>
      <w:lvlText w:val="•"/>
      <w:lvlJc w:val="left"/>
      <w:pPr>
        <w:ind w:left="11703" w:hanging="758"/>
      </w:pPr>
      <w:rPr>
        <w:rFonts w:hint="default"/>
      </w:rPr>
    </w:lvl>
    <w:lvl w:ilvl="8">
      <w:start w:val="0"/>
      <w:numFmt w:val="bullet"/>
      <w:lvlText w:val="•"/>
      <w:lvlJc w:val="left"/>
      <w:pPr>
        <w:ind w:left="13155" w:hanging="758"/>
      </w:pPr>
      <w:rPr>
        <w:rFonts w:hint="default"/>
      </w:rPr>
    </w:lvl>
  </w:abstractNum>
  <w:abstractNum w:abstractNumId="20">
    <w:nsid w:val="519BD6D7"/>
    <w:multiLevelType w:val="hybridMultilevel"/>
    <w:tmpl w:val="00000000"/>
    <w:lvl w:ilvl="0">
      <w:start w:val="1"/>
      <w:numFmt w:val="decimal"/>
      <w:lvlText w:val="（%1）"/>
      <w:lvlJc w:val="left"/>
      <w:pPr>
        <w:ind w:left="2401" w:hanging="901"/>
        <w:jc w:val="left"/>
      </w:pPr>
      <w:rPr>
        <w:rFonts w:ascii="宋体" w:eastAsia="宋体" w:hAnsi="宋体" w:cs="宋体" w:hint="default"/>
        <w:w w:val="100"/>
        <w:sz w:val="34"/>
        <w:szCs w:val="34"/>
      </w:rPr>
    </w:lvl>
    <w:lvl w:ilvl="1">
      <w:start w:val="1"/>
      <w:numFmt w:val="decimal"/>
      <w:lvlText w:val="（%2）"/>
      <w:lvlJc w:val="left"/>
      <w:pPr>
        <w:ind w:left="2941" w:hanging="901"/>
        <w:jc w:val="left"/>
      </w:pPr>
      <w:rPr>
        <w:rFonts w:ascii="宋体" w:eastAsia="宋体" w:hAnsi="宋体" w:cs="宋体" w:hint="default"/>
        <w:spacing w:val="-1"/>
        <w:w w:val="100"/>
        <w:sz w:val="34"/>
        <w:szCs w:val="34"/>
      </w:rPr>
    </w:lvl>
    <w:lvl w:ilvl="2">
      <w:start w:val="0"/>
      <w:numFmt w:val="bullet"/>
      <w:lvlText w:val="•"/>
      <w:lvlJc w:val="left"/>
      <w:pPr>
        <w:ind w:left="4397" w:hanging="901"/>
      </w:pPr>
      <w:rPr>
        <w:rFonts w:hint="default"/>
      </w:rPr>
    </w:lvl>
    <w:lvl w:ilvl="3">
      <w:start w:val="0"/>
      <w:numFmt w:val="bullet"/>
      <w:lvlText w:val="•"/>
      <w:lvlJc w:val="left"/>
      <w:pPr>
        <w:ind w:left="5855" w:hanging="901"/>
      </w:pPr>
      <w:rPr>
        <w:rFonts w:hint="default"/>
      </w:rPr>
    </w:lvl>
    <w:lvl w:ilvl="4">
      <w:start w:val="0"/>
      <w:numFmt w:val="bullet"/>
      <w:lvlText w:val="•"/>
      <w:lvlJc w:val="left"/>
      <w:pPr>
        <w:ind w:left="7313" w:hanging="901"/>
      </w:pPr>
      <w:rPr>
        <w:rFonts w:hint="default"/>
      </w:rPr>
    </w:lvl>
    <w:lvl w:ilvl="5">
      <w:start w:val="0"/>
      <w:numFmt w:val="bullet"/>
      <w:lvlText w:val="•"/>
      <w:lvlJc w:val="left"/>
      <w:pPr>
        <w:ind w:left="8770" w:hanging="901"/>
      </w:pPr>
      <w:rPr>
        <w:rFonts w:hint="default"/>
      </w:rPr>
    </w:lvl>
    <w:lvl w:ilvl="6">
      <w:start w:val="0"/>
      <w:numFmt w:val="bullet"/>
      <w:lvlText w:val="•"/>
      <w:lvlJc w:val="left"/>
      <w:pPr>
        <w:ind w:left="10228" w:hanging="901"/>
      </w:pPr>
      <w:rPr>
        <w:rFonts w:hint="default"/>
      </w:rPr>
    </w:lvl>
    <w:lvl w:ilvl="7">
      <w:start w:val="0"/>
      <w:numFmt w:val="bullet"/>
      <w:lvlText w:val="•"/>
      <w:lvlJc w:val="left"/>
      <w:pPr>
        <w:ind w:left="11686" w:hanging="901"/>
      </w:pPr>
      <w:rPr>
        <w:rFonts w:hint="default"/>
      </w:rPr>
    </w:lvl>
    <w:lvl w:ilvl="8">
      <w:start w:val="0"/>
      <w:numFmt w:val="bullet"/>
      <w:lvlText w:val="•"/>
      <w:lvlJc w:val="left"/>
      <w:pPr>
        <w:ind w:left="13144" w:hanging="901"/>
      </w:pPr>
      <w:rPr>
        <w:rFonts w:hint="default"/>
      </w:rPr>
    </w:lvl>
  </w:abstractNum>
  <w:abstractNum w:abstractNumId="21">
    <w:nsid w:val="5C0AAD35"/>
    <w:multiLevelType w:val="hybridMultilevel"/>
    <w:tmpl w:val="00000000"/>
    <w:lvl w:ilvl="0">
      <w:start w:val="3"/>
      <w:numFmt w:val="decimal"/>
      <w:lvlText w:val="（%1）"/>
      <w:lvlJc w:val="left"/>
      <w:pPr>
        <w:ind w:left="780" w:hanging="901"/>
        <w:jc w:val="left"/>
      </w:pPr>
      <w:rPr>
        <w:rFonts w:ascii="宋体" w:eastAsia="宋体" w:hAnsi="宋体" w:cs="宋体" w:hint="default"/>
        <w:w w:val="100"/>
        <w:sz w:val="34"/>
        <w:szCs w:val="34"/>
      </w:rPr>
    </w:lvl>
    <w:lvl w:ilvl="1">
      <w:start w:val="0"/>
      <w:numFmt w:val="bullet"/>
      <w:lvlText w:val="•"/>
      <w:lvlJc w:val="left"/>
      <w:pPr>
        <w:ind w:left="3500" w:hanging="901"/>
      </w:pPr>
      <w:rPr>
        <w:rFonts w:hint="default"/>
      </w:rPr>
    </w:lvl>
    <w:lvl w:ilvl="2">
      <w:start w:val="0"/>
      <w:numFmt w:val="bullet"/>
      <w:lvlText w:val="•"/>
      <w:lvlJc w:val="left"/>
      <w:pPr>
        <w:ind w:left="4895" w:hanging="901"/>
      </w:pPr>
      <w:rPr>
        <w:rFonts w:hint="default"/>
      </w:rPr>
    </w:lvl>
    <w:lvl w:ilvl="3">
      <w:start w:val="0"/>
      <w:numFmt w:val="bullet"/>
      <w:lvlText w:val="•"/>
      <w:lvlJc w:val="left"/>
      <w:pPr>
        <w:ind w:left="6291" w:hanging="901"/>
      </w:pPr>
      <w:rPr>
        <w:rFonts w:hint="default"/>
      </w:rPr>
    </w:lvl>
    <w:lvl w:ilvl="4">
      <w:start w:val="0"/>
      <w:numFmt w:val="bullet"/>
      <w:lvlText w:val="•"/>
      <w:lvlJc w:val="left"/>
      <w:pPr>
        <w:ind w:left="7686" w:hanging="901"/>
      </w:pPr>
      <w:rPr>
        <w:rFonts w:hint="default"/>
      </w:rPr>
    </w:lvl>
    <w:lvl w:ilvl="5">
      <w:start w:val="0"/>
      <w:numFmt w:val="bullet"/>
      <w:lvlText w:val="•"/>
      <w:lvlJc w:val="left"/>
      <w:pPr>
        <w:ind w:left="9082" w:hanging="901"/>
      </w:pPr>
      <w:rPr>
        <w:rFonts w:hint="default"/>
      </w:rPr>
    </w:lvl>
    <w:lvl w:ilvl="6">
      <w:start w:val="0"/>
      <w:numFmt w:val="bullet"/>
      <w:lvlText w:val="•"/>
      <w:lvlJc w:val="left"/>
      <w:pPr>
        <w:ind w:left="10477" w:hanging="901"/>
      </w:pPr>
      <w:rPr>
        <w:rFonts w:hint="default"/>
      </w:rPr>
    </w:lvl>
    <w:lvl w:ilvl="7">
      <w:start w:val="0"/>
      <w:numFmt w:val="bullet"/>
      <w:lvlText w:val="•"/>
      <w:lvlJc w:val="left"/>
      <w:pPr>
        <w:ind w:left="11873" w:hanging="901"/>
      </w:pPr>
      <w:rPr>
        <w:rFonts w:hint="default"/>
      </w:rPr>
    </w:lvl>
    <w:lvl w:ilvl="8">
      <w:start w:val="0"/>
      <w:numFmt w:val="bullet"/>
      <w:lvlText w:val="•"/>
      <w:lvlJc w:val="left"/>
      <w:pPr>
        <w:ind w:left="13268" w:hanging="901"/>
      </w:pPr>
      <w:rPr>
        <w:rFonts w:hint="default"/>
      </w:rPr>
    </w:lvl>
  </w:abstractNum>
  <w:abstractNum w:abstractNumId="22">
    <w:nsid w:val="6AA3E96B"/>
    <w:multiLevelType w:val="hybridMultilevel"/>
    <w:tmpl w:val="00000000"/>
    <w:lvl w:ilvl="0">
      <w:start w:val="110"/>
      <w:numFmt w:val="decimal"/>
      <w:lvlText w:val="%1."/>
      <w:lvlJc w:val="left"/>
      <w:pPr>
        <w:ind w:left="1735" w:hanging="956"/>
        <w:jc w:val="left"/>
      </w:pPr>
      <w:rPr>
        <w:rFonts w:ascii="Tahoma" w:eastAsia="Tahoma" w:hAnsi="Tahoma" w:cs="Tahoma" w:hint="default"/>
        <w:spacing w:val="-1"/>
        <w:w w:val="100"/>
        <w:sz w:val="34"/>
        <w:szCs w:val="34"/>
      </w:rPr>
    </w:lvl>
    <w:lvl w:ilvl="1">
      <w:start w:val="0"/>
      <w:numFmt w:val="bullet"/>
      <w:lvlText w:val="•"/>
      <w:lvlJc w:val="left"/>
      <w:pPr>
        <w:ind w:left="3171" w:hanging="956"/>
      </w:pPr>
      <w:rPr>
        <w:rFonts w:hint="default"/>
      </w:rPr>
    </w:lvl>
    <w:lvl w:ilvl="2">
      <w:start w:val="0"/>
      <w:numFmt w:val="bullet"/>
      <w:lvlText w:val="•"/>
      <w:lvlJc w:val="left"/>
      <w:pPr>
        <w:ind w:left="4603" w:hanging="956"/>
      </w:pPr>
      <w:rPr>
        <w:rFonts w:hint="default"/>
      </w:rPr>
    </w:lvl>
    <w:lvl w:ilvl="3">
      <w:start w:val="0"/>
      <w:numFmt w:val="bullet"/>
      <w:lvlText w:val="•"/>
      <w:lvlJc w:val="left"/>
      <w:pPr>
        <w:ind w:left="6035" w:hanging="956"/>
      </w:pPr>
      <w:rPr>
        <w:rFonts w:hint="default"/>
      </w:rPr>
    </w:lvl>
    <w:lvl w:ilvl="4">
      <w:start w:val="0"/>
      <w:numFmt w:val="bullet"/>
      <w:lvlText w:val="•"/>
      <w:lvlJc w:val="left"/>
      <w:pPr>
        <w:ind w:left="7467" w:hanging="956"/>
      </w:pPr>
      <w:rPr>
        <w:rFonts w:hint="default"/>
      </w:rPr>
    </w:lvl>
    <w:lvl w:ilvl="5">
      <w:start w:val="0"/>
      <w:numFmt w:val="bullet"/>
      <w:lvlText w:val="•"/>
      <w:lvlJc w:val="left"/>
      <w:pPr>
        <w:ind w:left="8899" w:hanging="956"/>
      </w:pPr>
      <w:rPr>
        <w:rFonts w:hint="default"/>
      </w:rPr>
    </w:lvl>
    <w:lvl w:ilvl="6">
      <w:start w:val="0"/>
      <w:numFmt w:val="bullet"/>
      <w:lvlText w:val="•"/>
      <w:lvlJc w:val="left"/>
      <w:pPr>
        <w:ind w:left="10331" w:hanging="956"/>
      </w:pPr>
      <w:rPr>
        <w:rFonts w:hint="default"/>
      </w:rPr>
    </w:lvl>
    <w:lvl w:ilvl="7">
      <w:start w:val="0"/>
      <w:numFmt w:val="bullet"/>
      <w:lvlText w:val="•"/>
      <w:lvlJc w:val="left"/>
      <w:pPr>
        <w:ind w:left="11763" w:hanging="956"/>
      </w:pPr>
      <w:rPr>
        <w:rFonts w:hint="default"/>
      </w:rPr>
    </w:lvl>
    <w:lvl w:ilvl="8">
      <w:start w:val="0"/>
      <w:numFmt w:val="bullet"/>
      <w:lvlText w:val="•"/>
      <w:lvlJc w:val="left"/>
      <w:pPr>
        <w:ind w:left="13195" w:hanging="956"/>
      </w:pPr>
      <w:rPr>
        <w:rFonts w:hint="default"/>
      </w:rPr>
    </w:lvl>
  </w:abstractNum>
  <w:abstractNum w:abstractNumId="23">
    <w:nsid w:val="6BA4A54D"/>
    <w:multiLevelType w:val="hybridMultilevel"/>
    <w:tmpl w:val="00000000"/>
    <w:lvl w:ilvl="0">
      <w:start w:val="88"/>
      <w:numFmt w:val="decimal"/>
      <w:lvlText w:val="%1."/>
      <w:lvlJc w:val="left"/>
      <w:pPr>
        <w:ind w:left="1501" w:hanging="722"/>
        <w:jc w:val="left"/>
      </w:pPr>
      <w:rPr>
        <w:rFonts w:ascii="Arial" w:eastAsia="Arial" w:hAnsi="Arial" w:cs="Arial" w:hint="default"/>
        <w:w w:val="89"/>
        <w:sz w:val="34"/>
        <w:szCs w:val="34"/>
      </w:rPr>
    </w:lvl>
    <w:lvl w:ilvl="1">
      <w:start w:val="0"/>
      <w:numFmt w:val="bullet"/>
      <w:lvlText w:val="•"/>
      <w:lvlJc w:val="left"/>
      <w:pPr>
        <w:ind w:left="2955" w:hanging="722"/>
      </w:pPr>
      <w:rPr>
        <w:rFonts w:hint="default"/>
      </w:rPr>
    </w:lvl>
    <w:lvl w:ilvl="2">
      <w:start w:val="0"/>
      <w:numFmt w:val="bullet"/>
      <w:lvlText w:val="•"/>
      <w:lvlJc w:val="left"/>
      <w:pPr>
        <w:ind w:left="4411" w:hanging="722"/>
      </w:pPr>
      <w:rPr>
        <w:rFonts w:hint="default"/>
      </w:rPr>
    </w:lvl>
    <w:lvl w:ilvl="3">
      <w:start w:val="0"/>
      <w:numFmt w:val="bullet"/>
      <w:lvlText w:val="•"/>
      <w:lvlJc w:val="left"/>
      <w:pPr>
        <w:ind w:left="5867" w:hanging="722"/>
      </w:pPr>
      <w:rPr>
        <w:rFonts w:hint="default"/>
      </w:rPr>
    </w:lvl>
    <w:lvl w:ilvl="4">
      <w:start w:val="0"/>
      <w:numFmt w:val="bullet"/>
      <w:lvlText w:val="•"/>
      <w:lvlJc w:val="left"/>
      <w:pPr>
        <w:ind w:left="7323" w:hanging="722"/>
      </w:pPr>
      <w:rPr>
        <w:rFonts w:hint="default"/>
      </w:rPr>
    </w:lvl>
    <w:lvl w:ilvl="5">
      <w:start w:val="0"/>
      <w:numFmt w:val="bullet"/>
      <w:lvlText w:val="•"/>
      <w:lvlJc w:val="left"/>
      <w:pPr>
        <w:ind w:left="8779" w:hanging="722"/>
      </w:pPr>
      <w:rPr>
        <w:rFonts w:hint="default"/>
      </w:rPr>
    </w:lvl>
    <w:lvl w:ilvl="6">
      <w:start w:val="0"/>
      <w:numFmt w:val="bullet"/>
      <w:lvlText w:val="•"/>
      <w:lvlJc w:val="left"/>
      <w:pPr>
        <w:ind w:left="10235" w:hanging="722"/>
      </w:pPr>
      <w:rPr>
        <w:rFonts w:hint="default"/>
      </w:rPr>
    </w:lvl>
    <w:lvl w:ilvl="7">
      <w:start w:val="0"/>
      <w:numFmt w:val="bullet"/>
      <w:lvlText w:val="•"/>
      <w:lvlJc w:val="left"/>
      <w:pPr>
        <w:ind w:left="11691" w:hanging="722"/>
      </w:pPr>
      <w:rPr>
        <w:rFonts w:hint="default"/>
      </w:rPr>
    </w:lvl>
    <w:lvl w:ilvl="8">
      <w:start w:val="0"/>
      <w:numFmt w:val="bullet"/>
      <w:lvlText w:val="•"/>
      <w:lvlJc w:val="left"/>
      <w:pPr>
        <w:ind w:left="13147" w:hanging="722"/>
      </w:pPr>
      <w:rPr>
        <w:rFonts w:hint="default"/>
      </w:rPr>
    </w:lvl>
  </w:abstractNum>
  <w:abstractNum w:abstractNumId="24">
    <w:nsid w:val="6D9EA208"/>
    <w:multiLevelType w:val="hybridMultilevel"/>
    <w:tmpl w:val="00000000"/>
    <w:lvl w:ilvl="0">
      <w:start w:val="1"/>
      <w:numFmt w:val="decimal"/>
      <w:lvlText w:val="（%1）"/>
      <w:lvlJc w:val="left"/>
      <w:pPr>
        <w:ind w:left="1681" w:hanging="902"/>
        <w:jc w:val="left"/>
      </w:pPr>
      <w:rPr>
        <w:rFonts w:ascii="宋体" w:eastAsia="宋体" w:hAnsi="宋体" w:cs="宋体" w:hint="default"/>
        <w:w w:val="100"/>
        <w:sz w:val="34"/>
        <w:szCs w:val="34"/>
      </w:rPr>
    </w:lvl>
    <w:lvl w:ilvl="1">
      <w:start w:val="0"/>
      <w:numFmt w:val="bullet"/>
      <w:lvlText w:val="•"/>
      <w:lvlJc w:val="left"/>
      <w:pPr>
        <w:ind w:left="3117" w:hanging="902"/>
      </w:pPr>
      <w:rPr>
        <w:rFonts w:hint="default"/>
      </w:rPr>
    </w:lvl>
    <w:lvl w:ilvl="2">
      <w:start w:val="0"/>
      <w:numFmt w:val="bullet"/>
      <w:lvlText w:val="•"/>
      <w:lvlJc w:val="left"/>
      <w:pPr>
        <w:ind w:left="4555" w:hanging="902"/>
      </w:pPr>
      <w:rPr>
        <w:rFonts w:hint="default"/>
      </w:rPr>
    </w:lvl>
    <w:lvl w:ilvl="3">
      <w:start w:val="0"/>
      <w:numFmt w:val="bullet"/>
      <w:lvlText w:val="•"/>
      <w:lvlJc w:val="left"/>
      <w:pPr>
        <w:ind w:left="5993" w:hanging="902"/>
      </w:pPr>
      <w:rPr>
        <w:rFonts w:hint="default"/>
      </w:rPr>
    </w:lvl>
    <w:lvl w:ilvl="4">
      <w:start w:val="0"/>
      <w:numFmt w:val="bullet"/>
      <w:lvlText w:val="•"/>
      <w:lvlJc w:val="left"/>
      <w:pPr>
        <w:ind w:left="7431" w:hanging="902"/>
      </w:pPr>
      <w:rPr>
        <w:rFonts w:hint="default"/>
      </w:rPr>
    </w:lvl>
    <w:lvl w:ilvl="5">
      <w:start w:val="0"/>
      <w:numFmt w:val="bullet"/>
      <w:lvlText w:val="•"/>
      <w:lvlJc w:val="left"/>
      <w:pPr>
        <w:ind w:left="8869" w:hanging="902"/>
      </w:pPr>
      <w:rPr>
        <w:rFonts w:hint="default"/>
      </w:rPr>
    </w:lvl>
    <w:lvl w:ilvl="6">
      <w:start w:val="0"/>
      <w:numFmt w:val="bullet"/>
      <w:lvlText w:val="•"/>
      <w:lvlJc w:val="left"/>
      <w:pPr>
        <w:ind w:left="10307" w:hanging="902"/>
      </w:pPr>
      <w:rPr>
        <w:rFonts w:hint="default"/>
      </w:rPr>
    </w:lvl>
    <w:lvl w:ilvl="7">
      <w:start w:val="0"/>
      <w:numFmt w:val="bullet"/>
      <w:lvlText w:val="•"/>
      <w:lvlJc w:val="left"/>
      <w:pPr>
        <w:ind w:left="11745" w:hanging="902"/>
      </w:pPr>
      <w:rPr>
        <w:rFonts w:hint="default"/>
      </w:rPr>
    </w:lvl>
    <w:lvl w:ilvl="8">
      <w:start w:val="0"/>
      <w:numFmt w:val="bullet"/>
      <w:lvlText w:val="•"/>
      <w:lvlJc w:val="left"/>
      <w:pPr>
        <w:ind w:left="13183" w:hanging="902"/>
      </w:pPr>
      <w:rPr>
        <w:rFonts w:hint="default"/>
      </w:rPr>
    </w:lvl>
  </w:abstractNum>
  <w:abstractNum w:abstractNumId="25">
    <w:nsid w:val="71CB6400"/>
    <w:multiLevelType w:val="hybridMultilevel"/>
    <w:tmpl w:val="00000000"/>
    <w:lvl w:ilvl="0">
      <w:start w:val="1"/>
      <w:numFmt w:val="decimal"/>
      <w:lvlText w:val="（%1）"/>
      <w:lvlJc w:val="left"/>
      <w:pPr>
        <w:ind w:left="2761" w:hanging="901"/>
        <w:jc w:val="left"/>
      </w:pPr>
      <w:rPr>
        <w:rFonts w:ascii="宋体" w:eastAsia="宋体" w:hAnsi="宋体" w:cs="宋体" w:hint="default"/>
        <w:spacing w:val="-1"/>
        <w:w w:val="100"/>
        <w:sz w:val="34"/>
        <w:szCs w:val="34"/>
      </w:rPr>
    </w:lvl>
    <w:lvl w:ilvl="1">
      <w:start w:val="0"/>
      <w:numFmt w:val="bullet"/>
      <w:lvlText w:val="•"/>
      <w:lvlJc w:val="left"/>
      <w:pPr>
        <w:ind w:left="2760" w:hanging="901"/>
      </w:pPr>
      <w:rPr>
        <w:rFonts w:hint="default"/>
      </w:rPr>
    </w:lvl>
    <w:lvl w:ilvl="2">
      <w:start w:val="0"/>
      <w:numFmt w:val="bullet"/>
      <w:lvlText w:val="•"/>
      <w:lvlJc w:val="left"/>
      <w:pPr>
        <w:ind w:left="3120" w:hanging="901"/>
      </w:pPr>
      <w:rPr>
        <w:rFonts w:hint="default"/>
      </w:rPr>
    </w:lvl>
    <w:lvl w:ilvl="3">
      <w:start w:val="0"/>
      <w:numFmt w:val="bullet"/>
      <w:lvlText w:val="•"/>
      <w:lvlJc w:val="left"/>
      <w:pPr>
        <w:ind w:left="4737" w:hanging="901"/>
      </w:pPr>
      <w:rPr>
        <w:rFonts w:hint="default"/>
      </w:rPr>
    </w:lvl>
    <w:lvl w:ilvl="4">
      <w:start w:val="0"/>
      <w:numFmt w:val="bullet"/>
      <w:lvlText w:val="•"/>
      <w:lvlJc w:val="left"/>
      <w:pPr>
        <w:ind w:left="6354" w:hanging="901"/>
      </w:pPr>
      <w:rPr>
        <w:rFonts w:hint="default"/>
      </w:rPr>
    </w:lvl>
    <w:lvl w:ilvl="5">
      <w:start w:val="0"/>
      <w:numFmt w:val="bullet"/>
      <w:lvlText w:val="•"/>
      <w:lvlJc w:val="left"/>
      <w:pPr>
        <w:ind w:left="7972" w:hanging="901"/>
      </w:pPr>
      <w:rPr>
        <w:rFonts w:hint="default"/>
      </w:rPr>
    </w:lvl>
    <w:lvl w:ilvl="6">
      <w:start w:val="0"/>
      <w:numFmt w:val="bullet"/>
      <w:lvlText w:val="•"/>
      <w:lvlJc w:val="left"/>
      <w:pPr>
        <w:ind w:left="9589" w:hanging="901"/>
      </w:pPr>
      <w:rPr>
        <w:rFonts w:hint="default"/>
      </w:rPr>
    </w:lvl>
    <w:lvl w:ilvl="7">
      <w:start w:val="0"/>
      <w:numFmt w:val="bullet"/>
      <w:lvlText w:val="•"/>
      <w:lvlJc w:val="left"/>
      <w:pPr>
        <w:ind w:left="11207" w:hanging="901"/>
      </w:pPr>
      <w:rPr>
        <w:rFonts w:hint="default"/>
      </w:rPr>
    </w:lvl>
    <w:lvl w:ilvl="8">
      <w:start w:val="0"/>
      <w:numFmt w:val="bullet"/>
      <w:lvlText w:val="•"/>
      <w:lvlJc w:val="left"/>
      <w:pPr>
        <w:ind w:left="12824" w:hanging="901"/>
      </w:pPr>
      <w:rPr>
        <w:rFonts w:hint="default"/>
      </w:rPr>
    </w:lvl>
  </w:abstractNum>
  <w:abstractNum w:abstractNumId="26">
    <w:nsid w:val="72AF95FC"/>
    <w:multiLevelType w:val="hybridMultilevel"/>
    <w:tmpl w:val="00000000"/>
    <w:lvl w:ilvl="0">
      <w:start w:val="1"/>
      <w:numFmt w:val="decimal"/>
      <w:lvlText w:val="（%1）"/>
      <w:lvlJc w:val="left"/>
      <w:pPr>
        <w:ind w:left="1699" w:hanging="920"/>
        <w:jc w:val="left"/>
      </w:pPr>
      <w:rPr>
        <w:rFonts w:ascii="宋体" w:eastAsia="宋体" w:hAnsi="宋体" w:cs="宋体" w:hint="default"/>
        <w:w w:val="100"/>
        <w:sz w:val="34"/>
        <w:szCs w:val="34"/>
      </w:rPr>
    </w:lvl>
    <w:lvl w:ilvl="1">
      <w:start w:val="0"/>
      <w:numFmt w:val="bullet"/>
      <w:lvlText w:val="•"/>
      <w:lvlJc w:val="left"/>
      <w:pPr>
        <w:ind w:left="3135" w:hanging="920"/>
      </w:pPr>
      <w:rPr>
        <w:rFonts w:hint="default"/>
      </w:rPr>
    </w:lvl>
    <w:lvl w:ilvl="2">
      <w:start w:val="0"/>
      <w:numFmt w:val="bullet"/>
      <w:lvlText w:val="•"/>
      <w:lvlJc w:val="left"/>
      <w:pPr>
        <w:ind w:left="4571" w:hanging="920"/>
      </w:pPr>
      <w:rPr>
        <w:rFonts w:hint="default"/>
      </w:rPr>
    </w:lvl>
    <w:lvl w:ilvl="3">
      <w:start w:val="0"/>
      <w:numFmt w:val="bullet"/>
      <w:lvlText w:val="•"/>
      <w:lvlJc w:val="left"/>
      <w:pPr>
        <w:ind w:left="6007" w:hanging="920"/>
      </w:pPr>
      <w:rPr>
        <w:rFonts w:hint="default"/>
      </w:rPr>
    </w:lvl>
    <w:lvl w:ilvl="4">
      <w:start w:val="0"/>
      <w:numFmt w:val="bullet"/>
      <w:lvlText w:val="•"/>
      <w:lvlJc w:val="left"/>
      <w:pPr>
        <w:ind w:left="7443" w:hanging="920"/>
      </w:pPr>
      <w:rPr>
        <w:rFonts w:hint="default"/>
      </w:rPr>
    </w:lvl>
    <w:lvl w:ilvl="5">
      <w:start w:val="0"/>
      <w:numFmt w:val="bullet"/>
      <w:lvlText w:val="•"/>
      <w:lvlJc w:val="left"/>
      <w:pPr>
        <w:ind w:left="8879" w:hanging="920"/>
      </w:pPr>
      <w:rPr>
        <w:rFonts w:hint="default"/>
      </w:rPr>
    </w:lvl>
    <w:lvl w:ilvl="6">
      <w:start w:val="0"/>
      <w:numFmt w:val="bullet"/>
      <w:lvlText w:val="•"/>
      <w:lvlJc w:val="left"/>
      <w:pPr>
        <w:ind w:left="10315" w:hanging="920"/>
      </w:pPr>
      <w:rPr>
        <w:rFonts w:hint="default"/>
      </w:rPr>
    </w:lvl>
    <w:lvl w:ilvl="7">
      <w:start w:val="0"/>
      <w:numFmt w:val="bullet"/>
      <w:lvlText w:val="•"/>
      <w:lvlJc w:val="left"/>
      <w:pPr>
        <w:ind w:left="11751" w:hanging="920"/>
      </w:pPr>
      <w:rPr>
        <w:rFonts w:hint="default"/>
      </w:rPr>
    </w:lvl>
    <w:lvl w:ilvl="8">
      <w:start w:val="0"/>
      <w:numFmt w:val="bullet"/>
      <w:lvlText w:val="•"/>
      <w:lvlJc w:val="left"/>
      <w:pPr>
        <w:ind w:left="13187" w:hanging="920"/>
      </w:pPr>
      <w:rPr>
        <w:rFonts w:hint="default"/>
      </w:rPr>
    </w:lvl>
  </w:abstractNum>
  <w:abstractNum w:abstractNumId="27">
    <w:nsid w:val="73D32F34"/>
    <w:multiLevelType w:val="hybridMultilevel"/>
    <w:tmpl w:val="00000000"/>
    <w:lvl w:ilvl="0">
      <w:start w:val="3"/>
      <w:numFmt w:val="decimal"/>
      <w:lvlText w:val="（%1）"/>
      <w:lvlJc w:val="left"/>
      <w:pPr>
        <w:ind w:left="2041" w:hanging="901"/>
        <w:jc w:val="left"/>
      </w:pPr>
      <w:rPr>
        <w:rFonts w:ascii="宋体" w:eastAsia="宋体" w:hAnsi="宋体" w:cs="宋体" w:hint="default"/>
        <w:w w:val="100"/>
        <w:sz w:val="34"/>
        <w:szCs w:val="34"/>
      </w:rPr>
    </w:lvl>
    <w:lvl w:ilvl="1">
      <w:start w:val="1"/>
      <w:numFmt w:val="decimal"/>
      <w:lvlText w:val="（%2）"/>
      <w:lvlJc w:val="left"/>
      <w:pPr>
        <w:ind w:left="2401" w:hanging="901"/>
        <w:jc w:val="left"/>
      </w:pPr>
      <w:rPr>
        <w:rFonts w:ascii="宋体" w:eastAsia="宋体" w:hAnsi="宋体" w:cs="宋体" w:hint="default"/>
        <w:w w:val="100"/>
        <w:sz w:val="34"/>
        <w:szCs w:val="34"/>
      </w:rPr>
    </w:lvl>
    <w:lvl w:ilvl="2">
      <w:start w:val="0"/>
      <w:numFmt w:val="bullet"/>
      <w:lvlText w:val="•"/>
      <w:lvlJc w:val="left"/>
      <w:pPr>
        <w:ind w:left="3917" w:hanging="901"/>
      </w:pPr>
      <w:rPr>
        <w:rFonts w:hint="default"/>
      </w:rPr>
    </w:lvl>
    <w:lvl w:ilvl="3">
      <w:start w:val="0"/>
      <w:numFmt w:val="bullet"/>
      <w:lvlText w:val="•"/>
      <w:lvlJc w:val="left"/>
      <w:pPr>
        <w:ind w:left="5435" w:hanging="901"/>
      </w:pPr>
      <w:rPr>
        <w:rFonts w:hint="default"/>
      </w:rPr>
    </w:lvl>
    <w:lvl w:ilvl="4">
      <w:start w:val="0"/>
      <w:numFmt w:val="bullet"/>
      <w:lvlText w:val="•"/>
      <w:lvlJc w:val="left"/>
      <w:pPr>
        <w:ind w:left="6953" w:hanging="901"/>
      </w:pPr>
      <w:rPr>
        <w:rFonts w:hint="default"/>
      </w:rPr>
    </w:lvl>
    <w:lvl w:ilvl="5">
      <w:start w:val="0"/>
      <w:numFmt w:val="bullet"/>
      <w:lvlText w:val="•"/>
      <w:lvlJc w:val="left"/>
      <w:pPr>
        <w:ind w:left="8470" w:hanging="901"/>
      </w:pPr>
      <w:rPr>
        <w:rFonts w:hint="default"/>
      </w:rPr>
    </w:lvl>
    <w:lvl w:ilvl="6">
      <w:start w:val="0"/>
      <w:numFmt w:val="bullet"/>
      <w:lvlText w:val="•"/>
      <w:lvlJc w:val="left"/>
      <w:pPr>
        <w:ind w:left="9988" w:hanging="901"/>
      </w:pPr>
      <w:rPr>
        <w:rFonts w:hint="default"/>
      </w:rPr>
    </w:lvl>
    <w:lvl w:ilvl="7">
      <w:start w:val="0"/>
      <w:numFmt w:val="bullet"/>
      <w:lvlText w:val="•"/>
      <w:lvlJc w:val="left"/>
      <w:pPr>
        <w:ind w:left="11506" w:hanging="901"/>
      </w:pPr>
      <w:rPr>
        <w:rFonts w:hint="default"/>
      </w:rPr>
    </w:lvl>
    <w:lvl w:ilvl="8">
      <w:start w:val="0"/>
      <w:numFmt w:val="bullet"/>
      <w:lvlText w:val="•"/>
      <w:lvlJc w:val="left"/>
      <w:pPr>
        <w:ind w:left="13024" w:hanging="901"/>
      </w:pPr>
      <w:rPr>
        <w:rFonts w:hint="default"/>
      </w:rPr>
    </w:lvl>
  </w:abstractNum>
  <w:abstractNum w:abstractNumId="28">
    <w:nsid w:val="79177029"/>
    <w:multiLevelType w:val="hybridMultilevel"/>
    <w:tmpl w:val="00000000"/>
    <w:lvl w:ilvl="0">
      <w:start w:val="54"/>
      <w:numFmt w:val="decimal"/>
      <w:lvlText w:val="%1."/>
      <w:lvlJc w:val="left"/>
      <w:pPr>
        <w:ind w:left="1321" w:hanging="541"/>
        <w:jc w:val="left"/>
      </w:pPr>
      <w:rPr>
        <w:rFonts w:ascii="宋体" w:eastAsia="宋体" w:hAnsi="宋体" w:cs="宋体" w:hint="default"/>
        <w:w w:val="100"/>
        <w:sz w:val="34"/>
        <w:szCs w:val="34"/>
      </w:rPr>
    </w:lvl>
    <w:lvl w:ilvl="1">
      <w:start w:val="0"/>
      <w:numFmt w:val="bullet"/>
      <w:lvlText w:val="•"/>
      <w:lvlJc w:val="left"/>
      <w:pPr>
        <w:ind w:left="2793" w:hanging="541"/>
      </w:pPr>
      <w:rPr>
        <w:rFonts w:hint="default"/>
      </w:rPr>
    </w:lvl>
    <w:lvl w:ilvl="2">
      <w:start w:val="0"/>
      <w:numFmt w:val="bullet"/>
      <w:lvlText w:val="•"/>
      <w:lvlJc w:val="left"/>
      <w:pPr>
        <w:ind w:left="4267" w:hanging="541"/>
      </w:pPr>
      <w:rPr>
        <w:rFonts w:hint="default"/>
      </w:rPr>
    </w:lvl>
    <w:lvl w:ilvl="3">
      <w:start w:val="0"/>
      <w:numFmt w:val="bullet"/>
      <w:lvlText w:val="•"/>
      <w:lvlJc w:val="left"/>
      <w:pPr>
        <w:ind w:left="5741" w:hanging="541"/>
      </w:pPr>
      <w:rPr>
        <w:rFonts w:hint="default"/>
      </w:rPr>
    </w:lvl>
    <w:lvl w:ilvl="4">
      <w:start w:val="0"/>
      <w:numFmt w:val="bullet"/>
      <w:lvlText w:val="•"/>
      <w:lvlJc w:val="left"/>
      <w:pPr>
        <w:ind w:left="7215" w:hanging="541"/>
      </w:pPr>
      <w:rPr>
        <w:rFonts w:hint="default"/>
      </w:rPr>
    </w:lvl>
    <w:lvl w:ilvl="5">
      <w:start w:val="0"/>
      <w:numFmt w:val="bullet"/>
      <w:lvlText w:val="•"/>
      <w:lvlJc w:val="left"/>
      <w:pPr>
        <w:ind w:left="8689" w:hanging="541"/>
      </w:pPr>
      <w:rPr>
        <w:rFonts w:hint="default"/>
      </w:rPr>
    </w:lvl>
    <w:lvl w:ilvl="6">
      <w:start w:val="0"/>
      <w:numFmt w:val="bullet"/>
      <w:lvlText w:val="•"/>
      <w:lvlJc w:val="left"/>
      <w:pPr>
        <w:ind w:left="10163" w:hanging="541"/>
      </w:pPr>
      <w:rPr>
        <w:rFonts w:hint="default"/>
      </w:rPr>
    </w:lvl>
    <w:lvl w:ilvl="7">
      <w:start w:val="0"/>
      <w:numFmt w:val="bullet"/>
      <w:lvlText w:val="•"/>
      <w:lvlJc w:val="left"/>
      <w:pPr>
        <w:ind w:left="11637" w:hanging="541"/>
      </w:pPr>
      <w:rPr>
        <w:rFonts w:hint="default"/>
      </w:rPr>
    </w:lvl>
    <w:lvl w:ilvl="8">
      <w:start w:val="0"/>
      <w:numFmt w:val="bullet"/>
      <w:lvlText w:val="•"/>
      <w:lvlJc w:val="left"/>
      <w:pPr>
        <w:ind w:left="13111" w:hanging="541"/>
      </w:pPr>
      <w:rPr>
        <w:rFonts w:hint="default"/>
      </w:rPr>
    </w:lvl>
  </w:abstractNum>
  <w:num w:numId="1">
    <w:abstractNumId w:val="20"/>
  </w:num>
  <w:num w:numId="2">
    <w:abstractNumId w:val="7"/>
  </w:num>
  <w:num w:numId="3">
    <w:abstractNumId w:val="27"/>
  </w:num>
  <w:num w:numId="4">
    <w:abstractNumId w:val="2"/>
  </w:num>
  <w:num w:numId="5">
    <w:abstractNumId w:val="9"/>
  </w:num>
  <w:num w:numId="6">
    <w:abstractNumId w:val="0"/>
  </w:num>
  <w:num w:numId="7">
    <w:abstractNumId w:val="25"/>
  </w:num>
  <w:num w:numId="8">
    <w:abstractNumId w:val="17"/>
  </w:num>
  <w:num w:numId="9">
    <w:abstractNumId w:val="26"/>
  </w:num>
  <w:num w:numId="10">
    <w:abstractNumId w:val="12"/>
  </w:num>
  <w:num w:numId="11">
    <w:abstractNumId w:val="11"/>
  </w:num>
  <w:num w:numId="12">
    <w:abstractNumId w:val="21"/>
  </w:num>
  <w:num w:numId="13">
    <w:abstractNumId w:val="24"/>
  </w:num>
  <w:num w:numId="14">
    <w:abstractNumId w:val="1"/>
  </w:num>
  <w:num w:numId="15">
    <w:abstractNumId w:val="16"/>
  </w:num>
  <w:num w:numId="16">
    <w:abstractNumId w:val="6"/>
  </w:num>
  <w:num w:numId="17">
    <w:abstractNumId w:val="22"/>
  </w:num>
  <w:num w:numId="18">
    <w:abstractNumId w:val="15"/>
  </w:num>
  <w:num w:numId="19">
    <w:abstractNumId w:val="5"/>
  </w:num>
  <w:num w:numId="20">
    <w:abstractNumId w:val="3"/>
  </w:num>
  <w:num w:numId="21">
    <w:abstractNumId w:val="10"/>
  </w:num>
  <w:num w:numId="22">
    <w:abstractNumId w:val="8"/>
  </w:num>
  <w:num w:numId="23">
    <w:abstractNumId w:val="19"/>
  </w:num>
  <w:num w:numId="24">
    <w:abstractNumId w:val="18"/>
  </w:num>
  <w:num w:numId="25">
    <w:abstractNumId w:val="28"/>
  </w:num>
  <w:num w:numId="26">
    <w:abstractNumId w:val="13"/>
  </w:num>
  <w:num w:numId="27">
    <w:abstractNumId w:val="14"/>
  </w:num>
  <w:num w:numId="28">
    <w:abstractNumId w:val="4"/>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780"/>
      <w:outlineLvl w:val="0"/>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ListParagraph">
    <w:name w:val="List Paragraph"/>
    <w:basedOn w:val="Normal"/>
    <w:uiPriority w:val="1"/>
    <w:qFormat/>
    <w:pPr>
      <w:ind w:left="780"/>
    </w:pPr>
    <w:rPr>
      <w:rFonts w:ascii="宋体" w:eastAsia="宋体" w:hAnsi="宋体" w:cs="宋体"/>
    </w:rPr>
  </w:style>
  <w:style w:type="paragraph" w:customStyle="1" w:styleId="TableParagraph">
    <w:name w:val="Table Paragraph"/>
    <w:basedOn w:val="Normal"/>
    <w:uiPriority w:val="1"/>
    <w:qFormat/>
    <w:pPr>
      <w:spacing w:before="10" w:line="452" w:lineRule="exact"/>
      <w:ind w:left="532" w:right="533"/>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hyperlink" Target="https://d.book118.com/755212102130011034" TargetMode="External" /><Relationship Id="rId68" Type="http://schemas.openxmlformats.org/officeDocument/2006/relationships/theme" Target="theme/theme1.xml" /><Relationship Id="rId69" Type="http://schemas.openxmlformats.org/officeDocument/2006/relationships/numbering" Target="numbering.xml" /><Relationship Id="rId7" Type="http://schemas.openxmlformats.org/officeDocument/2006/relationships/image" Target="media/image4.png" /><Relationship Id="rId70" Type="http://schemas.openxmlformats.org/officeDocument/2006/relationships/styles" Target="styles.xml"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2023-12-12T10:02:22Z</dcterms:created>
  <dcterms:modified xsi:type="dcterms:W3CDTF">2023-12-12T10:02:22Z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2022-10-23T00:00:00Z</vt:filetime>
  </property>
  <property fmtid="{D5CDD505-2E9C-101B-9397-08002B2CF9AE}" pid="3" name="LastSaved">
    <vt:filetime>2023-12-12T00:00:00Z</vt:filetime>
  </property>
</Properties>
</file>